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FA5C65" w:rsidRDefault="00FA5C6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A5C65">
        <w:tc>
          <w:tcPr>
            <w:tcW w:w="4508" w:type="dxa"/>
          </w:tcPr>
          <w:p w:rsidR="00FA5C65" w:rsidRDefault="0002386B">
            <w:r>
              <w:t>Date</w:t>
            </w:r>
          </w:p>
        </w:tc>
        <w:tc>
          <w:tcPr>
            <w:tcW w:w="4843" w:type="dxa"/>
          </w:tcPr>
          <w:p w:rsidR="00FA5C65" w:rsidRDefault="0002386B">
            <w:r>
              <w:t>31 January 2025</w:t>
            </w:r>
          </w:p>
        </w:tc>
      </w:tr>
      <w:tr w:rsidR="00FA5C65">
        <w:tc>
          <w:tcPr>
            <w:tcW w:w="4508" w:type="dxa"/>
          </w:tcPr>
          <w:p w:rsidR="00FA5C65" w:rsidRDefault="0002386B">
            <w:r>
              <w:t>Team ID</w:t>
            </w:r>
          </w:p>
        </w:tc>
        <w:tc>
          <w:tcPr>
            <w:tcW w:w="4843" w:type="dxa"/>
          </w:tcPr>
          <w:p w:rsidR="00FA5C65" w:rsidRDefault="00A67004">
            <w:r w:rsidRPr="00A67004">
              <w:t>LTVIP2026TMIDS65841</w:t>
            </w:r>
          </w:p>
        </w:tc>
      </w:tr>
      <w:tr w:rsidR="00FA5C65">
        <w:tc>
          <w:tcPr>
            <w:tcW w:w="4508" w:type="dxa"/>
          </w:tcPr>
          <w:p w:rsidR="00FA5C65" w:rsidRDefault="0002386B">
            <w:r>
              <w:t>Project Name</w:t>
            </w:r>
          </w:p>
        </w:tc>
        <w:tc>
          <w:tcPr>
            <w:tcW w:w="4843" w:type="dxa"/>
          </w:tcPr>
          <w:p w:rsidR="00FA5C65" w:rsidRDefault="0002386B">
            <w:r>
              <w:t>TransLingua – AI-Powered Multi-Language Translator</w:t>
            </w:r>
          </w:p>
        </w:tc>
      </w:tr>
      <w:tr w:rsidR="00FA5C65">
        <w:tc>
          <w:tcPr>
            <w:tcW w:w="4508" w:type="dxa"/>
          </w:tcPr>
          <w:p w:rsidR="00FA5C65" w:rsidRDefault="0002386B">
            <w:r>
              <w:t>Maximum Marks</w:t>
            </w:r>
          </w:p>
        </w:tc>
        <w:tc>
          <w:tcPr>
            <w:tcW w:w="4843" w:type="dxa"/>
          </w:tcPr>
          <w:p w:rsidR="00FA5C65" w:rsidRDefault="0002386B">
            <w:r>
              <w:t>4 Marks</w:t>
            </w:r>
          </w:p>
        </w:tc>
      </w:tr>
    </w:tbl>
    <w:p w:rsidR="00FA5C65" w:rsidRDefault="00FA5C65">
      <w:pPr>
        <w:rPr>
          <w:b/>
        </w:rPr>
      </w:pPr>
    </w:p>
    <w:p w:rsidR="00FA5C65" w:rsidRDefault="0002386B">
      <w:pPr>
        <w:rPr>
          <w:b/>
        </w:rPr>
      </w:pPr>
      <w:r>
        <w:rPr>
          <w:b/>
        </w:rPr>
        <w:t>Functional Requirements:</w:t>
      </w:r>
    </w:p>
    <w:p w:rsidR="00FA5C65" w:rsidRDefault="0002386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2386B" w:rsidTr="00EE0A88">
        <w:trPr>
          <w:trHeight w:val="489"/>
        </w:trPr>
        <w:tc>
          <w:tcPr>
            <w:tcW w:w="926" w:type="dxa"/>
            <w:vAlign w:val="center"/>
          </w:tcPr>
          <w:p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vAlign w:val="center"/>
          </w:tcPr>
          <w:p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02386B" w:rsidTr="00EE0A88">
        <w:trPr>
          <w:trHeight w:val="489"/>
        </w:trPr>
        <w:tc>
          <w:tcPr>
            <w:tcW w:w="926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FR-1</w:t>
            </w:r>
          </w:p>
        </w:tc>
        <w:tc>
          <w:tcPr>
            <w:tcW w:w="3150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Text Input</w:t>
            </w:r>
          </w:p>
        </w:tc>
        <w:tc>
          <w:tcPr>
            <w:tcW w:w="5248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User can enter text to be translated</w:t>
            </w:r>
          </w:p>
        </w:tc>
      </w:tr>
      <w:tr w:rsidR="0002386B" w:rsidTr="00EE0A88">
        <w:trPr>
          <w:trHeight w:val="470"/>
        </w:trPr>
        <w:tc>
          <w:tcPr>
            <w:tcW w:w="926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System validates non-empty input</w:t>
            </w:r>
          </w:p>
        </w:tc>
      </w:tr>
      <w:tr w:rsidR="0002386B" w:rsidTr="00EE0A88">
        <w:trPr>
          <w:trHeight w:val="489"/>
        </w:trPr>
        <w:tc>
          <w:tcPr>
            <w:tcW w:w="926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FR-2</w:t>
            </w:r>
          </w:p>
        </w:tc>
        <w:tc>
          <w:tcPr>
            <w:tcW w:w="3150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5248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User can select source language</w:t>
            </w:r>
          </w:p>
        </w:tc>
      </w:tr>
      <w:tr w:rsidR="0002386B" w:rsidTr="00AD1F6F">
        <w:trPr>
          <w:trHeight w:val="489"/>
        </w:trPr>
        <w:tc>
          <w:tcPr>
            <w:tcW w:w="926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User can select target language</w:t>
            </w:r>
          </w:p>
        </w:tc>
      </w:tr>
      <w:tr w:rsidR="0002386B" w:rsidTr="00AD1F6F">
        <w:trPr>
          <w:trHeight w:val="489"/>
        </w:trPr>
        <w:tc>
          <w:tcPr>
            <w:tcW w:w="926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FR-3</w:t>
            </w:r>
          </w:p>
        </w:tc>
        <w:tc>
          <w:tcPr>
            <w:tcW w:w="3150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5248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System generates translation using Google Gemini AI</w:t>
            </w:r>
          </w:p>
        </w:tc>
      </w:tr>
    </w:tbl>
    <w:p w:rsidR="00FA5C65" w:rsidRDefault="00FA5C65"/>
    <w:p w:rsidR="00FA5C65" w:rsidRDefault="00FA5C65">
      <w:pPr>
        <w:rPr>
          <w:b/>
        </w:rPr>
      </w:pPr>
    </w:p>
    <w:p w:rsidR="00FA5C65" w:rsidRDefault="00FA5C65">
      <w:pPr>
        <w:rPr>
          <w:b/>
        </w:rPr>
      </w:pPr>
    </w:p>
    <w:p w:rsidR="00FA5C65" w:rsidRDefault="0002386B">
      <w:pPr>
        <w:rPr>
          <w:b/>
        </w:rPr>
      </w:pPr>
      <w:r>
        <w:rPr>
          <w:b/>
        </w:rPr>
        <w:t>Non-functional Requirements:</w:t>
      </w:r>
    </w:p>
    <w:p w:rsidR="00FA5C65" w:rsidRDefault="0002386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2386B" w:rsidTr="005561AC">
        <w:trPr>
          <w:trHeight w:val="333"/>
        </w:trPr>
        <w:tc>
          <w:tcPr>
            <w:tcW w:w="926" w:type="dxa"/>
            <w:vAlign w:val="center"/>
          </w:tcPr>
          <w:p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3464" w:type="dxa"/>
            <w:vAlign w:val="center"/>
          </w:tcPr>
          <w:p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2386B" w:rsidTr="005561AC">
        <w:trPr>
          <w:trHeight w:val="489"/>
        </w:trPr>
        <w:tc>
          <w:tcPr>
            <w:tcW w:w="926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NFR-1</w:t>
            </w:r>
          </w:p>
        </w:tc>
        <w:tc>
          <w:tcPr>
            <w:tcW w:w="346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Usability</w:t>
            </w:r>
          </w:p>
        </w:tc>
        <w:tc>
          <w:tcPr>
            <w:tcW w:w="493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The application should have a simple and user-friendly web interface.</w:t>
            </w:r>
          </w:p>
        </w:tc>
      </w:tr>
      <w:tr w:rsidR="0002386B" w:rsidTr="005561AC">
        <w:trPr>
          <w:trHeight w:val="489"/>
        </w:trPr>
        <w:tc>
          <w:tcPr>
            <w:tcW w:w="926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NFR-2</w:t>
            </w:r>
          </w:p>
        </w:tc>
        <w:tc>
          <w:tcPr>
            <w:tcW w:w="346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493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API keys must be securely stored using environment variables and not hardcoded.</w:t>
            </w:r>
          </w:p>
        </w:tc>
      </w:tr>
      <w:tr w:rsidR="0002386B" w:rsidTr="005561AC">
        <w:trPr>
          <w:trHeight w:val="470"/>
        </w:trPr>
        <w:tc>
          <w:tcPr>
            <w:tcW w:w="926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NFR-3</w:t>
            </w:r>
          </w:p>
        </w:tc>
        <w:tc>
          <w:tcPr>
            <w:tcW w:w="346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Reliability</w:t>
            </w:r>
          </w:p>
        </w:tc>
        <w:tc>
          <w:tcPr>
            <w:tcW w:w="493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The system should consistently provide accurate translations without errors.</w:t>
            </w:r>
          </w:p>
        </w:tc>
      </w:tr>
      <w:tr w:rsidR="0002386B" w:rsidTr="005561AC">
        <w:trPr>
          <w:trHeight w:val="489"/>
        </w:trPr>
        <w:tc>
          <w:tcPr>
            <w:tcW w:w="926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NFR-4</w:t>
            </w:r>
          </w:p>
        </w:tc>
        <w:tc>
          <w:tcPr>
            <w:tcW w:w="346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493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The system should generate translations with minimal delay.</w:t>
            </w:r>
          </w:p>
        </w:tc>
      </w:tr>
      <w:tr w:rsidR="0002386B" w:rsidTr="005561AC">
        <w:trPr>
          <w:trHeight w:val="489"/>
        </w:trPr>
        <w:tc>
          <w:tcPr>
            <w:tcW w:w="926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NFR-5</w:t>
            </w:r>
          </w:p>
        </w:tc>
        <w:tc>
          <w:tcPr>
            <w:tcW w:w="346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Availability</w:t>
            </w:r>
          </w:p>
        </w:tc>
        <w:tc>
          <w:tcPr>
            <w:tcW w:w="493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The application should be accessible whenever the Streamlit server is running.</w:t>
            </w:r>
          </w:p>
        </w:tc>
      </w:tr>
      <w:tr w:rsidR="0002386B" w:rsidTr="005561AC">
        <w:trPr>
          <w:trHeight w:val="489"/>
        </w:trPr>
        <w:tc>
          <w:tcPr>
            <w:tcW w:w="926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NFR-6</w:t>
            </w:r>
          </w:p>
        </w:tc>
        <w:tc>
          <w:tcPr>
            <w:tcW w:w="346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Scalability</w:t>
            </w:r>
          </w:p>
        </w:tc>
        <w:tc>
          <w:tcPr>
            <w:tcW w:w="493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The system should support future expansion to more languages and features.</w:t>
            </w:r>
          </w:p>
        </w:tc>
      </w:tr>
    </w:tbl>
    <w:p w:rsidR="00FA5C65" w:rsidRDefault="00FA5C65"/>
    <w:sectPr w:rsidR="00FA5C6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5C65"/>
    <w:rsid w:val="0002386B"/>
    <w:rsid w:val="00103049"/>
    <w:rsid w:val="00A67004"/>
    <w:rsid w:val="00FA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D82EB"/>
  <w15:docId w15:val="{7F25345E-63EA-4CD5-B356-37EB4EB8A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Deepika Mukku</cp:lastModifiedBy>
  <cp:revision>3</cp:revision>
  <dcterms:created xsi:type="dcterms:W3CDTF">2022-09-18T16:51:00Z</dcterms:created>
  <dcterms:modified xsi:type="dcterms:W3CDTF">2026-02-20T07:51:00Z</dcterms:modified>
</cp:coreProperties>
</file>