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400" w:line="240" w:lineRule="auto"/>
        <w:jc w:val="center"/>
        <w:rPr>
          <w:rFonts w:ascii="Times New Roman" w:cs="Times New Roman" w:eastAsia="Times New Roman" w:hAnsi="Times New Roman"/>
          <w:b w:val="1"/>
          <w:sz w:val="48"/>
          <w:szCs w:val="48"/>
        </w:rPr>
      </w:pPr>
      <w:bookmarkStart w:colFirst="0" w:colLast="0" w:name="_gjdgxs" w:id="0"/>
      <w:bookmarkEnd w:id="0"/>
      <w:r w:rsidDel="00000000" w:rsidR="00000000" w:rsidRPr="00000000">
        <w:rPr>
          <w:b w:val="1"/>
          <w:color w:val="9900ff"/>
          <w:sz w:val="40"/>
          <w:szCs w:val="40"/>
          <w:rtl w:val="0"/>
        </w:rPr>
        <w:t xml:space="preserve">Test Plan (OpenCart)</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keepNext w:val="1"/>
        <w:keepLines w:val="1"/>
        <w:tabs>
          <w:tab w:val="left" w:leader="none" w:pos="2658"/>
        </w:tabs>
        <w:spacing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Contents</w:t>
        <w:tab/>
      </w:r>
    </w:p>
    <w:sdt>
      <w:sdtPr>
        <w:docPartObj>
          <w:docPartGallery w:val="Table of Contents"/>
          <w:docPartUnique w:val="1"/>
        </w:docPartObj>
      </w:sdtPr>
      <w:sdtContent>
        <w:p w:rsidR="00000000" w:rsidDel="00000000" w:rsidP="00000000" w:rsidRDefault="00000000" w:rsidRPr="00000000" w14:paraId="00000004">
          <w:pPr>
            <w:tabs>
              <w:tab w:val="right" w:leader="dot" w:pos="9010"/>
            </w:tabs>
            <w:spacing w:after="100" w:line="240" w:lineRule="auto"/>
            <w:rPr>
              <w:rFonts w:ascii="Calibri" w:cs="Calibri" w:eastAsia="Calibri" w:hAnsi="Calibri"/>
              <w:sz w:val="24"/>
              <w:szCs w:val="24"/>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b w:val="1"/>
                <w:sz w:val="24"/>
                <w:szCs w:val="24"/>
                <w:rtl w:val="0"/>
              </w:rPr>
              <w:t xml:space="preserve">Test Plan (OpenCart)</w:t>
            </w:r>
          </w:hyperlink>
          <w:hyperlink w:anchor="_gjdgxs">
            <w:r w:rsidDel="00000000" w:rsidR="00000000" w:rsidRPr="00000000">
              <w:rPr>
                <w:rFonts w:ascii="Calibri" w:cs="Calibri" w:eastAsia="Calibri" w:hAnsi="Calibri"/>
                <w:sz w:val="24"/>
                <w:szCs w:val="24"/>
                <w:rtl w:val="0"/>
              </w:rPr>
              <w:tab/>
              <w:t xml:space="preserve">1</w:t>
            </w:r>
          </w:hyperlink>
          <w:r w:rsidDel="00000000" w:rsidR="00000000" w:rsidRPr="00000000">
            <w:rPr>
              <w:rtl w:val="0"/>
            </w:rPr>
          </w:r>
        </w:p>
        <w:p w:rsidR="00000000" w:rsidDel="00000000" w:rsidP="00000000" w:rsidRDefault="00000000" w:rsidRPr="00000000" w14:paraId="00000005">
          <w:pPr>
            <w:tabs>
              <w:tab w:val="right" w:leader="dot" w:pos="9010"/>
            </w:tabs>
            <w:spacing w:after="100" w:line="259" w:lineRule="auto"/>
            <w:ind w:left="220" w:firstLine="0"/>
            <w:rPr>
              <w:rFonts w:ascii="Calibri" w:cs="Calibri" w:eastAsia="Calibri" w:hAnsi="Calibri"/>
              <w:sz w:val="24"/>
              <w:szCs w:val="24"/>
            </w:rPr>
          </w:pPr>
          <w:hyperlink w:anchor="_3znysh7">
            <w:r w:rsidDel="00000000" w:rsidR="00000000" w:rsidRPr="00000000">
              <w:rPr>
                <w:rtl w:val="0"/>
              </w:rPr>
              <w:t xml:space="preserve">Scope</w:t>
            </w:r>
          </w:hyperlink>
          <w:hyperlink w:anchor="_3znysh7">
            <w:r w:rsidDel="00000000" w:rsidR="00000000" w:rsidRPr="00000000">
              <w:rPr>
                <w:rFonts w:ascii="Calibri" w:cs="Calibri" w:eastAsia="Calibri" w:hAnsi="Calibri"/>
                <w:rtl w:val="0"/>
              </w:rPr>
              <w:tab/>
              <w:t xml:space="preserve">2</w:t>
            </w:r>
          </w:hyperlink>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06">
          <w:pPr>
            <w:tabs>
              <w:tab w:val="right" w:leader="dot" w:pos="9010"/>
            </w:tabs>
            <w:spacing w:after="100" w:line="240" w:lineRule="auto"/>
            <w:ind w:left="480" w:firstLine="0"/>
            <w:rPr>
              <w:rFonts w:ascii="Calibri" w:cs="Calibri" w:eastAsia="Calibri" w:hAnsi="Calibri"/>
              <w:color w:val="0000ff"/>
              <w:sz w:val="24"/>
              <w:szCs w:val="24"/>
              <w:u w:val="single"/>
            </w:rPr>
          </w:pPr>
          <w:r w:rsidDel="00000000" w:rsidR="00000000" w:rsidRPr="00000000">
            <w:fldChar w:fldCharType="end"/>
          </w:r>
          <w:hyperlink w:anchor="_2et92p0">
            <w:r w:rsidDel="00000000" w:rsidR="00000000" w:rsidRPr="00000000">
              <w:rPr>
                <w:sz w:val="24"/>
                <w:szCs w:val="24"/>
                <w:rtl w:val="0"/>
              </w:rPr>
              <w:t xml:space="preserve">Inclusions</w:t>
            </w:r>
          </w:hyperlink>
          <w:hyperlink w:anchor="_2et92p0">
            <w:r w:rsidDel="00000000" w:rsidR="00000000" w:rsidRPr="00000000">
              <w:rPr>
                <w:rFonts w:ascii="Calibri" w:cs="Calibri" w:eastAsia="Calibri" w:hAnsi="Calibri"/>
                <w:sz w:val="24"/>
                <w:szCs w:val="24"/>
                <w:rtl w:val="0"/>
              </w:rPr>
              <w:tab/>
              <w:t xml:space="preserve">2</w:t>
            </w:r>
          </w:hyperlink>
          <w:r w:rsidDel="00000000" w:rsidR="00000000" w:rsidRPr="00000000">
            <w:rPr>
              <w:rtl w:val="0"/>
            </w:rPr>
          </w:r>
        </w:p>
        <w:p w:rsidR="00000000" w:rsidDel="00000000" w:rsidP="00000000" w:rsidRDefault="00000000" w:rsidRPr="00000000" w14:paraId="00000007">
          <w:pPr>
            <w:tabs>
              <w:tab w:val="right" w:leader="dot" w:pos="9010"/>
            </w:tabs>
            <w:spacing w:after="100" w:line="240" w:lineRule="auto"/>
            <w:ind w:left="480" w:firstLine="0"/>
            <w:rPr>
              <w:rFonts w:ascii="Calibri" w:cs="Calibri" w:eastAsia="Calibri" w:hAnsi="Calibri"/>
              <w:sz w:val="24"/>
              <w:szCs w:val="24"/>
            </w:rPr>
          </w:pPr>
          <w:hyperlink w:anchor="_tyjcwt">
            <w:r w:rsidDel="00000000" w:rsidR="00000000" w:rsidRPr="00000000">
              <w:rPr>
                <w:sz w:val="24"/>
                <w:szCs w:val="24"/>
                <w:rtl w:val="0"/>
              </w:rPr>
              <w:t xml:space="preserve">Test Environments</w:t>
            </w:r>
          </w:hyperlink>
          <w:hyperlink w:anchor="_tyjcwt">
            <w:r w:rsidDel="00000000" w:rsidR="00000000" w:rsidRPr="00000000">
              <w:rPr>
                <w:rFonts w:ascii="Calibri" w:cs="Calibri" w:eastAsia="Calibri" w:hAnsi="Calibri"/>
                <w:sz w:val="24"/>
                <w:szCs w:val="24"/>
                <w:rtl w:val="0"/>
              </w:rPr>
              <w:tab/>
              <w:t xml:space="preserve">4</w:t>
            </w:r>
          </w:hyperlink>
          <w:r w:rsidDel="00000000" w:rsidR="00000000" w:rsidRPr="00000000">
            <w:rPr>
              <w:rtl w:val="0"/>
            </w:rPr>
          </w:r>
        </w:p>
        <w:p w:rsidR="00000000" w:rsidDel="00000000" w:rsidP="00000000" w:rsidRDefault="00000000" w:rsidRPr="00000000" w14:paraId="00000008">
          <w:pPr>
            <w:tabs>
              <w:tab w:val="right" w:leader="dot" w:pos="9010"/>
            </w:tabs>
            <w:spacing w:after="100" w:line="240" w:lineRule="auto"/>
            <w:ind w:left="480" w:firstLine="0"/>
            <w:rPr>
              <w:rFonts w:ascii="Calibri" w:cs="Calibri" w:eastAsia="Calibri" w:hAnsi="Calibri"/>
              <w:sz w:val="24"/>
              <w:szCs w:val="24"/>
            </w:rPr>
          </w:pPr>
          <w:hyperlink w:anchor="_3dy6vkm">
            <w:r w:rsidDel="00000000" w:rsidR="00000000" w:rsidRPr="00000000">
              <w:rPr>
                <w:sz w:val="24"/>
                <w:szCs w:val="24"/>
                <w:rtl w:val="0"/>
              </w:rPr>
              <w:t xml:space="preserve">Defect Reporting Procedure</w:t>
            </w:r>
          </w:hyperlink>
          <w:hyperlink w:anchor="_3dy6vkm">
            <w:r w:rsidDel="00000000" w:rsidR="00000000" w:rsidRPr="00000000">
              <w:rPr>
                <w:rFonts w:ascii="Calibri" w:cs="Calibri" w:eastAsia="Calibri" w:hAnsi="Calibri"/>
                <w:sz w:val="24"/>
                <w:szCs w:val="24"/>
                <w:rtl w:val="0"/>
              </w:rPr>
              <w:tab/>
              <w:t xml:space="preserve">5</w:t>
            </w:r>
          </w:hyperlink>
          <w:r w:rsidDel="00000000" w:rsidR="00000000" w:rsidRPr="00000000">
            <w:rPr>
              <w:rtl w:val="0"/>
            </w:rPr>
          </w:r>
        </w:p>
        <w:p w:rsidR="00000000" w:rsidDel="00000000" w:rsidP="00000000" w:rsidRDefault="00000000" w:rsidRPr="00000000" w14:paraId="00000009">
          <w:pPr>
            <w:tabs>
              <w:tab w:val="right" w:leader="dot" w:pos="9010"/>
            </w:tabs>
            <w:spacing w:after="100" w:line="240" w:lineRule="auto"/>
            <w:ind w:left="480" w:firstLine="0"/>
            <w:rPr>
              <w:rFonts w:ascii="Calibri" w:cs="Calibri" w:eastAsia="Calibri" w:hAnsi="Calibri"/>
              <w:sz w:val="24"/>
              <w:szCs w:val="24"/>
            </w:rPr>
          </w:pPr>
          <w:hyperlink w:anchor="_1t3h5sf">
            <w:r w:rsidDel="00000000" w:rsidR="00000000" w:rsidRPr="00000000">
              <w:rPr>
                <w:sz w:val="24"/>
                <w:szCs w:val="24"/>
                <w:rtl w:val="0"/>
              </w:rPr>
              <w:t xml:space="preserve">Test Strategy</w:t>
            </w:r>
          </w:hyperlink>
          <w:hyperlink w:anchor="_1t3h5sf">
            <w:r w:rsidDel="00000000" w:rsidR="00000000" w:rsidRPr="00000000">
              <w:rPr>
                <w:rFonts w:ascii="Calibri" w:cs="Calibri" w:eastAsia="Calibri" w:hAnsi="Calibri"/>
                <w:sz w:val="24"/>
                <w:szCs w:val="24"/>
                <w:rtl w:val="0"/>
              </w:rPr>
              <w:tab/>
              <w:t xml:space="preserve">6</w:t>
            </w:r>
          </w:hyperlink>
          <w:r w:rsidDel="00000000" w:rsidR="00000000" w:rsidRPr="00000000">
            <w:rPr>
              <w:rtl w:val="0"/>
            </w:rPr>
          </w:r>
        </w:p>
        <w:p w:rsidR="00000000" w:rsidDel="00000000" w:rsidP="00000000" w:rsidRDefault="00000000" w:rsidRPr="00000000" w14:paraId="0000000A">
          <w:pPr>
            <w:tabs>
              <w:tab w:val="right" w:leader="dot" w:pos="9010"/>
            </w:tabs>
            <w:spacing w:after="100" w:line="240" w:lineRule="auto"/>
            <w:ind w:left="480" w:firstLine="0"/>
            <w:rPr>
              <w:rFonts w:ascii="Calibri" w:cs="Calibri" w:eastAsia="Calibri" w:hAnsi="Calibri"/>
              <w:sz w:val="24"/>
              <w:szCs w:val="24"/>
            </w:rPr>
          </w:pPr>
          <w:hyperlink w:anchor="_4d34og8">
            <w:r w:rsidDel="00000000" w:rsidR="00000000" w:rsidRPr="00000000">
              <w:rPr>
                <w:sz w:val="24"/>
                <w:szCs w:val="24"/>
                <w:rtl w:val="0"/>
              </w:rPr>
              <w:t xml:space="preserve">Test Schedule</w:t>
            </w:r>
          </w:hyperlink>
          <w:hyperlink w:anchor="_4d34og8">
            <w:r w:rsidDel="00000000" w:rsidR="00000000" w:rsidRPr="00000000">
              <w:rPr>
                <w:rFonts w:ascii="Calibri" w:cs="Calibri" w:eastAsia="Calibri" w:hAnsi="Calibri"/>
                <w:sz w:val="24"/>
                <w:szCs w:val="24"/>
                <w:rtl w:val="0"/>
              </w:rPr>
              <w:tab/>
              <w:t xml:space="preserve">7</w:t>
            </w:r>
          </w:hyperlink>
          <w:r w:rsidDel="00000000" w:rsidR="00000000" w:rsidRPr="00000000">
            <w:rPr>
              <w:rtl w:val="0"/>
            </w:rPr>
          </w:r>
        </w:p>
        <w:p w:rsidR="00000000" w:rsidDel="00000000" w:rsidP="00000000" w:rsidRDefault="00000000" w:rsidRPr="00000000" w14:paraId="0000000B">
          <w:pPr>
            <w:tabs>
              <w:tab w:val="right" w:leader="dot" w:pos="9010"/>
            </w:tabs>
            <w:spacing w:after="100" w:line="240" w:lineRule="auto"/>
            <w:ind w:left="480" w:firstLine="0"/>
            <w:rPr>
              <w:rFonts w:ascii="Calibri" w:cs="Calibri" w:eastAsia="Calibri" w:hAnsi="Calibri"/>
              <w:sz w:val="24"/>
              <w:szCs w:val="24"/>
            </w:rPr>
          </w:pPr>
          <w:hyperlink w:anchor="_2s8eyo1">
            <w:r w:rsidDel="00000000" w:rsidR="00000000" w:rsidRPr="00000000">
              <w:rPr>
                <w:sz w:val="24"/>
                <w:szCs w:val="24"/>
                <w:rtl w:val="0"/>
              </w:rPr>
              <w:t xml:space="preserve">Entry and Exit Criteria</w:t>
            </w:r>
          </w:hyperlink>
          <w:hyperlink w:anchor="_2s8eyo1">
            <w:r w:rsidDel="00000000" w:rsidR="00000000" w:rsidRPr="00000000">
              <w:rPr>
                <w:rFonts w:ascii="Calibri" w:cs="Calibri" w:eastAsia="Calibri" w:hAnsi="Calibri"/>
                <w:sz w:val="24"/>
                <w:szCs w:val="24"/>
                <w:rtl w:val="0"/>
              </w:rPr>
              <w:tab/>
              <w:t xml:space="preserve">8</w:t>
            </w:r>
          </w:hyperlink>
          <w:r w:rsidDel="00000000" w:rsidR="00000000" w:rsidRPr="00000000">
            <w:rPr>
              <w:rtl w:val="0"/>
            </w:rPr>
          </w:r>
        </w:p>
        <w:p w:rsidR="00000000" w:rsidDel="00000000" w:rsidP="00000000" w:rsidRDefault="00000000" w:rsidRPr="00000000" w14:paraId="0000000C">
          <w:pPr>
            <w:tabs>
              <w:tab w:val="right" w:leader="dot" w:pos="9010"/>
            </w:tabs>
            <w:spacing w:after="100" w:line="240" w:lineRule="auto"/>
            <w:ind w:left="480" w:firstLine="0"/>
            <w:rPr>
              <w:rFonts w:ascii="Calibri" w:cs="Calibri" w:eastAsia="Calibri" w:hAnsi="Calibri"/>
              <w:sz w:val="24"/>
              <w:szCs w:val="24"/>
            </w:rPr>
          </w:pPr>
          <w:hyperlink w:anchor="_17dp8vu">
            <w:r w:rsidDel="00000000" w:rsidR="00000000" w:rsidRPr="00000000">
              <w:rPr>
                <w:sz w:val="24"/>
                <w:szCs w:val="24"/>
                <w:rtl w:val="0"/>
              </w:rPr>
              <w:t xml:space="preserve">Test Execution</w:t>
            </w:r>
          </w:hyperlink>
          <w:hyperlink w:anchor="_17dp8vu">
            <w:r w:rsidDel="00000000" w:rsidR="00000000" w:rsidRPr="00000000">
              <w:rPr>
                <w:rFonts w:ascii="Calibri" w:cs="Calibri" w:eastAsia="Calibri" w:hAnsi="Calibri"/>
                <w:sz w:val="24"/>
                <w:szCs w:val="24"/>
                <w:rtl w:val="0"/>
              </w:rPr>
              <w:tab/>
              <w:t xml:space="preserve">8</w:t>
            </w:r>
          </w:hyperlink>
          <w:r w:rsidDel="00000000" w:rsidR="00000000" w:rsidRPr="00000000">
            <w:rPr>
              <w:rtl w:val="0"/>
            </w:rPr>
          </w:r>
        </w:p>
        <w:p w:rsidR="00000000" w:rsidDel="00000000" w:rsidP="00000000" w:rsidRDefault="00000000" w:rsidRPr="00000000" w14:paraId="0000000D">
          <w:pPr>
            <w:tabs>
              <w:tab w:val="right" w:leader="dot" w:pos="9010"/>
            </w:tabs>
            <w:spacing w:after="100" w:line="240" w:lineRule="auto"/>
            <w:ind w:left="480" w:firstLine="0"/>
            <w:rPr>
              <w:rFonts w:ascii="Calibri" w:cs="Calibri" w:eastAsia="Calibri" w:hAnsi="Calibri"/>
              <w:color w:val="0000ff"/>
              <w:sz w:val="24"/>
              <w:szCs w:val="24"/>
              <w:u w:val="single"/>
            </w:rPr>
          </w:pPr>
          <w:hyperlink w:anchor="_3rdcrjn">
            <w:r w:rsidDel="00000000" w:rsidR="00000000" w:rsidRPr="00000000">
              <w:rPr>
                <w:sz w:val="24"/>
                <w:szCs w:val="24"/>
                <w:rtl w:val="0"/>
              </w:rPr>
              <w:t xml:space="preserve">Test Closure</w:t>
            </w:r>
          </w:hyperlink>
          <w:hyperlink w:anchor="_3rdcrjn">
            <w:r w:rsidDel="00000000" w:rsidR="00000000" w:rsidRPr="00000000">
              <w:rPr>
                <w:rFonts w:ascii="Calibri" w:cs="Calibri" w:eastAsia="Calibri" w:hAnsi="Calibri"/>
                <w:sz w:val="24"/>
                <w:szCs w:val="24"/>
                <w:rtl w:val="0"/>
              </w:rPr>
              <w:tab/>
              <w:t xml:space="preserve">9</w:t>
            </w:r>
          </w:hyperlink>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b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line="24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14">
      <w:pPr>
        <w:spacing w:after="120" w:before="360" w:line="240" w:lineRule="auto"/>
        <w:rPr>
          <w:rFonts w:ascii="Times New Roman" w:cs="Times New Roman" w:eastAsia="Times New Roman" w:hAnsi="Times New Roman"/>
          <w:b w:val="1"/>
          <w:sz w:val="36"/>
          <w:szCs w:val="36"/>
        </w:rPr>
      </w:pPr>
      <w:bookmarkStart w:colFirst="0" w:colLast="0" w:name="_1fob9te" w:id="2"/>
      <w:bookmarkEnd w:id="2"/>
      <w:r w:rsidDel="00000000" w:rsidR="00000000" w:rsidRPr="00000000">
        <w:rPr>
          <w:sz w:val="32"/>
          <w:szCs w:val="32"/>
          <w:rtl w:val="0"/>
        </w:rPr>
        <w:t xml:space="preserve">Objective </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t xml:space="preserve">In this document of the Test Plan for the OpenCart test anything &amp; measure its impact everywhere</w:t>
      </w: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t xml:space="preserve">Import and aggregate all metrics you care about and measure how they get impacted by your experiments.</w:t>
      </w:r>
      <w:r w:rsidDel="00000000" w:rsidR="00000000" w:rsidRPr="00000000">
        <w:rPr>
          <w:rtl w:val="0"/>
        </w:rPr>
      </w:r>
    </w:p>
    <w:p w:rsidR="00000000" w:rsidDel="00000000" w:rsidP="00000000" w:rsidRDefault="00000000" w:rsidRPr="00000000" w14:paraId="0000001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t xml:space="preserve">Track both leading and lagging indicators for your experiment's impact</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t xml:space="preserve">Keep an eye on guardrail metrics to stop bad experiments early on.</w:t>
      </w: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1C">
      <w:pPr>
        <w:spacing w:after="120" w:before="360" w:line="240" w:lineRule="auto"/>
        <w:rPr>
          <w:rFonts w:ascii="Times New Roman" w:cs="Times New Roman" w:eastAsia="Times New Roman" w:hAnsi="Times New Roman"/>
          <w:b w:val="1"/>
          <w:sz w:val="36"/>
          <w:szCs w:val="36"/>
        </w:rPr>
      </w:pPr>
      <w:bookmarkStart w:colFirst="0" w:colLast="0" w:name="_3znysh7" w:id="3"/>
      <w:bookmarkEnd w:id="3"/>
      <w:r w:rsidDel="00000000" w:rsidR="00000000" w:rsidRPr="00000000">
        <w:rPr>
          <w:sz w:val="32"/>
          <w:szCs w:val="32"/>
          <w:rtl w:val="0"/>
        </w:rPr>
        <w:t xml:space="preserve">Scope</w:t>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t xml:space="preserve">The features and functionality of OpenCart that will be tested, such as the user interface, Login functionality, registration functionality, and mobile compatibility.</w:t>
      </w:r>
      <w:r w:rsidDel="00000000" w:rsidR="00000000" w:rsidRPr="00000000">
        <w:rPr>
          <w:rtl w:val="0"/>
        </w:rPr>
      </w:r>
    </w:p>
    <w:p w:rsidR="00000000" w:rsidDel="00000000" w:rsidP="00000000" w:rsidRDefault="00000000" w:rsidRPr="00000000" w14:paraId="0000001F">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t xml:space="preserve">The types of testing that will be performed, such as manual testing, automated testing, performance testing, and accessibility testing.</w:t>
      </w:r>
      <w:r w:rsidDel="00000000" w:rsidR="00000000" w:rsidRPr="00000000">
        <w:rPr>
          <w:rtl w:val="0"/>
        </w:rPr>
      </w:r>
    </w:p>
    <w:p w:rsidR="00000000" w:rsidDel="00000000" w:rsidP="00000000" w:rsidRDefault="00000000" w:rsidRPr="00000000" w14:paraId="0000002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t xml:space="preserve">The environments in which testing will be conducted, such as different browsers, operating systems, and device types.</w:t>
      </w:r>
      <w:r w:rsidDel="00000000" w:rsidR="00000000" w:rsidRPr="00000000">
        <w:rPr>
          <w:rtl w:val="0"/>
        </w:rPr>
      </w:r>
    </w:p>
    <w:p w:rsidR="00000000" w:rsidDel="00000000" w:rsidP="00000000" w:rsidRDefault="00000000" w:rsidRPr="00000000" w14:paraId="0000002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t xml:space="preserve">The criteria that will be used to evaluate the success of the testing, such as the number of defects found, the time taken to complete the testing, and user satisfaction ratings.</w:t>
      </w:r>
      <w:r w:rsidDel="00000000" w:rsidR="00000000" w:rsidRPr="00000000">
        <w:rPr>
          <w:rtl w:val="0"/>
        </w:rPr>
      </w:r>
    </w:p>
    <w:p w:rsidR="00000000" w:rsidDel="00000000" w:rsidP="00000000" w:rsidRDefault="00000000" w:rsidRPr="00000000" w14:paraId="0000002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t xml:space="preserve">The roles and responsibilities of the team members involved in the testing, such as the test lead, testers, and developers.</w:t>
      </w:r>
      <w:r w:rsidDel="00000000" w:rsidR="00000000" w:rsidRPr="00000000">
        <w:rPr>
          <w:rtl w:val="0"/>
        </w:rPr>
      </w:r>
    </w:p>
    <w:p w:rsidR="00000000" w:rsidDel="00000000" w:rsidP="00000000" w:rsidRDefault="00000000" w:rsidRPr="00000000" w14:paraId="0000002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t xml:space="preserve">The schedule and milestones for the testing, including the start and end dates, and the planned testing activities.</w:t>
      </w:r>
      <w:r w:rsidDel="00000000" w:rsidR="00000000" w:rsidRPr="00000000">
        <w:rPr>
          <w:rtl w:val="0"/>
        </w:rPr>
      </w:r>
    </w:p>
    <w:p w:rsidR="00000000" w:rsidDel="00000000" w:rsidP="00000000" w:rsidRDefault="00000000" w:rsidRPr="00000000" w14:paraId="0000002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t xml:space="preserve">The tools and equipment that will be used for testing, such as testing software, hardware, and documentation templates.</w:t>
      </w:r>
      <w:r w:rsidDel="00000000" w:rsidR="00000000" w:rsidRPr="00000000">
        <w:rPr>
          <w:rtl w:val="0"/>
        </w:rPr>
      </w:r>
    </w:p>
    <w:p w:rsidR="00000000" w:rsidDel="00000000" w:rsidP="00000000" w:rsidRDefault="00000000" w:rsidRPr="00000000" w14:paraId="0000002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80" w:before="320" w:line="240" w:lineRule="auto"/>
        <w:rPr>
          <w:rFonts w:ascii="Times New Roman" w:cs="Times New Roman" w:eastAsia="Times New Roman" w:hAnsi="Times New Roman"/>
          <w:b w:val="1"/>
          <w:sz w:val="27"/>
          <w:szCs w:val="27"/>
        </w:rPr>
      </w:pPr>
      <w:bookmarkStart w:colFirst="0" w:colLast="0" w:name="_2et92p0" w:id="4"/>
      <w:bookmarkEnd w:id="4"/>
      <w:r w:rsidDel="00000000" w:rsidR="00000000" w:rsidRPr="00000000">
        <w:rPr>
          <w:color w:val="434343"/>
          <w:sz w:val="28"/>
          <w:szCs w:val="28"/>
          <w:rtl w:val="0"/>
        </w:rPr>
        <w:t xml:space="preserve">Inclusions</w:t>
      </w: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t xml:space="preserve">Introduction: This section would provide an overview of the test plan, including its purpose, scope, and goals.</w:t>
      </w: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t xml:space="preserve">Test Objectives: This section would outline the specific objectives of the testing, such as identifying and fixing defects, improving the user experience, or achieving a certain level of performance.</w:t>
      </w: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4">
      <w:pPr>
        <w:numPr>
          <w:ilvl w:val="0"/>
          <w:numId w:val="1"/>
        </w:numPr>
        <w:spacing w:line="240" w:lineRule="auto"/>
        <w:ind w:left="720" w:hanging="360"/>
        <w:rPr>
          <w:rFonts w:ascii="Arial" w:cs="Arial" w:eastAsia="Arial" w:hAnsi="Arial"/>
          <w:sz w:val="22"/>
          <w:szCs w:val="22"/>
        </w:rPr>
      </w:pPr>
      <w:r w:rsidDel="00000000" w:rsidR="00000000" w:rsidRPr="00000000">
        <w:rPr>
          <w:rtl w:val="0"/>
        </w:rPr>
        <w:t xml:space="preserve">Login</w:t>
      </w:r>
    </w:p>
    <w:p w:rsidR="00000000" w:rsidDel="00000000" w:rsidP="00000000" w:rsidRDefault="00000000" w:rsidRPr="00000000" w14:paraId="00000035">
      <w:pPr>
        <w:numPr>
          <w:ilvl w:val="0"/>
          <w:numId w:val="2"/>
        </w:numPr>
        <w:spacing w:line="240" w:lineRule="auto"/>
        <w:ind w:left="720" w:hanging="360"/>
        <w:rPr>
          <w:rFonts w:ascii="Arial" w:cs="Arial" w:eastAsia="Arial" w:hAnsi="Arial"/>
          <w:sz w:val="22"/>
          <w:szCs w:val="22"/>
        </w:rPr>
      </w:pPr>
      <w:r w:rsidDel="00000000" w:rsidR="00000000" w:rsidRPr="00000000">
        <w:rPr>
          <w:rtl w:val="0"/>
        </w:rPr>
        <w:t xml:space="preserve">Register page</w:t>
      </w:r>
    </w:p>
    <w:p w:rsidR="00000000" w:rsidDel="00000000" w:rsidP="00000000" w:rsidRDefault="00000000" w:rsidRPr="00000000" w14:paraId="00000036">
      <w:pPr>
        <w:spacing w:line="240" w:lineRule="auto"/>
        <w:ind w:left="720" w:firstLine="0"/>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pPr>
      <w:bookmarkStart w:colFirst="0" w:colLast="0" w:name="_tyjcwt" w:id="5"/>
      <w:bookmarkEnd w:id="5"/>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0">
      <w:pPr>
        <w:spacing w:line="240" w:lineRule="auto"/>
        <w:ind w:left="360" w:firstLine="0"/>
        <w:rPr>
          <w:color w:val="434343"/>
          <w:sz w:val="28"/>
          <w:szCs w:val="28"/>
        </w:rPr>
      </w:pPr>
      <w:r w:rsidDel="00000000" w:rsidR="00000000" w:rsidRPr="00000000">
        <w:rPr>
          <w:rtl w:val="0"/>
        </w:rPr>
      </w:r>
    </w:p>
    <w:p w:rsidR="00000000" w:rsidDel="00000000" w:rsidP="00000000" w:rsidRDefault="00000000" w:rsidRPr="00000000" w14:paraId="00000041">
      <w:pPr>
        <w:spacing w:line="240" w:lineRule="auto"/>
        <w:ind w:left="360" w:firstLine="0"/>
        <w:rPr>
          <w:rFonts w:ascii="Times New Roman" w:cs="Times New Roman" w:eastAsia="Times New Roman" w:hAnsi="Times New Roman"/>
          <w:b w:val="1"/>
          <w:sz w:val="27"/>
          <w:szCs w:val="27"/>
        </w:rPr>
      </w:pPr>
      <w:r w:rsidDel="00000000" w:rsidR="00000000" w:rsidRPr="00000000">
        <w:rPr>
          <w:color w:val="434343"/>
          <w:sz w:val="28"/>
          <w:szCs w:val="28"/>
          <w:rtl w:val="0"/>
        </w:rPr>
        <w:t xml:space="preserve">Test Environments</w:t>
      </w: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t xml:space="preserve">The hardware and software requirements for running the test cases, such as a specific processor, memory, or storage capacity.</w:t>
      </w: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r w:rsidDel="00000000" w:rsidR="00000000" w:rsidRPr="00000000">
        <w:rPr>
          <w:rtl w:val="0"/>
        </w:rPr>
      </w:r>
    </w:p>
    <w:p w:rsidR="00000000" w:rsidDel="00000000" w:rsidP="00000000" w:rsidRDefault="00000000" w:rsidRPr="00000000" w14:paraId="0000004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highlight w:val="yellow"/>
          <w:rtl w:val="0"/>
        </w:rPr>
        <w:t xml:space="preserve">The access permissions and roles of the team members who will be using the test environment, such as testers, developers, or stakeholders.</w:t>
      </w:r>
      <w:r w:rsidDel="00000000" w:rsidR="00000000" w:rsidRPr="00000000">
        <w:rPr>
          <w:rtl w:val="0"/>
        </w:rPr>
      </w:r>
    </w:p>
    <w:p w:rsidR="00000000" w:rsidDel="00000000" w:rsidP="00000000" w:rsidRDefault="00000000" w:rsidRPr="00000000" w14:paraId="0000004F">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062.0" w:type="dxa"/>
        <w:jc w:val="left"/>
        <w:tblLayout w:type="fixed"/>
        <w:tblLook w:val="0400"/>
      </w:tblPr>
      <w:tblGrid>
        <w:gridCol w:w="1069"/>
        <w:gridCol w:w="7993"/>
        <w:tblGridChange w:id="0">
          <w:tblGrid>
            <w:gridCol w:w="1069"/>
            <w:gridCol w:w="799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b w:val="1"/>
                <w:highlight w:val="yellow"/>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highlight w:val="yellow"/>
                <w:rtl w:val="0"/>
              </w:rPr>
              <w:t xml:space="preserve">QA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https://awesomeqa.com/ui/index.php?route=account/register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highlight w:val="yellow"/>
                <w:rtl w:val="0"/>
              </w:rPr>
              <w:t xml:space="preserve">Pre Prod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https://awesomeqa.com/ui/index.php?route=account/register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highlight w:val="yellow"/>
                <w:rtl w:val="0"/>
              </w:rPr>
              <w:t xml:space="preserve">UAT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https://awesomeqa.com/ui/index.php?route=account/register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highlight w:val="yellow"/>
                <w:rtl w:val="0"/>
              </w:rPr>
              <w:t xml:space="preserve">Prod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https://awesomeqa.com/ui/index.php?route=account/register</w:t>
            </w:r>
            <w:r w:rsidDel="00000000" w:rsidR="00000000" w:rsidRPr="00000000">
              <w:rPr>
                <w:rtl w:val="0"/>
              </w:rPr>
            </w:r>
          </w:p>
        </w:tc>
      </w:tr>
    </w:tbl>
    <w:p w:rsidR="00000000" w:rsidDel="00000000" w:rsidP="00000000" w:rsidRDefault="00000000" w:rsidRPr="00000000" w14:paraId="0000005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062.0" w:type="dxa"/>
        <w:jc w:val="left"/>
        <w:tblLayout w:type="fixed"/>
        <w:tblLook w:val="0400"/>
      </w:tblPr>
      <w:tblGrid>
        <w:gridCol w:w="1069"/>
        <w:gridCol w:w="7993"/>
        <w:tblGridChange w:id="0">
          <w:tblGrid>
            <w:gridCol w:w="1069"/>
            <w:gridCol w:w="799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b w:val="1"/>
                <w:highlight w:val="yellow"/>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highlight w:val="yellow"/>
                <w:rtl w:val="0"/>
              </w:rPr>
              <w:t xml:space="preserve">QA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https://awesomeqa.com/ui/index.php?route=account/Login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highlight w:val="yellow"/>
                <w:rtl w:val="0"/>
              </w:rPr>
              <w:t xml:space="preserve">Pre Prod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https://awesomeqa.com/ui/index.php?route=account/Login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highlight w:val="yellow"/>
                <w:rtl w:val="0"/>
              </w:rPr>
              <w:t xml:space="preserve">UAT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https://awesomeqa.com/ui/index.php?route=account/Login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highlight w:val="yellow"/>
                <w:rtl w:val="0"/>
              </w:rPr>
              <w:t xml:space="preserve">Prod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https://awesomeqa.com/ui/index.php?route=account/Login</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tl w:val="0"/>
        </w:rPr>
        <w:t xml:space="preserve"> Windows 10 – Chrome, Firefox and Edge</w:t>
      </w: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tl w:val="0"/>
        </w:rPr>
        <w:t xml:space="preserve">• Mac OS – Safari Browser</w:t>
      </w: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tl w:val="0"/>
        </w:rPr>
        <w:t xml:space="preserve">• Android Mobile OS – Chrome</w:t>
      </w: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tl w:val="0"/>
        </w:rPr>
        <w:t xml:space="preserve">• iPhone Mobile OS - Safari</w:t>
      </w: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80" w:before="320" w:line="240" w:lineRule="auto"/>
        <w:rPr>
          <w:rFonts w:ascii="Times New Roman" w:cs="Times New Roman" w:eastAsia="Times New Roman" w:hAnsi="Times New Roman"/>
          <w:b w:val="1"/>
          <w:sz w:val="27"/>
          <w:szCs w:val="27"/>
        </w:rPr>
      </w:pPr>
      <w:bookmarkStart w:colFirst="0" w:colLast="0" w:name="_3dy6vkm" w:id="6"/>
      <w:bookmarkEnd w:id="6"/>
      <w:r w:rsidDel="00000000" w:rsidR="00000000" w:rsidRPr="00000000">
        <w:rPr>
          <w:color w:val="434343"/>
          <w:sz w:val="28"/>
          <w:szCs w:val="28"/>
          <w:rtl w:val="0"/>
        </w:rPr>
        <w:t xml:space="preserve">Defect Reporting Procedure</w:t>
      </w: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t xml:space="preserve">The criteria for identifying a defect, such as deviation from the requirements, user experience issues, or technical errors.</w:t>
      </w: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r w:rsidDel="00000000" w:rsidR="00000000" w:rsidRPr="00000000">
        <w:rPr>
          <w:rtl w:val="0"/>
        </w:rPr>
      </w:r>
    </w:p>
    <w:p w:rsidR="00000000" w:rsidDel="00000000" w:rsidP="00000000" w:rsidRDefault="00000000" w:rsidRPr="00000000" w14:paraId="0000007D">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204.0" w:type="dxa"/>
        <w:jc w:val="left"/>
        <w:tblLayout w:type="fixed"/>
        <w:tblLook w:val="0400"/>
      </w:tblPr>
      <w:tblGrid>
        <w:gridCol w:w="1790"/>
        <w:gridCol w:w="7414"/>
        <w:tblGridChange w:id="0">
          <w:tblGrid>
            <w:gridCol w:w="1790"/>
            <w:gridCol w:w="741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b w:val="1"/>
                <w:rtl w:val="0"/>
              </w:rPr>
              <w:t xml:space="preserve">Defect Process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b w:val="1"/>
                <w:rtl w:val="0"/>
              </w:rPr>
              <w:t xml:space="preserve">POC</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tl w:val="0"/>
              </w:rPr>
              <w:t xml:space="preserve">New Frontend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tl w:val="0"/>
              </w:rPr>
              <w:t xml:space="preserve">Devesh</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tl w:val="0"/>
              </w:rPr>
              <w:t xml:space="preserve">Backend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tl w:val="0"/>
              </w:rPr>
              <w:t xml:space="preserve">Sonal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tl w:val="0"/>
              </w:rPr>
              <w:t xml:space="preserve">Dev Ops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tl w:val="0"/>
              </w:rPr>
              <w:t xml:space="preserve">Prajeeth</w:t>
            </w:r>
            <w:r w:rsidDel="00000000" w:rsidR="00000000" w:rsidRPr="00000000">
              <w:rPr>
                <w:rtl w:val="0"/>
              </w:rPr>
            </w:r>
          </w:p>
        </w:tc>
      </w:tr>
    </w:tbl>
    <w:p w:rsidR="00000000" w:rsidDel="00000000" w:rsidP="00000000" w:rsidRDefault="00000000" w:rsidRPr="00000000" w14:paraId="0000008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tl w:val="0"/>
        </w:rPr>
        <w:t xml:space="preserve">Tools - JIRA</w:t>
      </w:r>
      <w:r w:rsidDel="00000000" w:rsidR="00000000" w:rsidRPr="00000000">
        <w:rPr>
          <w:rtl w:val="0"/>
        </w:rPr>
      </w:r>
    </w:p>
    <w:p w:rsidR="00000000" w:rsidDel="00000000" w:rsidP="00000000" w:rsidRDefault="00000000" w:rsidRPr="00000000" w14:paraId="00000088">
      <w:pPr>
        <w:spacing w:after="80" w:before="320" w:line="240" w:lineRule="auto"/>
        <w:rPr>
          <w:rFonts w:ascii="Times New Roman" w:cs="Times New Roman" w:eastAsia="Times New Roman" w:hAnsi="Times New Roman"/>
          <w:b w:val="1"/>
          <w:sz w:val="27"/>
          <w:szCs w:val="27"/>
        </w:rPr>
      </w:pPr>
      <w:bookmarkStart w:colFirst="0" w:colLast="0" w:name="_1t3h5sf" w:id="7"/>
      <w:bookmarkEnd w:id="7"/>
      <w:r w:rsidDel="00000000" w:rsidR="00000000" w:rsidRPr="00000000">
        <w:rPr>
          <w:color w:val="434343"/>
          <w:sz w:val="28"/>
          <w:szCs w:val="28"/>
          <w:rtl w:val="0"/>
        </w:rPr>
        <w:t xml:space="preserve">Test Strategy</w:t>
      </w: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tl w:val="0"/>
        </w:rPr>
        <w:t xml:space="preserve">The first step is to create test scenarios and test cases for the various features in</w:t>
      </w: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tl w:val="0"/>
        </w:rPr>
        <w:t xml:space="preserve">While developing test cases, we'll use a number of test design techniques.</w:t>
      </w: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tl w:val="0"/>
        </w:rPr>
        <w:t xml:space="preserve">o Equivalence Class Partition</w:t>
      </w: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tl w:val="0"/>
        </w:rPr>
        <w:t xml:space="preserve">o </w:t>
      </w:r>
      <w:r w:rsidDel="00000000" w:rsidR="00000000" w:rsidRPr="00000000">
        <w:rPr>
          <w:highlight w:val="yellow"/>
          <w:rtl w:val="0"/>
        </w:rPr>
        <w:t xml:space="preserve">Boundary Value Analysis</w:t>
      </w: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tl w:val="0"/>
        </w:rPr>
        <w:t xml:space="preserve">o Decision Table Testing</w:t>
      </w: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tl w:val="0"/>
        </w:rPr>
        <w:t xml:space="preserve">o State Transition Testing</w:t>
      </w: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tl w:val="0"/>
        </w:rPr>
        <w:t xml:space="preserve">o Use Case Testing</w:t>
      </w:r>
      <w:r w:rsidDel="00000000" w:rsidR="00000000" w:rsidRPr="00000000">
        <w:rPr>
          <w:rtl w:val="0"/>
        </w:rPr>
      </w:r>
    </w:p>
    <w:p w:rsidR="00000000" w:rsidDel="00000000" w:rsidP="00000000" w:rsidRDefault="00000000" w:rsidRPr="00000000" w14:paraId="0000009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tl w:val="0"/>
        </w:rPr>
        <w:t xml:space="preserve"> We also use our expertise in creating Test Cases by applying the below:</w:t>
      </w: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tl w:val="0"/>
        </w:rPr>
        <w:t xml:space="preserve">o Error Guessing</w:t>
      </w: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tl w:val="0"/>
        </w:rPr>
        <w:t xml:space="preserve">o Exploratory Testing</w:t>
      </w: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tl w:val="0"/>
        </w:rPr>
        <w:t xml:space="preserve">• We prioritize the Test Cases</w:t>
      </w:r>
      <w:r w:rsidDel="00000000" w:rsidR="00000000" w:rsidRPr="00000000">
        <w:rPr>
          <w:rtl w:val="0"/>
        </w:rPr>
      </w:r>
    </w:p>
    <w:p w:rsidR="00000000" w:rsidDel="00000000" w:rsidP="00000000" w:rsidRDefault="00000000" w:rsidRPr="00000000" w14:paraId="0000009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tl w:val="0"/>
        </w:rPr>
        <w:t xml:space="preserve">Step 2: Our testing procedure when we receive a request for testing:</w:t>
      </w:r>
      <w:r w:rsidDel="00000000" w:rsidR="00000000" w:rsidRPr="00000000">
        <w:rPr>
          <w:rtl w:val="0"/>
        </w:rPr>
      </w:r>
    </w:p>
    <w:p w:rsidR="00000000" w:rsidDel="00000000" w:rsidP="00000000" w:rsidRDefault="00000000" w:rsidRPr="00000000" w14:paraId="0000009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tl w:val="0"/>
        </w:rPr>
        <w:t xml:space="preserve">important functionalities of the application are working.</w:t>
      </w: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tl w:val="0"/>
        </w:rPr>
        <w:t xml:space="preserve">build before performing in depth testing of the application functionalities.</w:t>
      </w: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highlight w:val="yellow"/>
          <w:rtl w:val="0"/>
        </w:rPr>
        <w:t xml:space="preserve">in depth testing using the Test Cases created.</w:t>
      </w:r>
      <w:r w:rsidDel="00000000" w:rsidR="00000000" w:rsidRPr="00000000">
        <w:rPr>
          <w:rtl w:val="0"/>
        </w:rPr>
      </w:r>
    </w:p>
    <w:p w:rsidR="00000000" w:rsidDel="00000000" w:rsidP="00000000" w:rsidRDefault="00000000" w:rsidRPr="00000000" w14:paraId="000000A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tl w:val="0"/>
        </w:rPr>
        <w:t xml:space="preserve">• Multiple Test Resources will be testing the same Application on Multiple</w:t>
      </w: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tl w:val="0"/>
        </w:rPr>
        <w:t xml:space="preserve">Supported Environments simultaneously.</w:t>
      </w:r>
      <w:r w:rsidDel="00000000" w:rsidR="00000000" w:rsidRPr="00000000">
        <w:rPr>
          <w:rtl w:val="0"/>
        </w:rPr>
      </w:r>
    </w:p>
    <w:p w:rsidR="00000000" w:rsidDel="00000000" w:rsidP="00000000" w:rsidRDefault="00000000" w:rsidRPr="00000000" w14:paraId="000000A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tl w:val="0"/>
        </w:rPr>
        <w:t xml:space="preserve">the defect found on that day in a status end of the day email.</w:t>
      </w:r>
      <w:r w:rsidDel="00000000" w:rsidR="00000000" w:rsidRPr="00000000">
        <w:rPr>
          <w:rtl w:val="0"/>
        </w:rPr>
      </w:r>
    </w:p>
    <w:p w:rsidR="00000000" w:rsidDel="00000000" w:rsidP="00000000" w:rsidRDefault="00000000" w:rsidRPr="00000000" w14:paraId="000000A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tl w:val="0"/>
        </w:rPr>
        <w:t xml:space="preserve">As part of the Testing, we will perform the below types of Testing:</w:t>
      </w: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tl w:val="0"/>
        </w:rPr>
        <w:t xml:space="preserve">o Smoke Testing and Sanity Testing</w:t>
      </w: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tl w:val="0"/>
        </w:rPr>
        <w:t xml:space="preserve">o Regression Testing and Retesting</w:t>
      </w: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tl w:val="0"/>
        </w:rPr>
        <w:t xml:space="preserve">o Usability Testing, Functionality &amp; UI Testing</w:t>
      </w: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tl w:val="0"/>
        </w:rPr>
        <w:t xml:space="preserve">• We repeat Test Cycles until we get the quality product.</w:t>
      </w:r>
      <w:r w:rsidDel="00000000" w:rsidR="00000000" w:rsidRPr="00000000">
        <w:rPr>
          <w:rtl w:val="0"/>
        </w:rPr>
      </w:r>
    </w:p>
    <w:p w:rsidR="00000000" w:rsidDel="00000000" w:rsidP="00000000" w:rsidRDefault="00000000" w:rsidRPr="00000000" w14:paraId="000000A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tl w:val="0"/>
        </w:rPr>
        <w:t xml:space="preserve">Step3 –  We will follow the below best practices to make our Testing better:</w:t>
      </w: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tl w:val="0"/>
        </w:rPr>
        <w:t xml:space="preserve">of the given application.</w:t>
      </w:r>
      <w:r w:rsidDel="00000000" w:rsidR="00000000" w:rsidRPr="00000000">
        <w:rPr>
          <w:rtl w:val="0"/>
        </w:rPr>
      </w:r>
    </w:p>
    <w:p w:rsidR="00000000" w:rsidDel="00000000" w:rsidP="00000000" w:rsidRDefault="00000000" w:rsidRPr="00000000" w14:paraId="000000B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r w:rsidDel="00000000" w:rsidR="00000000" w:rsidRPr="00000000">
        <w:rPr>
          <w:rtl w:val="0"/>
        </w:rPr>
      </w:r>
    </w:p>
    <w:p w:rsidR="00000000" w:rsidDel="00000000" w:rsidP="00000000" w:rsidRDefault="00000000" w:rsidRPr="00000000" w14:paraId="000000B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tl w:val="0"/>
        </w:rPr>
        <w:t xml:space="preserve">Testing, apart from the normal execution of the Test cases.</w:t>
      </w:r>
      <w:r w:rsidDel="00000000" w:rsidR="00000000" w:rsidRPr="00000000">
        <w:rPr>
          <w:rtl w:val="0"/>
        </w:rPr>
      </w:r>
    </w:p>
    <w:p w:rsidR="00000000" w:rsidDel="00000000" w:rsidP="00000000" w:rsidRDefault="00000000" w:rsidRPr="00000000" w14:paraId="000000B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tl w:val="0"/>
        </w:rPr>
        <w:t xml:space="preserve">involve multiple functionalities to simulate the end user flows.</w:t>
      </w:r>
      <w:r w:rsidDel="00000000" w:rsidR="00000000" w:rsidRPr="00000000">
        <w:rPr>
          <w:rtl w:val="0"/>
        </w:rPr>
      </w:r>
    </w:p>
    <w:p w:rsidR="00000000" w:rsidDel="00000000" w:rsidP="00000000" w:rsidRDefault="00000000" w:rsidRPr="00000000" w14:paraId="000000B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80" w:before="320" w:line="240" w:lineRule="auto"/>
        <w:rPr>
          <w:rFonts w:ascii="Times New Roman" w:cs="Times New Roman" w:eastAsia="Times New Roman" w:hAnsi="Times New Roman"/>
          <w:b w:val="1"/>
          <w:sz w:val="27"/>
          <w:szCs w:val="27"/>
        </w:rPr>
      </w:pPr>
      <w:bookmarkStart w:colFirst="0" w:colLast="0" w:name="_4d34og8" w:id="8"/>
      <w:bookmarkEnd w:id="8"/>
      <w:r w:rsidDel="00000000" w:rsidR="00000000" w:rsidRPr="00000000">
        <w:rPr>
          <w:color w:val="434343"/>
          <w:sz w:val="28"/>
          <w:szCs w:val="28"/>
          <w:rtl w:val="0"/>
        </w:rPr>
        <w:t xml:space="preserve">Test Schedule</w:t>
      </w: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tl w:val="0"/>
        </w:rPr>
        <w:t xml:space="preserve">Following is the test schedule planned for the project –</w:t>
      </w: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tl w:val="0"/>
        </w:rPr>
        <w:t xml:space="preserve">Task Time Duration</w:t>
      </w:r>
      <w:r w:rsidDel="00000000" w:rsidR="00000000" w:rsidRPr="00000000">
        <w:rPr>
          <w:rtl w:val="0"/>
        </w:rPr>
      </w:r>
    </w:p>
    <w:p w:rsidR="00000000" w:rsidDel="00000000" w:rsidP="00000000" w:rsidRDefault="00000000" w:rsidRPr="00000000" w14:paraId="000000C2">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5388.0" w:type="dxa"/>
        <w:jc w:val="left"/>
        <w:tblLayout w:type="fixed"/>
        <w:tblLook w:val="0400"/>
      </w:tblPr>
      <w:tblGrid>
        <w:gridCol w:w="3836"/>
        <w:gridCol w:w="1552"/>
        <w:tblGridChange w:id="0">
          <w:tblGrid>
            <w:gridCol w:w="3836"/>
            <w:gridCol w:w="155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b w:val="1"/>
                <w:rtl w:val="0"/>
              </w:rPr>
              <w:t xml:space="preserve">Task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b w:val="1"/>
                <w:rtl w:val="0"/>
              </w:rPr>
              <w:t xml:space="preserve">Dates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tl w:val="0"/>
              </w:rPr>
              <w:t xml:space="preserve">▪ Creating Test Plan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April 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tl w:val="0"/>
              </w:rPr>
              <w:t xml:space="preserve">▪ Test Case Creation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April 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tl w:val="0"/>
              </w:rPr>
              <w:t xml:space="preserve">▪ Test Case Execution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April 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tl w:val="0"/>
              </w:rPr>
              <w:t xml:space="preserve">▪ Summary Reports Submission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April 2024</w:t>
            </w:r>
          </w:p>
        </w:tc>
      </w:tr>
    </w:tbl>
    <w:p w:rsidR="00000000" w:rsidDel="00000000" w:rsidP="00000000" w:rsidRDefault="00000000" w:rsidRPr="00000000" w14:paraId="000000C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2 Sprints  to Test the Application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40" w:lineRule="auto"/>
        <w:jc w:val="center"/>
        <w:rPr>
          <w:rFonts w:ascii="Times New Roman" w:cs="Times New Roman" w:eastAsia="Times New Roman" w:hAnsi="Times New Roman"/>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80" w:before="320" w:line="240" w:lineRule="auto"/>
        <w:rPr>
          <w:rFonts w:ascii="Times New Roman" w:cs="Times New Roman" w:eastAsia="Times New Roman" w:hAnsi="Times New Roman"/>
          <w:b w:val="1"/>
          <w:sz w:val="27"/>
          <w:szCs w:val="27"/>
        </w:rPr>
      </w:pPr>
      <w:bookmarkStart w:colFirst="0" w:colLast="0" w:name="_2s8eyo1" w:id="9"/>
      <w:bookmarkEnd w:id="9"/>
      <w:r w:rsidDel="00000000" w:rsidR="00000000" w:rsidRPr="00000000">
        <w:rPr>
          <w:color w:val="434343"/>
          <w:sz w:val="28"/>
          <w:szCs w:val="28"/>
          <w:rtl w:val="0"/>
        </w:rPr>
        <w:t xml:space="preserve">Entry and Exit Criteria</w:t>
      </w: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tl w:val="0"/>
        </w:rPr>
        <w:t xml:space="preserve">The below are the entry and exit criteria for every phase of Software Testing Life</w:t>
      </w: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tl w:val="0"/>
        </w:rPr>
        <w:t xml:space="preserve">Cycle:</w:t>
      </w: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tl w:val="0"/>
        </w:rPr>
        <w:t xml:space="preserve">Requirement Analysis</w:t>
      </w:r>
      <w:r w:rsidDel="00000000" w:rsidR="00000000" w:rsidRPr="00000000">
        <w:rPr>
          <w:rtl w:val="0"/>
        </w:rPr>
      </w:r>
    </w:p>
    <w:p w:rsidR="00000000" w:rsidDel="00000000" w:rsidP="00000000" w:rsidRDefault="00000000" w:rsidRPr="00000000" w14:paraId="000000D6">
      <w:pPr>
        <w:spacing w:after="80" w:before="280" w:line="240" w:lineRule="auto"/>
        <w:rPr>
          <w:rFonts w:ascii="Times New Roman" w:cs="Times New Roman" w:eastAsia="Times New Roman" w:hAnsi="Times New Roman"/>
          <w:b w:val="1"/>
          <w:sz w:val="24"/>
          <w:szCs w:val="24"/>
        </w:rPr>
      </w:pPr>
      <w:r w:rsidDel="00000000" w:rsidR="00000000" w:rsidRPr="00000000">
        <w:rPr>
          <w:color w:val="666666"/>
          <w:sz w:val="24"/>
          <w:szCs w:val="24"/>
          <w:rtl w:val="0"/>
        </w:rPr>
        <w:t xml:space="preserve">Entry Criteria:</w:t>
      </w: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tl w:val="0"/>
        </w:rPr>
        <w:t xml:space="preserve">• Once the testing team receives the Requirements Documents or details</w:t>
      </w: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tl w:val="0"/>
        </w:rPr>
        <w:t xml:space="preserve">about the Project</w:t>
      </w:r>
      <w:r w:rsidDel="00000000" w:rsidR="00000000" w:rsidRPr="00000000">
        <w:rPr>
          <w:rtl w:val="0"/>
        </w:rPr>
      </w:r>
    </w:p>
    <w:p w:rsidR="00000000" w:rsidDel="00000000" w:rsidP="00000000" w:rsidRDefault="00000000" w:rsidRPr="00000000" w14:paraId="000000D9">
      <w:pPr>
        <w:spacing w:after="80" w:before="280" w:line="240" w:lineRule="auto"/>
        <w:rPr>
          <w:rFonts w:ascii="Times New Roman" w:cs="Times New Roman" w:eastAsia="Times New Roman" w:hAnsi="Times New Roman"/>
          <w:b w:val="1"/>
          <w:sz w:val="24"/>
          <w:szCs w:val="24"/>
        </w:rPr>
      </w:pPr>
      <w:r w:rsidDel="00000000" w:rsidR="00000000" w:rsidRPr="00000000">
        <w:rPr>
          <w:color w:val="666666"/>
          <w:sz w:val="24"/>
          <w:szCs w:val="24"/>
          <w:rtl w:val="0"/>
        </w:rPr>
        <w:t xml:space="preserve">Exit Criteria:</w:t>
      </w: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tl w:val="0"/>
        </w:rPr>
        <w:t xml:space="preserve">• List of Requirements are explored and understood by the Testing team</w:t>
      </w: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tl w:val="0"/>
        </w:rPr>
        <w:t xml:space="preserve">• Doubts are cleared</w:t>
      </w:r>
      <w:r w:rsidDel="00000000" w:rsidR="00000000" w:rsidRPr="00000000">
        <w:rPr>
          <w:rtl w:val="0"/>
        </w:rPr>
      </w:r>
    </w:p>
    <w:p w:rsidR="00000000" w:rsidDel="00000000" w:rsidP="00000000" w:rsidRDefault="00000000" w:rsidRPr="00000000" w14:paraId="000000DC">
      <w:pPr>
        <w:spacing w:line="240" w:lineRule="auto"/>
        <w:jc w:val="center"/>
        <w:rPr>
          <w:rFonts w:ascii="Times New Roman" w:cs="Times New Roman" w:eastAsia="Times New Roman" w:hAnsi="Times New Roman"/>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14:paraId="000000D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DE">
      <w:pPr>
        <w:spacing w:after="80" w:before="320" w:line="240" w:lineRule="auto"/>
        <w:rPr>
          <w:rFonts w:ascii="Times New Roman" w:cs="Times New Roman" w:eastAsia="Times New Roman" w:hAnsi="Times New Roman"/>
          <w:b w:val="1"/>
          <w:sz w:val="27"/>
          <w:szCs w:val="27"/>
        </w:rPr>
      </w:pPr>
      <w:bookmarkStart w:colFirst="0" w:colLast="0" w:name="_17dp8vu" w:id="10"/>
      <w:bookmarkEnd w:id="10"/>
      <w:r w:rsidDel="00000000" w:rsidR="00000000" w:rsidRPr="00000000">
        <w:rPr>
          <w:color w:val="434343"/>
          <w:sz w:val="28"/>
          <w:szCs w:val="28"/>
          <w:rtl w:val="0"/>
        </w:rPr>
        <w:t xml:space="preserve">Test Execution</w:t>
      </w:r>
      <w:r w:rsidDel="00000000" w:rsidR="00000000" w:rsidRPr="00000000">
        <w:rPr>
          <w:rtl w:val="0"/>
        </w:rPr>
      </w:r>
    </w:p>
    <w:p w:rsidR="00000000" w:rsidDel="00000000" w:rsidP="00000000" w:rsidRDefault="00000000" w:rsidRPr="00000000" w14:paraId="000000DF">
      <w:pPr>
        <w:spacing w:after="80" w:before="280" w:line="240" w:lineRule="auto"/>
        <w:rPr>
          <w:rFonts w:ascii="Times New Roman" w:cs="Times New Roman" w:eastAsia="Times New Roman" w:hAnsi="Times New Roman"/>
          <w:b w:val="1"/>
          <w:sz w:val="24"/>
          <w:szCs w:val="24"/>
        </w:rPr>
      </w:pPr>
      <w:r w:rsidDel="00000000" w:rsidR="00000000" w:rsidRPr="00000000">
        <w:rPr>
          <w:color w:val="666666"/>
          <w:sz w:val="24"/>
          <w:szCs w:val="24"/>
          <w:rtl w:val="0"/>
        </w:rPr>
        <w:t xml:space="preserve">Entry Criteria:</w:t>
      </w: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tl w:val="0"/>
        </w:rPr>
        <w:t xml:space="preserve">• Test Scenarios and Test Cases Documents are signed-off by the Client</w:t>
      </w: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tl w:val="0"/>
        </w:rPr>
        <w:t xml:space="preserve">• Application is ready for Testing</w:t>
      </w:r>
      <w:r w:rsidDel="00000000" w:rsidR="00000000" w:rsidRPr="00000000">
        <w:rPr>
          <w:rtl w:val="0"/>
        </w:rPr>
      </w:r>
    </w:p>
    <w:p w:rsidR="00000000" w:rsidDel="00000000" w:rsidP="00000000" w:rsidRDefault="00000000" w:rsidRPr="00000000" w14:paraId="000000E2">
      <w:pPr>
        <w:spacing w:after="80" w:before="280" w:line="240" w:lineRule="auto"/>
        <w:rPr>
          <w:rFonts w:ascii="Times New Roman" w:cs="Times New Roman" w:eastAsia="Times New Roman" w:hAnsi="Times New Roman"/>
          <w:b w:val="1"/>
          <w:sz w:val="24"/>
          <w:szCs w:val="24"/>
        </w:rPr>
      </w:pPr>
      <w:r w:rsidDel="00000000" w:rsidR="00000000" w:rsidRPr="00000000">
        <w:rPr>
          <w:color w:val="666666"/>
          <w:sz w:val="24"/>
          <w:szCs w:val="24"/>
          <w:rtl w:val="0"/>
        </w:rPr>
        <w:t xml:space="preserve">Exit Criteria:</w:t>
      </w: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tl w:val="0"/>
        </w:rPr>
        <w:t xml:space="preserve">• Test Case Reports, Defect Reports are ready</w:t>
      </w:r>
      <w:r w:rsidDel="00000000" w:rsidR="00000000" w:rsidRPr="00000000">
        <w:rPr>
          <w:rtl w:val="0"/>
        </w:rPr>
      </w:r>
    </w:p>
    <w:p w:rsidR="00000000" w:rsidDel="00000000" w:rsidP="00000000" w:rsidRDefault="00000000" w:rsidRPr="00000000" w14:paraId="000000E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80" w:before="320" w:line="240" w:lineRule="auto"/>
        <w:rPr>
          <w:rFonts w:ascii="Times New Roman" w:cs="Times New Roman" w:eastAsia="Times New Roman" w:hAnsi="Times New Roman"/>
          <w:b w:val="1"/>
          <w:sz w:val="27"/>
          <w:szCs w:val="27"/>
        </w:rPr>
      </w:pPr>
      <w:bookmarkStart w:colFirst="0" w:colLast="0" w:name="_3rdcrjn" w:id="11"/>
      <w:bookmarkEnd w:id="11"/>
      <w:r w:rsidDel="00000000" w:rsidR="00000000" w:rsidRPr="00000000">
        <w:rPr>
          <w:color w:val="434343"/>
          <w:sz w:val="28"/>
          <w:szCs w:val="28"/>
          <w:rtl w:val="0"/>
        </w:rPr>
        <w:t xml:space="preserve">Test Closure</w:t>
      </w:r>
      <w:r w:rsidDel="00000000" w:rsidR="00000000" w:rsidRPr="00000000">
        <w:rPr>
          <w:rtl w:val="0"/>
        </w:rPr>
      </w:r>
    </w:p>
    <w:p w:rsidR="00000000" w:rsidDel="00000000" w:rsidP="00000000" w:rsidRDefault="00000000" w:rsidRPr="00000000" w14:paraId="000000E6">
      <w:pPr>
        <w:spacing w:after="80" w:before="280" w:line="240" w:lineRule="auto"/>
        <w:rPr>
          <w:rFonts w:ascii="Times New Roman" w:cs="Times New Roman" w:eastAsia="Times New Roman" w:hAnsi="Times New Roman"/>
          <w:b w:val="1"/>
          <w:sz w:val="24"/>
          <w:szCs w:val="24"/>
        </w:rPr>
      </w:pPr>
      <w:r w:rsidDel="00000000" w:rsidR="00000000" w:rsidRPr="00000000">
        <w:rPr>
          <w:color w:val="666666"/>
          <w:sz w:val="24"/>
          <w:szCs w:val="24"/>
          <w:rtl w:val="0"/>
        </w:rPr>
        <w:t xml:space="preserve">Entry Criteria:</w:t>
      </w:r>
      <w:r w:rsidDel="00000000" w:rsidR="00000000" w:rsidRPr="00000000">
        <w:rPr>
          <w:rtl w:val="0"/>
        </w:rPr>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tl w:val="0"/>
        </w:rPr>
        <w:t xml:space="preserve">• Test Case Reports, Defect Reports are ready</w:t>
      </w:r>
      <w:r w:rsidDel="00000000" w:rsidR="00000000" w:rsidRPr="00000000">
        <w:rPr>
          <w:rtl w:val="0"/>
        </w:rPr>
      </w:r>
    </w:p>
    <w:p w:rsidR="00000000" w:rsidDel="00000000" w:rsidP="00000000" w:rsidRDefault="00000000" w:rsidRPr="00000000" w14:paraId="000000E8">
      <w:pPr>
        <w:spacing w:after="80" w:before="280" w:line="240" w:lineRule="auto"/>
        <w:rPr>
          <w:rFonts w:ascii="Times New Roman" w:cs="Times New Roman" w:eastAsia="Times New Roman" w:hAnsi="Times New Roman"/>
          <w:b w:val="1"/>
          <w:sz w:val="24"/>
          <w:szCs w:val="24"/>
        </w:rPr>
      </w:pPr>
      <w:r w:rsidDel="00000000" w:rsidR="00000000" w:rsidRPr="00000000">
        <w:rPr>
          <w:color w:val="666666"/>
          <w:sz w:val="24"/>
          <w:szCs w:val="24"/>
          <w:rtl w:val="0"/>
        </w:rPr>
        <w:t xml:space="preserve">Exit Criteria:</w:t>
      </w: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tl w:val="0"/>
        </w:rPr>
        <w:t xml:space="preserve">• Test Summary Reports</w:t>
      </w:r>
      <w:r w:rsidDel="00000000" w:rsidR="00000000" w:rsidRPr="00000000">
        <w:rPr>
          <w:rtl w:val="0"/>
        </w:rPr>
      </w:r>
    </w:p>
    <w:p w:rsidR="00000000" w:rsidDel="00000000" w:rsidP="00000000" w:rsidRDefault="00000000" w:rsidRPr="00000000" w14:paraId="000000E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EB">
      <w:pPr>
        <w:spacing w:after="80" w:before="280" w:line="240" w:lineRule="auto"/>
        <w:rPr>
          <w:rFonts w:ascii="Times New Roman" w:cs="Times New Roman" w:eastAsia="Times New Roman" w:hAnsi="Times New Roman"/>
          <w:b w:val="1"/>
          <w:sz w:val="24"/>
          <w:szCs w:val="24"/>
        </w:rPr>
      </w:pPr>
      <w:r w:rsidDel="00000000" w:rsidR="00000000" w:rsidRPr="00000000">
        <w:rPr>
          <w:color w:val="666666"/>
          <w:sz w:val="24"/>
          <w:szCs w:val="24"/>
          <w:rtl w:val="0"/>
        </w:rPr>
        <w:t xml:space="preserve">Tools</w:t>
      </w: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tl w:val="0"/>
        </w:rPr>
        <w:t xml:space="preserve">The following are the list of Tools we will be using in this Project:</w:t>
      </w: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tl w:val="0"/>
        </w:rPr>
        <w:t xml:space="preserve">• JIRA Bug Tracking Tool</w:t>
      </w:r>
      <w:r w:rsidDel="00000000" w:rsidR="00000000" w:rsidRPr="00000000">
        <w:rPr>
          <w:rtl w:val="0"/>
        </w:rPr>
      </w:r>
    </w:p>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tl w:val="0"/>
        </w:rPr>
        <w:t xml:space="preserve">• Mind map Tool</w:t>
      </w: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tl w:val="0"/>
        </w:rPr>
        <w:t xml:space="preserve">• Snipping Screenshot Tool</w:t>
      </w: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tl w:val="0"/>
        </w:rPr>
        <w:t xml:space="preserve">• Word and Excel documents</w:t>
      </w: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80" w:before="280" w:line="240" w:lineRule="auto"/>
        <w:rPr>
          <w:rFonts w:ascii="Times New Roman" w:cs="Times New Roman" w:eastAsia="Times New Roman" w:hAnsi="Times New Roman"/>
          <w:b w:val="1"/>
          <w:sz w:val="24"/>
          <w:szCs w:val="24"/>
        </w:rPr>
      </w:pPr>
      <w:r w:rsidDel="00000000" w:rsidR="00000000" w:rsidRPr="00000000">
        <w:rPr>
          <w:color w:val="666666"/>
          <w:sz w:val="24"/>
          <w:szCs w:val="24"/>
          <w:rtl w:val="0"/>
        </w:rPr>
        <w:t xml:space="preserve">Risks and Mitigations</w:t>
      </w:r>
      <w:r w:rsidDel="00000000" w:rsidR="00000000" w:rsidRPr="00000000">
        <w:rPr>
          <w:rtl w:val="0"/>
        </w:rPr>
      </w:r>
    </w:p>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tl w:val="0"/>
        </w:rPr>
        <w:t xml:space="preserve">The following are the list of risks possible and the ways to mitigate them:</w:t>
      </w:r>
      <w:r w:rsidDel="00000000" w:rsidR="00000000" w:rsidRPr="00000000">
        <w:rPr>
          <w:rtl w:val="0"/>
        </w:rPr>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tl w:val="0"/>
        </w:rPr>
        <w:t xml:space="preserve">Risk: Non-Availability of a Resource</w:t>
      </w: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tl w:val="0"/>
        </w:rPr>
        <w:t xml:space="preserve">Mitigation: Backup Resource Planning</w:t>
      </w: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tl w:val="0"/>
        </w:rPr>
        <w:t xml:space="preserve">Risk: Build URL is not working</w:t>
      </w:r>
      <w:r w:rsidDel="00000000" w:rsidR="00000000" w:rsidRPr="00000000">
        <w:rPr>
          <w:rtl w:val="0"/>
        </w:rPr>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tl w:val="0"/>
        </w:rPr>
        <w:t xml:space="preserve">Mitigation: Resources will work on other tasks</w:t>
      </w: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tl w:val="0"/>
        </w:rPr>
        <w:t xml:space="preserve">Risk: Less time for Testing</w:t>
      </w:r>
      <w:r w:rsidDel="00000000" w:rsidR="00000000" w:rsidRPr="00000000">
        <w:rPr>
          <w:rtl w:val="0"/>
        </w:rPr>
      </w:r>
    </w:p>
    <w:p w:rsidR="00000000" w:rsidDel="00000000" w:rsidP="00000000" w:rsidRDefault="00000000" w:rsidRPr="00000000" w14:paraId="000000F9">
      <w:pPr>
        <w:spacing w:line="240" w:lineRule="auto"/>
        <w:jc w:val="center"/>
        <w:rPr>
          <w:rFonts w:ascii="Times New Roman" w:cs="Times New Roman" w:eastAsia="Times New Roman" w:hAnsi="Times New Roman"/>
          <w:sz w:val="24"/>
          <w:szCs w:val="24"/>
        </w:rPr>
      </w:pPr>
      <w:r w:rsidDel="00000000" w:rsidR="00000000" w:rsidRPr="00000000">
        <w:rPr>
          <w:rtl w:val="0"/>
        </w:rPr>
        <w:t xml:space="preserve">Mitigation: Ramp up the resources based on the Client needs dynamically</w:t>
      </w:r>
      <w:r w:rsidDel="00000000" w:rsidR="00000000" w:rsidRPr="00000000">
        <w:rPr>
          <w:rtl w:val="0"/>
        </w:rPr>
      </w:r>
    </w:p>
    <w:p w:rsidR="00000000" w:rsidDel="00000000" w:rsidP="00000000" w:rsidRDefault="00000000" w:rsidRPr="00000000" w14:paraId="000000F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80" w:before="280" w:line="240" w:lineRule="auto"/>
        <w:rPr>
          <w:rFonts w:ascii="Times New Roman" w:cs="Times New Roman" w:eastAsia="Times New Roman" w:hAnsi="Times New Roman"/>
          <w:b w:val="1"/>
          <w:sz w:val="24"/>
          <w:szCs w:val="24"/>
        </w:rPr>
      </w:pPr>
      <w:r w:rsidDel="00000000" w:rsidR="00000000" w:rsidRPr="00000000">
        <w:rPr>
          <w:color w:val="666666"/>
          <w:sz w:val="24"/>
          <w:szCs w:val="24"/>
          <w:rtl w:val="0"/>
        </w:rPr>
        <w:t xml:space="preserve">Approvals</w:t>
      </w: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tl w:val="0"/>
        </w:rPr>
        <w:t xml:space="preserve">Team will send different types of documents for Client Approval like below:</w:t>
      </w: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tl w:val="0"/>
        </w:rPr>
        <w:t xml:space="preserve">• Test Plan</w:t>
      </w: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tl w:val="0"/>
        </w:rPr>
        <w:t xml:space="preserve">• Test Scenarios</w:t>
      </w: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tl w:val="0"/>
        </w:rPr>
        <w:t xml:space="preserve">• Test Cases</w:t>
      </w:r>
      <w:r w:rsidDel="00000000" w:rsidR="00000000" w:rsidRPr="00000000">
        <w:rPr>
          <w:rtl w:val="0"/>
        </w:rPr>
      </w:r>
    </w:p>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tl w:val="0"/>
        </w:rPr>
        <w:t xml:space="preserve">• Reports</w:t>
      </w: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tl w:val="0"/>
        </w:rPr>
        <w:t xml:space="preserve">Testing will only continue to the next steps once these approvals are done</w:t>
      </w:r>
      <w:r w:rsidDel="00000000" w:rsidR="00000000" w:rsidRPr="00000000">
        <w:rPr>
          <w:rtl w:val="0"/>
        </w:rPr>
      </w:r>
    </w:p>
    <w:p w:rsidR="00000000" w:rsidDel="00000000" w:rsidP="00000000" w:rsidRDefault="00000000" w:rsidRPr="00000000" w14:paraId="00000102">
      <w:pPr>
        <w:spacing w:line="240" w:lineRule="auto"/>
        <w:jc w:val="center"/>
        <w:rPr>
          <w:rFonts w:ascii="Times New Roman" w:cs="Times New Roman" w:eastAsia="Times New Roman" w:hAnsi="Times New Roman"/>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