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D090" w14:textId="3420D59F" w:rsidR="007E05CC" w:rsidRPr="004B150E" w:rsidRDefault="007E05CC" w:rsidP="007E05CC">
      <w:pPr>
        <w:jc w:val="center"/>
        <w:rPr>
          <w:b/>
          <w:bCs/>
          <w:sz w:val="28"/>
          <w:szCs w:val="28"/>
        </w:rPr>
      </w:pPr>
      <w:r w:rsidRPr="004B150E">
        <w:rPr>
          <w:b/>
          <w:bCs/>
          <w:sz w:val="28"/>
          <w:szCs w:val="28"/>
        </w:rPr>
        <w:t>Catalog of Submitted Materials</w:t>
      </w:r>
    </w:p>
    <w:p w14:paraId="1F03A41F" w14:textId="77777777" w:rsidR="007E05CC" w:rsidRPr="004B150E" w:rsidRDefault="007E05CC" w:rsidP="007E05C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Times New Roman"/>
          <w:kern w:val="0"/>
          <w14:ligatures w14:val="none"/>
        </w:rPr>
        <w:t>This archive contains all materials developed and used for the project titled:</w:t>
      </w:r>
    </w:p>
    <w:p w14:paraId="69BC0456" w14:textId="77777777" w:rsidR="007E05CC" w:rsidRPr="004B150E" w:rsidRDefault="007E05CC" w:rsidP="007E05C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Times New Roman"/>
          <w:b/>
          <w:bCs/>
          <w:kern w:val="0"/>
          <w14:ligatures w14:val="none"/>
        </w:rPr>
        <w:t>“Evaluating AI Guardrails and Their Effect on Students’ Independent Critical Thinking.”</w:t>
      </w:r>
    </w:p>
    <w:p w14:paraId="6CFF5798" w14:textId="14E1DFDA" w:rsidR="007E05CC" w:rsidRPr="004B150E" w:rsidRDefault="007E05CC" w:rsidP="007E05C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AD041D4" w14:textId="77777777" w:rsidR="007E05CC" w:rsidRPr="004B150E" w:rsidRDefault="007E05CC" w:rsidP="007E05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Paper</w:t>
      </w:r>
    </w:p>
    <w:p w14:paraId="427A332A" w14:textId="77777777" w:rsidR="007E05CC" w:rsidRPr="004B150E" w:rsidRDefault="007E05CC" w:rsidP="007E0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paper/Final_Paper.pdf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Final research paper describing methodology, results, and findings. </w:t>
      </w:r>
    </w:p>
    <w:p w14:paraId="6509A13B" w14:textId="38557095" w:rsidR="007E05CC" w:rsidRPr="004B150E" w:rsidRDefault="007E05CC" w:rsidP="007E05C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D7B3F82" w14:textId="77777777" w:rsidR="007E05CC" w:rsidRPr="004B150E" w:rsidRDefault="007E05CC" w:rsidP="007E05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Data</w:t>
      </w:r>
    </w:p>
    <w:p w14:paraId="3C40275B" w14:textId="77777777" w:rsidR="007E05CC" w:rsidRPr="004B150E" w:rsidRDefault="007E05CC" w:rsidP="007E0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data/anonymized_dataset.csv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Contains participant-level results including group assignment, test scores, and evaluation metrics. </w:t>
      </w:r>
    </w:p>
    <w:p w14:paraId="0432B2B1" w14:textId="77777777" w:rsidR="007E05CC" w:rsidRPr="004B150E" w:rsidRDefault="007E05CC" w:rsidP="007E0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data/survey_responses.csv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Contains responses from survey and reflection questions. </w:t>
      </w:r>
    </w:p>
    <w:p w14:paraId="27FDE19B" w14:textId="40CCDB6C" w:rsidR="007E05CC" w:rsidRPr="004B150E" w:rsidRDefault="007E05CC" w:rsidP="007E05C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1C4BEB7" w14:textId="77777777" w:rsidR="007E05CC" w:rsidRPr="004B150E" w:rsidRDefault="007E05CC" w:rsidP="007E05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Instruments</w:t>
      </w:r>
    </w:p>
    <w:p w14:paraId="03D5504B" w14:textId="77777777" w:rsidR="007E05CC" w:rsidRPr="004B150E" w:rsidRDefault="007E05CC" w:rsidP="007E0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instruments/pre_test_questions.pdf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Questions used to measure baseline understanding. </w:t>
      </w:r>
    </w:p>
    <w:p w14:paraId="2976109C" w14:textId="77777777" w:rsidR="007E05CC" w:rsidRPr="004B150E" w:rsidRDefault="007E05CC" w:rsidP="007E0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instruments/post_test_questions.pdf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Machine learning–based questions used to evaluate independent reasoning. </w:t>
      </w:r>
    </w:p>
    <w:p w14:paraId="3167EF77" w14:textId="77777777" w:rsidR="007E05CC" w:rsidRPr="004B150E" w:rsidRDefault="007E05CC" w:rsidP="007E0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instruments/survey_questions.pdf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Survey and reflection questions used to capture student perceptions. </w:t>
      </w:r>
    </w:p>
    <w:p w14:paraId="7B5A63F2" w14:textId="77777777" w:rsidR="007E05CC" w:rsidRPr="004B150E" w:rsidRDefault="007E05CC" w:rsidP="007E0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instruments/explanation_rubric.pdf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Rubric used to evaluate explanation quality. </w:t>
      </w:r>
    </w:p>
    <w:p w14:paraId="55B93233" w14:textId="0E0A892B" w:rsidR="007E05CC" w:rsidRPr="004B150E" w:rsidRDefault="007E05CC" w:rsidP="007E05C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CC7AEF6" w14:textId="77777777" w:rsidR="007E05CC" w:rsidRPr="004B150E" w:rsidRDefault="007E05CC" w:rsidP="007E05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Materials</w:t>
      </w:r>
    </w:p>
    <w:p w14:paraId="538FE470" w14:textId="77777777" w:rsidR="007E05CC" w:rsidRPr="004B150E" w:rsidRDefault="007E05CC" w:rsidP="007E0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materials/guardrail_training_module.pdf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Training content used to introduce verification, explanation, and reflection strategies. </w:t>
      </w:r>
    </w:p>
    <w:p w14:paraId="0416E705" w14:textId="03CF6F98" w:rsidR="007E05CC" w:rsidRPr="004B150E" w:rsidRDefault="007E05CC" w:rsidP="004B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Courier New"/>
          <w:kern w:val="0"/>
          <w:sz w:val="20"/>
          <w:szCs w:val="20"/>
          <w14:ligatures w14:val="none"/>
        </w:rPr>
        <w:t>materials/instructions_for_students.pdf</w:t>
      </w:r>
      <w:r w:rsidRPr="004B150E">
        <w:rPr>
          <w:rFonts w:eastAsia="Times New Roman" w:cs="Times New Roman"/>
          <w:kern w:val="0"/>
          <w14:ligatures w14:val="none"/>
        </w:rPr>
        <w:br/>
        <w:t xml:space="preserve">Guidelines provided to participants during the study.  </w:t>
      </w:r>
    </w:p>
    <w:p w14:paraId="7DA9706C" w14:textId="4ADCAA8D" w:rsidR="007E05CC" w:rsidRPr="004B150E" w:rsidRDefault="007E05CC" w:rsidP="007E05C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84AD59E" w14:textId="68D762E0" w:rsidR="007E05CC" w:rsidRPr="004B150E" w:rsidRDefault="004B150E" w:rsidP="007E05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="007E05CC"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4B150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Milestone Videos </w:t>
      </w:r>
    </w:p>
    <w:p w14:paraId="19F20E4E" w14:textId="4CAC5E7A" w:rsidR="007E05CC" w:rsidRPr="004B150E" w:rsidRDefault="004B150E" w:rsidP="007E0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Times New Roman"/>
          <w:kern w:val="0"/>
          <w14:ligatures w14:val="none"/>
        </w:rPr>
        <w:t xml:space="preserve">Milestone 1 </w:t>
      </w:r>
      <w:r w:rsidR="007E05CC" w:rsidRPr="004B150E">
        <w:rPr>
          <w:rFonts w:eastAsia="Times New Roman" w:cs="Times New Roman"/>
          <w:kern w:val="0"/>
          <w14:ligatures w14:val="none"/>
        </w:rPr>
        <w:t xml:space="preserve">Video Presentation: </w:t>
      </w:r>
      <w:r w:rsidRPr="004B150E">
        <w:rPr>
          <w:rFonts w:eastAsia="Times New Roman" w:cs="Times New Roman"/>
          <w:kern w:val="0"/>
          <w14:ligatures w14:val="none"/>
        </w:rPr>
        <w:t>https://www.youtube.com/watch?v=dv9x_duDSWo&amp;list=PL_hvSpkQNIbMtKlXQPIUycSdCcvepdOVi&amp;index=1</w:t>
      </w:r>
    </w:p>
    <w:p w14:paraId="761B7C22" w14:textId="4F9959D3" w:rsidR="007E05CC" w:rsidRPr="004B150E" w:rsidRDefault="004B150E" w:rsidP="007E0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50E">
        <w:rPr>
          <w:rFonts w:eastAsia="Times New Roman" w:cs="Times New Roman"/>
          <w:kern w:val="0"/>
          <w14:ligatures w14:val="none"/>
        </w:rPr>
        <w:t xml:space="preserve">Milestone </w:t>
      </w:r>
      <w:r w:rsidRPr="004B150E">
        <w:rPr>
          <w:rFonts w:eastAsia="Times New Roman" w:cs="Times New Roman"/>
          <w:kern w:val="0"/>
          <w14:ligatures w14:val="none"/>
        </w:rPr>
        <w:t>2</w:t>
      </w:r>
      <w:r w:rsidRPr="004B150E">
        <w:rPr>
          <w:rFonts w:eastAsia="Times New Roman" w:cs="Times New Roman"/>
          <w:kern w:val="0"/>
          <w14:ligatures w14:val="none"/>
        </w:rPr>
        <w:t xml:space="preserve"> Video Presentation</w:t>
      </w:r>
      <w:r w:rsidRPr="004B150E">
        <w:rPr>
          <w:rFonts w:eastAsia="Times New Roman" w:cs="Times New Roman"/>
          <w:i/>
          <w:iCs/>
          <w:kern w:val="0"/>
          <w14:ligatures w14:val="none"/>
        </w:rPr>
        <w:t>:</w:t>
      </w:r>
      <w:r w:rsidR="007E05CC" w:rsidRPr="004B150E">
        <w:rPr>
          <w:rFonts w:eastAsia="Times New Roman" w:cs="Times New Roman"/>
          <w:kern w:val="0"/>
          <w14:ligatures w14:val="none"/>
        </w:rPr>
        <w:t xml:space="preserve"> </w:t>
      </w:r>
      <w:r w:rsidRPr="004B150E">
        <w:rPr>
          <w:rFonts w:eastAsia="Times New Roman" w:cs="Times New Roman"/>
          <w:kern w:val="0"/>
          <w14:ligatures w14:val="none"/>
        </w:rPr>
        <w:t>https://www.youtube.com/watch?v=v7tjHvYypN0</w:t>
      </w:r>
    </w:p>
    <w:p w14:paraId="7D78FDB4" w14:textId="77777777" w:rsidR="007E05CC" w:rsidRPr="007E05CC" w:rsidRDefault="007E05CC" w:rsidP="007E05CC">
      <w:pPr>
        <w:jc w:val="center"/>
        <w:rPr>
          <w:b/>
          <w:bCs/>
        </w:rPr>
      </w:pPr>
    </w:p>
    <w:sectPr w:rsidR="007E05CC" w:rsidRPr="007E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E7014"/>
    <w:multiLevelType w:val="multilevel"/>
    <w:tmpl w:val="E0F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13081"/>
    <w:multiLevelType w:val="multilevel"/>
    <w:tmpl w:val="FFB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506F"/>
    <w:multiLevelType w:val="multilevel"/>
    <w:tmpl w:val="F6D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364AC"/>
    <w:multiLevelType w:val="multilevel"/>
    <w:tmpl w:val="DF2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328EB"/>
    <w:multiLevelType w:val="multilevel"/>
    <w:tmpl w:val="EFF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D4CBF"/>
    <w:multiLevelType w:val="multilevel"/>
    <w:tmpl w:val="F59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14312">
    <w:abstractNumId w:val="4"/>
  </w:num>
  <w:num w:numId="2" w16cid:durableId="2041588843">
    <w:abstractNumId w:val="3"/>
  </w:num>
  <w:num w:numId="3" w16cid:durableId="435255713">
    <w:abstractNumId w:val="0"/>
  </w:num>
  <w:num w:numId="4" w16cid:durableId="1380860298">
    <w:abstractNumId w:val="1"/>
  </w:num>
  <w:num w:numId="5" w16cid:durableId="1091589071">
    <w:abstractNumId w:val="5"/>
  </w:num>
  <w:num w:numId="6" w16cid:durableId="8731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CC"/>
    <w:rsid w:val="004B150E"/>
    <w:rsid w:val="007E05CC"/>
    <w:rsid w:val="00F1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96E5"/>
  <w15:chartTrackingRefBased/>
  <w15:docId w15:val="{91FC03F9-9100-A740-AD31-5284268D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05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5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05CC"/>
    <w:rPr>
      <w:i/>
      <w:iCs/>
    </w:rPr>
  </w:style>
  <w:style w:type="character" w:styleId="Hyperlink">
    <w:name w:val="Hyperlink"/>
    <w:basedOn w:val="DefaultParagraphFont"/>
    <w:uiPriority w:val="99"/>
    <w:unhideWhenUsed/>
    <w:rsid w:val="004B15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bhola</dc:creator>
  <cp:keywords/>
  <dc:description/>
  <cp:lastModifiedBy>ashwani bhola</cp:lastModifiedBy>
  <cp:revision>1</cp:revision>
  <dcterms:created xsi:type="dcterms:W3CDTF">2026-05-01T03:41:00Z</dcterms:created>
  <dcterms:modified xsi:type="dcterms:W3CDTF">2026-05-01T04:27:00Z</dcterms:modified>
</cp:coreProperties>
</file>