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74B" w:rsidRDefault="0050374B" w:rsidP="00773AF7">
      <w:pPr>
        <w:jc w:val="both"/>
        <w:rPr>
          <w:rFonts w:ascii="Times New Roman" w:hAnsi="Times New Roman" w:cs="Times New Roman"/>
          <w:b/>
          <w:sz w:val="36"/>
        </w:rPr>
      </w:pPr>
      <w:r>
        <w:rPr>
          <w:rFonts w:ascii="Times New Roman" w:hAnsi="Times New Roman" w:cs="Times New Roman"/>
          <w:b/>
          <w:sz w:val="36"/>
        </w:rPr>
        <w:t>____________________________________________</w:t>
      </w:r>
    </w:p>
    <w:p w:rsidR="0050374B" w:rsidRDefault="0050374B" w:rsidP="00773AF7">
      <w:pPr>
        <w:jc w:val="both"/>
        <w:rPr>
          <w:rFonts w:ascii="Times New Roman" w:hAnsi="Times New Roman" w:cs="Times New Roman"/>
          <w:b/>
          <w:sz w:val="36"/>
        </w:rPr>
      </w:pPr>
    </w:p>
    <w:p w:rsidR="0050374B" w:rsidRPr="0050374B" w:rsidRDefault="0050374B" w:rsidP="00CA2B9F">
      <w:pPr>
        <w:jc w:val="center"/>
        <w:rPr>
          <w:rFonts w:ascii="Times New Roman" w:hAnsi="Times New Roman" w:cs="Times New Roman"/>
          <w:b/>
          <w:sz w:val="36"/>
        </w:rPr>
      </w:pPr>
      <w:r w:rsidRPr="0050374B">
        <w:rPr>
          <w:rFonts w:ascii="Times New Roman" w:hAnsi="Times New Roman" w:cs="Times New Roman"/>
          <w:b/>
          <w:sz w:val="36"/>
        </w:rPr>
        <w:t>BME 590L: Machine Learning in Imaging Final Project</w:t>
      </w:r>
    </w:p>
    <w:p w:rsidR="00CC3711" w:rsidRPr="0050374B" w:rsidRDefault="00CC3711" w:rsidP="00CA2B9F">
      <w:pPr>
        <w:jc w:val="center"/>
        <w:rPr>
          <w:rFonts w:ascii="Times New Roman" w:hAnsi="Times New Roman" w:cs="Times New Roman"/>
          <w:b/>
          <w:sz w:val="36"/>
        </w:rPr>
      </w:pPr>
      <w:r w:rsidRPr="0050374B">
        <w:rPr>
          <w:rFonts w:ascii="Times New Roman" w:hAnsi="Times New Roman" w:cs="Times New Roman"/>
          <w:b/>
          <w:sz w:val="36"/>
        </w:rPr>
        <w:t>Segmentation of packed particles</w:t>
      </w:r>
    </w:p>
    <w:p w:rsidR="0050374B" w:rsidRDefault="0050374B" w:rsidP="00773AF7">
      <w:pPr>
        <w:jc w:val="both"/>
        <w:rPr>
          <w:rFonts w:ascii="Times New Roman" w:hAnsi="Times New Roman" w:cs="Times New Roman"/>
          <w:sz w:val="36"/>
        </w:rPr>
      </w:pPr>
      <w:r>
        <w:rPr>
          <w:rFonts w:ascii="Times New Roman" w:hAnsi="Times New Roman" w:cs="Times New Roman"/>
          <w:sz w:val="36"/>
        </w:rPr>
        <w:t>____________________________________________</w:t>
      </w:r>
    </w:p>
    <w:p w:rsidR="0050374B" w:rsidRDefault="0050374B" w:rsidP="00773AF7">
      <w:pPr>
        <w:jc w:val="both"/>
        <w:rPr>
          <w:rFonts w:ascii="Times New Roman" w:hAnsi="Times New Roman" w:cs="Times New Roman"/>
          <w:sz w:val="36"/>
        </w:rPr>
      </w:pPr>
    </w:p>
    <w:p w:rsidR="0050374B" w:rsidRPr="0050374B" w:rsidRDefault="0050374B" w:rsidP="00773AF7">
      <w:pPr>
        <w:jc w:val="both"/>
        <w:rPr>
          <w:rFonts w:ascii="Times New Roman" w:hAnsi="Times New Roman" w:cs="Times New Roman"/>
          <w:sz w:val="36"/>
        </w:rPr>
      </w:pPr>
    </w:p>
    <w:p w:rsidR="0050374B" w:rsidRPr="0050374B" w:rsidRDefault="0050374B" w:rsidP="00CA2B9F">
      <w:pPr>
        <w:jc w:val="center"/>
        <w:rPr>
          <w:rFonts w:ascii="Times New Roman" w:hAnsi="Times New Roman" w:cs="Times New Roman"/>
          <w:b/>
          <w:sz w:val="22"/>
        </w:rPr>
      </w:pPr>
      <w:r w:rsidRPr="0050374B">
        <w:rPr>
          <w:rFonts w:ascii="Times New Roman" w:hAnsi="Times New Roman" w:cs="Times New Roman"/>
          <w:b/>
          <w:sz w:val="22"/>
        </w:rPr>
        <w:t>Lindsay Riley</w:t>
      </w:r>
    </w:p>
    <w:p w:rsidR="0050374B" w:rsidRPr="0050374B" w:rsidRDefault="0050374B" w:rsidP="00CA2B9F">
      <w:pPr>
        <w:jc w:val="center"/>
        <w:rPr>
          <w:rFonts w:ascii="Times New Roman" w:hAnsi="Times New Roman" w:cs="Times New Roman"/>
          <w:sz w:val="22"/>
        </w:rPr>
      </w:pPr>
      <w:r w:rsidRPr="0050374B">
        <w:rPr>
          <w:rFonts w:ascii="Times New Roman" w:hAnsi="Times New Roman" w:cs="Times New Roman"/>
          <w:sz w:val="22"/>
        </w:rPr>
        <w:t>Department of Biomedical Engineering</w:t>
      </w:r>
    </w:p>
    <w:p w:rsidR="0050374B" w:rsidRPr="0050374B" w:rsidRDefault="0050374B" w:rsidP="00CA2B9F">
      <w:pPr>
        <w:jc w:val="center"/>
        <w:rPr>
          <w:rFonts w:ascii="Times New Roman" w:hAnsi="Times New Roman" w:cs="Times New Roman"/>
          <w:sz w:val="22"/>
        </w:rPr>
      </w:pPr>
      <w:r w:rsidRPr="0050374B">
        <w:rPr>
          <w:rFonts w:ascii="Times New Roman" w:hAnsi="Times New Roman" w:cs="Times New Roman"/>
          <w:sz w:val="22"/>
        </w:rPr>
        <w:t>Duke University</w:t>
      </w:r>
    </w:p>
    <w:p w:rsidR="0050374B" w:rsidRPr="0050374B" w:rsidRDefault="0050374B" w:rsidP="00CA2B9F">
      <w:pPr>
        <w:jc w:val="center"/>
        <w:rPr>
          <w:rFonts w:ascii="Times New Roman" w:hAnsi="Times New Roman" w:cs="Times New Roman"/>
          <w:sz w:val="22"/>
        </w:rPr>
      </w:pPr>
      <w:r w:rsidRPr="0050374B">
        <w:rPr>
          <w:rFonts w:ascii="Times New Roman" w:hAnsi="Times New Roman" w:cs="Times New Roman"/>
          <w:sz w:val="22"/>
        </w:rPr>
        <w:t>Durham, NC 27708</w:t>
      </w:r>
    </w:p>
    <w:p w:rsidR="0050374B" w:rsidRPr="0050374B" w:rsidRDefault="0050374B" w:rsidP="00CA2B9F">
      <w:pPr>
        <w:jc w:val="center"/>
        <w:rPr>
          <w:rFonts w:ascii="Times New Roman" w:hAnsi="Times New Roman" w:cs="Times New Roman"/>
          <w:sz w:val="22"/>
        </w:rPr>
      </w:pPr>
      <w:r w:rsidRPr="0050374B">
        <w:rPr>
          <w:rFonts w:ascii="Times New Roman" w:hAnsi="Times New Roman" w:cs="Times New Roman"/>
          <w:sz w:val="22"/>
        </w:rPr>
        <w:t>lindsay.riley@duke.edu</w:t>
      </w:r>
    </w:p>
    <w:p w:rsidR="0050374B" w:rsidRPr="0050374B" w:rsidRDefault="0050374B" w:rsidP="00773AF7">
      <w:pPr>
        <w:jc w:val="both"/>
        <w:rPr>
          <w:rFonts w:ascii="Times New Roman" w:hAnsi="Times New Roman" w:cs="Times New Roman"/>
        </w:rPr>
      </w:pPr>
    </w:p>
    <w:p w:rsidR="0050374B" w:rsidRPr="0050374B" w:rsidRDefault="0050374B" w:rsidP="00773AF7">
      <w:pPr>
        <w:jc w:val="both"/>
        <w:rPr>
          <w:rFonts w:ascii="Times New Roman" w:hAnsi="Times New Roman" w:cs="Times New Roman"/>
        </w:rPr>
      </w:pPr>
    </w:p>
    <w:p w:rsidR="0050374B" w:rsidRDefault="0050374B" w:rsidP="00CA2B9F">
      <w:pPr>
        <w:jc w:val="center"/>
        <w:rPr>
          <w:rFonts w:ascii="Times New Roman" w:hAnsi="Times New Roman" w:cs="Times New Roman"/>
          <w:b/>
        </w:rPr>
      </w:pPr>
      <w:r w:rsidRPr="0050374B">
        <w:rPr>
          <w:rFonts w:ascii="Times New Roman" w:hAnsi="Times New Roman" w:cs="Times New Roman"/>
          <w:b/>
        </w:rPr>
        <w:t>Abstract</w:t>
      </w:r>
    </w:p>
    <w:p w:rsidR="0050374B" w:rsidRPr="002F7C13" w:rsidRDefault="0050374B" w:rsidP="00773AF7">
      <w:pPr>
        <w:jc w:val="both"/>
        <w:rPr>
          <w:rFonts w:ascii="Times New Roman" w:hAnsi="Times New Roman" w:cs="Times New Roman"/>
          <w:b/>
          <w:sz w:val="22"/>
        </w:rPr>
      </w:pPr>
    </w:p>
    <w:p w:rsidR="0050374B" w:rsidRPr="002F7C13" w:rsidRDefault="0050374B" w:rsidP="00773AF7">
      <w:pPr>
        <w:ind w:left="720" w:right="720"/>
        <w:jc w:val="both"/>
        <w:rPr>
          <w:rFonts w:ascii="Times New Roman" w:hAnsi="Times New Roman" w:cs="Times New Roman"/>
          <w:sz w:val="20"/>
        </w:rPr>
      </w:pPr>
      <w:r w:rsidRPr="002F7C13">
        <w:rPr>
          <w:rFonts w:ascii="Times New Roman" w:hAnsi="Times New Roman" w:cs="Times New Roman"/>
          <w:sz w:val="20"/>
        </w:rPr>
        <w:t xml:space="preserve">Granular hydrogels are emerging as a versatile and effective platform for tissue engineered constructs in regenerative medicine. </w:t>
      </w:r>
      <w:r w:rsidR="00FD504D" w:rsidRPr="002F7C13">
        <w:rPr>
          <w:rFonts w:ascii="Times New Roman" w:hAnsi="Times New Roman" w:cs="Times New Roman"/>
          <w:sz w:val="20"/>
        </w:rPr>
        <w:t xml:space="preserve">These biomaterials are often studied and utilized in the jammed state where packed particles form a scaffold structure through which cells may migrate. </w:t>
      </w:r>
      <w:r w:rsidR="00C32BB3" w:rsidRPr="002F7C13">
        <w:rPr>
          <w:rFonts w:ascii="Times New Roman" w:hAnsi="Times New Roman" w:cs="Times New Roman"/>
          <w:sz w:val="20"/>
        </w:rPr>
        <w:t>The microscopic g</w:t>
      </w:r>
      <w:r w:rsidR="00FD504D" w:rsidRPr="002F7C13">
        <w:rPr>
          <w:rFonts w:ascii="Times New Roman" w:hAnsi="Times New Roman" w:cs="Times New Roman"/>
          <w:sz w:val="20"/>
        </w:rPr>
        <w:t xml:space="preserve">ranular scaffolds are frequently imaged </w:t>
      </w:r>
      <w:r w:rsidR="00C32BB3" w:rsidRPr="002F7C13">
        <w:rPr>
          <w:rFonts w:ascii="Times New Roman" w:hAnsi="Times New Roman" w:cs="Times New Roman"/>
          <w:sz w:val="20"/>
        </w:rPr>
        <w:t>not only to</w:t>
      </w:r>
      <w:r w:rsidR="00FD504D" w:rsidRPr="002F7C13">
        <w:rPr>
          <w:rFonts w:ascii="Times New Roman" w:hAnsi="Times New Roman" w:cs="Times New Roman"/>
          <w:sz w:val="20"/>
        </w:rPr>
        <w:t xml:space="preserve"> assess </w:t>
      </w:r>
      <w:r w:rsidR="00C32BB3" w:rsidRPr="002F7C13">
        <w:rPr>
          <w:rFonts w:ascii="Times New Roman" w:hAnsi="Times New Roman" w:cs="Times New Roman"/>
          <w:sz w:val="20"/>
        </w:rPr>
        <w:t xml:space="preserve">bulk material properties, but also to analyze individual particle size, cell-scaffold dynamics, and void space geometries. In order to </w:t>
      </w:r>
      <w:r w:rsidR="00BB7121" w:rsidRPr="002F7C13">
        <w:rPr>
          <w:rFonts w:ascii="Times New Roman" w:hAnsi="Times New Roman" w:cs="Times New Roman"/>
          <w:sz w:val="20"/>
        </w:rPr>
        <w:t xml:space="preserve">accurately analyze scaffold data gathered from imaging techniques, it is essential to effectively delineate individual particles in images. Here, we implement machine learning techniques applied to simulated confocal microscope z-stack images of granular hydrogel scaffolds in order to segment the images into particles and void space. </w:t>
      </w:r>
      <w:r w:rsidR="00A94C68" w:rsidRPr="002F7C13">
        <w:rPr>
          <w:rFonts w:ascii="Times New Roman" w:hAnsi="Times New Roman" w:cs="Times New Roman"/>
          <w:b/>
          <w:sz w:val="20"/>
        </w:rPr>
        <w:t>Methods:</w:t>
      </w:r>
      <w:r w:rsidR="00A94C68" w:rsidRPr="002F7C13">
        <w:rPr>
          <w:rFonts w:ascii="Times New Roman" w:hAnsi="Times New Roman" w:cs="Times New Roman"/>
          <w:sz w:val="20"/>
        </w:rPr>
        <w:t xml:space="preserve"> Training data was generated in MATLAB and processed prior to entering our network. Our model</w:t>
      </w:r>
      <w:r w:rsidR="00BB7121" w:rsidRPr="002F7C13">
        <w:rPr>
          <w:rFonts w:ascii="Times New Roman" w:hAnsi="Times New Roman" w:cs="Times New Roman"/>
          <w:sz w:val="20"/>
        </w:rPr>
        <w:t xml:space="preserve"> trains on the aperture phase</w:t>
      </w:r>
      <w:r w:rsidR="00A94C68" w:rsidRPr="002F7C13">
        <w:rPr>
          <w:rFonts w:ascii="Times New Roman" w:hAnsi="Times New Roman" w:cs="Times New Roman"/>
          <w:sz w:val="20"/>
        </w:rPr>
        <w:t xml:space="preserve"> within our physical layer</w:t>
      </w:r>
      <w:r w:rsidR="00BB7121" w:rsidRPr="002F7C13">
        <w:rPr>
          <w:rFonts w:ascii="Times New Roman" w:hAnsi="Times New Roman" w:cs="Times New Roman"/>
          <w:sz w:val="20"/>
        </w:rPr>
        <w:t xml:space="preserve"> and use</w:t>
      </w:r>
      <w:r w:rsidR="00A94C68" w:rsidRPr="002F7C13">
        <w:rPr>
          <w:rFonts w:ascii="Times New Roman" w:hAnsi="Times New Roman" w:cs="Times New Roman"/>
          <w:sz w:val="20"/>
        </w:rPr>
        <w:t>s</w:t>
      </w:r>
      <w:r w:rsidR="00BB7121" w:rsidRPr="002F7C13">
        <w:rPr>
          <w:rFonts w:ascii="Times New Roman" w:hAnsi="Times New Roman" w:cs="Times New Roman"/>
          <w:sz w:val="20"/>
        </w:rPr>
        <w:t xml:space="preserve"> a U-Net for our segmentation method.</w:t>
      </w:r>
      <w:r w:rsidR="00A94C68" w:rsidRPr="002F7C13">
        <w:rPr>
          <w:rFonts w:ascii="Times New Roman" w:hAnsi="Times New Roman" w:cs="Times New Roman"/>
          <w:sz w:val="20"/>
        </w:rPr>
        <w:t xml:space="preserve"> </w:t>
      </w:r>
      <w:r w:rsidR="00A94C68" w:rsidRPr="002F7C13">
        <w:rPr>
          <w:rFonts w:ascii="Times New Roman" w:hAnsi="Times New Roman" w:cs="Times New Roman"/>
          <w:b/>
          <w:sz w:val="20"/>
        </w:rPr>
        <w:t>Results:</w:t>
      </w:r>
      <w:r w:rsidR="00A94C68" w:rsidRPr="002F7C13">
        <w:rPr>
          <w:rFonts w:ascii="Times New Roman" w:hAnsi="Times New Roman" w:cs="Times New Roman"/>
          <w:sz w:val="20"/>
        </w:rPr>
        <w:t xml:space="preserve"> Our evaluation metric of intersection over union (</w:t>
      </w:r>
      <w:proofErr w:type="spellStart"/>
      <w:r w:rsidR="00A94C68" w:rsidRPr="002F7C13">
        <w:rPr>
          <w:rFonts w:ascii="Times New Roman" w:hAnsi="Times New Roman" w:cs="Times New Roman"/>
          <w:sz w:val="20"/>
        </w:rPr>
        <w:t>iou</w:t>
      </w:r>
      <w:proofErr w:type="spellEnd"/>
      <w:r w:rsidR="00A94C68" w:rsidRPr="002F7C13">
        <w:rPr>
          <w:rFonts w:ascii="Times New Roman" w:hAnsi="Times New Roman" w:cs="Times New Roman"/>
          <w:sz w:val="20"/>
        </w:rPr>
        <w:t xml:space="preserve">) was greater than 97% for 5 out of 5 runs, and we report the average aperture phase returned by our network. </w:t>
      </w:r>
      <w:r w:rsidR="00A94C68" w:rsidRPr="002F7C13">
        <w:rPr>
          <w:rFonts w:ascii="Times New Roman" w:hAnsi="Times New Roman" w:cs="Times New Roman"/>
          <w:b/>
          <w:sz w:val="20"/>
        </w:rPr>
        <w:t>Conclusion:</w:t>
      </w:r>
      <w:r w:rsidR="00A94C68" w:rsidRPr="002F7C13">
        <w:rPr>
          <w:rFonts w:ascii="Times New Roman" w:hAnsi="Times New Roman" w:cs="Times New Roman"/>
          <w:sz w:val="20"/>
        </w:rPr>
        <w:t xml:space="preserve"> Our model was able to accurately </w:t>
      </w:r>
      <w:r w:rsidR="00BC7319" w:rsidRPr="002F7C13">
        <w:rPr>
          <w:rFonts w:ascii="Times New Roman" w:hAnsi="Times New Roman" w:cs="Times New Roman"/>
          <w:sz w:val="20"/>
        </w:rPr>
        <w:t>segment particles on our preliminary training datasets. Further studies will expand to larger simulated datasets, as well as real microscope images.</w:t>
      </w:r>
    </w:p>
    <w:p w:rsidR="00CC3711" w:rsidRDefault="00CC3711" w:rsidP="00773AF7">
      <w:pPr>
        <w:jc w:val="both"/>
        <w:rPr>
          <w:rFonts w:ascii="Times New Roman" w:hAnsi="Times New Roman" w:cs="Times New Roman"/>
        </w:rPr>
      </w:pPr>
    </w:p>
    <w:p w:rsidR="002F7C13" w:rsidRPr="0050374B" w:rsidRDefault="002F7C13" w:rsidP="00773AF7">
      <w:pPr>
        <w:jc w:val="both"/>
        <w:rPr>
          <w:rFonts w:ascii="Times New Roman" w:hAnsi="Times New Roman" w:cs="Times New Roman"/>
        </w:rPr>
      </w:pPr>
    </w:p>
    <w:p w:rsidR="00773AF7" w:rsidRPr="00773AF7" w:rsidRDefault="00CC3711" w:rsidP="00773AF7">
      <w:pPr>
        <w:pStyle w:val="ListParagraph"/>
        <w:numPr>
          <w:ilvl w:val="0"/>
          <w:numId w:val="1"/>
        </w:numPr>
        <w:ind w:left="540" w:hanging="468"/>
        <w:jc w:val="both"/>
        <w:rPr>
          <w:rFonts w:ascii="Times New Roman" w:hAnsi="Times New Roman" w:cs="Times New Roman"/>
          <w:b/>
        </w:rPr>
      </w:pPr>
      <w:r w:rsidRPr="002F7C13">
        <w:rPr>
          <w:rFonts w:ascii="Times New Roman" w:hAnsi="Times New Roman" w:cs="Times New Roman"/>
          <w:b/>
        </w:rPr>
        <w:t>Background</w:t>
      </w:r>
    </w:p>
    <w:p w:rsidR="002F7C13" w:rsidRPr="002F7C13" w:rsidRDefault="002F7C13" w:rsidP="00773AF7">
      <w:pPr>
        <w:pStyle w:val="ListParagraph"/>
        <w:ind w:left="540"/>
        <w:jc w:val="both"/>
        <w:rPr>
          <w:rFonts w:ascii="Times New Roman" w:hAnsi="Times New Roman" w:cs="Times New Roman"/>
          <w:b/>
        </w:rPr>
      </w:pPr>
    </w:p>
    <w:p w:rsidR="00956EDA" w:rsidRDefault="00CC3711" w:rsidP="00773AF7">
      <w:pPr>
        <w:jc w:val="both"/>
        <w:rPr>
          <w:rFonts w:ascii="Times New Roman" w:hAnsi="Times New Roman" w:cs="Times New Roman"/>
          <w:sz w:val="20"/>
          <w:szCs w:val="20"/>
        </w:rPr>
      </w:pPr>
      <w:r w:rsidRPr="002F7C13">
        <w:rPr>
          <w:rFonts w:ascii="Times New Roman" w:hAnsi="Times New Roman" w:cs="Times New Roman"/>
          <w:sz w:val="20"/>
          <w:szCs w:val="20"/>
        </w:rPr>
        <w:t>Granular hydrogels comprise a collection of hydrogel microparticles (HMPs) that frequently exist in the jammed state</w:t>
      </w:r>
      <w:r w:rsidR="007B452E">
        <w:rPr>
          <w:rFonts w:ascii="Times New Roman" w:hAnsi="Times New Roman" w:cs="Times New Roman"/>
          <w:sz w:val="20"/>
          <w:szCs w:val="20"/>
        </w:rPr>
        <w:t>,</w:t>
      </w:r>
      <w:r w:rsidRPr="002F7C13">
        <w:rPr>
          <w:rFonts w:ascii="Times New Roman" w:hAnsi="Times New Roman" w:cs="Times New Roman"/>
          <w:sz w:val="20"/>
          <w:szCs w:val="20"/>
        </w:rPr>
        <w:t xml:space="preserve"> where HMPs pack together and form a scaffold of touching particles. </w:t>
      </w:r>
      <w:r w:rsidR="007B452E">
        <w:rPr>
          <w:rFonts w:ascii="Times New Roman" w:hAnsi="Times New Roman" w:cs="Times New Roman"/>
          <w:sz w:val="20"/>
          <w:szCs w:val="20"/>
        </w:rPr>
        <w:t>The micron-size of the particles results in pockets of micron-sized void space</w:t>
      </w:r>
      <w:r w:rsidR="00FC4483">
        <w:rPr>
          <w:rFonts w:ascii="Times New Roman" w:hAnsi="Times New Roman" w:cs="Times New Roman"/>
          <w:sz w:val="20"/>
          <w:szCs w:val="20"/>
        </w:rPr>
        <w:t>s</w:t>
      </w:r>
      <w:r w:rsidR="007B452E">
        <w:rPr>
          <w:rFonts w:ascii="Times New Roman" w:hAnsi="Times New Roman" w:cs="Times New Roman"/>
          <w:sz w:val="20"/>
          <w:szCs w:val="20"/>
        </w:rPr>
        <w:t xml:space="preserve"> within the interstitial space of the scaffold. </w:t>
      </w:r>
      <w:r w:rsidR="006374B3">
        <w:rPr>
          <w:rFonts w:ascii="Times New Roman" w:hAnsi="Times New Roman" w:cs="Times New Roman"/>
          <w:sz w:val="20"/>
          <w:szCs w:val="20"/>
        </w:rPr>
        <w:t>As a result, c</w:t>
      </w:r>
      <w:r w:rsidR="00FC4483">
        <w:rPr>
          <w:rFonts w:ascii="Times New Roman" w:hAnsi="Times New Roman" w:cs="Times New Roman"/>
          <w:sz w:val="20"/>
          <w:szCs w:val="20"/>
        </w:rPr>
        <w:t xml:space="preserve">ells on this length-scale are able to </w:t>
      </w:r>
      <w:r w:rsidR="006374B3">
        <w:rPr>
          <w:rFonts w:ascii="Times New Roman" w:hAnsi="Times New Roman" w:cs="Times New Roman"/>
          <w:sz w:val="20"/>
          <w:szCs w:val="20"/>
        </w:rPr>
        <w:t xml:space="preserve">infiltrate and </w:t>
      </w:r>
      <w:r w:rsidR="00FC4483">
        <w:rPr>
          <w:rFonts w:ascii="Times New Roman" w:hAnsi="Times New Roman" w:cs="Times New Roman"/>
          <w:sz w:val="20"/>
          <w:szCs w:val="20"/>
        </w:rPr>
        <w:t xml:space="preserve">traverse the </w:t>
      </w:r>
      <w:r w:rsidR="006374B3">
        <w:rPr>
          <w:rFonts w:ascii="Times New Roman" w:hAnsi="Times New Roman" w:cs="Times New Roman"/>
          <w:sz w:val="20"/>
          <w:szCs w:val="20"/>
        </w:rPr>
        <w:t>granular scaffold without the need to degrade hydrogel, as is classically seen in non-granular hydrogels [1].</w:t>
      </w:r>
      <w:r w:rsidR="00FC4483">
        <w:rPr>
          <w:rFonts w:ascii="Times New Roman" w:hAnsi="Times New Roman" w:cs="Times New Roman"/>
          <w:sz w:val="20"/>
          <w:szCs w:val="20"/>
        </w:rPr>
        <w:t xml:space="preserve"> </w:t>
      </w:r>
      <w:r w:rsidR="006374B3">
        <w:rPr>
          <w:rFonts w:ascii="Times New Roman" w:hAnsi="Times New Roman" w:cs="Times New Roman"/>
          <w:sz w:val="20"/>
          <w:szCs w:val="20"/>
        </w:rPr>
        <w:t>This phenomenon has led to promising results in terms of utilizing granular hydrogels for improved wound healing</w:t>
      </w:r>
      <w:r w:rsidR="007F55FC">
        <w:rPr>
          <w:rFonts w:ascii="Times New Roman" w:hAnsi="Times New Roman" w:cs="Times New Roman"/>
          <w:sz w:val="20"/>
          <w:szCs w:val="20"/>
        </w:rPr>
        <w:t xml:space="preserve"> [2</w:t>
      </w:r>
      <w:r w:rsidR="00CA4E0A">
        <w:rPr>
          <w:rFonts w:ascii="Times New Roman" w:hAnsi="Times New Roman" w:cs="Times New Roman"/>
          <w:sz w:val="20"/>
          <w:szCs w:val="20"/>
        </w:rPr>
        <w:t>, 3</w:t>
      </w:r>
      <w:r w:rsidR="007F55FC">
        <w:rPr>
          <w:rFonts w:ascii="Times New Roman" w:hAnsi="Times New Roman" w:cs="Times New Roman"/>
          <w:sz w:val="20"/>
          <w:szCs w:val="20"/>
        </w:rPr>
        <w:t>]</w:t>
      </w:r>
      <w:r w:rsidR="006374B3">
        <w:rPr>
          <w:rFonts w:ascii="Times New Roman" w:hAnsi="Times New Roman" w:cs="Times New Roman"/>
          <w:sz w:val="20"/>
          <w:szCs w:val="20"/>
        </w:rPr>
        <w:t xml:space="preserve">. </w:t>
      </w:r>
      <w:r w:rsidR="00612438">
        <w:rPr>
          <w:rFonts w:ascii="Times New Roman" w:hAnsi="Times New Roman" w:cs="Times New Roman"/>
          <w:sz w:val="20"/>
          <w:szCs w:val="20"/>
        </w:rPr>
        <w:t>For this reason, biomaterial scientists are becoming increasingly interested in optimizing HMPs for targeted goals</w:t>
      </w:r>
      <w:r w:rsidR="00956EDA">
        <w:rPr>
          <w:rFonts w:ascii="Times New Roman" w:hAnsi="Times New Roman" w:cs="Times New Roman"/>
          <w:sz w:val="20"/>
          <w:szCs w:val="20"/>
        </w:rPr>
        <w:t>. Imag</w:t>
      </w:r>
      <w:r w:rsidR="00B94739">
        <w:rPr>
          <w:rFonts w:ascii="Times New Roman" w:hAnsi="Times New Roman" w:cs="Times New Roman"/>
          <w:sz w:val="20"/>
          <w:szCs w:val="20"/>
        </w:rPr>
        <w:t>ing</w:t>
      </w:r>
      <w:r w:rsidR="00956EDA">
        <w:rPr>
          <w:rFonts w:ascii="Times New Roman" w:hAnsi="Times New Roman" w:cs="Times New Roman"/>
          <w:sz w:val="20"/>
          <w:szCs w:val="20"/>
        </w:rPr>
        <w:t xml:space="preserve"> </w:t>
      </w:r>
      <w:r w:rsidR="00B94739">
        <w:rPr>
          <w:rFonts w:ascii="Times New Roman" w:hAnsi="Times New Roman" w:cs="Times New Roman"/>
          <w:sz w:val="20"/>
          <w:szCs w:val="20"/>
        </w:rPr>
        <w:t xml:space="preserve">microparticles using florescence </w:t>
      </w:r>
      <w:r w:rsidR="00B94739">
        <w:rPr>
          <w:rFonts w:ascii="Times New Roman" w:hAnsi="Times New Roman" w:cs="Times New Roman"/>
          <w:sz w:val="20"/>
          <w:szCs w:val="20"/>
        </w:rPr>
        <w:lastRenderedPageBreak/>
        <w:t xml:space="preserve">microscopy is a common technique for studying </w:t>
      </w:r>
      <w:r w:rsidR="00CA4E0A">
        <w:rPr>
          <w:rFonts w:ascii="Times New Roman" w:hAnsi="Times New Roman" w:cs="Times New Roman"/>
          <w:sz w:val="20"/>
          <w:szCs w:val="20"/>
        </w:rPr>
        <w:t>features of individual particles, as well as the void space surrounding particles. Essential to the accuracy of scope image analysis is accurate segmentation of individual particles. In dilute samples, particle isolation using image analysis tools can be a straightforward process [4]</w:t>
      </w:r>
      <w:r w:rsidR="00D6309D">
        <w:rPr>
          <w:rFonts w:ascii="Times New Roman" w:hAnsi="Times New Roman" w:cs="Times New Roman"/>
          <w:sz w:val="20"/>
          <w:szCs w:val="20"/>
        </w:rPr>
        <w:t>; however, particles in a jammed state pose a more difficult situation, as individual particle resolution may be challenging due to the inherent resolution of the microscope.</w:t>
      </w:r>
    </w:p>
    <w:p w:rsidR="00D6309D" w:rsidRDefault="00D6309D" w:rsidP="00773AF7">
      <w:pPr>
        <w:jc w:val="both"/>
        <w:rPr>
          <w:rFonts w:ascii="Times New Roman" w:hAnsi="Times New Roman" w:cs="Times New Roman"/>
          <w:sz w:val="20"/>
          <w:szCs w:val="20"/>
        </w:rPr>
      </w:pPr>
    </w:p>
    <w:p w:rsidR="00D6309D" w:rsidRDefault="00D6309D" w:rsidP="00773AF7">
      <w:pPr>
        <w:jc w:val="both"/>
        <w:rPr>
          <w:rFonts w:ascii="Times New Roman" w:hAnsi="Times New Roman" w:cs="Times New Roman"/>
          <w:sz w:val="20"/>
          <w:szCs w:val="20"/>
        </w:rPr>
      </w:pPr>
      <w:r>
        <w:rPr>
          <w:rFonts w:ascii="Times New Roman" w:hAnsi="Times New Roman" w:cs="Times New Roman"/>
          <w:sz w:val="20"/>
          <w:szCs w:val="20"/>
        </w:rPr>
        <w:t xml:space="preserve">We aim to address this issue by utilizing techniques in machine learning to </w:t>
      </w:r>
      <w:r w:rsidR="001C2F11">
        <w:rPr>
          <w:rFonts w:ascii="Times New Roman" w:hAnsi="Times New Roman" w:cs="Times New Roman"/>
          <w:sz w:val="20"/>
          <w:szCs w:val="20"/>
        </w:rPr>
        <w:t>aid in image segmentation. Our training dataset is generated from simulated confocal microscopy data of packed particles</w:t>
      </w:r>
      <w:r w:rsidR="008B51CE">
        <w:rPr>
          <w:rFonts w:ascii="Times New Roman" w:hAnsi="Times New Roman" w:cs="Times New Roman"/>
          <w:sz w:val="20"/>
          <w:szCs w:val="20"/>
        </w:rPr>
        <w:t xml:space="preserve"> and taking slices along the z-axis, i.e., z-slices that make up a z-stack, much the way a microscope outputs 2-D slice images. W</w:t>
      </w:r>
      <w:r w:rsidR="001C2F11">
        <w:rPr>
          <w:rFonts w:ascii="Times New Roman" w:hAnsi="Times New Roman" w:cs="Times New Roman"/>
          <w:sz w:val="20"/>
          <w:szCs w:val="20"/>
        </w:rPr>
        <w:t xml:space="preserve">e include a physical layer in our model to capture and train </w:t>
      </w:r>
      <w:r w:rsidR="008B51CE">
        <w:rPr>
          <w:rFonts w:ascii="Times New Roman" w:hAnsi="Times New Roman" w:cs="Times New Roman"/>
          <w:sz w:val="20"/>
          <w:szCs w:val="20"/>
        </w:rPr>
        <w:t xml:space="preserve">additional </w:t>
      </w:r>
      <w:r w:rsidR="001C2F11">
        <w:rPr>
          <w:rFonts w:ascii="Times New Roman" w:hAnsi="Times New Roman" w:cs="Times New Roman"/>
          <w:sz w:val="20"/>
          <w:szCs w:val="20"/>
        </w:rPr>
        <w:t>microscope effects. Our goal is to create an image segmentation software that can accurately and efficiently segment real microscope images of granular hydrogel scaffolds for the purpose of further material optimization and cell studies.</w:t>
      </w:r>
    </w:p>
    <w:p w:rsidR="00E571C2" w:rsidRDefault="00E571C2" w:rsidP="00773AF7">
      <w:pPr>
        <w:jc w:val="both"/>
        <w:rPr>
          <w:rFonts w:ascii="Times New Roman" w:hAnsi="Times New Roman" w:cs="Times New Roman"/>
          <w:sz w:val="20"/>
          <w:szCs w:val="20"/>
        </w:rPr>
      </w:pPr>
    </w:p>
    <w:p w:rsidR="00E571C2" w:rsidRDefault="00E571C2" w:rsidP="00773AF7">
      <w:pPr>
        <w:pStyle w:val="ListParagraph"/>
        <w:numPr>
          <w:ilvl w:val="0"/>
          <w:numId w:val="1"/>
        </w:numPr>
        <w:ind w:left="630" w:hanging="558"/>
        <w:jc w:val="both"/>
        <w:rPr>
          <w:rFonts w:ascii="Times New Roman" w:hAnsi="Times New Roman" w:cs="Times New Roman"/>
          <w:b/>
        </w:rPr>
      </w:pPr>
      <w:r w:rsidRPr="00E571C2">
        <w:rPr>
          <w:rFonts w:ascii="Times New Roman" w:hAnsi="Times New Roman" w:cs="Times New Roman"/>
          <w:b/>
        </w:rPr>
        <w:t>Methods</w:t>
      </w:r>
    </w:p>
    <w:p w:rsidR="00773AF7" w:rsidRDefault="00773AF7" w:rsidP="00773AF7">
      <w:pPr>
        <w:pStyle w:val="ListParagraph"/>
        <w:ind w:left="630"/>
        <w:jc w:val="both"/>
        <w:rPr>
          <w:rFonts w:ascii="Times New Roman" w:hAnsi="Times New Roman" w:cs="Times New Roman"/>
          <w:b/>
        </w:rPr>
      </w:pPr>
    </w:p>
    <w:p w:rsidR="005139A2" w:rsidRDefault="006C7558" w:rsidP="00773AF7">
      <w:pPr>
        <w:jc w:val="both"/>
        <w:rPr>
          <w:rFonts w:ascii="Times New Roman" w:hAnsi="Times New Roman" w:cs="Times New Roman"/>
          <w:sz w:val="20"/>
          <w:szCs w:val="20"/>
        </w:rPr>
      </w:pPr>
      <w:r w:rsidRPr="00773AF7">
        <w:rPr>
          <w:rFonts w:ascii="Times New Roman" w:hAnsi="Times New Roman" w:cs="Times New Roman"/>
          <w:sz w:val="20"/>
          <w:szCs w:val="20"/>
        </w:rPr>
        <w:t>Our methods are broken down into three p</w:t>
      </w:r>
      <w:r w:rsidR="005139A2" w:rsidRPr="00773AF7">
        <w:rPr>
          <w:rFonts w:ascii="Times New Roman" w:hAnsi="Times New Roman" w:cs="Times New Roman"/>
          <w:sz w:val="20"/>
          <w:szCs w:val="20"/>
        </w:rPr>
        <w:t xml:space="preserve">hases: 1) image generation, 2) physical layer, and 3) convolutional network. In </w:t>
      </w:r>
      <w:r w:rsidR="008B51CE" w:rsidRPr="00773AF7">
        <w:rPr>
          <w:rFonts w:ascii="Times New Roman" w:hAnsi="Times New Roman" w:cs="Times New Roman"/>
          <w:sz w:val="20"/>
          <w:szCs w:val="20"/>
        </w:rPr>
        <w:t>P</w:t>
      </w:r>
      <w:r w:rsidR="005139A2" w:rsidRPr="00773AF7">
        <w:rPr>
          <w:rFonts w:ascii="Times New Roman" w:hAnsi="Times New Roman" w:cs="Times New Roman"/>
          <w:sz w:val="20"/>
          <w:szCs w:val="20"/>
        </w:rPr>
        <w:t xml:space="preserve">hase 1, we generate our dataset for training and testing. Our images will reflect real florescent confocal microscope images taken of spherical granular hydrogel scaffolds, i.e., packed particles. To begin, we use a particle packing algorithm that resolves collisions to get random loose packing of spheres, as seen in [5]. From this, we obtain </w:t>
      </w:r>
      <w:r w:rsidR="00041294" w:rsidRPr="00773AF7">
        <w:rPr>
          <w:rFonts w:ascii="Times New Roman" w:hAnsi="Times New Roman" w:cs="Times New Roman"/>
          <w:sz w:val="20"/>
          <w:szCs w:val="20"/>
        </w:rPr>
        <w:t xml:space="preserve">a 3-D discretized matrix of labeled grid points corresponding to bead voxel locations. </w:t>
      </w:r>
      <w:r w:rsidR="004F6B02" w:rsidRPr="00773AF7">
        <w:rPr>
          <w:rFonts w:ascii="Times New Roman" w:hAnsi="Times New Roman" w:cs="Times New Roman"/>
          <w:sz w:val="20"/>
          <w:szCs w:val="20"/>
        </w:rPr>
        <w:t xml:space="preserve">We chose to work with 20 </w:t>
      </w:r>
      <w:r w:rsidR="004F6B02" w:rsidRPr="00773AF7">
        <w:rPr>
          <w:rFonts w:ascii="Times New Roman" w:hAnsi="Times New Roman" w:cs="Times New Roman"/>
          <w:sz w:val="20"/>
          <w:szCs w:val="20"/>
        </w:rPr>
        <w:t>particles to start</w:t>
      </w:r>
      <w:r w:rsidR="004F6B02" w:rsidRPr="00773AF7">
        <w:rPr>
          <w:rFonts w:ascii="Times New Roman" w:hAnsi="Times New Roman" w:cs="Times New Roman"/>
          <w:sz w:val="20"/>
          <w:szCs w:val="20"/>
        </w:rPr>
        <w:t xml:space="preserve">, </w:t>
      </w:r>
      <w:r w:rsidR="004F6B02" w:rsidRPr="00773AF7">
        <w:rPr>
          <w:rFonts w:ascii="Times New Roman" w:hAnsi="Times New Roman" w:cs="Times New Roman"/>
          <w:sz w:val="20"/>
          <w:szCs w:val="20"/>
        </w:rPr>
        <w:t xml:space="preserve">which were all </w:t>
      </w:r>
      <w:r w:rsidR="004F6B02" w:rsidRPr="00773AF7">
        <w:rPr>
          <w:rFonts w:ascii="Times New Roman" w:hAnsi="Times New Roman" w:cs="Times New Roman"/>
          <w:sz w:val="20"/>
          <w:szCs w:val="20"/>
        </w:rPr>
        <w:t xml:space="preserve">cropped to 100 x 100 x 100 </w:t>
      </w:r>
      <w:r w:rsidR="004F6B02" w:rsidRPr="00773AF7">
        <w:rPr>
          <w:rFonts w:ascii="Times New Roman" w:hAnsi="Times New Roman" w:cs="Times New Roman"/>
          <w:sz w:val="20"/>
          <w:szCs w:val="20"/>
        </w:rPr>
        <w:t>units. We intentionally chose a large grid mesh-size for easier training.</w:t>
      </w:r>
      <w:r w:rsidR="004F6B02" w:rsidRPr="00773AF7">
        <w:rPr>
          <w:rFonts w:ascii="Times New Roman" w:hAnsi="Times New Roman" w:cs="Times New Roman"/>
          <w:sz w:val="20"/>
          <w:szCs w:val="20"/>
        </w:rPr>
        <w:t xml:space="preserve"> </w:t>
      </w:r>
      <w:r w:rsidR="005139A2" w:rsidRPr="00773AF7">
        <w:rPr>
          <w:rFonts w:ascii="Times New Roman" w:hAnsi="Times New Roman" w:cs="Times New Roman"/>
          <w:sz w:val="20"/>
          <w:szCs w:val="20"/>
        </w:rPr>
        <w:t xml:space="preserve">Observation of real microscope images shows substantial pixel noise, so we aim to mimic this by imposing noise between the range of </w:t>
      </w:r>
      <w:r w:rsidR="008B51CE" w:rsidRPr="00773AF7">
        <w:rPr>
          <w:rFonts w:ascii="Times New Roman" w:hAnsi="Times New Roman" w:cs="Times New Roman"/>
          <w:sz w:val="20"/>
          <w:szCs w:val="20"/>
        </w:rPr>
        <w:t xml:space="preserve">5 to 100 grayscale pixel intensity on the interior of each bead. We then apply a Gaussian filter with </w:t>
      </w:r>
      <w:r w:rsidR="008B51CE" w:rsidRPr="00773AF7">
        <w:rPr>
          <w:rFonts w:ascii="Times New Roman" w:hAnsi="Times New Roman" w:cs="Times New Roman"/>
          <w:sz w:val="20"/>
          <w:szCs w:val="20"/>
        </w:rPr>
        <w:sym w:font="Symbol" w:char="F073"/>
      </w:r>
      <w:r w:rsidR="008B51CE" w:rsidRPr="00773AF7">
        <w:rPr>
          <w:rFonts w:ascii="Times New Roman" w:hAnsi="Times New Roman" w:cs="Times New Roman"/>
          <w:sz w:val="20"/>
          <w:szCs w:val="20"/>
        </w:rPr>
        <w:t xml:space="preserve"> = 0.5 to include a baseline blur </w:t>
      </w:r>
      <w:r w:rsidR="00041294" w:rsidRPr="00773AF7">
        <w:rPr>
          <w:rFonts w:ascii="Times New Roman" w:hAnsi="Times New Roman" w:cs="Times New Roman"/>
          <w:sz w:val="20"/>
          <w:szCs w:val="20"/>
        </w:rPr>
        <w:t>that</w:t>
      </w:r>
      <w:r w:rsidR="008B51CE" w:rsidRPr="00773AF7">
        <w:rPr>
          <w:rFonts w:ascii="Times New Roman" w:hAnsi="Times New Roman" w:cs="Times New Roman"/>
          <w:sz w:val="20"/>
          <w:szCs w:val="20"/>
        </w:rPr>
        <w:t xml:space="preserve"> is representative of all z-stack images.</w:t>
      </w:r>
      <w:r w:rsidR="00041294" w:rsidRPr="00773AF7">
        <w:rPr>
          <w:rFonts w:ascii="Times New Roman" w:hAnsi="Times New Roman" w:cs="Times New Roman"/>
          <w:sz w:val="20"/>
          <w:szCs w:val="20"/>
        </w:rPr>
        <w:t xml:space="preserve"> </w:t>
      </w:r>
      <w:r w:rsidR="00385DBE" w:rsidRPr="00773AF7">
        <w:rPr>
          <w:rFonts w:ascii="Times New Roman" w:hAnsi="Times New Roman" w:cs="Times New Roman"/>
          <w:sz w:val="20"/>
          <w:szCs w:val="20"/>
        </w:rPr>
        <w:t xml:space="preserve">To capture z-axis resolution of all microscopes, we collapse z-axis rows in our matrix by a specified thickness; in our case, we assume spheres represent particles </w:t>
      </w:r>
      <w:r w:rsidR="004F6B02" w:rsidRPr="00773AF7">
        <w:rPr>
          <w:rFonts w:ascii="Times New Roman" w:hAnsi="Times New Roman" w:cs="Times New Roman"/>
          <w:sz w:val="20"/>
          <w:szCs w:val="20"/>
        </w:rPr>
        <w:t xml:space="preserve">that are ~100 </w:t>
      </w:r>
      <w:r w:rsidR="004F6B02" w:rsidRPr="00773AF7">
        <w:rPr>
          <w:rFonts w:ascii="Times New Roman" w:hAnsi="Times New Roman" w:cs="Times New Roman"/>
          <w:sz w:val="20"/>
          <w:szCs w:val="20"/>
        </w:rPr>
        <w:sym w:font="Symbol" w:char="F06D"/>
      </w:r>
      <w:r w:rsidR="004F6B02" w:rsidRPr="00773AF7">
        <w:rPr>
          <w:rFonts w:ascii="Times New Roman" w:hAnsi="Times New Roman" w:cs="Times New Roman"/>
          <w:sz w:val="20"/>
          <w:szCs w:val="20"/>
        </w:rPr>
        <w:t>m in diameter and assume a z-axis resolution of ~5</w:t>
      </w:r>
      <w:r w:rsidR="004F6B02" w:rsidRPr="00773AF7">
        <w:rPr>
          <w:rFonts w:ascii="Times New Roman" w:hAnsi="Times New Roman" w:cs="Times New Roman"/>
          <w:sz w:val="20"/>
          <w:szCs w:val="20"/>
        </w:rPr>
        <w:t xml:space="preserve"> </w:t>
      </w:r>
      <w:r w:rsidR="004F6B02" w:rsidRPr="00773AF7">
        <w:rPr>
          <w:rFonts w:ascii="Times New Roman" w:hAnsi="Times New Roman" w:cs="Times New Roman"/>
          <w:sz w:val="20"/>
          <w:szCs w:val="20"/>
        </w:rPr>
        <w:sym w:font="Symbol" w:char="F06D"/>
      </w:r>
      <w:r w:rsidR="004F6B02" w:rsidRPr="00773AF7">
        <w:rPr>
          <w:rFonts w:ascii="Times New Roman" w:hAnsi="Times New Roman" w:cs="Times New Roman"/>
          <w:sz w:val="20"/>
          <w:szCs w:val="20"/>
        </w:rPr>
        <w:t>m</w:t>
      </w:r>
      <w:r w:rsidR="004F6B02" w:rsidRPr="00773AF7">
        <w:rPr>
          <w:rFonts w:ascii="Times New Roman" w:hAnsi="Times New Roman" w:cs="Times New Roman"/>
          <w:sz w:val="20"/>
          <w:szCs w:val="20"/>
        </w:rPr>
        <w:t>. This then produces a realistic z-stack for input into our model.</w:t>
      </w:r>
      <w:r w:rsidR="006B280E">
        <w:rPr>
          <w:rFonts w:ascii="Times New Roman" w:hAnsi="Times New Roman" w:cs="Times New Roman"/>
          <w:sz w:val="20"/>
          <w:szCs w:val="20"/>
        </w:rPr>
        <w:t xml:space="preserve"> This section of our code is written in MATLAB.</w:t>
      </w:r>
    </w:p>
    <w:p w:rsidR="00773AF7" w:rsidRPr="00773AF7" w:rsidRDefault="00773AF7" w:rsidP="00773AF7">
      <w:pPr>
        <w:jc w:val="both"/>
        <w:rPr>
          <w:rFonts w:ascii="Times New Roman" w:hAnsi="Times New Roman" w:cs="Times New Roman"/>
          <w:sz w:val="20"/>
          <w:szCs w:val="20"/>
        </w:rPr>
      </w:pPr>
    </w:p>
    <w:p w:rsidR="004F6B02" w:rsidRDefault="00773AF7" w:rsidP="00773AF7">
      <w:pPr>
        <w:jc w:val="both"/>
        <w:rPr>
          <w:rFonts w:ascii="Times New Roman" w:hAnsi="Times New Roman" w:cs="Times New Roman"/>
          <w:sz w:val="20"/>
          <w:szCs w:val="20"/>
        </w:rPr>
      </w:pPr>
      <w:r w:rsidRPr="00773AF7">
        <w:rPr>
          <w:rFonts w:ascii="Times New Roman" w:hAnsi="Times New Roman" w:cs="Times New Roman"/>
          <w:sz w:val="20"/>
          <w:szCs w:val="20"/>
        </w:rPr>
        <w:t xml:space="preserve">For Phase 2, </w:t>
      </w:r>
      <w:r>
        <w:rPr>
          <w:rFonts w:ascii="Times New Roman" w:hAnsi="Times New Roman" w:cs="Times New Roman"/>
          <w:sz w:val="20"/>
          <w:szCs w:val="20"/>
        </w:rPr>
        <w:t xml:space="preserve">we aim to </w:t>
      </w:r>
      <w:r w:rsidR="00D3609E">
        <w:rPr>
          <w:rFonts w:ascii="Times New Roman" w:hAnsi="Times New Roman" w:cs="Times New Roman"/>
          <w:sz w:val="20"/>
          <w:szCs w:val="20"/>
        </w:rPr>
        <w:t>model physical effects of the microscope on our sample of interest. We assume a sample thickness equal to 1 wavelength of light. We include both light</w:t>
      </w:r>
      <w:r w:rsidR="008F2292">
        <w:rPr>
          <w:rFonts w:ascii="Times New Roman" w:hAnsi="Times New Roman" w:cs="Times New Roman"/>
          <w:sz w:val="20"/>
          <w:szCs w:val="20"/>
        </w:rPr>
        <w:t xml:space="preserve"> propagating</w:t>
      </w:r>
      <w:r w:rsidR="00D3609E">
        <w:rPr>
          <w:rFonts w:ascii="Times New Roman" w:hAnsi="Times New Roman" w:cs="Times New Roman"/>
          <w:sz w:val="20"/>
          <w:szCs w:val="20"/>
        </w:rPr>
        <w:t xml:space="preserve"> through a lens that filters higher frequencies, as well as light </w:t>
      </w:r>
      <w:r w:rsidR="008F2292">
        <w:rPr>
          <w:rFonts w:ascii="Times New Roman" w:hAnsi="Times New Roman" w:cs="Times New Roman"/>
          <w:sz w:val="20"/>
          <w:szCs w:val="20"/>
        </w:rPr>
        <w:t>propagating</w:t>
      </w:r>
      <w:r w:rsidR="00D3609E">
        <w:rPr>
          <w:rFonts w:ascii="Times New Roman" w:hAnsi="Times New Roman" w:cs="Times New Roman"/>
          <w:sz w:val="20"/>
          <w:szCs w:val="20"/>
        </w:rPr>
        <w:t xml:space="preserve"> through an aperture device that can manipulate phase (not magnitude). </w:t>
      </w:r>
      <w:r w:rsidR="00970DC6">
        <w:rPr>
          <w:rFonts w:ascii="Times New Roman" w:hAnsi="Times New Roman" w:cs="Times New Roman"/>
          <w:sz w:val="20"/>
          <w:szCs w:val="20"/>
        </w:rPr>
        <w:t>We allow a</w:t>
      </w:r>
      <w:r w:rsidR="008F2292">
        <w:rPr>
          <w:rFonts w:ascii="Times New Roman" w:hAnsi="Times New Roman" w:cs="Times New Roman"/>
          <w:sz w:val="20"/>
          <w:szCs w:val="20"/>
        </w:rPr>
        <w:t xml:space="preserve">perture phase </w:t>
      </w:r>
      <w:r w:rsidR="00970DC6">
        <w:rPr>
          <w:rFonts w:ascii="Times New Roman" w:hAnsi="Times New Roman" w:cs="Times New Roman"/>
          <w:sz w:val="20"/>
          <w:szCs w:val="20"/>
        </w:rPr>
        <w:t>to be</w:t>
      </w:r>
      <w:r w:rsidR="008F2292">
        <w:rPr>
          <w:rFonts w:ascii="Times New Roman" w:hAnsi="Times New Roman" w:cs="Times New Roman"/>
          <w:sz w:val="20"/>
          <w:szCs w:val="20"/>
        </w:rPr>
        <w:t xml:space="preserve"> a trainable variable in our graph. This aperture plane requires </w:t>
      </w:r>
      <w:r w:rsidR="00970DC6">
        <w:rPr>
          <w:rFonts w:ascii="Times New Roman" w:hAnsi="Times New Roman" w:cs="Times New Roman"/>
          <w:sz w:val="20"/>
          <w:szCs w:val="20"/>
        </w:rPr>
        <w:t xml:space="preserve">a </w:t>
      </w:r>
      <w:r w:rsidR="00D3609E">
        <w:rPr>
          <w:rFonts w:ascii="Times New Roman" w:hAnsi="Times New Roman" w:cs="Times New Roman"/>
          <w:sz w:val="20"/>
          <w:szCs w:val="20"/>
        </w:rPr>
        <w:t xml:space="preserve">Fourier transform of the </w:t>
      </w:r>
      <w:r w:rsidR="008F2292">
        <w:rPr>
          <w:rFonts w:ascii="Times New Roman" w:hAnsi="Times New Roman" w:cs="Times New Roman"/>
          <w:sz w:val="20"/>
          <w:szCs w:val="20"/>
        </w:rPr>
        <w:t xml:space="preserve">incoming field and an inverse Fourier transform of the exiting field. The aperture itself is modeled as a standard circular aperture. We finally take the magnitude squared of the field hitting the detector (or image plane) since only intensity can be measured. </w:t>
      </w:r>
      <w:r w:rsidR="00970DC6">
        <w:rPr>
          <w:rFonts w:ascii="Times New Roman" w:hAnsi="Times New Roman" w:cs="Times New Roman"/>
          <w:sz w:val="20"/>
          <w:szCs w:val="20"/>
        </w:rPr>
        <w:t>Our images are then ready to enter our convolutional network.</w:t>
      </w:r>
      <w:r w:rsidR="006B280E" w:rsidRPr="006B280E">
        <w:rPr>
          <w:rFonts w:ascii="Times New Roman" w:hAnsi="Times New Roman" w:cs="Times New Roman"/>
          <w:sz w:val="20"/>
          <w:szCs w:val="20"/>
        </w:rPr>
        <w:t xml:space="preserve"> </w:t>
      </w:r>
      <w:r w:rsidR="006B280E">
        <w:rPr>
          <w:rFonts w:ascii="Times New Roman" w:hAnsi="Times New Roman" w:cs="Times New Roman"/>
          <w:sz w:val="20"/>
          <w:szCs w:val="20"/>
        </w:rPr>
        <w:t xml:space="preserve">This section of our code is written in </w:t>
      </w:r>
      <w:proofErr w:type="spellStart"/>
      <w:r w:rsidR="00D82EC1">
        <w:rPr>
          <w:rFonts w:ascii="Times New Roman" w:hAnsi="Times New Roman" w:cs="Times New Roman"/>
          <w:sz w:val="20"/>
          <w:szCs w:val="20"/>
        </w:rPr>
        <w:t>t</w:t>
      </w:r>
      <w:r w:rsidR="006B280E">
        <w:rPr>
          <w:rFonts w:ascii="Times New Roman" w:hAnsi="Times New Roman" w:cs="Times New Roman"/>
          <w:sz w:val="20"/>
          <w:szCs w:val="20"/>
        </w:rPr>
        <w:t>ensorflow</w:t>
      </w:r>
      <w:proofErr w:type="spellEnd"/>
      <w:r w:rsidR="006B280E">
        <w:rPr>
          <w:rFonts w:ascii="Times New Roman" w:hAnsi="Times New Roman" w:cs="Times New Roman"/>
          <w:sz w:val="20"/>
          <w:szCs w:val="20"/>
        </w:rPr>
        <w:t>.</w:t>
      </w:r>
    </w:p>
    <w:p w:rsidR="00970DC6" w:rsidRDefault="00970DC6" w:rsidP="00773AF7">
      <w:pPr>
        <w:jc w:val="both"/>
        <w:rPr>
          <w:rFonts w:ascii="Times New Roman" w:hAnsi="Times New Roman" w:cs="Times New Roman"/>
          <w:sz w:val="20"/>
          <w:szCs w:val="20"/>
        </w:rPr>
      </w:pPr>
    </w:p>
    <w:p w:rsidR="00970DC6" w:rsidRPr="00773AF7" w:rsidRDefault="00483A4E" w:rsidP="00773AF7">
      <w:pPr>
        <w:jc w:val="both"/>
        <w:rPr>
          <w:rFonts w:ascii="Times New Roman" w:hAnsi="Times New Roman" w:cs="Times New Roman"/>
          <w:sz w:val="20"/>
          <w:szCs w:val="20"/>
        </w:rPr>
      </w:pPr>
      <w:r>
        <w:rPr>
          <w:rFonts w:ascii="Times New Roman" w:hAnsi="Times New Roman" w:cs="Times New Roman"/>
          <w:sz w:val="20"/>
          <w:szCs w:val="20"/>
        </w:rPr>
        <w:t xml:space="preserve">In Phase 3, we pass our images through a 3-layer U-Net, which was adapted from [6]. </w:t>
      </w:r>
      <w:r w:rsidR="00F75DCB">
        <w:rPr>
          <w:rFonts w:ascii="Times New Roman" w:hAnsi="Times New Roman" w:cs="Times New Roman"/>
          <w:sz w:val="20"/>
          <w:szCs w:val="20"/>
        </w:rPr>
        <w:t>This network contains approximately ~27,000 parameters to train</w:t>
      </w:r>
      <w:r w:rsidR="00A36043">
        <w:rPr>
          <w:rFonts w:ascii="Times New Roman" w:hAnsi="Times New Roman" w:cs="Times New Roman"/>
          <w:sz w:val="20"/>
          <w:szCs w:val="20"/>
        </w:rPr>
        <w:t xml:space="preserve">. Some features of our model include the use of: a sigmoid activation function as the final step in our U-Net; a binary cross-entropy loss function; and an Adam Optimizer for </w:t>
      </w:r>
      <w:r w:rsidR="003D0148">
        <w:rPr>
          <w:rFonts w:ascii="Times New Roman" w:hAnsi="Times New Roman" w:cs="Times New Roman"/>
          <w:sz w:val="20"/>
          <w:szCs w:val="20"/>
        </w:rPr>
        <w:t xml:space="preserve">our </w:t>
      </w:r>
      <w:r w:rsidR="00A36043">
        <w:rPr>
          <w:rFonts w:ascii="Times New Roman" w:hAnsi="Times New Roman" w:cs="Times New Roman"/>
          <w:sz w:val="20"/>
          <w:szCs w:val="20"/>
        </w:rPr>
        <w:t>optimization</w:t>
      </w:r>
      <w:r w:rsidR="003D0148">
        <w:rPr>
          <w:rFonts w:ascii="Times New Roman" w:hAnsi="Times New Roman" w:cs="Times New Roman"/>
          <w:sz w:val="20"/>
          <w:szCs w:val="20"/>
        </w:rPr>
        <w:t xml:space="preserve"> algorithm</w:t>
      </w:r>
      <w:r w:rsidR="00A36043">
        <w:rPr>
          <w:rFonts w:ascii="Times New Roman" w:hAnsi="Times New Roman" w:cs="Times New Roman"/>
          <w:sz w:val="20"/>
          <w:szCs w:val="20"/>
        </w:rPr>
        <w:t xml:space="preserve">. </w:t>
      </w:r>
      <w:r w:rsidR="00F75DCB">
        <w:rPr>
          <w:rFonts w:ascii="Times New Roman" w:hAnsi="Times New Roman" w:cs="Times New Roman"/>
          <w:sz w:val="20"/>
          <w:szCs w:val="20"/>
        </w:rPr>
        <w:t xml:space="preserve">Our training dataset is obtained from </w:t>
      </w:r>
      <w:r w:rsidR="00D1700D">
        <w:rPr>
          <w:rFonts w:ascii="Times New Roman" w:hAnsi="Times New Roman" w:cs="Times New Roman"/>
          <w:sz w:val="20"/>
          <w:szCs w:val="20"/>
        </w:rPr>
        <w:t xml:space="preserve">taking z-stacks of </w:t>
      </w:r>
      <w:r w:rsidR="00F75DCB">
        <w:rPr>
          <w:rFonts w:ascii="Times New Roman" w:hAnsi="Times New Roman" w:cs="Times New Roman"/>
          <w:sz w:val="20"/>
          <w:szCs w:val="20"/>
        </w:rPr>
        <w:t xml:space="preserve">9 </w:t>
      </w:r>
      <w:r w:rsidR="00D1700D">
        <w:rPr>
          <w:rFonts w:ascii="Times New Roman" w:hAnsi="Times New Roman" w:cs="Times New Roman"/>
          <w:sz w:val="20"/>
          <w:szCs w:val="20"/>
        </w:rPr>
        <w:t xml:space="preserve">different </w:t>
      </w:r>
      <w:r w:rsidR="00F75DCB">
        <w:rPr>
          <w:rFonts w:ascii="Times New Roman" w:hAnsi="Times New Roman" w:cs="Times New Roman"/>
          <w:sz w:val="20"/>
          <w:szCs w:val="20"/>
        </w:rPr>
        <w:t>particles domains</w:t>
      </w:r>
      <w:r w:rsidR="00D1700D">
        <w:rPr>
          <w:rFonts w:ascii="Times New Roman" w:hAnsi="Times New Roman" w:cs="Times New Roman"/>
          <w:sz w:val="20"/>
          <w:szCs w:val="20"/>
        </w:rPr>
        <w:t xml:space="preserve"> (34 z-slices per domain) for a total of 306 images. Our testing dataset is obtained from 2 different particle domains for a total of 68 images.</w:t>
      </w:r>
      <w:r w:rsidR="006B280E">
        <w:rPr>
          <w:rFonts w:ascii="Times New Roman" w:hAnsi="Times New Roman" w:cs="Times New Roman"/>
          <w:sz w:val="20"/>
          <w:szCs w:val="20"/>
        </w:rPr>
        <w:t xml:space="preserve"> </w:t>
      </w:r>
      <w:r w:rsidR="00CA2B9F">
        <w:rPr>
          <w:rFonts w:ascii="Times New Roman" w:hAnsi="Times New Roman" w:cs="Times New Roman"/>
          <w:sz w:val="20"/>
          <w:szCs w:val="20"/>
        </w:rPr>
        <w:t>Although o</w:t>
      </w:r>
      <w:r w:rsidR="006B280E">
        <w:rPr>
          <w:rFonts w:ascii="Times New Roman" w:hAnsi="Times New Roman" w:cs="Times New Roman"/>
          <w:sz w:val="20"/>
          <w:szCs w:val="20"/>
        </w:rPr>
        <w:t xml:space="preserve">ur physical layer is coded in </w:t>
      </w:r>
      <w:proofErr w:type="spellStart"/>
      <w:r w:rsidR="006B280E">
        <w:rPr>
          <w:rFonts w:ascii="Times New Roman" w:hAnsi="Times New Roman" w:cs="Times New Roman"/>
          <w:sz w:val="20"/>
          <w:szCs w:val="20"/>
        </w:rPr>
        <w:t>tensorflow</w:t>
      </w:r>
      <w:proofErr w:type="spellEnd"/>
      <w:r w:rsidR="006B280E">
        <w:rPr>
          <w:rFonts w:ascii="Times New Roman" w:hAnsi="Times New Roman" w:cs="Times New Roman"/>
          <w:sz w:val="20"/>
          <w:szCs w:val="20"/>
        </w:rPr>
        <w:t xml:space="preserve">, </w:t>
      </w:r>
      <w:r w:rsidR="00CA2B9F">
        <w:rPr>
          <w:rFonts w:ascii="Times New Roman" w:hAnsi="Times New Roman" w:cs="Times New Roman"/>
          <w:sz w:val="20"/>
          <w:szCs w:val="20"/>
        </w:rPr>
        <w:t xml:space="preserve">our U-Net is written using </w:t>
      </w:r>
      <w:proofErr w:type="spellStart"/>
      <w:r w:rsidR="00CA2B9F">
        <w:rPr>
          <w:rFonts w:ascii="Times New Roman" w:hAnsi="Times New Roman" w:cs="Times New Roman"/>
          <w:sz w:val="20"/>
          <w:szCs w:val="20"/>
        </w:rPr>
        <w:t>Keras</w:t>
      </w:r>
      <w:proofErr w:type="spellEnd"/>
      <w:r w:rsidR="00CA2B9F">
        <w:rPr>
          <w:rFonts w:ascii="Times New Roman" w:hAnsi="Times New Roman" w:cs="Times New Roman"/>
          <w:sz w:val="20"/>
          <w:szCs w:val="20"/>
        </w:rPr>
        <w:t xml:space="preserve">; therefore, we must merge the two during session runs so that they can ‘talk.’ We batch our inputs using a batch size of 6 and </w:t>
      </w:r>
      <w:r w:rsidR="00F46C7D">
        <w:rPr>
          <w:rFonts w:ascii="Times New Roman" w:hAnsi="Times New Roman" w:cs="Times New Roman"/>
          <w:sz w:val="20"/>
          <w:szCs w:val="20"/>
        </w:rPr>
        <w:t xml:space="preserve">threshold our output matrices above and below 0.5 to give comparable binary images. We </w:t>
      </w:r>
      <w:r w:rsidR="00CA2B9F">
        <w:rPr>
          <w:rFonts w:ascii="Times New Roman" w:hAnsi="Times New Roman" w:cs="Times New Roman"/>
          <w:sz w:val="20"/>
          <w:szCs w:val="20"/>
        </w:rPr>
        <w:t xml:space="preserve">look at Intersection over Union as our evaluation metric. We also visually assess of our segmentation method and output the mean and variance of trained aperture phase over 5 separate runs (500 iterations per run). </w:t>
      </w:r>
    </w:p>
    <w:p w:rsidR="00E571C2" w:rsidRDefault="00E571C2" w:rsidP="00773AF7">
      <w:pPr>
        <w:pStyle w:val="ListParagraph"/>
        <w:ind w:left="630"/>
        <w:jc w:val="both"/>
        <w:rPr>
          <w:rFonts w:ascii="Times New Roman" w:hAnsi="Times New Roman" w:cs="Times New Roman"/>
          <w:b/>
        </w:rPr>
      </w:pPr>
    </w:p>
    <w:p w:rsidR="00E571C2" w:rsidRDefault="00E571C2" w:rsidP="00773AF7">
      <w:pPr>
        <w:pStyle w:val="ListParagraph"/>
        <w:numPr>
          <w:ilvl w:val="0"/>
          <w:numId w:val="1"/>
        </w:numPr>
        <w:ind w:left="630" w:hanging="558"/>
        <w:jc w:val="both"/>
        <w:rPr>
          <w:rFonts w:ascii="Times New Roman" w:hAnsi="Times New Roman" w:cs="Times New Roman"/>
          <w:b/>
        </w:rPr>
      </w:pPr>
      <w:r>
        <w:rPr>
          <w:rFonts w:ascii="Times New Roman" w:hAnsi="Times New Roman" w:cs="Times New Roman"/>
          <w:b/>
        </w:rPr>
        <w:lastRenderedPageBreak/>
        <w:t>Results</w:t>
      </w:r>
    </w:p>
    <w:p w:rsidR="00336792" w:rsidRDefault="00336792" w:rsidP="00336792">
      <w:pPr>
        <w:pStyle w:val="ListParagraph"/>
        <w:ind w:left="630"/>
        <w:jc w:val="both"/>
        <w:rPr>
          <w:rFonts w:ascii="Times New Roman" w:hAnsi="Times New Roman" w:cs="Times New Roman"/>
          <w:b/>
        </w:rPr>
      </w:pPr>
    </w:p>
    <w:p w:rsidR="00BA37B6" w:rsidRPr="00BA37B6" w:rsidRDefault="00A36043" w:rsidP="00BA37B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The results of our model show a significant decrease in loss over most runs, where all runs begin </w:t>
      </w:r>
      <w:r w:rsidR="00BE6771">
        <w:rPr>
          <w:rFonts w:ascii="Times New Roman" w:hAnsi="Times New Roman" w:cs="Times New Roman"/>
          <w:sz w:val="20"/>
          <w:szCs w:val="20"/>
        </w:rPr>
        <w:t>with</w:t>
      </w:r>
      <w:r>
        <w:rPr>
          <w:rFonts w:ascii="Times New Roman" w:hAnsi="Times New Roman" w:cs="Times New Roman"/>
          <w:sz w:val="20"/>
          <w:szCs w:val="20"/>
        </w:rPr>
        <w:t xml:space="preserve"> a loss of </w:t>
      </w:r>
      <w:r w:rsidR="00D64A3F">
        <w:rPr>
          <w:rFonts w:ascii="Times New Roman" w:hAnsi="Times New Roman" w:cs="Times New Roman"/>
          <w:sz w:val="20"/>
          <w:szCs w:val="20"/>
        </w:rPr>
        <w:t>around 8 after the first 100 iterations.</w:t>
      </w:r>
      <w:r w:rsidR="00BA37B6">
        <w:rPr>
          <w:rFonts w:ascii="Times New Roman" w:hAnsi="Times New Roman" w:cs="Times New Roman"/>
          <w:sz w:val="20"/>
          <w:szCs w:val="20"/>
        </w:rPr>
        <w:t xml:space="preserve"> Most impressively, our Intersection over Union results show &gt; 97%, indicating a good match between model prediction and labeled images in terms of image-pixel overlap.</w:t>
      </w:r>
    </w:p>
    <w:p w:rsidR="00BA37B6" w:rsidRDefault="00BA37B6" w:rsidP="00E22E1C">
      <w:pPr>
        <w:pStyle w:val="ListParagraph"/>
        <w:ind w:left="0"/>
        <w:jc w:val="both"/>
        <w:rPr>
          <w:rFonts w:ascii="Times New Roman" w:hAnsi="Times New Roman" w:cs="Times New Roman"/>
          <w:sz w:val="20"/>
          <w:szCs w:val="20"/>
        </w:rPr>
      </w:pPr>
    </w:p>
    <w:tbl>
      <w:tblPr>
        <w:tblStyle w:val="TableGrid"/>
        <w:tblW w:w="3150" w:type="dxa"/>
        <w:tblInd w:w="2245" w:type="dxa"/>
        <w:tblLook w:val="04A0" w:firstRow="1" w:lastRow="0" w:firstColumn="1" w:lastColumn="0" w:noHBand="0" w:noVBand="1"/>
      </w:tblPr>
      <w:tblGrid>
        <w:gridCol w:w="990"/>
        <w:gridCol w:w="2160"/>
      </w:tblGrid>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Runs</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Intersection over Union</w:t>
            </w:r>
          </w:p>
        </w:tc>
      </w:tr>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0.98127834</w:t>
            </w:r>
          </w:p>
        </w:tc>
      </w:tr>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0.97514591</w:t>
            </w:r>
          </w:p>
        </w:tc>
      </w:tr>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0.97474363</w:t>
            </w:r>
          </w:p>
        </w:tc>
      </w:tr>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0.97326654</w:t>
            </w:r>
          </w:p>
        </w:tc>
      </w:tr>
      <w:tr w:rsidR="00BA37B6" w:rsidTr="00BA37B6">
        <w:tc>
          <w:tcPr>
            <w:tcW w:w="99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5</w:t>
            </w:r>
          </w:p>
        </w:tc>
        <w:tc>
          <w:tcPr>
            <w:tcW w:w="2160" w:type="dxa"/>
          </w:tcPr>
          <w:p w:rsidR="00BA37B6" w:rsidRDefault="00BA37B6" w:rsidP="00BA37B6">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0.97498274</w:t>
            </w:r>
          </w:p>
        </w:tc>
      </w:tr>
    </w:tbl>
    <w:p w:rsidR="00BA37B6" w:rsidRDefault="00BA37B6" w:rsidP="00BA37B6">
      <w:pPr>
        <w:pStyle w:val="ListParagraph"/>
        <w:ind w:left="0"/>
        <w:jc w:val="center"/>
        <w:rPr>
          <w:rFonts w:ascii="Times New Roman" w:hAnsi="Times New Roman" w:cs="Times New Roman"/>
          <w:sz w:val="20"/>
          <w:szCs w:val="20"/>
        </w:rPr>
      </w:pPr>
    </w:p>
    <w:p w:rsidR="00D64A3F" w:rsidRDefault="00E914C3" w:rsidP="00E22E1C">
      <w:pPr>
        <w:pStyle w:val="ListParagraph"/>
        <w:ind w:left="0"/>
        <w:jc w:val="both"/>
        <w:rPr>
          <w:rFonts w:ascii="Times New Roman" w:hAnsi="Times New Roman" w:cs="Times New Roman"/>
          <w:sz w:val="20"/>
          <w:szCs w:val="20"/>
        </w:rPr>
      </w:pPr>
      <w:r>
        <w:rPr>
          <w:rFonts w:ascii="Times New Roman" w:hAnsi="Times New Roman" w:cs="Times New Roman"/>
          <w:sz w:val="20"/>
          <w:szCs w:val="20"/>
        </w:rPr>
        <w:t>Visually, our model does a good job segmenting our blurry, noisy images to match the true segmentation label</w:t>
      </w:r>
      <w:r w:rsidR="006F2CF5">
        <w:rPr>
          <w:rFonts w:ascii="Times New Roman" w:hAnsi="Times New Roman" w:cs="Times New Roman"/>
          <w:sz w:val="20"/>
          <w:szCs w:val="20"/>
        </w:rPr>
        <w:t xml:space="preserve"> (Fig. 1)</w:t>
      </w:r>
      <w:r>
        <w:rPr>
          <w:rFonts w:ascii="Times New Roman" w:hAnsi="Times New Roman" w:cs="Times New Roman"/>
          <w:sz w:val="20"/>
          <w:szCs w:val="20"/>
        </w:rPr>
        <w:t>.</w:t>
      </w: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posOffset>3545205</wp:posOffset>
            </wp:positionH>
            <wp:positionV relativeFrom="paragraph">
              <wp:posOffset>145415</wp:posOffset>
            </wp:positionV>
            <wp:extent cx="1679575" cy="1666875"/>
            <wp:effectExtent l="0" t="0" r="0" b="0"/>
            <wp:wrapNone/>
            <wp:docPr id="4" name="Picture 4">
              <a:extLst xmlns:a="http://schemas.openxmlformats.org/drawingml/2006/main">
                <a:ext uri="{FF2B5EF4-FFF2-40B4-BE49-F238E27FC236}">
                  <a16:creationId xmlns:a16="http://schemas.microsoft.com/office/drawing/2014/main" id="{5B5F18B7-83FB-AB41-ADB7-921A54838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5B5F18B7-83FB-AB41-ADB7-921A5483838E}"/>
                        </a:ext>
                      </a:extLst>
                    </pic:cNvPr>
                    <pic:cNvPicPr>
                      <a:picLocks noChangeAspect="1"/>
                    </pic:cNvPicPr>
                  </pic:nvPicPr>
                  <pic:blipFill>
                    <a:blip r:embed="rId7"/>
                    <a:stretch>
                      <a:fillRect/>
                    </a:stretch>
                  </pic:blipFill>
                  <pic:spPr>
                    <a:xfrm>
                      <a:off x="0" y="0"/>
                      <a:ext cx="1679575" cy="1666875"/>
                    </a:xfrm>
                    <a:prstGeom prst="rect">
                      <a:avLst/>
                    </a:prstGeom>
                  </pic:spPr>
                </pic:pic>
              </a:graphicData>
            </a:graphic>
          </wp:anchor>
        </w:drawing>
      </w:r>
      <w:r w:rsidRPr="00E914C3">
        <w:rPr>
          <w:rFonts w:ascii="Times New Roman" w:hAnsi="Times New Roman" w:cs="Times New Roman"/>
          <w:sz w:val="20"/>
          <w:szCs w:val="20"/>
        </w:rPr>
        <w:drawing>
          <wp:anchor distT="0" distB="0" distL="114300" distR="114300" simplePos="0" relativeHeight="251656192" behindDoc="1" locked="0" layoutInCell="1" allowOverlap="1" wp14:anchorId="14AB7232">
            <wp:simplePos x="0" y="0"/>
            <wp:positionH relativeFrom="column">
              <wp:posOffset>-22225</wp:posOffset>
            </wp:positionH>
            <wp:positionV relativeFrom="paragraph">
              <wp:posOffset>139700</wp:posOffset>
            </wp:positionV>
            <wp:extent cx="1648460" cy="1641475"/>
            <wp:effectExtent l="0" t="0" r="0" b="0"/>
            <wp:wrapTight wrapText="bothSides">
              <wp:wrapPolygon edited="0">
                <wp:start x="1498" y="334"/>
                <wp:lineTo x="1331" y="1170"/>
                <wp:lineTo x="1997" y="2674"/>
                <wp:lineTo x="2663" y="3342"/>
                <wp:lineTo x="666" y="4345"/>
                <wp:lineTo x="666" y="5181"/>
                <wp:lineTo x="2663" y="6016"/>
                <wp:lineTo x="832" y="8022"/>
                <wp:lineTo x="499" y="8523"/>
                <wp:lineTo x="666" y="12032"/>
                <wp:lineTo x="2163" y="14038"/>
                <wp:lineTo x="666" y="14706"/>
                <wp:lineTo x="666" y="15709"/>
                <wp:lineTo x="2663" y="16712"/>
                <wp:lineTo x="2663" y="20723"/>
                <wp:lineTo x="17972" y="20723"/>
                <wp:lineTo x="18471" y="19553"/>
                <wp:lineTo x="21300" y="18884"/>
                <wp:lineTo x="21300" y="1170"/>
                <wp:lineTo x="19969" y="1003"/>
                <wp:lineTo x="2330" y="334"/>
                <wp:lineTo x="1498" y="334"/>
              </wp:wrapPolygon>
            </wp:wrapTight>
            <wp:docPr id="25" name="Picture 24">
              <a:extLst xmlns:a="http://schemas.openxmlformats.org/drawingml/2006/main">
                <a:ext uri="{FF2B5EF4-FFF2-40B4-BE49-F238E27FC236}">
                  <a16:creationId xmlns:a16="http://schemas.microsoft.com/office/drawing/2014/main" id="{947733A0-7F1D-2444-BAF0-E91742B8F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947733A0-7F1D-2444-BAF0-E91742B8F780}"/>
                        </a:ext>
                      </a:extLst>
                    </pic:cNvPr>
                    <pic:cNvPicPr>
                      <a:picLocks noChangeAspect="1"/>
                    </pic:cNvPicPr>
                  </pic:nvPicPr>
                  <pic:blipFill rotWithShape="1">
                    <a:blip r:embed="rId8">
                      <a:extLst>
                        <a:ext uri="{28A0092B-C50C-407E-A947-70E740481C1C}">
                          <a14:useLocalDpi xmlns:a14="http://schemas.microsoft.com/office/drawing/2010/main" val="0"/>
                        </a:ext>
                      </a:extLst>
                    </a:blip>
                    <a:srcRect r="49515"/>
                    <a:stretch/>
                  </pic:blipFill>
                  <pic:spPr>
                    <a:xfrm>
                      <a:off x="0" y="0"/>
                      <a:ext cx="1648460" cy="1641475"/>
                    </a:xfrm>
                    <a:prstGeom prst="rect">
                      <a:avLst/>
                    </a:prstGeom>
                  </pic:spPr>
                </pic:pic>
              </a:graphicData>
            </a:graphic>
            <wp14:sizeRelH relativeFrom="page">
              <wp14:pctWidth>0</wp14:pctWidth>
            </wp14:sizeRelH>
            <wp14:sizeRelV relativeFrom="page">
              <wp14:pctHeight>0</wp14:pctHeight>
            </wp14:sizeRelV>
          </wp:anchor>
        </w:drawing>
      </w:r>
    </w:p>
    <w:p w:rsidR="00E914C3" w:rsidRDefault="00E914C3" w:rsidP="00E22E1C">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simplePos x="0" y="0"/>
                <wp:positionH relativeFrom="column">
                  <wp:posOffset>166529</wp:posOffset>
                </wp:positionH>
                <wp:positionV relativeFrom="paragraph">
                  <wp:posOffset>1664617</wp:posOffset>
                </wp:positionV>
                <wp:extent cx="5008005" cy="337538"/>
                <wp:effectExtent l="0" t="0" r="0" b="0"/>
                <wp:wrapNone/>
                <wp:docPr id="1" name="Text Box 1"/>
                <wp:cNvGraphicFramePr/>
                <a:graphic xmlns:a="http://schemas.openxmlformats.org/drawingml/2006/main">
                  <a:graphicData uri="http://schemas.microsoft.com/office/word/2010/wordprocessingShape">
                    <wps:wsp>
                      <wps:cNvSpPr txBox="1"/>
                      <wps:spPr>
                        <a:xfrm>
                          <a:off x="0" y="0"/>
                          <a:ext cx="5008005" cy="337538"/>
                        </a:xfrm>
                        <a:prstGeom prst="rect">
                          <a:avLst/>
                        </a:prstGeom>
                        <a:noFill/>
                        <a:ln w="6350">
                          <a:noFill/>
                        </a:ln>
                      </wps:spPr>
                      <wps:txbx>
                        <w:txbxContent>
                          <w:p w:rsidR="00E914C3" w:rsidRPr="006F2CF5" w:rsidRDefault="00E914C3">
                            <w:pPr>
                              <w:rPr>
                                <w:rFonts w:ascii="Times New Roman" w:hAnsi="Times New Roman" w:cs="Times New Roman"/>
                                <w:sz w:val="16"/>
                              </w:rPr>
                            </w:pPr>
                            <w:r w:rsidRPr="006F2CF5">
                              <w:rPr>
                                <w:rFonts w:ascii="Times New Roman" w:hAnsi="Times New Roman" w:cs="Times New Roman"/>
                                <w:sz w:val="16"/>
                              </w:rPr>
                              <w:t>Fig</w:t>
                            </w:r>
                            <w:r w:rsidR="006F2CF5" w:rsidRPr="006F2CF5">
                              <w:rPr>
                                <w:rFonts w:ascii="Times New Roman" w:hAnsi="Times New Roman" w:cs="Times New Roman"/>
                                <w:sz w:val="16"/>
                              </w:rPr>
                              <w:t>ure 1. Left</w:t>
                            </w:r>
                            <w:r w:rsidR="006F2CF5">
                              <w:rPr>
                                <w:rFonts w:ascii="Times New Roman" w:hAnsi="Times New Roman" w:cs="Times New Roman"/>
                                <w:sz w:val="16"/>
                              </w:rPr>
                              <w:t>:</w:t>
                            </w:r>
                            <w:r w:rsidR="006F2CF5" w:rsidRPr="006F2CF5">
                              <w:rPr>
                                <w:rFonts w:ascii="Times New Roman" w:hAnsi="Times New Roman" w:cs="Times New Roman"/>
                                <w:sz w:val="16"/>
                              </w:rPr>
                              <w:t xml:space="preserve"> Input image (blurred and</w:t>
                            </w:r>
                            <w:r w:rsidR="006F2CF5">
                              <w:rPr>
                                <w:rFonts w:ascii="Times New Roman" w:hAnsi="Times New Roman" w:cs="Times New Roman"/>
                                <w:sz w:val="16"/>
                              </w:rPr>
                              <w:t xml:space="preserve"> noisy). Middle: Labeled image. Right:</w:t>
                            </w:r>
                            <w:r w:rsidR="006F2CF5" w:rsidRPr="006F2CF5">
                              <w:rPr>
                                <w:rFonts w:ascii="Times New Roman" w:hAnsi="Times New Roman" w:cs="Times New Roman"/>
                                <w:sz w:val="16"/>
                              </w:rPr>
                              <w:t xml:space="preserve"> </w:t>
                            </w:r>
                            <w:r w:rsidR="006F2CF5">
                              <w:rPr>
                                <w:rFonts w:ascii="Times New Roman" w:hAnsi="Times New Roman" w:cs="Times New Roman"/>
                                <w:sz w:val="16"/>
                              </w:rPr>
                              <w:t>Model segmentation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1pt;margin-top:131.05pt;width:394.35pt;height:26.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" filled="f" stroked="f" strokeweight=".5pt">
                <v:textbox>
                  <w:txbxContent>
                    <w:p w:rsidR="00E914C3" w:rsidRPr="006F2CF5" w:rsidRDefault="00E914C3">
                      <w:pPr>
                        <w:rPr>
                          <w:rFonts w:ascii="Times New Roman" w:hAnsi="Times New Roman" w:cs="Times New Roman"/>
                          <w:sz w:val="16"/>
                        </w:rPr>
                      </w:pPr>
                      <w:r w:rsidRPr="006F2CF5">
                        <w:rPr>
                          <w:rFonts w:ascii="Times New Roman" w:hAnsi="Times New Roman" w:cs="Times New Roman"/>
                          <w:sz w:val="16"/>
                        </w:rPr>
                        <w:t>Fig</w:t>
                      </w:r>
                      <w:r w:rsidR="006F2CF5" w:rsidRPr="006F2CF5">
                        <w:rPr>
                          <w:rFonts w:ascii="Times New Roman" w:hAnsi="Times New Roman" w:cs="Times New Roman"/>
                          <w:sz w:val="16"/>
                        </w:rPr>
                        <w:t>ure 1. Left</w:t>
                      </w:r>
                      <w:r w:rsidR="006F2CF5">
                        <w:rPr>
                          <w:rFonts w:ascii="Times New Roman" w:hAnsi="Times New Roman" w:cs="Times New Roman"/>
                          <w:sz w:val="16"/>
                        </w:rPr>
                        <w:t>:</w:t>
                      </w:r>
                      <w:r w:rsidR="006F2CF5" w:rsidRPr="006F2CF5">
                        <w:rPr>
                          <w:rFonts w:ascii="Times New Roman" w:hAnsi="Times New Roman" w:cs="Times New Roman"/>
                          <w:sz w:val="16"/>
                        </w:rPr>
                        <w:t xml:space="preserve"> Input image (blurred and</w:t>
                      </w:r>
                      <w:r w:rsidR="006F2CF5">
                        <w:rPr>
                          <w:rFonts w:ascii="Times New Roman" w:hAnsi="Times New Roman" w:cs="Times New Roman"/>
                          <w:sz w:val="16"/>
                        </w:rPr>
                        <w:t xml:space="preserve"> noisy). Middle: Labeled image. Right:</w:t>
                      </w:r>
                      <w:r w:rsidR="006F2CF5" w:rsidRPr="006F2CF5">
                        <w:rPr>
                          <w:rFonts w:ascii="Times New Roman" w:hAnsi="Times New Roman" w:cs="Times New Roman"/>
                          <w:sz w:val="16"/>
                        </w:rPr>
                        <w:t xml:space="preserve"> </w:t>
                      </w:r>
                      <w:r w:rsidR="006F2CF5">
                        <w:rPr>
                          <w:rFonts w:ascii="Times New Roman" w:hAnsi="Times New Roman" w:cs="Times New Roman"/>
                          <w:sz w:val="16"/>
                        </w:rPr>
                        <w:t>Model segmentation prediction</w:t>
                      </w:r>
                    </w:p>
                  </w:txbxContent>
                </v:textbox>
              </v:shape>
            </w:pict>
          </mc:Fallback>
        </mc:AlternateContent>
      </w:r>
      <w:r w:rsidRPr="00E914C3">
        <w:rPr>
          <w:rFonts w:ascii="Times New Roman" w:hAnsi="Times New Roman" w:cs="Times New Roman"/>
          <w:sz w:val="20"/>
          <w:szCs w:val="20"/>
        </w:rPr>
        <w:drawing>
          <wp:inline distT="0" distB="0" distL="0" distR="0" wp14:anchorId="6D73BD21" wp14:editId="0C2B92F4">
            <wp:extent cx="1649084" cy="1666877"/>
            <wp:effectExtent l="0" t="0" r="2540" b="0"/>
            <wp:docPr id="31" name="Picture 30">
              <a:extLst xmlns:a="http://schemas.openxmlformats.org/drawingml/2006/main">
                <a:ext uri="{FF2B5EF4-FFF2-40B4-BE49-F238E27FC236}">
                  <a16:creationId xmlns:a16="http://schemas.microsoft.com/office/drawing/2014/main" id="{F01C278B-C6D4-7C40-8361-FD042AEC61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01C278B-C6D4-7C40-8361-FD042AEC61A0}"/>
                        </a:ext>
                      </a:extLst>
                    </pic:cNvPr>
                    <pic:cNvPicPr>
                      <a:picLocks noChangeAspect="1"/>
                    </pic:cNvPicPr>
                  </pic:nvPicPr>
                  <pic:blipFill rotWithShape="1">
                    <a:blip r:embed="rId9"/>
                    <a:srcRect r="50268"/>
                    <a:stretch/>
                  </pic:blipFill>
                  <pic:spPr>
                    <a:xfrm>
                      <a:off x="0" y="0"/>
                      <a:ext cx="1649084" cy="1666877"/>
                    </a:xfrm>
                    <a:prstGeom prst="rect">
                      <a:avLst/>
                    </a:prstGeom>
                  </pic:spPr>
                </pic:pic>
              </a:graphicData>
            </a:graphic>
          </wp:inline>
        </w:drawing>
      </w:r>
    </w:p>
    <w:p w:rsidR="00F46C7D" w:rsidRDefault="00F46C7D"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A96BEE" w:rsidP="00E22E1C">
      <w:pPr>
        <w:pStyle w:val="ListParagraph"/>
        <w:ind w:left="0"/>
        <w:jc w:val="both"/>
        <w:rPr>
          <w:rFonts w:ascii="Times New Roman" w:hAnsi="Times New Roman" w:cs="Times New Roman"/>
          <w:sz w:val="20"/>
          <w:szCs w:val="20"/>
        </w:rPr>
      </w:pPr>
      <w:r>
        <w:rPr>
          <w:rFonts w:ascii="Times New Roman" w:hAnsi="Times New Roman" w:cs="Times New Roman"/>
          <w:sz w:val="20"/>
          <w:szCs w:val="20"/>
        </w:rPr>
        <w:t>Aperture phase over 5 runs was also plotted, and mean and variance of the 5 runs was visualized.</w:t>
      </w:r>
    </w:p>
    <w:p w:rsidR="00A96BEE" w:rsidRDefault="00A96BEE" w:rsidP="00E22E1C">
      <w:pPr>
        <w:pStyle w:val="ListParagraph"/>
        <w:ind w:left="0"/>
        <w:jc w:val="both"/>
        <w:rPr>
          <w:rFonts w:ascii="Times New Roman" w:hAnsi="Times New Roman" w:cs="Times New Roman"/>
          <w:sz w:val="20"/>
          <w:szCs w:val="20"/>
        </w:rPr>
      </w:pPr>
    </w:p>
    <w:p w:rsidR="00A96BEE" w:rsidRDefault="00A96BEE" w:rsidP="00E22E1C">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column">
              <wp:posOffset>977588</wp:posOffset>
            </wp:positionH>
            <wp:positionV relativeFrom="paragraph">
              <wp:posOffset>1071880</wp:posOffset>
            </wp:positionV>
            <wp:extent cx="3009265" cy="1529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erture_phase_MeanVar.png"/>
                    <pic:cNvPicPr/>
                  </pic:nvPicPr>
                  <pic:blipFill>
                    <a:blip r:embed="rId10">
                      <a:extLst>
                        <a:ext uri="{28A0092B-C50C-407E-A947-70E740481C1C}">
                          <a14:useLocalDpi xmlns:a14="http://schemas.microsoft.com/office/drawing/2010/main" val="0"/>
                        </a:ext>
                      </a:extLst>
                    </a:blip>
                    <a:stretch>
                      <a:fillRect/>
                    </a:stretch>
                  </pic:blipFill>
                  <pic:spPr>
                    <a:xfrm>
                      <a:off x="0" y="0"/>
                      <a:ext cx="3009265" cy="1529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inline distT="0" distB="0" distL="0" distR="0">
            <wp:extent cx="5029200" cy="1071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erture_phase_5Runs.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071245"/>
                    </a:xfrm>
                    <a:prstGeom prst="rect">
                      <a:avLst/>
                    </a:prstGeom>
                  </pic:spPr>
                </pic:pic>
              </a:graphicData>
            </a:graphic>
          </wp:inline>
        </w:drawing>
      </w: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Default="00E914C3" w:rsidP="00E22E1C">
      <w:pPr>
        <w:pStyle w:val="ListParagraph"/>
        <w:ind w:left="0"/>
        <w:jc w:val="both"/>
        <w:rPr>
          <w:rFonts w:ascii="Times New Roman" w:hAnsi="Times New Roman" w:cs="Times New Roman"/>
          <w:sz w:val="20"/>
          <w:szCs w:val="20"/>
        </w:rPr>
      </w:pPr>
    </w:p>
    <w:p w:rsidR="00E914C3" w:rsidRPr="00336792" w:rsidRDefault="00E914C3" w:rsidP="00E22E1C">
      <w:pPr>
        <w:pStyle w:val="ListParagraph"/>
        <w:ind w:left="0"/>
        <w:jc w:val="both"/>
        <w:rPr>
          <w:rFonts w:ascii="Times New Roman" w:hAnsi="Times New Roman" w:cs="Times New Roman"/>
          <w:sz w:val="20"/>
          <w:szCs w:val="20"/>
        </w:rPr>
      </w:pPr>
    </w:p>
    <w:p w:rsidR="00A96BEE" w:rsidRDefault="00A96BEE" w:rsidP="00A96BEE">
      <w:pPr>
        <w:pStyle w:val="ListParagraph"/>
        <w:ind w:left="630"/>
        <w:jc w:val="both"/>
        <w:rPr>
          <w:rFonts w:ascii="Times New Roman" w:hAnsi="Times New Roman" w:cs="Times New Roman"/>
          <w:b/>
        </w:rPr>
      </w:pPr>
    </w:p>
    <w:p w:rsidR="00A96BEE" w:rsidRDefault="00A96BEE" w:rsidP="00A96BEE">
      <w:pPr>
        <w:pStyle w:val="ListParagraph"/>
        <w:ind w:left="630"/>
        <w:jc w:val="both"/>
        <w:rPr>
          <w:rFonts w:ascii="Times New Roman" w:hAnsi="Times New Roman" w:cs="Times New Roman"/>
          <w:b/>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C4BBA3F" wp14:editId="7034D575">
                <wp:simplePos x="0" y="0"/>
                <wp:positionH relativeFrom="column">
                  <wp:posOffset>78723</wp:posOffset>
                </wp:positionH>
                <wp:positionV relativeFrom="paragraph">
                  <wp:posOffset>13335</wp:posOffset>
                </wp:positionV>
                <wp:extent cx="5008005" cy="337538"/>
                <wp:effectExtent l="0" t="0" r="0" b="0"/>
                <wp:wrapNone/>
                <wp:docPr id="8" name="Text Box 8"/>
                <wp:cNvGraphicFramePr/>
                <a:graphic xmlns:a="http://schemas.openxmlformats.org/drawingml/2006/main">
                  <a:graphicData uri="http://schemas.microsoft.com/office/word/2010/wordprocessingShape">
                    <wps:wsp>
                      <wps:cNvSpPr txBox="1"/>
                      <wps:spPr>
                        <a:xfrm>
                          <a:off x="0" y="0"/>
                          <a:ext cx="5008005" cy="337538"/>
                        </a:xfrm>
                        <a:prstGeom prst="rect">
                          <a:avLst/>
                        </a:prstGeom>
                        <a:noFill/>
                        <a:ln w="6350">
                          <a:noFill/>
                        </a:ln>
                      </wps:spPr>
                      <wps:txbx>
                        <w:txbxContent>
                          <w:p w:rsidR="00A96BEE" w:rsidRPr="006F2CF5" w:rsidRDefault="00A96BEE" w:rsidP="00A96BEE">
                            <w:pPr>
                              <w:rPr>
                                <w:rFonts w:ascii="Times New Roman" w:hAnsi="Times New Roman" w:cs="Times New Roman"/>
                                <w:sz w:val="16"/>
                              </w:rPr>
                            </w:pPr>
                            <w:r w:rsidRPr="006F2CF5">
                              <w:rPr>
                                <w:rFonts w:ascii="Times New Roman" w:hAnsi="Times New Roman" w:cs="Times New Roman"/>
                                <w:sz w:val="16"/>
                              </w:rPr>
                              <w:t xml:space="preserve">Figure </w:t>
                            </w:r>
                            <w:r>
                              <w:rPr>
                                <w:rFonts w:ascii="Times New Roman" w:hAnsi="Times New Roman" w:cs="Times New Roman"/>
                                <w:sz w:val="16"/>
                              </w:rPr>
                              <w:t>2</w:t>
                            </w:r>
                            <w:r w:rsidRPr="006F2CF5">
                              <w:rPr>
                                <w:rFonts w:ascii="Times New Roman" w:hAnsi="Times New Roman" w:cs="Times New Roman"/>
                                <w:sz w:val="16"/>
                              </w:rPr>
                              <w:t xml:space="preserve">. </w:t>
                            </w:r>
                            <w:r>
                              <w:rPr>
                                <w:rFonts w:ascii="Times New Roman" w:hAnsi="Times New Roman" w:cs="Times New Roman"/>
                                <w:sz w:val="16"/>
                              </w:rPr>
                              <w:t>Top</w:t>
                            </w:r>
                            <w:r>
                              <w:rPr>
                                <w:rFonts w:ascii="Times New Roman" w:hAnsi="Times New Roman" w:cs="Times New Roman"/>
                                <w:sz w:val="16"/>
                              </w:rPr>
                              <w:t>:</w:t>
                            </w:r>
                            <w:r w:rsidRPr="006F2CF5">
                              <w:rPr>
                                <w:rFonts w:ascii="Times New Roman" w:hAnsi="Times New Roman" w:cs="Times New Roman"/>
                                <w:sz w:val="16"/>
                              </w:rPr>
                              <w:t xml:space="preserve"> </w:t>
                            </w:r>
                            <w:r>
                              <w:rPr>
                                <w:rFonts w:ascii="Times New Roman" w:hAnsi="Times New Roman" w:cs="Times New Roman"/>
                                <w:sz w:val="16"/>
                              </w:rPr>
                              <w:t>Trained aperture phase plots from 5 runs. Bottom: Mean and variance aperture phase over 5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BBA3F" id="Text Box 8" o:spid="_x0000_s1027" type="#_x0000_t202" style="position:absolute;left:0;text-align:left;margin-left:6.2pt;margin-top:1.05pt;width:394.35pt;height:26.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" filled="f" stroked="f" strokeweight=".5pt">
                <v:textbox>
                  <w:txbxContent>
                    <w:p w:rsidR="00A96BEE" w:rsidRPr="006F2CF5" w:rsidRDefault="00A96BEE" w:rsidP="00A96BEE">
                      <w:pPr>
                        <w:rPr>
                          <w:rFonts w:ascii="Times New Roman" w:hAnsi="Times New Roman" w:cs="Times New Roman"/>
                          <w:sz w:val="16"/>
                        </w:rPr>
                      </w:pPr>
                      <w:r w:rsidRPr="006F2CF5">
                        <w:rPr>
                          <w:rFonts w:ascii="Times New Roman" w:hAnsi="Times New Roman" w:cs="Times New Roman"/>
                          <w:sz w:val="16"/>
                        </w:rPr>
                        <w:t xml:space="preserve">Figure </w:t>
                      </w:r>
                      <w:r>
                        <w:rPr>
                          <w:rFonts w:ascii="Times New Roman" w:hAnsi="Times New Roman" w:cs="Times New Roman"/>
                          <w:sz w:val="16"/>
                        </w:rPr>
                        <w:t>2</w:t>
                      </w:r>
                      <w:r w:rsidRPr="006F2CF5">
                        <w:rPr>
                          <w:rFonts w:ascii="Times New Roman" w:hAnsi="Times New Roman" w:cs="Times New Roman"/>
                          <w:sz w:val="16"/>
                        </w:rPr>
                        <w:t xml:space="preserve">. </w:t>
                      </w:r>
                      <w:r>
                        <w:rPr>
                          <w:rFonts w:ascii="Times New Roman" w:hAnsi="Times New Roman" w:cs="Times New Roman"/>
                          <w:sz w:val="16"/>
                        </w:rPr>
                        <w:t>Top</w:t>
                      </w:r>
                      <w:r>
                        <w:rPr>
                          <w:rFonts w:ascii="Times New Roman" w:hAnsi="Times New Roman" w:cs="Times New Roman"/>
                          <w:sz w:val="16"/>
                        </w:rPr>
                        <w:t>:</w:t>
                      </w:r>
                      <w:r w:rsidRPr="006F2CF5">
                        <w:rPr>
                          <w:rFonts w:ascii="Times New Roman" w:hAnsi="Times New Roman" w:cs="Times New Roman"/>
                          <w:sz w:val="16"/>
                        </w:rPr>
                        <w:t xml:space="preserve"> </w:t>
                      </w:r>
                      <w:r>
                        <w:rPr>
                          <w:rFonts w:ascii="Times New Roman" w:hAnsi="Times New Roman" w:cs="Times New Roman"/>
                          <w:sz w:val="16"/>
                        </w:rPr>
                        <w:t>Trained aperture phase plots from 5 runs. Bottom: Mean and variance aperture phase over 5 runs.</w:t>
                      </w:r>
                    </w:p>
                  </w:txbxContent>
                </v:textbox>
              </v:shape>
            </w:pict>
          </mc:Fallback>
        </mc:AlternateContent>
      </w:r>
    </w:p>
    <w:p w:rsidR="00A96BEE" w:rsidRDefault="00A96BEE" w:rsidP="00A96BEE">
      <w:pPr>
        <w:pStyle w:val="ListParagraph"/>
        <w:ind w:left="630"/>
        <w:jc w:val="both"/>
        <w:rPr>
          <w:rFonts w:ascii="Times New Roman" w:hAnsi="Times New Roman" w:cs="Times New Roman"/>
          <w:b/>
        </w:rPr>
      </w:pPr>
    </w:p>
    <w:p w:rsidR="00A96BEE" w:rsidRDefault="00A96BEE" w:rsidP="00A96BEE">
      <w:pPr>
        <w:pStyle w:val="ListParagraph"/>
        <w:ind w:left="630"/>
        <w:jc w:val="both"/>
        <w:rPr>
          <w:rFonts w:ascii="Times New Roman" w:hAnsi="Times New Roman" w:cs="Times New Roman"/>
          <w:b/>
        </w:rPr>
      </w:pPr>
    </w:p>
    <w:p w:rsidR="00E571C2" w:rsidRDefault="00E571C2" w:rsidP="00773AF7">
      <w:pPr>
        <w:pStyle w:val="ListParagraph"/>
        <w:numPr>
          <w:ilvl w:val="0"/>
          <w:numId w:val="1"/>
        </w:numPr>
        <w:ind w:left="630" w:hanging="558"/>
        <w:jc w:val="both"/>
        <w:rPr>
          <w:rFonts w:ascii="Times New Roman" w:hAnsi="Times New Roman" w:cs="Times New Roman"/>
          <w:b/>
        </w:rPr>
      </w:pPr>
      <w:r>
        <w:rPr>
          <w:rFonts w:ascii="Times New Roman" w:hAnsi="Times New Roman" w:cs="Times New Roman"/>
          <w:b/>
        </w:rPr>
        <w:lastRenderedPageBreak/>
        <w:t>Conclusion</w:t>
      </w:r>
    </w:p>
    <w:p w:rsidR="004A261F" w:rsidRDefault="004A261F" w:rsidP="004A261F">
      <w:pPr>
        <w:pStyle w:val="ListParagraph"/>
        <w:ind w:left="630"/>
        <w:jc w:val="both"/>
        <w:rPr>
          <w:rFonts w:ascii="Times New Roman" w:hAnsi="Times New Roman" w:cs="Times New Roman"/>
          <w:b/>
        </w:rPr>
      </w:pPr>
    </w:p>
    <w:p w:rsidR="004A261F" w:rsidRPr="00E4367B" w:rsidRDefault="00E4367B" w:rsidP="00E4367B">
      <w:pPr>
        <w:pStyle w:val="ListParagraph"/>
        <w:ind w:left="0"/>
        <w:jc w:val="both"/>
        <w:rPr>
          <w:rFonts w:ascii="Times New Roman" w:hAnsi="Times New Roman" w:cs="Times New Roman"/>
          <w:sz w:val="20"/>
        </w:rPr>
      </w:pPr>
      <w:r>
        <w:rPr>
          <w:rFonts w:ascii="Times New Roman" w:hAnsi="Times New Roman" w:cs="Times New Roman"/>
          <w:sz w:val="20"/>
        </w:rPr>
        <w:t xml:space="preserve">By our evaluation metrics, our model did a </w:t>
      </w:r>
      <w:r w:rsidR="004A261F">
        <w:rPr>
          <w:rFonts w:ascii="Times New Roman" w:hAnsi="Times New Roman" w:cs="Times New Roman"/>
          <w:sz w:val="20"/>
        </w:rPr>
        <w:t xml:space="preserve">decent job at accurately segmenting our sample images. With this software, we can then gather z-slices corresponding to unique particle domains to reconstruct a 3-D matrix. This will likely require interpolation along the z-axis. </w:t>
      </w:r>
      <w:r w:rsidR="0065578D">
        <w:rPr>
          <w:rFonts w:ascii="Times New Roman" w:hAnsi="Times New Roman" w:cs="Times New Roman"/>
          <w:sz w:val="20"/>
        </w:rPr>
        <w:t xml:space="preserve">The next step will be to scale-up our bead domains and decrease mesh size of our grid. </w:t>
      </w:r>
      <w:r w:rsidR="004A261F">
        <w:rPr>
          <w:rFonts w:ascii="Times New Roman" w:hAnsi="Times New Roman" w:cs="Times New Roman"/>
          <w:sz w:val="20"/>
        </w:rPr>
        <w:t xml:space="preserve">Moving forward, we will be interested </w:t>
      </w:r>
      <w:r w:rsidR="0065578D">
        <w:rPr>
          <w:rFonts w:ascii="Times New Roman" w:hAnsi="Times New Roman" w:cs="Times New Roman"/>
          <w:sz w:val="20"/>
        </w:rPr>
        <w:t>in</w:t>
      </w:r>
      <w:r w:rsidR="004A261F">
        <w:rPr>
          <w:rFonts w:ascii="Times New Roman" w:hAnsi="Times New Roman" w:cs="Times New Roman"/>
          <w:sz w:val="20"/>
        </w:rPr>
        <w:t xml:space="preserve"> add</w:t>
      </w:r>
      <w:r w:rsidR="0065578D">
        <w:rPr>
          <w:rFonts w:ascii="Times New Roman" w:hAnsi="Times New Roman" w:cs="Times New Roman"/>
          <w:sz w:val="20"/>
        </w:rPr>
        <w:t>ing</w:t>
      </w:r>
      <w:r w:rsidR="004A261F">
        <w:rPr>
          <w:rFonts w:ascii="Times New Roman" w:hAnsi="Times New Roman" w:cs="Times New Roman"/>
          <w:sz w:val="20"/>
        </w:rPr>
        <w:t xml:space="preserve"> RGB channels to accommodate </w:t>
      </w:r>
      <w:r w:rsidR="0065578D">
        <w:rPr>
          <w:rFonts w:ascii="Times New Roman" w:hAnsi="Times New Roman" w:cs="Times New Roman"/>
          <w:sz w:val="20"/>
        </w:rPr>
        <w:t>multi-fluorescent imaging as well as testing real microscope images of granular hydrogel scaffolds. Overall, our results are promising.</w:t>
      </w:r>
      <w:bookmarkStart w:id="0" w:name="_GoBack"/>
      <w:bookmarkEnd w:id="0"/>
    </w:p>
    <w:p w:rsidR="006374B3" w:rsidRDefault="006374B3" w:rsidP="00773AF7">
      <w:pPr>
        <w:jc w:val="both"/>
        <w:rPr>
          <w:rFonts w:ascii="Times New Roman" w:hAnsi="Times New Roman" w:cs="Times New Roman"/>
          <w:sz w:val="20"/>
          <w:szCs w:val="20"/>
        </w:rPr>
      </w:pPr>
    </w:p>
    <w:p w:rsidR="006374B3" w:rsidRPr="00E571C2" w:rsidRDefault="006374B3" w:rsidP="00773AF7">
      <w:pPr>
        <w:pStyle w:val="ListParagraph"/>
        <w:numPr>
          <w:ilvl w:val="0"/>
          <w:numId w:val="1"/>
        </w:numPr>
        <w:ind w:left="630" w:hanging="558"/>
        <w:jc w:val="both"/>
        <w:rPr>
          <w:rFonts w:ascii="Times New Roman" w:hAnsi="Times New Roman" w:cs="Times New Roman"/>
          <w:b/>
        </w:rPr>
      </w:pPr>
      <w:r w:rsidRPr="00E571C2">
        <w:rPr>
          <w:rFonts w:ascii="Times New Roman" w:hAnsi="Times New Roman" w:cs="Times New Roman"/>
          <w:b/>
        </w:rPr>
        <w:t>References</w:t>
      </w:r>
    </w:p>
    <w:p w:rsidR="006374B3" w:rsidRPr="006374B3" w:rsidRDefault="006374B3" w:rsidP="00773AF7">
      <w:pPr>
        <w:jc w:val="both"/>
        <w:rPr>
          <w:rFonts w:ascii="Times New Roman" w:hAnsi="Times New Roman" w:cs="Times New Roman"/>
          <w:sz w:val="20"/>
        </w:rPr>
      </w:pPr>
    </w:p>
    <w:p w:rsidR="007F55FC" w:rsidRDefault="006374B3" w:rsidP="00773AF7">
      <w:pPr>
        <w:jc w:val="both"/>
        <w:rPr>
          <w:rFonts w:ascii="Times New Roman" w:hAnsi="Times New Roman" w:cs="Times New Roman"/>
          <w:sz w:val="20"/>
        </w:rPr>
      </w:pPr>
      <w:r w:rsidRPr="006374B3">
        <w:rPr>
          <w:rFonts w:ascii="Times New Roman" w:hAnsi="Times New Roman" w:cs="Times New Roman"/>
          <w:sz w:val="20"/>
        </w:rPr>
        <w:t xml:space="preserve">[1] </w:t>
      </w:r>
      <w:r>
        <w:rPr>
          <w:rFonts w:ascii="Times New Roman" w:hAnsi="Times New Roman" w:cs="Times New Roman"/>
          <w:sz w:val="20"/>
        </w:rPr>
        <w:t xml:space="preserve">Riley L, Schirmer L, Segura T. Granular hydrogels: emergent properties of jammed hydrogel microparticles and their applications in tissue repair and regeneration. </w:t>
      </w:r>
      <w:r>
        <w:rPr>
          <w:rFonts w:ascii="Times New Roman" w:hAnsi="Times New Roman" w:cs="Times New Roman"/>
          <w:i/>
          <w:sz w:val="20"/>
        </w:rPr>
        <w:t xml:space="preserve">Current Opinions in Biotechnology. </w:t>
      </w:r>
      <w:r>
        <w:rPr>
          <w:rFonts w:ascii="Times New Roman" w:hAnsi="Times New Roman" w:cs="Times New Roman"/>
          <w:sz w:val="20"/>
        </w:rPr>
        <w:t>2019. 60:1-8.</w:t>
      </w:r>
    </w:p>
    <w:p w:rsidR="007F55FC" w:rsidRDefault="007F55FC" w:rsidP="00773AF7">
      <w:pPr>
        <w:jc w:val="both"/>
        <w:rPr>
          <w:rFonts w:ascii="Times New Roman" w:hAnsi="Times New Roman"/>
          <w:sz w:val="20"/>
        </w:rPr>
      </w:pPr>
      <w:r>
        <w:rPr>
          <w:sz w:val="20"/>
        </w:rPr>
        <w:t xml:space="preserve">[2] </w:t>
      </w:r>
      <w:r w:rsidRPr="007F55FC">
        <w:rPr>
          <w:rFonts w:ascii="Times New Roman" w:hAnsi="Times New Roman"/>
          <w:sz w:val="20"/>
        </w:rPr>
        <w:t xml:space="preserve">Griffin DR, Weaver WM, </w:t>
      </w:r>
      <w:proofErr w:type="spellStart"/>
      <w:r w:rsidRPr="007F55FC">
        <w:rPr>
          <w:rFonts w:ascii="Times New Roman" w:hAnsi="Times New Roman"/>
          <w:sz w:val="20"/>
        </w:rPr>
        <w:t>Scumpia</w:t>
      </w:r>
      <w:proofErr w:type="spellEnd"/>
      <w:r w:rsidRPr="007F55FC">
        <w:rPr>
          <w:rFonts w:ascii="Times New Roman" w:hAnsi="Times New Roman"/>
          <w:sz w:val="20"/>
        </w:rPr>
        <w:t xml:space="preserve"> PO, Di Carlo D, Segura T: Accelerated wound healing by injectable microporous gel scaffolds assembled from annealed building blocks. </w:t>
      </w:r>
      <w:r w:rsidRPr="00CA4E0A">
        <w:rPr>
          <w:rFonts w:ascii="Times New Roman" w:hAnsi="Times New Roman"/>
          <w:i/>
          <w:sz w:val="20"/>
        </w:rPr>
        <w:t>Nat</w:t>
      </w:r>
      <w:r w:rsidR="00CA4E0A">
        <w:rPr>
          <w:rFonts w:ascii="Times New Roman" w:hAnsi="Times New Roman"/>
          <w:i/>
          <w:sz w:val="20"/>
        </w:rPr>
        <w:t>ure</w:t>
      </w:r>
      <w:r w:rsidRPr="00CA4E0A">
        <w:rPr>
          <w:rFonts w:ascii="Times New Roman" w:hAnsi="Times New Roman"/>
          <w:i/>
          <w:sz w:val="20"/>
        </w:rPr>
        <w:t xml:space="preserve"> Mater</w:t>
      </w:r>
      <w:r w:rsidR="00CA4E0A">
        <w:rPr>
          <w:rFonts w:ascii="Times New Roman" w:hAnsi="Times New Roman"/>
          <w:sz w:val="20"/>
        </w:rPr>
        <w:t>ials.</w:t>
      </w:r>
      <w:r w:rsidRPr="007F55FC">
        <w:rPr>
          <w:rFonts w:ascii="Times New Roman" w:hAnsi="Times New Roman"/>
          <w:sz w:val="20"/>
        </w:rPr>
        <w:t xml:space="preserve"> 2015, 14:737-744. </w:t>
      </w:r>
    </w:p>
    <w:p w:rsidR="00CA4E0A" w:rsidRPr="00CA4E0A" w:rsidRDefault="00CA4E0A" w:rsidP="00773AF7">
      <w:pPr>
        <w:jc w:val="both"/>
        <w:rPr>
          <w:rFonts w:ascii="Times New Roman" w:hAnsi="Times New Roman" w:cs="Times New Roman"/>
          <w:sz w:val="20"/>
        </w:rPr>
      </w:pPr>
      <w:r>
        <w:rPr>
          <w:rFonts w:ascii="Times New Roman" w:hAnsi="Times New Roman" w:cs="Times New Roman"/>
          <w:sz w:val="20"/>
        </w:rPr>
        <w:t xml:space="preserve">[3] </w:t>
      </w:r>
      <w:proofErr w:type="spellStart"/>
      <w:r w:rsidRPr="00CA4E0A">
        <w:rPr>
          <w:rFonts w:ascii="Times New Roman" w:hAnsi="Times New Roman"/>
          <w:sz w:val="20"/>
        </w:rPr>
        <w:t>Nih</w:t>
      </w:r>
      <w:proofErr w:type="spellEnd"/>
      <w:r w:rsidRPr="00CA4E0A">
        <w:rPr>
          <w:rFonts w:ascii="Times New Roman" w:hAnsi="Times New Roman"/>
          <w:sz w:val="20"/>
        </w:rPr>
        <w:t xml:space="preserve"> LR, Sideris E, Carmichael ST, Segura T: Injection of</w:t>
      </w:r>
      <w:r w:rsidRPr="00CA4E0A">
        <w:rPr>
          <w:rFonts w:ascii="Times New Roman" w:hAnsi="Times New Roman"/>
          <w:sz w:val="20"/>
        </w:rPr>
        <w:br/>
        <w:t>microporous annealing particle (MAP) hydrogels in the stroke</w:t>
      </w:r>
      <w:r>
        <w:rPr>
          <w:sz w:val="20"/>
        </w:rPr>
        <w:t xml:space="preserve"> </w:t>
      </w:r>
      <w:r w:rsidRPr="00CA4E0A">
        <w:rPr>
          <w:rFonts w:ascii="Times New Roman" w:hAnsi="Times New Roman"/>
          <w:sz w:val="20"/>
        </w:rPr>
        <w:t>cavity reduces gliosis and inflammation and promotes NPC</w:t>
      </w:r>
      <w:r>
        <w:rPr>
          <w:sz w:val="20"/>
        </w:rPr>
        <w:t xml:space="preserve"> </w:t>
      </w:r>
      <w:r w:rsidRPr="00CA4E0A">
        <w:rPr>
          <w:rFonts w:ascii="Times New Roman" w:hAnsi="Times New Roman"/>
          <w:sz w:val="20"/>
        </w:rPr>
        <w:t xml:space="preserve">migration to the lesion. </w:t>
      </w:r>
      <w:r w:rsidRPr="00CA4E0A">
        <w:rPr>
          <w:rFonts w:ascii="Times New Roman" w:hAnsi="Times New Roman"/>
          <w:i/>
          <w:sz w:val="20"/>
        </w:rPr>
        <w:t>Adv Mater</w:t>
      </w:r>
      <w:r>
        <w:rPr>
          <w:rFonts w:ascii="Times New Roman" w:hAnsi="Times New Roman"/>
          <w:i/>
          <w:sz w:val="20"/>
        </w:rPr>
        <w:t>.</w:t>
      </w:r>
      <w:r w:rsidRPr="00CA4E0A">
        <w:rPr>
          <w:rFonts w:ascii="Times New Roman" w:hAnsi="Times New Roman"/>
          <w:sz w:val="20"/>
        </w:rPr>
        <w:t xml:space="preserve"> 2017, 29 1606471. </w:t>
      </w:r>
    </w:p>
    <w:p w:rsidR="007F55FC" w:rsidRDefault="00CA4E0A" w:rsidP="00773AF7">
      <w:pPr>
        <w:jc w:val="both"/>
        <w:rPr>
          <w:rFonts w:ascii="Times New Roman" w:hAnsi="Times New Roman"/>
          <w:sz w:val="20"/>
        </w:rPr>
      </w:pPr>
      <w:r>
        <w:rPr>
          <w:rFonts w:ascii="Times New Roman" w:hAnsi="Times New Roman" w:cs="Times New Roman"/>
          <w:sz w:val="20"/>
        </w:rPr>
        <w:t xml:space="preserve">[4] </w:t>
      </w:r>
      <w:r w:rsidRPr="00CA4E0A">
        <w:rPr>
          <w:rFonts w:ascii="Times New Roman" w:hAnsi="Times New Roman"/>
          <w:sz w:val="20"/>
        </w:rPr>
        <w:t xml:space="preserve">Truong N, </w:t>
      </w:r>
      <w:proofErr w:type="spellStart"/>
      <w:r w:rsidRPr="00CA4E0A">
        <w:rPr>
          <w:rFonts w:ascii="Times New Roman" w:hAnsi="Times New Roman"/>
          <w:sz w:val="20"/>
        </w:rPr>
        <w:t>Tahmizyan</w:t>
      </w:r>
      <w:proofErr w:type="spellEnd"/>
      <w:r w:rsidRPr="00CA4E0A">
        <w:rPr>
          <w:rFonts w:ascii="Times New Roman" w:hAnsi="Times New Roman"/>
          <w:sz w:val="20"/>
        </w:rPr>
        <w:t xml:space="preserve"> N, </w:t>
      </w:r>
      <w:proofErr w:type="spellStart"/>
      <w:r w:rsidRPr="00CA4E0A">
        <w:rPr>
          <w:rFonts w:ascii="Times New Roman" w:hAnsi="Times New Roman"/>
          <w:sz w:val="20"/>
        </w:rPr>
        <w:t>Lesher</w:t>
      </w:r>
      <w:proofErr w:type="spellEnd"/>
      <w:r w:rsidRPr="00CA4E0A">
        <w:rPr>
          <w:rFonts w:ascii="Times New Roman" w:hAnsi="Times New Roman"/>
          <w:sz w:val="20"/>
        </w:rPr>
        <w:t xml:space="preserve">-Perez SC, Chen M, Darling N, Xi W, Segura T: Physical and cell adhesion properties of microporous annealed particle (MAP) hydrogels control fibroblast spreading, proliferation, and gene transfer. </w:t>
      </w:r>
      <w:r>
        <w:rPr>
          <w:rFonts w:ascii="Times New Roman" w:hAnsi="Times New Roman"/>
          <w:i/>
          <w:sz w:val="20"/>
        </w:rPr>
        <w:t xml:space="preserve">Submitted. </w:t>
      </w:r>
      <w:r w:rsidRPr="00CA4E0A">
        <w:rPr>
          <w:rFonts w:ascii="Times New Roman" w:hAnsi="Times New Roman"/>
          <w:sz w:val="20"/>
        </w:rPr>
        <w:t>20</w:t>
      </w:r>
      <w:r>
        <w:rPr>
          <w:rFonts w:ascii="Times New Roman" w:hAnsi="Times New Roman"/>
          <w:sz w:val="20"/>
        </w:rPr>
        <w:t>19.</w:t>
      </w:r>
    </w:p>
    <w:p w:rsidR="005139A2" w:rsidRDefault="005139A2" w:rsidP="00773AF7">
      <w:pPr>
        <w:jc w:val="both"/>
        <w:rPr>
          <w:rFonts w:ascii="Times New Roman" w:hAnsi="Times New Roman"/>
          <w:sz w:val="20"/>
        </w:rPr>
      </w:pPr>
      <w:r>
        <w:rPr>
          <w:rFonts w:ascii="Times New Roman" w:hAnsi="Times New Roman"/>
          <w:sz w:val="20"/>
        </w:rPr>
        <w:t xml:space="preserve">[5] </w:t>
      </w:r>
      <w:proofErr w:type="spellStart"/>
      <w:r w:rsidRPr="005139A2">
        <w:rPr>
          <w:rFonts w:ascii="Times New Roman" w:hAnsi="Times New Roman"/>
          <w:sz w:val="20"/>
        </w:rPr>
        <w:t>Roozbahani</w:t>
      </w:r>
      <w:proofErr w:type="spellEnd"/>
      <w:r w:rsidRPr="005139A2">
        <w:rPr>
          <w:rFonts w:ascii="Times New Roman" w:hAnsi="Times New Roman"/>
          <w:sz w:val="20"/>
        </w:rPr>
        <w:t xml:space="preserve"> M, </w:t>
      </w:r>
      <w:proofErr w:type="spellStart"/>
      <w:r w:rsidRPr="005139A2">
        <w:rPr>
          <w:rFonts w:ascii="Times New Roman" w:hAnsi="Times New Roman"/>
          <w:sz w:val="20"/>
        </w:rPr>
        <w:t>Borela</w:t>
      </w:r>
      <w:proofErr w:type="spellEnd"/>
      <w:r w:rsidRPr="005139A2">
        <w:rPr>
          <w:rFonts w:ascii="Times New Roman" w:hAnsi="Times New Roman"/>
          <w:sz w:val="20"/>
        </w:rPr>
        <w:t xml:space="preserve"> R, Frost J: Pore Size Distribution in Granular Material Microstructure. </w:t>
      </w:r>
      <w:r w:rsidRPr="005139A2">
        <w:rPr>
          <w:rFonts w:ascii="Times New Roman" w:hAnsi="Times New Roman"/>
          <w:i/>
          <w:sz w:val="20"/>
        </w:rPr>
        <w:t>Materials (Basel)</w:t>
      </w:r>
      <w:r>
        <w:rPr>
          <w:rFonts w:ascii="Times New Roman" w:hAnsi="Times New Roman"/>
          <w:sz w:val="20"/>
        </w:rPr>
        <w:t>.</w:t>
      </w:r>
      <w:r w:rsidRPr="005139A2">
        <w:rPr>
          <w:rFonts w:ascii="Times New Roman" w:hAnsi="Times New Roman"/>
          <w:sz w:val="20"/>
        </w:rPr>
        <w:t xml:space="preserve"> 2017, 10:1237.</w:t>
      </w:r>
    </w:p>
    <w:p w:rsidR="001C2F11" w:rsidRDefault="001C2F11" w:rsidP="00773AF7">
      <w:pPr>
        <w:jc w:val="both"/>
        <w:rPr>
          <w:rFonts w:ascii="Times New Roman" w:hAnsi="Times New Roman" w:cs="Times New Roman"/>
          <w:sz w:val="20"/>
        </w:rPr>
      </w:pPr>
      <w:r>
        <w:rPr>
          <w:rFonts w:ascii="Times New Roman" w:hAnsi="Times New Roman" w:cs="Times New Roman"/>
          <w:sz w:val="20"/>
        </w:rPr>
        <w:t>[</w:t>
      </w:r>
      <w:r w:rsidR="005139A2">
        <w:rPr>
          <w:rFonts w:ascii="Times New Roman" w:hAnsi="Times New Roman" w:cs="Times New Roman"/>
          <w:sz w:val="20"/>
        </w:rPr>
        <w:t>6</w:t>
      </w:r>
      <w:r>
        <w:rPr>
          <w:rFonts w:ascii="Times New Roman" w:hAnsi="Times New Roman" w:cs="Times New Roman"/>
          <w:sz w:val="20"/>
        </w:rPr>
        <w:t xml:space="preserve">] Hao, </w:t>
      </w:r>
      <w:proofErr w:type="spellStart"/>
      <w:r>
        <w:rPr>
          <w:rFonts w:ascii="Times New Roman" w:hAnsi="Times New Roman" w:cs="Times New Roman"/>
          <w:sz w:val="20"/>
        </w:rPr>
        <w:t>Zhixu</w:t>
      </w:r>
      <w:proofErr w:type="spellEnd"/>
      <w:r>
        <w:rPr>
          <w:rFonts w:ascii="Times New Roman" w:hAnsi="Times New Roman" w:cs="Times New Roman"/>
          <w:sz w:val="20"/>
        </w:rPr>
        <w:t xml:space="preserve">. U-Net. </w:t>
      </w:r>
      <w:r w:rsidRPr="001C2F11">
        <w:rPr>
          <w:rFonts w:ascii="Times New Roman" w:hAnsi="Times New Roman" w:cs="Times New Roman"/>
          <w:sz w:val="20"/>
        </w:rPr>
        <w:t>https://github.com/zhixuhao/unet/</w:t>
      </w:r>
      <w:r>
        <w:rPr>
          <w:rFonts w:ascii="Times New Roman" w:hAnsi="Times New Roman" w:cs="Times New Roman"/>
          <w:sz w:val="20"/>
        </w:rPr>
        <w:t>. 2019.</w:t>
      </w:r>
    </w:p>
    <w:sectPr w:rsidR="001C2F11" w:rsidSect="002F7C13">
      <w:footerReference w:type="even" r:id="rId12"/>
      <w:footerReference w:type="default" r:id="rId13"/>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87D" w:rsidRDefault="00F5387D" w:rsidP="00A36043">
      <w:r>
        <w:separator/>
      </w:r>
    </w:p>
  </w:endnote>
  <w:endnote w:type="continuationSeparator" w:id="0">
    <w:p w:rsidR="00F5387D" w:rsidRDefault="00F5387D" w:rsidP="00A3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8639692"/>
      <w:docPartObj>
        <w:docPartGallery w:val="Page Numbers (Bottom of Page)"/>
        <w:docPartUnique/>
      </w:docPartObj>
    </w:sdtPr>
    <w:sdtContent>
      <w:p w:rsidR="00A36043" w:rsidRDefault="00A36043" w:rsidP="00913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6043" w:rsidRDefault="00A36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3901270"/>
      <w:docPartObj>
        <w:docPartGallery w:val="Page Numbers (Bottom of Page)"/>
        <w:docPartUnique/>
      </w:docPartObj>
    </w:sdtPr>
    <w:sdtContent>
      <w:p w:rsidR="00A36043" w:rsidRDefault="00A36043" w:rsidP="00913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36043" w:rsidRDefault="00A36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87D" w:rsidRDefault="00F5387D" w:rsidP="00A36043">
      <w:r>
        <w:separator/>
      </w:r>
    </w:p>
  </w:footnote>
  <w:footnote w:type="continuationSeparator" w:id="0">
    <w:p w:rsidR="00F5387D" w:rsidRDefault="00F5387D" w:rsidP="00A36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125244"/>
    <w:multiLevelType w:val="hybridMultilevel"/>
    <w:tmpl w:val="9B0ED9CA"/>
    <w:lvl w:ilvl="0" w:tplc="CC5EEBA2">
      <w:start w:val="1"/>
      <w:numFmt w:val="decimal"/>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56317"/>
    <w:multiLevelType w:val="hybridMultilevel"/>
    <w:tmpl w:val="3EF478AA"/>
    <w:lvl w:ilvl="0" w:tplc="CC5EEBA2">
      <w:start w:val="1"/>
      <w:numFmt w:val="decimal"/>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11"/>
    <w:rsid w:val="00041294"/>
    <w:rsid w:val="001C2F11"/>
    <w:rsid w:val="001E04C5"/>
    <w:rsid w:val="002F7C13"/>
    <w:rsid w:val="00336792"/>
    <w:rsid w:val="00385DBE"/>
    <w:rsid w:val="003D0148"/>
    <w:rsid w:val="00423CFD"/>
    <w:rsid w:val="00483A4E"/>
    <w:rsid w:val="004A261F"/>
    <w:rsid w:val="004F139E"/>
    <w:rsid w:val="004F6B02"/>
    <w:rsid w:val="0050374B"/>
    <w:rsid w:val="005139A2"/>
    <w:rsid w:val="00612438"/>
    <w:rsid w:val="006374B3"/>
    <w:rsid w:val="0065578D"/>
    <w:rsid w:val="006B280E"/>
    <w:rsid w:val="006C7558"/>
    <w:rsid w:val="006F2CF5"/>
    <w:rsid w:val="00773AF7"/>
    <w:rsid w:val="007B452E"/>
    <w:rsid w:val="007F55FC"/>
    <w:rsid w:val="008B51CE"/>
    <w:rsid w:val="008F2292"/>
    <w:rsid w:val="00956EDA"/>
    <w:rsid w:val="00970DC6"/>
    <w:rsid w:val="00A04766"/>
    <w:rsid w:val="00A2747D"/>
    <w:rsid w:val="00A36043"/>
    <w:rsid w:val="00A94C68"/>
    <w:rsid w:val="00A96BEE"/>
    <w:rsid w:val="00B94739"/>
    <w:rsid w:val="00BA37B6"/>
    <w:rsid w:val="00BB7121"/>
    <w:rsid w:val="00BC7319"/>
    <w:rsid w:val="00BE6771"/>
    <w:rsid w:val="00C32BB3"/>
    <w:rsid w:val="00CA2B9F"/>
    <w:rsid w:val="00CA4E0A"/>
    <w:rsid w:val="00CC3711"/>
    <w:rsid w:val="00D1700D"/>
    <w:rsid w:val="00D3609E"/>
    <w:rsid w:val="00D6309D"/>
    <w:rsid w:val="00D64A3F"/>
    <w:rsid w:val="00D82EC1"/>
    <w:rsid w:val="00E22E1C"/>
    <w:rsid w:val="00E4367B"/>
    <w:rsid w:val="00E571C2"/>
    <w:rsid w:val="00E914C3"/>
    <w:rsid w:val="00F46C7D"/>
    <w:rsid w:val="00F5387D"/>
    <w:rsid w:val="00F62AF2"/>
    <w:rsid w:val="00F75DCB"/>
    <w:rsid w:val="00FC4483"/>
    <w:rsid w:val="00FD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EBC"/>
  <w15:chartTrackingRefBased/>
  <w15:docId w15:val="{7A780080-7444-6341-A09E-E2D625D2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374B"/>
    <w:rPr>
      <w:color w:val="0563C1" w:themeColor="hyperlink"/>
      <w:u w:val="single"/>
    </w:rPr>
  </w:style>
  <w:style w:type="character" w:styleId="UnresolvedMention">
    <w:name w:val="Unresolved Mention"/>
    <w:basedOn w:val="DefaultParagraphFont"/>
    <w:uiPriority w:val="99"/>
    <w:semiHidden/>
    <w:unhideWhenUsed/>
    <w:rsid w:val="0050374B"/>
    <w:rPr>
      <w:color w:val="605E5C"/>
      <w:shd w:val="clear" w:color="auto" w:fill="E1DFDD"/>
    </w:rPr>
  </w:style>
  <w:style w:type="paragraph" w:styleId="ListParagraph">
    <w:name w:val="List Paragraph"/>
    <w:basedOn w:val="Normal"/>
    <w:uiPriority w:val="34"/>
    <w:qFormat/>
    <w:rsid w:val="002F7C13"/>
    <w:pPr>
      <w:ind w:left="720"/>
      <w:contextualSpacing/>
    </w:pPr>
  </w:style>
  <w:style w:type="table" w:styleId="TableGridLight">
    <w:name w:val="Grid Table Light"/>
    <w:basedOn w:val="TableNormal"/>
    <w:uiPriority w:val="40"/>
    <w:rsid w:val="006374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A36043"/>
    <w:pPr>
      <w:tabs>
        <w:tab w:val="center" w:pos="4680"/>
        <w:tab w:val="right" w:pos="9360"/>
      </w:tabs>
    </w:pPr>
  </w:style>
  <w:style w:type="character" w:customStyle="1" w:styleId="FooterChar">
    <w:name w:val="Footer Char"/>
    <w:basedOn w:val="DefaultParagraphFont"/>
    <w:link w:val="Footer"/>
    <w:uiPriority w:val="99"/>
    <w:rsid w:val="00A36043"/>
  </w:style>
  <w:style w:type="character" w:styleId="PageNumber">
    <w:name w:val="page number"/>
    <w:basedOn w:val="DefaultParagraphFont"/>
    <w:uiPriority w:val="99"/>
    <w:semiHidden/>
    <w:unhideWhenUsed/>
    <w:rsid w:val="00A36043"/>
  </w:style>
  <w:style w:type="table" w:styleId="TableGrid">
    <w:name w:val="Table Grid"/>
    <w:basedOn w:val="TableNormal"/>
    <w:uiPriority w:val="39"/>
    <w:rsid w:val="00BA3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23162">
      <w:bodyDiv w:val="1"/>
      <w:marLeft w:val="0"/>
      <w:marRight w:val="0"/>
      <w:marTop w:val="0"/>
      <w:marBottom w:val="0"/>
      <w:divBdr>
        <w:top w:val="none" w:sz="0" w:space="0" w:color="auto"/>
        <w:left w:val="none" w:sz="0" w:space="0" w:color="auto"/>
        <w:bottom w:val="none" w:sz="0" w:space="0" w:color="auto"/>
        <w:right w:val="none" w:sz="0" w:space="0" w:color="auto"/>
      </w:divBdr>
    </w:div>
    <w:div w:id="1393772740">
      <w:bodyDiv w:val="1"/>
      <w:marLeft w:val="0"/>
      <w:marRight w:val="0"/>
      <w:marTop w:val="0"/>
      <w:marBottom w:val="0"/>
      <w:divBdr>
        <w:top w:val="none" w:sz="0" w:space="0" w:color="auto"/>
        <w:left w:val="none" w:sz="0" w:space="0" w:color="auto"/>
        <w:bottom w:val="none" w:sz="0" w:space="0" w:color="auto"/>
        <w:right w:val="none" w:sz="0" w:space="0" w:color="auto"/>
      </w:divBdr>
      <w:divsChild>
        <w:div w:id="621620753">
          <w:marLeft w:val="0"/>
          <w:marRight w:val="0"/>
          <w:marTop w:val="0"/>
          <w:marBottom w:val="0"/>
          <w:divBdr>
            <w:top w:val="none" w:sz="0" w:space="0" w:color="auto"/>
            <w:left w:val="none" w:sz="0" w:space="0" w:color="auto"/>
            <w:bottom w:val="none" w:sz="0" w:space="0" w:color="auto"/>
            <w:right w:val="none" w:sz="0" w:space="0" w:color="auto"/>
          </w:divBdr>
          <w:divsChild>
            <w:div w:id="663169545">
              <w:marLeft w:val="0"/>
              <w:marRight w:val="0"/>
              <w:marTop w:val="0"/>
              <w:marBottom w:val="0"/>
              <w:divBdr>
                <w:top w:val="none" w:sz="0" w:space="0" w:color="auto"/>
                <w:left w:val="none" w:sz="0" w:space="0" w:color="auto"/>
                <w:bottom w:val="none" w:sz="0" w:space="0" w:color="auto"/>
                <w:right w:val="none" w:sz="0" w:space="0" w:color="auto"/>
              </w:divBdr>
              <w:divsChild>
                <w:div w:id="1176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3836">
      <w:bodyDiv w:val="1"/>
      <w:marLeft w:val="0"/>
      <w:marRight w:val="0"/>
      <w:marTop w:val="0"/>
      <w:marBottom w:val="0"/>
      <w:divBdr>
        <w:top w:val="none" w:sz="0" w:space="0" w:color="auto"/>
        <w:left w:val="none" w:sz="0" w:space="0" w:color="auto"/>
        <w:bottom w:val="none" w:sz="0" w:space="0" w:color="auto"/>
        <w:right w:val="none" w:sz="0" w:space="0" w:color="auto"/>
      </w:divBdr>
      <w:divsChild>
        <w:div w:id="2142578372">
          <w:marLeft w:val="0"/>
          <w:marRight w:val="0"/>
          <w:marTop w:val="0"/>
          <w:marBottom w:val="0"/>
          <w:divBdr>
            <w:top w:val="none" w:sz="0" w:space="0" w:color="auto"/>
            <w:left w:val="none" w:sz="0" w:space="0" w:color="auto"/>
            <w:bottom w:val="none" w:sz="0" w:space="0" w:color="auto"/>
            <w:right w:val="none" w:sz="0" w:space="0" w:color="auto"/>
          </w:divBdr>
          <w:divsChild>
            <w:div w:id="312177105">
              <w:marLeft w:val="0"/>
              <w:marRight w:val="0"/>
              <w:marTop w:val="0"/>
              <w:marBottom w:val="0"/>
              <w:divBdr>
                <w:top w:val="none" w:sz="0" w:space="0" w:color="auto"/>
                <w:left w:val="none" w:sz="0" w:space="0" w:color="auto"/>
                <w:bottom w:val="none" w:sz="0" w:space="0" w:color="auto"/>
                <w:right w:val="none" w:sz="0" w:space="0" w:color="auto"/>
              </w:divBdr>
              <w:divsChild>
                <w:div w:id="5047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Riley</dc:creator>
  <cp:keywords/>
  <dc:description/>
  <cp:lastModifiedBy>Lindsay Riley</cp:lastModifiedBy>
  <cp:revision>31</cp:revision>
  <dcterms:created xsi:type="dcterms:W3CDTF">2019-04-29T03:41:00Z</dcterms:created>
  <dcterms:modified xsi:type="dcterms:W3CDTF">2019-04-29T09:59:00Z</dcterms:modified>
</cp:coreProperties>
</file>