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3893" w14:textId="77777777" w:rsidR="00FE533F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автономное профессиональное образовательное учреждение</w:t>
      </w:r>
    </w:p>
    <w:p w14:paraId="4BD02024" w14:textId="77777777" w:rsidR="00FE533F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Вологодской области</w:t>
      </w:r>
    </w:p>
    <w:p w14:paraId="0A6DDC86" w14:textId="77777777" w:rsidR="00FE533F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«Вологодский колледж связи и информационных технологий»</w:t>
      </w:r>
    </w:p>
    <w:p w14:paraId="33B1B32F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33D5E2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A127B4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7CEDBE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6B98B8E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2BB841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485E25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5084B0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FF2636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69AA06" w14:textId="411C811A" w:rsidR="00FE533F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КУРСОВОЙ ПРОЕКТ</w:t>
      </w:r>
    </w:p>
    <w:p w14:paraId="7D919E27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ACA22A" w14:textId="566D4AF5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РАЗРАБОТКА ИНТЕРНЕТ-СЕРВИСА ДЛЯ МЕДИЦИНСКИХ УЧРЕЖДЕНИЙ</w:t>
      </w:r>
    </w:p>
    <w:p w14:paraId="39E17E88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2114B0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Группа: ИСП-421ис, специальность 09.02.07 «Информационные системы и программирование»</w:t>
      </w:r>
    </w:p>
    <w:p w14:paraId="3C236128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52FE5E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F536E2" w14:textId="7E5E3B76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Студент: ______________________ </w:t>
      </w:r>
      <w:r w:rsidRPr="00500BCE">
        <w:rPr>
          <w:rFonts w:ascii="Times New Roman" w:hAnsi="Times New Roman" w:cs="Times New Roman"/>
          <w:sz w:val="24"/>
          <w:szCs w:val="24"/>
        </w:rPr>
        <w:t>А</w:t>
      </w:r>
      <w:r w:rsidRPr="00500BCE">
        <w:rPr>
          <w:rFonts w:ascii="Times New Roman" w:hAnsi="Times New Roman" w:cs="Times New Roman"/>
          <w:sz w:val="24"/>
          <w:szCs w:val="24"/>
        </w:rPr>
        <w:t>.</w:t>
      </w:r>
      <w:r w:rsidRPr="00500BCE">
        <w:rPr>
          <w:rFonts w:ascii="Times New Roman" w:hAnsi="Times New Roman" w:cs="Times New Roman"/>
          <w:sz w:val="24"/>
          <w:szCs w:val="24"/>
        </w:rPr>
        <w:t>В</w:t>
      </w:r>
      <w:r w:rsidRPr="00500B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Курнышев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 xml:space="preserve">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_____________2024 г.</w:t>
      </w:r>
    </w:p>
    <w:p w14:paraId="50477B08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47B05B" w14:textId="05B37B35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Нормоконтролер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>: ______________ Е.М. Ананьин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</w:t>
      </w:r>
      <w:r w:rsidRPr="00500BCE">
        <w:rPr>
          <w:rFonts w:ascii="Times New Roman" w:hAnsi="Times New Roman" w:cs="Times New Roman"/>
          <w:sz w:val="24"/>
          <w:szCs w:val="24"/>
        </w:rPr>
        <w:t>_</w:t>
      </w:r>
      <w:r w:rsidRPr="00500BCE">
        <w:rPr>
          <w:rFonts w:ascii="Times New Roman" w:hAnsi="Times New Roman" w:cs="Times New Roman"/>
          <w:sz w:val="24"/>
          <w:szCs w:val="24"/>
        </w:rPr>
        <w:t>__2024 г.</w:t>
      </w:r>
    </w:p>
    <w:p w14:paraId="164573B8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751976" w14:textId="518A572D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Руководитель: _________________ Е.М. Ананьин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</w:t>
      </w:r>
      <w:r w:rsidRPr="00500BCE">
        <w:rPr>
          <w:rFonts w:ascii="Times New Roman" w:hAnsi="Times New Roman" w:cs="Times New Roman"/>
          <w:sz w:val="24"/>
          <w:szCs w:val="24"/>
        </w:rPr>
        <w:t>_</w:t>
      </w:r>
      <w:r w:rsidRPr="00500BCE">
        <w:rPr>
          <w:rFonts w:ascii="Times New Roman" w:hAnsi="Times New Roman" w:cs="Times New Roman"/>
          <w:sz w:val="24"/>
          <w:szCs w:val="24"/>
        </w:rPr>
        <w:t>__2024 г.</w:t>
      </w:r>
    </w:p>
    <w:p w14:paraId="045E7F84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4E8E8C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BF5A8C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01849A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48D651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52E17B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A0EF7F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109D60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72353B" w14:textId="77777777" w:rsidR="00FE533F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Вологда,</w:t>
      </w:r>
    </w:p>
    <w:p w14:paraId="08CA1E77" w14:textId="5E225F94" w:rsidR="00B82D62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2024 г.</w:t>
      </w:r>
    </w:p>
    <w:sdt>
      <w:sdtPr>
        <w:id w:val="2199488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58987F6" w14:textId="0A90A458" w:rsidR="000F6B60" w:rsidRPr="00501474" w:rsidRDefault="000F6B60" w:rsidP="000F6B60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501474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69FD6981" w14:textId="77777777" w:rsidR="000F6B60" w:rsidRPr="000F6B60" w:rsidRDefault="000F6B60" w:rsidP="000F6B60">
          <w:pPr>
            <w:rPr>
              <w:lang w:eastAsia="ru-RU"/>
            </w:rPr>
          </w:pPr>
        </w:p>
        <w:p w14:paraId="58DC5BEC" w14:textId="049C799E" w:rsidR="007853AE" w:rsidRPr="007853AE" w:rsidRDefault="000F6B6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80392" w:history="1">
            <w:r w:rsidR="007853AE"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7853AE"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3AE"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3AE"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_Toc184180392 \h </w:instrText>
            </w:r>
            <w:r w:rsidR="007853AE"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3AE"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53AE"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853AE"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BF6047" w14:textId="45BAF7A5" w:rsidR="007853AE" w:rsidRPr="007853AE" w:rsidRDefault="007853A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393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РАЗДЕЛ 1. ТЕОРЕТИЧЕСКАЯ ЧАСТЬ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_Toc184180393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D3AB8" w14:textId="0C282F6C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394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1.1. Дизайн и верстка интернет-сервиса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_Toc184180394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25DCA" w14:textId="01294421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395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1.2. UI/UX (Пользовательский интерфейс и пользовательский опыт)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_Toc184180395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4EA06" w14:textId="6613626F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396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1.3. Анализ аналогов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_Toc184180396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42ACBE" w14:textId="132961EC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397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1.4. Выбор инструментов и технологий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_Toc184180397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9B038" w14:textId="2E507DD3" w:rsidR="007853AE" w:rsidRPr="007853AE" w:rsidRDefault="007853A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398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1.4.1. Язык веб-разметки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_Toc184180398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1A1ADB" w14:textId="4F0C611C" w:rsidR="007853AE" w:rsidRPr="007853AE" w:rsidRDefault="007853A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399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1.4.2. Таблица каскадных стилей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_Toc184180399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4F41D" w14:textId="23970A77" w:rsidR="007853AE" w:rsidRPr="007853AE" w:rsidRDefault="007853A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0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1.4.3. JavaScript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_Toc184180400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95CAFC" w14:textId="3DAC1858" w:rsidR="007853AE" w:rsidRPr="007853AE" w:rsidRDefault="007853A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1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2. ПРАКТИЧЕСКАЯ ЧАСТЬ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_Toc184180401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990634" w14:textId="0F093EF5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2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2.1. Цель и задачи проекта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_Toc184180402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FDEDF" w14:textId="71EEB784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3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2.2. Создание дизайн-макета в </w:t>
            </w:r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Figma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_Toc184180403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5CCA8" w14:textId="5FCF8947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4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2.3. Вёрстка страниц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_Toc184180404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6912FC" w14:textId="08988979" w:rsidR="007853AE" w:rsidRPr="007853AE" w:rsidRDefault="007853A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5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</w:t>
            </w:r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3</w:t>
            </w:r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.1. HTML-разметка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_Toc184180405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0A3219" w14:textId="770FAED7" w:rsidR="007853AE" w:rsidRPr="007853AE" w:rsidRDefault="007853A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6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2.3.2. CSS-стилизация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_Toc184180406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30E025" w14:textId="50B01361" w:rsidR="007853AE" w:rsidRPr="007853AE" w:rsidRDefault="007853A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7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2.3.3. Адаптивность верстки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_Toc184180407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3B70B" w14:textId="7E02D506" w:rsidR="007853AE" w:rsidRPr="007853AE" w:rsidRDefault="007853A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8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2.3.4. Добавление интерактивности с </w:t>
            </w:r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JS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_Toc184180408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20566" w14:textId="3E6147C1" w:rsidR="007853AE" w:rsidRPr="007853AE" w:rsidRDefault="007853A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09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2.3.5. Реализация графического интерфейса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_Toc184180409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6032D" w14:textId="464EAE07" w:rsidR="007853AE" w:rsidRPr="007853AE" w:rsidRDefault="007853A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0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2.3.6. Тестирование проекта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_Toc184180410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64CF8F" w14:textId="17503AF5" w:rsidR="007853AE" w:rsidRPr="007853AE" w:rsidRDefault="007853A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1" w:history="1">
            <w:r w:rsidRPr="007853AE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3. ЭКОНОМИЧЕСКАЯ ЧАСТЬ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_Toc184180411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B5E50" w14:textId="6EC37945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2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3.1.</w:t>
            </w:r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 xml:space="preserve"> Затраты на электроэнергию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_Toc184180412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DE1A33" w14:textId="04CABD2F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3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3.2. Заработная плата разработчика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_Toc184180413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FE906" w14:textId="7B321A29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4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3.3. Отчисления от заработной платы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_Toc184180414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B6480" w14:textId="7DEE53E6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5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3.4. Амортизация основных средств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_Toc184180415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0B2366" w14:textId="6020BE33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6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3.5. Прочие расходы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_Toc184180416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9A990" w14:textId="7D826F00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7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3.6. Общая сумма затрат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_Toc184180417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CB0246" w14:textId="67030125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8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3.7. Прибыль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_Toc184180418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2303A1" w14:textId="5374D03A" w:rsidR="007853AE" w:rsidRPr="007853AE" w:rsidRDefault="00785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19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3.8. Цена продукта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_Toc184180419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4F2D47" w14:textId="35BC2711" w:rsidR="007853AE" w:rsidRPr="007853AE" w:rsidRDefault="007853A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20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_Toc184180420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88C4F4" w14:textId="2B2FE1CF" w:rsidR="007853AE" w:rsidRPr="007853AE" w:rsidRDefault="007853A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180421" w:history="1">
            <w:r w:rsidRPr="007853AE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_Toc184180421 \h </w:instrTex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7853A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31D9A9" w14:textId="3BF8750B" w:rsidR="000F6B60" w:rsidRDefault="000F6B60">
          <w:r>
            <w:rPr>
              <w:b/>
              <w:bCs/>
            </w:rPr>
            <w:fldChar w:fldCharType="end"/>
          </w:r>
        </w:p>
      </w:sdtContent>
    </w:sdt>
    <w:p w14:paraId="757AACA5" w14:textId="77777777" w:rsidR="000F6B60" w:rsidRPr="000F6B60" w:rsidRDefault="000F6B60" w:rsidP="000F6B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7F7980" w14:textId="3BE0D9FE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br w:type="page"/>
      </w:r>
    </w:p>
    <w:p w14:paraId="3C17ACAE" w14:textId="4B76E0F4" w:rsidR="008664F5" w:rsidRPr="00501474" w:rsidRDefault="008664F5" w:rsidP="00501474">
      <w:pPr>
        <w:pStyle w:val="1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84180392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0"/>
    </w:p>
    <w:p w14:paraId="2AA0D8B8" w14:textId="77777777" w:rsidR="00270D33" w:rsidRPr="00270D33" w:rsidRDefault="00270D33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410E8E" w14:textId="7D787181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Современная медицина активно использует информационные технологии для повышения эффективности работы медицинских учреждений, улучшения качества обслуживания пациентов и оптимизации внутренних процессов. Важнейшую роль в этом играет развитие интернет-сервисов, которые обеспечивают удобный доступ к медицинской информации, упрощают взаимодействие между врачами и пациентами, а также автоматизируют рутинные задачи. Создание таких сервисов становится неотъемлемой частью цифровизации здравоохранения, направленной на удовлетворение потребностей современного общества.</w:t>
      </w:r>
    </w:p>
    <w:p w14:paraId="3C5D9E98" w14:textId="06B589E9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Актуальность разработки интернет-сервиса для медицинских учреждений обусловлена несколькими факторами. Во-первых, существует повышенная потребность в цифровых решениях, которые обеспечивают доступ к информации в режиме реального времени, особенно в условиях увеличения объемов данных и необходимости оперативного их анализа. Во-вторых, в последние годы наблюдается значительный рост числа пользователей, предпочитающих дистанционные формы взаимодействия с медицинскими учреждениями, включая запись на прием, получение рекомендаций и консультирование. Это требует создания надежных, удобных и безопасных интернет-сервисов, которые соответствуют ожиданиям пациентов и стандартам качества медицинских услуг.</w:t>
      </w:r>
    </w:p>
    <w:p w14:paraId="4100C6A6" w14:textId="0C3ADCAD" w:rsidR="00EC7B9B" w:rsidRPr="00EC7B9B" w:rsidRDefault="00EC7B9B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 xml:space="preserve">Целью данной работы является разработка веб-сайта для медицинской информационной системы MIS, предназначенного для представления её возможностей, преимуществ, отзывов клиентов и примеров интеграций. Сайт </w:t>
      </w:r>
      <w:r w:rsidR="00135EA5">
        <w:rPr>
          <w:rFonts w:ascii="Times New Roman" w:hAnsi="Times New Roman" w:cs="Times New Roman"/>
          <w:sz w:val="24"/>
          <w:szCs w:val="24"/>
        </w:rPr>
        <w:t xml:space="preserve">должен включать </w:t>
      </w:r>
      <w:r w:rsidRPr="00EC7B9B">
        <w:rPr>
          <w:rFonts w:ascii="Times New Roman" w:hAnsi="Times New Roman" w:cs="Times New Roman"/>
          <w:sz w:val="24"/>
          <w:szCs w:val="24"/>
        </w:rPr>
        <w:t>главную страницу с информацией о системе, а также страницы с тарифами, входом и регистрацией, обеспечивая удобный доступ для пользователей, которые могут подключиться к сервису с бесплатным тестовым периодом.</w:t>
      </w:r>
    </w:p>
    <w:p w14:paraId="55D1A346" w14:textId="77777777" w:rsidR="00EC7B9B" w:rsidRPr="00EC7B9B" w:rsidRDefault="00EC7B9B" w:rsidP="00EC7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>Для достижения этой цели в рамках работы поставлены следующие задачи: • Провести анализ существующих веб-сайтов для медицинских учреждений, выявить их преимущества и недостатки.</w:t>
      </w:r>
    </w:p>
    <w:p w14:paraId="66718D84" w14:textId="77777777" w:rsidR="00EC7B9B" w:rsidRPr="00EC7B9B" w:rsidRDefault="00EC7B9B" w:rsidP="00EC7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>• Определить требования к разрабатываемому сайту, включая функциональные и технические характеристики.</w:t>
      </w:r>
    </w:p>
    <w:p w14:paraId="2D4F0008" w14:textId="77777777" w:rsidR="00EC7B9B" w:rsidRPr="00EC7B9B" w:rsidRDefault="00EC7B9B" w:rsidP="00EC7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>• Разработать архитектуру и интерфейс сайта, который будет удобным и интуитивно понятным для пользователей.</w:t>
      </w:r>
    </w:p>
    <w:p w14:paraId="6693CA81" w14:textId="4AC10F25" w:rsidR="008664F5" w:rsidRPr="00500BCE" w:rsidRDefault="00EC7B9B" w:rsidP="00EC7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>• Реализовать основные страницы сайта, включая главную страницу с информацией о системе, страницы с тарифами, а также страницы входа и регистрации, обеспечив их адаптивность и функциональность.</w:t>
      </w:r>
      <w:r w:rsidR="008664F5" w:rsidRPr="00500BCE">
        <w:rPr>
          <w:rFonts w:ascii="Times New Roman" w:hAnsi="Times New Roman" w:cs="Times New Roman"/>
          <w:sz w:val="24"/>
          <w:szCs w:val="24"/>
        </w:rPr>
        <w:br w:type="page"/>
      </w:r>
    </w:p>
    <w:p w14:paraId="108164AB" w14:textId="210BFD80" w:rsidR="004762EC" w:rsidRPr="00501474" w:rsidRDefault="007E0B85" w:rsidP="0050147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84180393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РАЗДЕЛ 1. </w:t>
      </w:r>
      <w:r w:rsidR="008664F5"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ТЕОРЕТИЧЕСКАЯ ЧАСТЬ</w:t>
      </w:r>
      <w:bookmarkEnd w:id="1"/>
    </w:p>
    <w:p w14:paraId="6408ECFE" w14:textId="77777777" w:rsidR="00F94DBA" w:rsidRPr="004762EC" w:rsidRDefault="00F94DBA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FBC0D" w14:textId="77777777" w:rsidR="004762EC" w:rsidRPr="004762EC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интернет-сервисов для медицинских учреждений — это важная часть цифровизации здравоохранения, способствующая улучшению качества предоставляемых медицинских услуг, удобству пациентов и повышению эффективности работы медперсонала. Разработка таких сервисов требует учета множества факторов, включая требования к безопасности данных, соблюдение стандартов в области медицины и законов о защите персональной информации, а также оптимизацию пользовательского интерфейса (UI) и опыта (UX) для разных категорий пользователей.</w:t>
      </w:r>
    </w:p>
    <w:p w14:paraId="43DE26F3" w14:textId="77777777" w:rsidR="004762EC" w:rsidRPr="004762EC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 данной теоретической части будет рассмотрен ряд аспектов, связанных с проектированием, версткой и пользовательским интерфейсом/опытом (UI/UX) для интернет-сервисов медицинских учреждений, а также выбор инструментов и технологий для разработки.</w:t>
      </w:r>
    </w:p>
    <w:p w14:paraId="3C890528" w14:textId="4DB1C227" w:rsidR="004762EC" w:rsidRPr="004762EC" w:rsidRDefault="004762EC" w:rsidP="00501474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2" w:name="_Toc184180394"/>
      <w:r w:rsidRPr="004762E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1.</w:t>
      </w:r>
      <w:r w:rsidR="007E0B85" w:rsidRPr="0050147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1.</w:t>
      </w:r>
      <w:r w:rsidRPr="004762E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 Дизайн и верстка интернет-сервиса</w:t>
      </w:r>
      <w:bookmarkEnd w:id="2"/>
    </w:p>
    <w:p w14:paraId="3729D31C" w14:textId="62365EC4" w:rsidR="004762EC" w:rsidRPr="004762EC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 интерфейса интернет-сервиса — это комплексная задача, включающая как визуальные элементы (графика, шрифты, цвета), так и архитектуру взаимодействия пользователя с системой. В медицинских приложениях и сервисах дизайн должен быть продуманным и интуитивно понятным для пользователей с разным уровнем технической подготовки.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Важнейшими требованиями к дизайну медицинских интернет-сервисов являются:</w:t>
      </w:r>
    </w:p>
    <w:p w14:paraId="5A94A05A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Простота и понятность: медучреждения обслуживают пользователей разного возраста, уровня технической грамотности, включая пожилых людей и людей с ограниченными возможностями. Поэтому интерфейс должен быть минималистичным, интуитивно понятным и четким.</w:t>
      </w:r>
    </w:p>
    <w:p w14:paraId="12D88BF8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Доступность информации: все медицинские данные и рекомендации должны быть представлены доступным языком, без сложных медицинских терминов, а также с учетом особенностей восприятия.</w:t>
      </w:r>
    </w:p>
    <w:p w14:paraId="187E5275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Мобильность: пользователи медицинских сервисов часто используют мобильные устройства. Поэтому важно, чтобы дизайн и верстка были адаптивными для различных экранов и устройств (мобильные телефоны, планшеты и десктопы).</w:t>
      </w:r>
    </w:p>
    <w:p w14:paraId="412E102C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Цветовая палитра: в медицинских интерфейсах часто используется спокойная и нейтральная цветовая палитра для создания доверительной атмосферы. Зеленый, синий, белый цвета ассоциируются с безопасностью и спокойствием.</w:t>
      </w:r>
    </w:p>
    <w:p w14:paraId="7AD575D5" w14:textId="39B43B30" w:rsidR="004762EC" w:rsidRPr="00501474" w:rsidRDefault="007E0B85" w:rsidP="00501474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3" w:name="_Toc184180395"/>
      <w:r w:rsidRPr="0050147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>1.</w:t>
      </w:r>
      <w:r w:rsidR="004762EC" w:rsidRPr="0050147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2. UI/UX (Пользовательский интерфейс и пользовательский опыт)</w:t>
      </w:r>
      <w:bookmarkEnd w:id="3"/>
    </w:p>
    <w:p w14:paraId="6A16604A" w14:textId="77777777" w:rsidR="004762EC" w:rsidRPr="004762EC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UI (User Interface) — это непосредственно то, с чем взаимодействует пользователь (кнопки, меню, окна), а UX (User Experience) — это общее восприятие и ощущение от использования сервиса. Правильно разработанный интерфейс и опыт пользователя обеспечивают не только функциональность, но и удовлетворение от работы с сервисом.</w:t>
      </w:r>
    </w:p>
    <w:p w14:paraId="7778F715" w14:textId="024B1555" w:rsidR="004762EC" w:rsidRPr="004762EC" w:rsidRDefault="004762EC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Особенности UI/UX в медицинских сервисах</w:t>
      </w:r>
    </w:p>
    <w:p w14:paraId="76ABD8A9" w14:textId="1C39A058" w:rsidR="004762EC" w:rsidRPr="004762EC" w:rsidRDefault="004762EC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Навигация: структура сервиса должна быть простой и логичной. Важно, чтобы пользователь мог быстро найти нужную информацию</w:t>
      </w:r>
      <w:r w:rsidR="00E36F78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9A3CB4C" w14:textId="77777777" w:rsidR="004762EC" w:rsidRPr="004762EC" w:rsidRDefault="004762EC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 и кнопки: форма записи на прием, запрашиваемая информация должна быть компактной и понятной. Для этого используются большие, четкие кнопки и поля ввода с явными подсказками и ошибками.</w:t>
      </w:r>
    </w:p>
    <w:p w14:paraId="5BBAFED8" w14:textId="69C90072" w:rsidR="004762EC" w:rsidRPr="00500BCE" w:rsidRDefault="004762EC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Инклюзивность: необходимо учитывать различные физические и когнитивные особенности пользователей. Это включает в себя увеличение шрифта, цветовые контрасты для людей с нарушением зрения, голосовые подсказки и так далее.</w:t>
      </w:r>
    </w:p>
    <w:p w14:paraId="5F230342" w14:textId="7181C493" w:rsidR="00E36F78" w:rsidRPr="004762EC" w:rsidRDefault="00E36F78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Кнопка «Гамбургер» для мобильных устройств: необходимо для оптимизации пространства на экране и обеспечивания более удобной навигации.</w:t>
      </w:r>
    </w:p>
    <w:p w14:paraId="2FCF9550" w14:textId="7AF9754A" w:rsidR="004762EC" w:rsidRPr="004762EC" w:rsidRDefault="004762EC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Методология и подходы к UI/UX</w:t>
      </w:r>
    </w:p>
    <w:p w14:paraId="499FE6AB" w14:textId="77777777" w:rsidR="004762EC" w:rsidRPr="004762EC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интерфейса медицинского сервиса можно использовать несколько подходов:</w:t>
      </w:r>
    </w:p>
    <w:p w14:paraId="6354C767" w14:textId="20EB0F6B" w:rsidR="00E36F78" w:rsidRPr="00E36F78" w:rsidRDefault="00E36F78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набор принципов и методологий, направленных на гибкую и итерационную разработку программного обеспечения, которая позволяет быстро адаптироваться к изменениям и эффективно реагировать на запросы пользователей. В контексте разработки интернет-сервисов для медицинских учреждений </w:t>
      </w: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помогает ускорить процесс создания и улучшения сервисов, обеспечивая удобный пользовательский интерфейс и интерфейс пользователя, который может адаптироваться к изменениям в требованиях и отзывах.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Основные принципы и элементы </w:t>
      </w: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672AF02" w14:textId="7F8604B1" w:rsidR="00E36F78" w:rsidRPr="00E36F78" w:rsidRDefault="00E36F78" w:rsidP="00500BCE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Итеративный процесс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в отличие от</w:t>
      </w: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традиционного подхода (например, водопадной модели), где весь проект разрабатывается поэтапно от начала до конца, </w:t>
      </w: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делит процесс на небольшие итерации, называемые спринтами. Каждый спринт обычно длится от 1 до 4 недель и включает в себя полный цикл разработки — от планирования до тестирования и выпуска рабочей версии функционала.</w:t>
      </w:r>
    </w:p>
    <w:p w14:paraId="6CAF59A9" w14:textId="77777777" w:rsidR="00E36F78" w:rsidRPr="00E36F78" w:rsidRDefault="00E36F78" w:rsidP="00500BCE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Ранний и регулярный выпуск работающих версий: </w:t>
      </w: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ориентирован на регулярный выпуск рабочей версии продукта с каждым спринтом. Даже если проект еще не завершен, пользователи могут тестировать части функционала. Это особенно важно в </w:t>
      </w: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контексте медицинских приложений, где ранняя версия может позволить собрать данные о потребностях пользователей и улучшить сервис.</w:t>
      </w:r>
    </w:p>
    <w:p w14:paraId="55123D63" w14:textId="77777777" w:rsidR="00E36F78" w:rsidRPr="00E36F78" w:rsidRDefault="00E36F78" w:rsidP="00500BCE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Гибкость и адаптивность к изменениям: Одна из главных особенностей </w:t>
      </w: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способность оперативно вносить изменения в проект в ответ на обратную связь от пользователей, изменения в требованиях или новые идеи. В медицине это особенно актуально, потому что требования к функциональности могут изменяться в зависимости от нормативных актов, пожеланий пользователей или особенностей работы учреждения.</w:t>
      </w:r>
    </w:p>
    <w:p w14:paraId="55F983B9" w14:textId="77777777" w:rsidR="00E36F78" w:rsidRPr="00E36F78" w:rsidRDefault="00E36F78" w:rsidP="00500BCE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Интенсивное сотрудничество между командой разработки и заказчиком: В </w:t>
      </w: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особое внимание уделяется взаимодействию команды с заказчиком или конечным пользователем. Разработчики, дизайнеры и тестировщики работают в тесном сотрудничестве с представителями медицинских учреждений, чтобы лучше понять их потребности и быстро устранять возникающие проблемы.</w:t>
      </w:r>
    </w:p>
    <w:p w14:paraId="7250FF20" w14:textId="77777777" w:rsidR="00E36F78" w:rsidRPr="00E36F78" w:rsidRDefault="00E36F78" w:rsidP="00500BCE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Тестирование на каждом этапе: В </w:t>
      </w: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тестирование — это не отдельный этап, а постоянный процесс, который идет параллельно с разработкой. Каждая версия продукта тестируется на каждом спринте, что помогает выявлять ошибки и улучшать функциональность на ранних стадиях. В случае медицинских сервисов это особенно важно, так как безопасность данных, точность расчетов и правильность взаимодействия с пользователем должны быть проверены на всех этапах.</w:t>
      </w:r>
    </w:p>
    <w:p w14:paraId="5F3C9F41" w14:textId="77777777" w:rsidR="00E36F78" w:rsidRPr="00E36F78" w:rsidRDefault="00E36F78" w:rsidP="00500BCE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Пользовательский фокус и непрерывное улучшение: В </w:t>
      </w: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важное место отводится регулярным обзорам продукта с конечными пользователями и их отзывам. Этот процесс помогает определить, что именно необходимо улучшить в сервисе, чтобы сделать его более удобным и функциональным.</w:t>
      </w:r>
    </w:p>
    <w:p w14:paraId="75AA8675" w14:textId="62B5623C" w:rsidR="00E36F78" w:rsidRPr="00E36F78" w:rsidRDefault="00E36F78" w:rsidP="00500BCE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Минимизация документации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в отличие от</w:t>
      </w:r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традиционных подходов, где создается обширная документация на всех этапах, в </w:t>
      </w:r>
      <w:proofErr w:type="spellStart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E36F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внимание сосредоточено на минимальной документации, которая необходима для выполнения работы. </w:t>
      </w:r>
    </w:p>
    <w:p w14:paraId="3C8A246B" w14:textId="08D1C8AE" w:rsidR="004762EC" w:rsidRPr="004762EC" w:rsidRDefault="007E0B85" w:rsidP="00501474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4" w:name="_Toc184180396"/>
      <w:r w:rsidRPr="0050147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1.</w:t>
      </w:r>
      <w:r w:rsidR="004762EC" w:rsidRPr="004762E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3. Анализ аналогов</w:t>
      </w:r>
      <w:bookmarkEnd w:id="4"/>
    </w:p>
    <w:p w14:paraId="3DC4CC42" w14:textId="6395788C" w:rsidR="00BA1AA8" w:rsidRPr="00500BCE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аналогичных медицинских интернет-сервисов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представленный в таблице 1,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выявить лучшие практики и избежать распространенных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ошибок</w:t>
      </w:r>
      <w:r w:rsidR="002A24D1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381930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right"/>
        <w:rPr>
          <w:color w:val="000000"/>
        </w:rPr>
      </w:pPr>
      <w:r w:rsidRPr="00500BCE">
        <w:rPr>
          <w:color w:val="000000"/>
        </w:rPr>
        <w:t>Таблица 1</w:t>
      </w:r>
    </w:p>
    <w:p w14:paraId="502B0A52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/>
          <w:lang w:val="en-US"/>
        </w:rPr>
      </w:pPr>
      <w:r w:rsidRPr="00500BCE">
        <w:rPr>
          <w:color w:val="000000"/>
        </w:rPr>
        <w:t>Общий сравнительный анализ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BA1AA8" w:rsidRPr="00500BCE" w14:paraId="5B346726" w14:textId="77777777" w:rsidTr="00A2119B">
        <w:trPr>
          <w:tblHeader/>
        </w:trPr>
        <w:tc>
          <w:tcPr>
            <w:tcW w:w="2336" w:type="dxa"/>
          </w:tcPr>
          <w:p w14:paraId="1E37DB5C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</w:rPr>
            </w:pPr>
            <w:r w:rsidRPr="00500BCE">
              <w:rPr>
                <w:color w:val="000000"/>
              </w:rPr>
              <w:t>Критерии</w:t>
            </w:r>
          </w:p>
        </w:tc>
        <w:tc>
          <w:tcPr>
            <w:tcW w:w="2336" w:type="dxa"/>
          </w:tcPr>
          <w:p w14:paraId="5FE71DA7" w14:textId="46E69223" w:rsidR="00BA1AA8" w:rsidRPr="00500BCE" w:rsidRDefault="00BA1AA8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https://n3health.ru/</w:t>
            </w:r>
          </w:p>
        </w:tc>
        <w:tc>
          <w:tcPr>
            <w:tcW w:w="2336" w:type="dxa"/>
          </w:tcPr>
          <w:p w14:paraId="40698994" w14:textId="65D26B58" w:rsidR="00BA1AA8" w:rsidRPr="00500BCE" w:rsidRDefault="00BA1AA8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https://archimed.pro/</w:t>
            </w:r>
          </w:p>
        </w:tc>
        <w:tc>
          <w:tcPr>
            <w:tcW w:w="2336" w:type="dxa"/>
          </w:tcPr>
          <w:p w14:paraId="2BCFBA8C" w14:textId="18E59568" w:rsidR="00BA1AA8" w:rsidRPr="00500BCE" w:rsidRDefault="00BA1AA8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</w:t>
            </w:r>
            <w:r w:rsidR="002A24D1" w:rsidRPr="00500BCE">
              <w:rPr>
                <w:color w:val="000000"/>
                <w:lang w:val="en-US"/>
              </w:rPr>
              <w:t>s</w:t>
            </w:r>
            <w:r w:rsidRPr="00500BCE">
              <w:rPr>
                <w:color w:val="000000"/>
                <w:lang w:val="en-US"/>
              </w:rPr>
              <w:t>://</w:t>
            </w:r>
            <w:r w:rsidR="002A24D1" w:rsidRPr="00500BCE">
              <w:rPr>
                <w:color w:val="000000"/>
                <w:lang w:val="en-US"/>
              </w:rPr>
              <w:t>lechimbr</w:t>
            </w:r>
            <w:r w:rsidRPr="00500BCE">
              <w:rPr>
                <w:color w:val="000000"/>
                <w:lang w:val="en-US"/>
              </w:rPr>
              <w:t>.ru/</w:t>
            </w:r>
          </w:p>
        </w:tc>
      </w:tr>
      <w:tr w:rsidR="00BA1AA8" w:rsidRPr="00500BCE" w14:paraId="3B5A0E29" w14:textId="77777777" w:rsidTr="00D6245F">
        <w:tc>
          <w:tcPr>
            <w:tcW w:w="2336" w:type="dxa"/>
          </w:tcPr>
          <w:p w14:paraId="0465F1ED" w14:textId="4D007CF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Общий стиль дизайна</w:t>
            </w:r>
          </w:p>
        </w:tc>
        <w:tc>
          <w:tcPr>
            <w:tcW w:w="2336" w:type="dxa"/>
          </w:tcPr>
          <w:p w14:paraId="55FED1C2" w14:textId="1AF4D2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Чистый и современный, с акцентом на медицинские услуги</w:t>
            </w:r>
          </w:p>
        </w:tc>
        <w:tc>
          <w:tcPr>
            <w:tcW w:w="2336" w:type="dxa"/>
          </w:tcPr>
          <w:p w14:paraId="2BC1F650" w14:textId="7604E3E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Простой, деловой, с фокусом на ветеринарию</w:t>
            </w:r>
          </w:p>
        </w:tc>
        <w:tc>
          <w:tcPr>
            <w:tcW w:w="2336" w:type="dxa"/>
          </w:tcPr>
          <w:p w14:paraId="4B13380C" w14:textId="2C58DEE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Современный, медицинский стиль с акцентом на функциональность</w:t>
            </w:r>
          </w:p>
        </w:tc>
      </w:tr>
      <w:tr w:rsidR="00BA1AA8" w:rsidRPr="00500BCE" w14:paraId="5D19694A" w14:textId="77777777" w:rsidTr="00D6245F">
        <w:tc>
          <w:tcPr>
            <w:tcW w:w="2336" w:type="dxa"/>
          </w:tcPr>
          <w:p w14:paraId="08DE00A8" w14:textId="53BD0DE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lastRenderedPageBreak/>
              <w:t>Типографика</w:t>
            </w:r>
          </w:p>
        </w:tc>
        <w:tc>
          <w:tcPr>
            <w:tcW w:w="2336" w:type="dxa"/>
          </w:tcPr>
          <w:p w14:paraId="47CBE4A1" w14:textId="013CD94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Стандартная медицинская типографика, легко читаемая</w:t>
            </w:r>
          </w:p>
        </w:tc>
        <w:tc>
          <w:tcPr>
            <w:tcW w:w="2336" w:type="dxa"/>
          </w:tcPr>
          <w:p w14:paraId="740EC5C8" w14:textId="17654F05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 шрифт, функциональный, читаемый</w:t>
            </w:r>
          </w:p>
        </w:tc>
        <w:tc>
          <w:tcPr>
            <w:tcW w:w="2336" w:type="dxa"/>
          </w:tcPr>
          <w:p w14:paraId="75C68CED" w14:textId="4F03E5F8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Современные шрифты, с хорошей читаемостью на всех устройствах</w:t>
            </w:r>
          </w:p>
        </w:tc>
      </w:tr>
      <w:tr w:rsidR="00BA1AA8" w:rsidRPr="00500BCE" w14:paraId="2878DC6F" w14:textId="77777777" w:rsidTr="00D6245F">
        <w:tc>
          <w:tcPr>
            <w:tcW w:w="2336" w:type="dxa"/>
          </w:tcPr>
          <w:p w14:paraId="32E92C34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Навигация</w:t>
            </w:r>
          </w:p>
        </w:tc>
        <w:tc>
          <w:tcPr>
            <w:tcW w:w="2336" w:type="dxa"/>
          </w:tcPr>
          <w:p w14:paraId="36518515" w14:textId="564DE9CA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меню с главными разделами, быстрое переключение</w:t>
            </w:r>
          </w:p>
        </w:tc>
        <w:tc>
          <w:tcPr>
            <w:tcW w:w="2336" w:type="dxa"/>
          </w:tcPr>
          <w:p w14:paraId="706B4753" w14:textId="54061E6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Основное меню с выделением разделов и услуг</w:t>
            </w:r>
          </w:p>
        </w:tc>
        <w:tc>
          <w:tcPr>
            <w:tcW w:w="2336" w:type="dxa"/>
          </w:tcPr>
          <w:p w14:paraId="5E9C2D0B" w14:textId="41FEBA53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и интуитивно понятное меню</w:t>
            </w:r>
          </w:p>
        </w:tc>
      </w:tr>
      <w:tr w:rsidR="00BA1AA8" w:rsidRPr="00500BCE" w14:paraId="5F1A66A1" w14:textId="77777777" w:rsidTr="00D6245F">
        <w:tc>
          <w:tcPr>
            <w:tcW w:w="2336" w:type="dxa"/>
          </w:tcPr>
          <w:p w14:paraId="3FAD5535" w14:textId="15DEE3C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Адаптивность (мобильная версия)</w:t>
            </w:r>
          </w:p>
        </w:tc>
        <w:tc>
          <w:tcPr>
            <w:tcW w:w="2336" w:type="dxa"/>
          </w:tcPr>
          <w:p w14:paraId="77AAA5A5" w14:textId="1C4FB8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адаптивность, элементы подстраиваются под экран мобильных устройств</w:t>
            </w:r>
          </w:p>
        </w:tc>
        <w:tc>
          <w:tcPr>
            <w:tcW w:w="2336" w:type="dxa"/>
          </w:tcPr>
          <w:p w14:paraId="68A1B183" w14:textId="5F242FC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Адаптивная верстка, но иногда перегрузка на маленьких экранах</w:t>
            </w:r>
          </w:p>
        </w:tc>
        <w:tc>
          <w:tcPr>
            <w:tcW w:w="2336" w:type="dxa"/>
          </w:tcPr>
          <w:p w14:paraId="1E23D11F" w14:textId="66B553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Полностью адаптивный дизайн с фокусом на мобильные устройства, улучшенная навигация</w:t>
            </w:r>
          </w:p>
        </w:tc>
      </w:tr>
      <w:tr w:rsidR="00BA1AA8" w:rsidRPr="00500BCE" w14:paraId="3EB80CE8" w14:textId="77777777" w:rsidTr="00D6245F">
        <w:tc>
          <w:tcPr>
            <w:tcW w:w="2336" w:type="dxa"/>
          </w:tcPr>
          <w:p w14:paraId="12E01C90" w14:textId="798E4E1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Отзывчивость интерфейса</w:t>
            </w:r>
          </w:p>
        </w:tc>
        <w:tc>
          <w:tcPr>
            <w:tcW w:w="2336" w:type="dxa"/>
          </w:tcPr>
          <w:p w14:paraId="3AB46D45" w14:textId="0513D22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Блоки и элементы адаптируются под различные устройства, но иногда текст слишком мелкий</w:t>
            </w:r>
          </w:p>
        </w:tc>
        <w:tc>
          <w:tcPr>
            <w:tcW w:w="2336" w:type="dxa"/>
          </w:tcPr>
          <w:p w14:paraId="36D0C94F" w14:textId="71EB97F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отзывчивость на большинстве устройств, но иногда сложность в мобильной версии</w:t>
            </w:r>
          </w:p>
        </w:tc>
        <w:tc>
          <w:tcPr>
            <w:tcW w:w="2336" w:type="dxa"/>
          </w:tcPr>
          <w:p w14:paraId="02C79BFE" w14:textId="2CBB7D7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Отличная отзывчивость и адаптация на всех устройствах, включая планшеты и мобильные</w:t>
            </w:r>
            <w:r w:rsidRPr="00500BCE">
              <w:rPr>
                <w:color w:val="000000"/>
              </w:rPr>
              <w:t xml:space="preserve"> устройства</w:t>
            </w:r>
          </w:p>
        </w:tc>
      </w:tr>
      <w:tr w:rsidR="00BA1AA8" w:rsidRPr="00500BCE" w14:paraId="7F661C4C" w14:textId="77777777" w:rsidTr="00D6245F">
        <w:tc>
          <w:tcPr>
            <w:tcW w:w="2336" w:type="dxa"/>
          </w:tcPr>
          <w:p w14:paraId="35D3EB83" w14:textId="525744F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Тестирование на различных устройствах</w:t>
            </w:r>
          </w:p>
        </w:tc>
        <w:tc>
          <w:tcPr>
            <w:tcW w:w="2336" w:type="dxa"/>
          </w:tcPr>
          <w:p w14:paraId="1DFED928" w14:textId="43B7AC8D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Прошло тестирование на мобильных устройствах, но есть некоторые баги</w:t>
            </w:r>
          </w:p>
        </w:tc>
        <w:tc>
          <w:tcPr>
            <w:tcW w:w="2336" w:type="dxa"/>
          </w:tcPr>
          <w:p w14:paraId="54DDA1D5" w14:textId="68FDA3A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Хорошо работает на мобильных и планшетах</w:t>
            </w:r>
          </w:p>
        </w:tc>
        <w:tc>
          <w:tcPr>
            <w:tcW w:w="2336" w:type="dxa"/>
          </w:tcPr>
          <w:p w14:paraId="55963B19" w14:textId="0194C31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Тестирование на всех устройствах с учетом различных браузеров и экранов, улучшенная совместимость</w:t>
            </w:r>
          </w:p>
        </w:tc>
      </w:tr>
      <w:tr w:rsidR="00BA1AA8" w:rsidRPr="00500BCE" w14:paraId="7E4A5171" w14:textId="77777777" w:rsidTr="00D6245F">
        <w:tc>
          <w:tcPr>
            <w:tcW w:w="2336" w:type="dxa"/>
          </w:tcPr>
          <w:p w14:paraId="0B58973C" w14:textId="342B4F9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Скорость загрузки</w:t>
            </w:r>
          </w:p>
        </w:tc>
        <w:tc>
          <w:tcPr>
            <w:tcW w:w="2336" w:type="dxa"/>
          </w:tcPr>
          <w:p w14:paraId="60AE8394" w14:textId="4E1709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Средняя, иногда заметная задержка при загрузке элементов</w:t>
            </w:r>
          </w:p>
        </w:tc>
        <w:tc>
          <w:tcPr>
            <w:tcW w:w="2336" w:type="dxa"/>
          </w:tcPr>
          <w:p w14:paraId="21FABA1B" w14:textId="54D64C5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скорость загрузки на всех устройствах</w:t>
            </w:r>
          </w:p>
        </w:tc>
        <w:tc>
          <w:tcPr>
            <w:tcW w:w="2336" w:type="dxa"/>
          </w:tcPr>
          <w:p w14:paraId="2AC26285" w14:textId="0C56613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Высокая скорость загрузки благодаря оптимизированной верстке и сжатию изображений</w:t>
            </w:r>
          </w:p>
        </w:tc>
      </w:tr>
    </w:tbl>
    <w:p w14:paraId="4F274969" w14:textId="77777777" w:rsidR="00BA1AA8" w:rsidRPr="004762EC" w:rsidRDefault="00BA1AA8" w:rsidP="00A2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F56F67" w14:textId="12BF54D8" w:rsidR="004762EC" w:rsidRPr="00500BCE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Важные моменты, которые можно выделить из анализа:</w:t>
      </w:r>
    </w:p>
    <w:p w14:paraId="5126A47B" w14:textId="6A24D012" w:rsidR="002A24D1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Минималистичный стиль: Дизайн необходимо делать в минималистичном стиле, так как он позволяет сосредоточить внимание пользователей на ключевой информации, не перегружая страницу лишними элементами. Это улучшает восприятие контента и повышает удобство навигации.</w:t>
      </w:r>
    </w:p>
    <w:p w14:paraId="214F3794" w14:textId="1E18C93F" w:rsidR="000A7526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Простое и логичное меню: Главное меню должно быть четким и логичным, чтобы пользователи могли быстро найти необходимые разделы, такие как услуги, запись на прием, контактные данные. Простота в навигации позволяет удерживать внимание и снижать вероятность того, что посетители уйдут, не найдя нужную информацию.</w:t>
      </w:r>
    </w:p>
    <w:p w14:paraId="75CD84CC" w14:textId="77777777" w:rsidR="000A7526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Адаптивный дизайн: Сайт должен корректно отображаться на различных устройствах — мобильных телефонах, планшетах и десктопах. Это крайне важно,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поскольку все больше людей используют мобильные устройства для доступа к медицинской информации.</w:t>
      </w:r>
    </w:p>
    <w:p w14:paraId="37ED2D56" w14:textId="00FAAF8B" w:rsidR="000A7526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Оптимизация под мобильные устройства: Мобильная версия должна быть с легким доступом ко всем основным разделам, быстр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загруз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кой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удобными кнопками. Убедитесь, что шрифты и элементы интерфейса не слишком мелкие и удобны для восприятия на маленьких экранах.</w:t>
      </w:r>
    </w:p>
    <w:p w14:paraId="7551A92C" w14:textId="3DBA5639" w:rsidR="004762EC" w:rsidRPr="004762EC" w:rsidRDefault="007E0B85" w:rsidP="00501474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5" w:name="_Toc184180397"/>
      <w:r w:rsidRPr="0050147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1.</w:t>
      </w:r>
      <w:r w:rsidR="004762EC" w:rsidRPr="004762E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4. Выбор инструментов и технологий</w:t>
      </w:r>
      <w:bookmarkEnd w:id="5"/>
    </w:p>
    <w:p w14:paraId="79764635" w14:textId="77777777" w:rsidR="00A2119B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медицинского интернет-сервиса важно выбрать инструменты и технологии, которые обеспечат удобство, безопасность и масштабируемость.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Технологии,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03B35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используемые при разработке интернет-сервиса для медицинских учреждений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412BF4" w14:textId="756D3424" w:rsidR="007F0B47" w:rsidRPr="007F0B47" w:rsidRDefault="007F0B47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HTML5, CSS3 и JavaScript — это три ключевых технологии, которые используются для разработки современных веб-сайтов и интернет-сервисов, включая медицинские порталы и приложения. Рассмотрим их более подробно, чтобы понять, как они работают и как каждый из них влияет на создание веб-интерфейса.</w:t>
      </w:r>
    </w:p>
    <w:p w14:paraId="5C3FE7B0" w14:textId="74AE40CD" w:rsidR="007F0B47" w:rsidRPr="007F0B47" w:rsidRDefault="007F0B47" w:rsidP="00501474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6" w:name="_Toc184180398"/>
      <w:r w:rsidRPr="007F0B47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1.</w:t>
      </w:r>
      <w:r w:rsidR="008617CC" w:rsidRPr="00501474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4.1.</w:t>
      </w:r>
      <w:r w:rsidRPr="007F0B47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 xml:space="preserve"> </w:t>
      </w:r>
      <w:r w:rsidR="003E7D4C" w:rsidRPr="00501474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Язык веб-разметки</w:t>
      </w:r>
      <w:bookmarkEnd w:id="6"/>
    </w:p>
    <w:p w14:paraId="3ED440C2" w14:textId="17C3970C" w:rsidR="007F0B47" w:rsidRPr="007F0B47" w:rsidRDefault="007F0B47" w:rsidP="00646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HTML5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HyperText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Markup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Language 5)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современный стандарт для разметки веб-страниц. Он определяет структуру и содержимое страницы, обеспечивая основу для всех элементов, которые отображаются в браузере.</w:t>
      </w:r>
      <w:r w:rsid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возможности HTML5:</w:t>
      </w:r>
    </w:p>
    <w:p w14:paraId="6FC5378D" w14:textId="77777777" w:rsidR="007F0B47" w:rsidRPr="007F0B47" w:rsidRDefault="007F0B47" w:rsidP="00500BC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Семантические теги: HTML5 привнес новые теги, которые помогают 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структуировать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страницы и делают код более понятным. Например:</w:t>
      </w:r>
    </w:p>
    <w:p w14:paraId="7BF11DB2" w14:textId="77777777" w:rsidR="007F0B47" w:rsidRPr="0064604E" w:rsidRDefault="007F0B47" w:rsidP="0064604E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proofErr w:type="spellStart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header</w:t>
      </w:r>
      <w:proofErr w:type="spellEnd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&gt;, &lt;</w:t>
      </w:r>
      <w:proofErr w:type="spellStart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footer</w:t>
      </w:r>
      <w:proofErr w:type="spellEnd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&gt;, &lt;</w:t>
      </w:r>
      <w:proofErr w:type="spellStart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article</w:t>
      </w:r>
      <w:proofErr w:type="spellEnd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&gt;, &lt;</w:t>
      </w:r>
      <w:proofErr w:type="spellStart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section</w:t>
      </w:r>
      <w:proofErr w:type="spellEnd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&gt; — эти теги помогают разделять страницу на логические блоки, что улучшает как восприятие кода, так и SEO-оптимизацию.</w:t>
      </w:r>
    </w:p>
    <w:p w14:paraId="6C0D3112" w14:textId="77777777" w:rsidR="007F0B47" w:rsidRPr="0064604E" w:rsidRDefault="007F0B47" w:rsidP="0064604E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proofErr w:type="spellStart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nav</w:t>
      </w:r>
      <w:proofErr w:type="spellEnd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&gt; — для навигационных панелей.</w:t>
      </w:r>
    </w:p>
    <w:p w14:paraId="51205FAC" w14:textId="77777777" w:rsidR="007F0B47" w:rsidRPr="0064604E" w:rsidRDefault="007F0B47" w:rsidP="0064604E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proofErr w:type="spellStart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figure</w:t>
      </w:r>
      <w:proofErr w:type="spellEnd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&gt; и &lt;</w:t>
      </w:r>
      <w:proofErr w:type="spellStart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figcaption</w:t>
      </w:r>
      <w:proofErr w:type="spellEnd"/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&gt; — для удобной работы с изображениями и их подписями.</w:t>
      </w:r>
    </w:p>
    <w:p w14:paraId="6203251F" w14:textId="77777777" w:rsidR="007F0B47" w:rsidRPr="007F0B47" w:rsidRDefault="007F0B47" w:rsidP="00500BC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мультимедиа: HTML5 значительно улучшил работу с аудио и видео. Теги &lt;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audio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&gt; и &lt;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video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&gt; позволяют вставлять медиафайлы без использования внешних плагинов.</w:t>
      </w:r>
    </w:p>
    <w:p w14:paraId="2DB3F5B9" w14:textId="77777777" w:rsidR="007F0B47" w:rsidRPr="007F0B47" w:rsidRDefault="007F0B47" w:rsidP="00500BC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Формы и ввод данных: HTML5 добавил новые типы форм (например, 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email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tel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date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которые позволяют упростить сбор данных, например, для записи на прием в медицинское учреждение.</w:t>
      </w:r>
    </w:p>
    <w:p w14:paraId="04664917" w14:textId="77777777" w:rsidR="007F0B47" w:rsidRPr="007F0B47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HTML5 играет роль каркаса веб-страницы, на основе которого строится вся остальная функциональность и взаимодействие с пользователем.</w:t>
      </w:r>
    </w:p>
    <w:p w14:paraId="630EBB50" w14:textId="2C1BB45C" w:rsidR="007F0B47" w:rsidRPr="007F0B47" w:rsidRDefault="008617CC" w:rsidP="007C301F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7" w:name="_Toc184180399"/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1.4.</w:t>
      </w:r>
      <w:r w:rsidR="007F0B47" w:rsidRPr="007F0B47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 xml:space="preserve">2. </w:t>
      </w:r>
      <w:r w:rsidR="003E7D4C"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Таблица каскадных стилей</w:t>
      </w:r>
      <w:bookmarkEnd w:id="7"/>
    </w:p>
    <w:p w14:paraId="52E5EF0F" w14:textId="3C8E929A" w:rsidR="007F0B47" w:rsidRPr="007F0B47" w:rsidRDefault="007F0B47" w:rsidP="00646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CSS3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Cascading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Style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Sheets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стиль для оформления HTML-страниц. С помощью CSS можно управлять внешним видом и расположением элементов на странице. CSS3 добавляет новые возможности для создания красивых, адаптивных и динамичных интерфейсов.</w:t>
      </w:r>
      <w:r w:rsid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возможности CSS3:</w:t>
      </w:r>
    </w:p>
    <w:p w14:paraId="5A10E65E" w14:textId="77777777" w:rsidR="007F0B47" w:rsidRPr="007F0B47" w:rsidRDefault="007F0B47" w:rsidP="00500BCE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Адаптивный дизайн (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Responsive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Design): CSS3 включает в себя медиа-запросы (@media), которые позволяют создавать сайты, адаптирующиеся под различные размеры экранов (мобильные устройства, планшеты, десктопы). В медицинских сервисах это особенно важно, так как многие пользователи будут заходить на портал с мобильных устройств.</w:t>
      </w:r>
    </w:p>
    <w:p w14:paraId="0B063FC3" w14:textId="43F80289" w:rsidR="000A7526" w:rsidRPr="0064604E" w:rsidRDefault="0064604E" w:rsidP="0064604E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A7526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изменения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размера и положения элементов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маленьких экранах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1)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использовать медиа-запросы:</w:t>
      </w:r>
    </w:p>
    <w:p w14:paraId="158AF2C9" w14:textId="185EFEBD" w:rsidR="008664F5" w:rsidRDefault="007F0B47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EB21919" wp14:editId="0A8B17DB">
            <wp:extent cx="4372610" cy="364261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4496" cy="36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65FD" w14:textId="3AF610FF" w:rsidR="00691665" w:rsidRDefault="00691665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1. Пример использования медиа-запросов</w:t>
      </w:r>
    </w:p>
    <w:p w14:paraId="54B5CA40" w14:textId="77777777" w:rsidR="0064604E" w:rsidRPr="00500BCE" w:rsidRDefault="0064604E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5C037C" w14:textId="60F7B4AB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Grid </w:t>
      </w: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Эти два новых метода в CSS3 позволяют более гибко и удобно управлять расположением элементов на странице. </w:t>
      </w: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2)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помогает выравнивать элементы по горизонтали и вертикали, а Grid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создавать сложные макеты с несколькими строками и колонками, что идеально подходит для создания адаптивных и многозадачных медицинских сервисов.</w:t>
      </w:r>
    </w:p>
    <w:p w14:paraId="50239522" w14:textId="2A5058AA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7BB8277C" wp14:editId="62CFC185">
            <wp:extent cx="3696216" cy="1295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2CB9" w14:textId="743CCEF1" w:rsidR="00691665" w:rsidRPr="00691665" w:rsidRDefault="00691665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Flexbox</w:t>
      </w:r>
    </w:p>
    <w:p w14:paraId="4E4EC744" w14:textId="04C8092B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4117154E" wp14:editId="2D992E40">
            <wp:extent cx="5039428" cy="1857634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FAB8" w14:textId="74FDA6EA" w:rsidR="00691665" w:rsidRDefault="00691665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3.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</w:t>
      </w:r>
    </w:p>
    <w:p w14:paraId="41F94EA7" w14:textId="77777777" w:rsidR="00691665" w:rsidRPr="00691665" w:rsidRDefault="00691665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2355113" w14:textId="3A58FC69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3 отвечает за визуальную составляющую веб-сайта, создавая привлекательный и удобный интерфейс.</w:t>
      </w:r>
    </w:p>
    <w:p w14:paraId="1CCE4822" w14:textId="0907C025" w:rsidR="007F0B47" w:rsidRPr="007C301F" w:rsidRDefault="008617CC" w:rsidP="007C301F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8" w:name="_Toc184180400"/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1.4.</w:t>
      </w:r>
      <w:r w:rsidR="007F0B47"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3. JavaScript</w:t>
      </w:r>
      <w:bookmarkEnd w:id="8"/>
      <w:r w:rsidR="007F0B47" w:rsidRPr="007C301F">
        <w:rPr>
          <w:rFonts w:ascii="Times New Roman" w:hAnsi="Times New Roman" w:cs="Times New Roman"/>
          <w:b/>
          <w:bCs/>
          <w:noProof/>
          <w:color w:val="auto"/>
        </w:rPr>
        <w:t xml:space="preserve"> </w:t>
      </w:r>
    </w:p>
    <w:p w14:paraId="30B1F3D4" w14:textId="77777777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— это язык программирования, который позволяет делать веб-страницы интерактивными и динамичными. С помощью JavaScript можно реализовать все основные функциональные элементы на сайте, такие как формы, динамическое обновление данных и взаимодействие с пользователем.</w:t>
      </w:r>
    </w:p>
    <w:p w14:paraId="01BC8255" w14:textId="38265562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возможности JavaScript:</w:t>
      </w:r>
    </w:p>
    <w:p w14:paraId="10D8743B" w14:textId="215CA480" w:rsidR="007F0B47" w:rsidRPr="00500BCE" w:rsidRDefault="007F0B47" w:rsidP="006916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Манипуляция DOM (Document Object Model): JavaScript позволяет изменять структуру HTML-страницы в реальном времени. Например, можно добавить или удалить элементы, изменить текст или атрибуты.</w:t>
      </w:r>
    </w:p>
    <w:p w14:paraId="34B3C942" w14:textId="4C53DA45" w:rsidR="007F0B47" w:rsidRPr="00500BCE" w:rsidRDefault="007F0B47" w:rsidP="006916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событий: JavaScript может отслеживать действия пользователя (клики, прокрутки, ввод данных) и выполнять действия в ответ на эти события.</w:t>
      </w:r>
    </w:p>
    <w:p w14:paraId="6356E16D" w14:textId="542C4C54" w:rsidR="00E36F78" w:rsidRPr="00500BCE" w:rsidRDefault="00E36F78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добавляет динамичность и интерактивность к сайту, что особенно важно для создания удобных и функциональных медицинских сервисов, таких как система записи на прием, персонализированные рекомендации или отображение статистики.</w:t>
      </w:r>
    </w:p>
    <w:p w14:paraId="2267DF24" w14:textId="05E82DEA" w:rsidR="000A7526" w:rsidRPr="00500BCE" w:rsidRDefault="00691665" w:rsidP="0069166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9477C62" w14:textId="34B7FC1B" w:rsidR="000A7526" w:rsidRPr="007C301F" w:rsidRDefault="007E0B85" w:rsidP="007C301F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9" w:name="_Toc184180401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 xml:space="preserve">РАЗДЕЛ </w:t>
      </w:r>
      <w:r w:rsidR="008617CC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2</w:t>
      </w:r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. </w:t>
      </w:r>
      <w:r w:rsidR="000A7526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ПРАКТИЧЕСКАЯ ЧАСТЬ</w:t>
      </w:r>
      <w:bookmarkEnd w:id="9"/>
    </w:p>
    <w:p w14:paraId="50F33173" w14:textId="77777777" w:rsidR="000A7526" w:rsidRPr="00500BCE" w:rsidRDefault="000A7526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30DCC5" w14:textId="2ED929B6" w:rsidR="000A7526" w:rsidRPr="000A7526" w:rsidRDefault="008617CC" w:rsidP="007C301F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10" w:name="_Toc184180402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2.</w:t>
      </w:r>
      <w:r w:rsidR="000A7526" w:rsidRPr="000A75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1. Цель и задачи проекта</w:t>
      </w:r>
      <w:bookmarkEnd w:id="10"/>
    </w:p>
    <w:p w14:paraId="4B927A29" w14:textId="4E2EC66E" w:rsidR="000A7526" w:rsidRPr="000A7526" w:rsidRDefault="000A7526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данного проекта является создание интернет-сервиса для медицинских учреждений с использованием только HTML, 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дизайна. Сервис должен включать в себя основные функциональные блоки, такие как: главная страница,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вход, регистрация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Все страницы должны быть адаптивными и удобными для пользователей, включая мобильные устройства.</w:t>
      </w:r>
    </w:p>
    <w:p w14:paraId="439A852D" w14:textId="364F2BB6" w:rsidR="000A7526" w:rsidRPr="007C301F" w:rsidRDefault="008617CC" w:rsidP="007C301F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11" w:name="_Toc184180403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2.</w:t>
      </w:r>
      <w:r w:rsidR="000A7526" w:rsidRPr="000A75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2. </w:t>
      </w:r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Создание дизайн-макета в </w:t>
      </w:r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ru-RU"/>
        </w:rPr>
        <w:t>Figma</w:t>
      </w:r>
      <w:bookmarkEnd w:id="11"/>
    </w:p>
    <w:p w14:paraId="0FD05A13" w14:textId="19DAEFA5" w:rsidR="00942820" w:rsidRPr="00500BCE" w:rsidRDefault="000A7526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разработки начинается с проектирования интерфейса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позволяет создать визуальное представление сайта, которое затем будет преобразовано в реальную верстку.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создаются макеты всех страниц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4)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учитывая требования к дизайну и удобству пользователя. </w:t>
      </w:r>
    </w:p>
    <w:p w14:paraId="22134698" w14:textId="4B3AB490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2CD0581" wp14:editId="4AC7D2FC">
            <wp:extent cx="5008788" cy="413606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7962" cy="41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E03D" w14:textId="60B5156A" w:rsidR="00691665" w:rsidRPr="00691665" w:rsidRDefault="00691665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4. Полный вид дизайн-макета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</w:p>
    <w:p w14:paraId="740D42C5" w14:textId="77777777" w:rsidR="00942820" w:rsidRPr="00500BCE" w:rsidRDefault="00942820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73FD10" w14:textId="7F285984" w:rsidR="000A7526" w:rsidRPr="00500BCE" w:rsidRDefault="008617C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главной странице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размещаются ключевые элементы: логотип, меню навигации, кнопки для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входа и регистрации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Важно, чтобы эта страница была простой и интуитивно понятной.</w:t>
      </w:r>
    </w:p>
    <w:p w14:paraId="3C27EF80" w14:textId="2BC6AFC2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C4F7AB0" wp14:editId="02454C6F">
            <wp:extent cx="4661053" cy="415733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943" cy="41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732E" w14:textId="40E433BF" w:rsidR="00691665" w:rsidRPr="00500BCE" w:rsidRDefault="00691665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5. Фрагмент дизайн-макета главной страницы</w:t>
      </w:r>
    </w:p>
    <w:p w14:paraId="4CBA6A7D" w14:textId="77777777" w:rsidR="007D07C9" w:rsidRDefault="007D07C9" w:rsidP="007D07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6388B1" w14:textId="49FF0F38" w:rsidR="000A7526" w:rsidRPr="00500BCE" w:rsidRDefault="000A7526" w:rsidP="007D07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6)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блоки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показаны актуальные тарифы на услуги медицинской информационной системы «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Эта страница должна быть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минималистичной и не перегруженной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32B555" w14:textId="0200AF43" w:rsidR="00942820" w:rsidRDefault="00942820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1A50ABD" wp14:editId="05AABC26">
            <wp:extent cx="4078546" cy="33208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663" cy="33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85B5" w14:textId="7388AFA4" w:rsidR="007D07C9" w:rsidRPr="000A7526" w:rsidRDefault="007D07C9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6. Дизайн-макет страницы тарифы</w:t>
      </w:r>
    </w:p>
    <w:p w14:paraId="357BFCCF" w14:textId="58F7B155" w:rsidR="00855533" w:rsidRPr="007D07C9" w:rsidRDefault="000A7526" w:rsidP="007D07C9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 страниц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е регистрации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7)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логина, почты, пароля и его повторение, также должно присутствовать согласие на обработку данных, и кнопка зарегистрироваться. </w:t>
      </w:r>
    </w:p>
    <w:p w14:paraId="69DCDCF3" w14:textId="61A0AF36" w:rsidR="00855533" w:rsidRDefault="00855533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EA4943A" wp14:editId="76B1D707">
            <wp:extent cx="4688958" cy="334868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331" cy="33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984F" w14:textId="68762D70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7. Дизайн-макет страницы регистрации</w:t>
      </w:r>
    </w:p>
    <w:p w14:paraId="268B3AFC" w14:textId="5E96CEDA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F1229A" w14:textId="315AE97D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странице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входа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8)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пароля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входа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6FABA2E" w14:textId="1936619D" w:rsidR="00855533" w:rsidRDefault="00855533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204B1D0" wp14:editId="26FCC4A6">
            <wp:extent cx="4167987" cy="3192265"/>
            <wp:effectExtent l="0" t="0" r="444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276" cy="321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8D50" w14:textId="182A349E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8. Дизайн-макет страницы вход</w:t>
      </w:r>
    </w:p>
    <w:p w14:paraId="315AAAB9" w14:textId="2A77CA5C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Адаптация сайта под мобильные устройства — важная часть разработки, особенно для медицинского интернет-сервиса. Большинство пользователей сегодня ищут медицинские услуги и записываются на прием именно с мобильных устройств, поэтому мобильная версия сайта должна быть удобной, функциональной и быстрой.</w:t>
      </w:r>
      <w:r w:rsidR="000C593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09AFB38" w14:textId="59C609EC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главной страницы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9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важно адаптировать логотип и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навигационное меню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в последствии заменится на «Гамбургер» (рисунок 10)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уменьшить размеры крупных изображений, а также обеспечить удобный доступ к ключевым кнопкам и читаемость текста.</w:t>
      </w:r>
    </w:p>
    <w:p w14:paraId="5EEEC9DC" w14:textId="2E69BD54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20F3D4B" wp14:editId="724003B3">
            <wp:extent cx="1122350" cy="60007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2015" cy="605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FA7C" w14:textId="1D0606B6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9. Дизайн-макет мобильной версии главной страницы</w:t>
      </w:r>
    </w:p>
    <w:p w14:paraId="1178F7E0" w14:textId="2120FF9E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233C0A2A" wp14:editId="515EBF01">
            <wp:extent cx="1609950" cy="330563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0168" w14:textId="251A01C1" w:rsidR="007D07C9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10. Дизайн-макет работы «Гамбургер» на главной странице</w:t>
      </w:r>
    </w:p>
    <w:p w14:paraId="71C20C2C" w14:textId="77777777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B40DFD" w14:textId="1D778DCF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странице </w:t>
      </w:r>
      <w:r w:rsidR="007D07C9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входа </w:t>
      </w:r>
      <w:r w:rsidR="007D07C9"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11)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централизовать форму ввода, увеличить кнопки для удобства касания.</w:t>
      </w:r>
    </w:p>
    <w:p w14:paraId="352EA850" w14:textId="3B71E5DD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D0C6E38" wp14:editId="71B437A6">
            <wp:extent cx="2227230" cy="41719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2883" cy="418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345E" w14:textId="087D2BAB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11. Дизайн-макет мобильной версии страницы входа</w:t>
      </w:r>
    </w:p>
    <w:p w14:paraId="45371DE8" w14:textId="5A61A694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Страницу регистрации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1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следует сделать максимально простой, адаптировав поля ввода для мобильного экрана и добавив возможность автоматической проверки данных.</w:t>
      </w:r>
    </w:p>
    <w:p w14:paraId="734E1B32" w14:textId="62E1A80F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0A643AD" wp14:editId="0CC03DB1">
            <wp:extent cx="2266950" cy="3727256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8761" cy="37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4376" w14:textId="50FF99A7" w:rsidR="007D07C9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11. Дизайн-макет мобильной версии страницы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регистрации</w:t>
      </w:r>
    </w:p>
    <w:p w14:paraId="78B67055" w14:textId="77777777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2662C8" w14:textId="138E0626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страницы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тарифов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12)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перестроить карточки тарифов в вертикальный вид.</w:t>
      </w:r>
    </w:p>
    <w:p w14:paraId="1AFD6494" w14:textId="64F471C2" w:rsidR="00B141ED" w:rsidRDefault="00B141ED" w:rsidP="007D07C9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66FDD560" wp14:editId="68BAE51D">
            <wp:extent cx="1576413" cy="5720316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432" cy="58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2B8" w14:textId="19DFF7BC" w:rsidR="007D07C9" w:rsidRDefault="007D07C9" w:rsidP="007D07C9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12.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Дизайн-макет мобильной версии страницы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</w:p>
    <w:p w14:paraId="402FB932" w14:textId="77777777" w:rsidR="007D07C9" w:rsidRPr="00500BCE" w:rsidRDefault="007D07C9" w:rsidP="007D07C9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7B7965" w14:textId="1D34672F" w:rsidR="005A68A6" w:rsidRPr="005A68A6" w:rsidRDefault="008617CC" w:rsidP="007C301F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12" w:name="_Toc184180404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2.3. </w:t>
      </w:r>
      <w:r w:rsidR="005A68A6" w:rsidRPr="005A68A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Вёрстка страниц</w:t>
      </w:r>
      <w:bookmarkEnd w:id="12"/>
    </w:p>
    <w:p w14:paraId="3CECE757" w14:textId="77777777" w:rsidR="005A68A6" w:rsidRPr="005A68A6" w:rsidRDefault="005A68A6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8A6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создания макетов начинается процесс верстки. Этот этап включает в себя создание HTML-структуры, оформление с помощью CSS и использование JavaScript для интерактивных элементов, таких как «Гамбургер»-меню.</w:t>
      </w:r>
    </w:p>
    <w:p w14:paraId="4431F5A3" w14:textId="1871D840" w:rsidR="00294ED9" w:rsidRPr="007C301F" w:rsidRDefault="005A68A6" w:rsidP="007C301F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3" w:name="_Toc184180405"/>
      <w:r w:rsidRPr="005A68A6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2.</w:t>
      </w:r>
      <w:r w:rsidR="008617CC" w:rsidRPr="007C301F">
        <w:rPr>
          <w:rFonts w:ascii="Times New Roman" w:eastAsia="Times New Roman" w:hAnsi="Times New Roman" w:cs="Times New Roman"/>
          <w:b/>
          <w:bCs/>
          <w:color w:val="auto"/>
          <w:lang w:val="en-US" w:eastAsia="ru-RU"/>
        </w:rPr>
        <w:t>3</w:t>
      </w:r>
      <w:r w:rsidRPr="005A68A6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.1</w:t>
      </w:r>
      <w:r w:rsidR="00294ED9"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.</w:t>
      </w:r>
      <w:r w:rsidRPr="005A68A6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 xml:space="preserve"> HTML-разметка</w:t>
      </w:r>
      <w:bookmarkEnd w:id="13"/>
    </w:p>
    <w:p w14:paraId="3846B25F" w14:textId="0E0E9A21" w:rsidR="00294ED9" w:rsidRPr="00500BCE" w:rsidRDefault="00294ED9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Главная страница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представляет собой промо-сайт медицинской информационной системы MIS, содержащий описание её возможностей, преимущества, отзывы клиентов, примеры интеграций и призывы к подключению с бесплатным тестовым периодом.</w:t>
      </w:r>
    </w:p>
    <w:p w14:paraId="613B9C43" w14:textId="17DF4CEC" w:rsidR="00294ED9" w:rsidRPr="00500BCE" w:rsidRDefault="00294ED9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Шапка главной страницы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13)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A485F"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содержит: логотип, кнопки для входа и регистрации, навигационное меню с разделами и боковое меню для мобильной версии.</w:t>
      </w:r>
    </w:p>
    <w:p w14:paraId="61AFA9EF" w14:textId="6C96BBD2" w:rsidR="000A485F" w:rsidRDefault="000A485F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4FA81E3A" wp14:editId="246AD0B2">
            <wp:extent cx="3742540" cy="57626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8072" cy="57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4911" w14:textId="254BF788" w:rsidR="00387160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13.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HTML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разметка шапки главной страницы</w:t>
      </w:r>
    </w:p>
    <w:p w14:paraId="376C5C8B" w14:textId="77777777" w:rsidR="00387160" w:rsidRPr="00387160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51B9A97" w14:textId="073FD3F7" w:rsidR="000A485F" w:rsidRPr="00500BCE" w:rsidRDefault="000A485F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Основной контент главной </w:t>
      </w:r>
      <w:r w:rsidRP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14) </w:t>
      </w:r>
      <w:r w:rsidRP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секции с описанием продукта, информации о достижениях компании, отзывы клиентов, аналитика, интеграция и другое.</w:t>
      </w:r>
    </w:p>
    <w:p w14:paraId="5EB320A7" w14:textId="50D21319" w:rsidR="000A485F" w:rsidRDefault="000A485F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15F9A6DC" wp14:editId="7ED51D4D">
            <wp:extent cx="3646967" cy="64827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741" cy="65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974D" w14:textId="1FE8C66B" w:rsidR="00387160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14.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HTML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разметка фрагмента основного контента главной страницы</w:t>
      </w:r>
    </w:p>
    <w:p w14:paraId="4010A8A0" w14:textId="77777777" w:rsidR="00387160" w:rsidRPr="00387160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58AFCD0B" w14:textId="64BC9B47" w:rsidR="00F30F48" w:rsidRPr="00500BCE" w:rsidRDefault="00F30F48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Подвал главной </w:t>
      </w:r>
      <w:r w:rsidRP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15) </w:t>
      </w:r>
      <w:r w:rsidRP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ссылки на основные разделы сайта, информацию о компании и контактные данные</w:t>
      </w:r>
      <w:r w:rsidR="002F46D9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F2098E8" w14:textId="6E666A7D" w:rsidR="000A485F" w:rsidRDefault="00F30F48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9E940F1" wp14:editId="594CF539">
            <wp:extent cx="3867718" cy="4610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1576" cy="46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4088" w14:textId="6793226E" w:rsidR="00387160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Рисунок 15.</w:t>
      </w:r>
      <w:r>
        <w:t xml:space="preserve"> </w:t>
      </w:r>
      <w:r w:rsidRP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HTML разметка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подвала</w:t>
      </w:r>
      <w:r w:rsidRP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главной страницы</w:t>
      </w:r>
    </w:p>
    <w:p w14:paraId="129CB8CB" w14:textId="77777777" w:rsidR="00387160" w:rsidRPr="00500BCE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DC2D589" w14:textId="6BEFC6D3" w:rsidR="000A485F" w:rsidRPr="00500BCE" w:rsidRDefault="00AC0151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Страница тарифы необходима для предоставления пользователям информацию о доступных тарифных планах, их стоимости и функциональных возможностях, а также побудить их подключиться к системе.</w:t>
      </w:r>
    </w:p>
    <w:p w14:paraId="68AB6B49" w14:textId="2EB611F7" w:rsidR="00AC0151" w:rsidRPr="00500BCE" w:rsidRDefault="00AC0151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Шапка тарифов 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(рисунок 16) 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включает: логотип, навигационное меню</w:t>
      </w:r>
    </w:p>
    <w:p w14:paraId="329B6079" w14:textId="19DC0879" w:rsidR="00AC0151" w:rsidRDefault="00AC0151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6904F374" wp14:editId="65AA034D">
            <wp:extent cx="3315340" cy="5133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9956" cy="51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D855" w14:textId="06926FA2" w:rsidR="00387160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6</w:t>
      </w:r>
      <w:r w:rsidRP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HTML разметка шапки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страницы тарифы</w:t>
      </w:r>
    </w:p>
    <w:p w14:paraId="3AD15844" w14:textId="77777777" w:rsidR="00387160" w:rsidRPr="00500BCE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2B94F90B" w14:textId="0FDCFF88" w:rsidR="00AC0151" w:rsidRPr="00500BCE" w:rsidRDefault="00AC0151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Основной контент тарифов</w:t>
      </w:r>
      <w:r w:rsid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(рисунок 17) 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включает в себя: блоки с тарифами, в которых перечислены название тарифа, стоимость, что входит в него.</w:t>
      </w:r>
    </w:p>
    <w:p w14:paraId="7064DEB1" w14:textId="7F4F436F" w:rsidR="00AC0151" w:rsidRDefault="00AC0151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1C8A5A56" wp14:editId="42D4F888">
            <wp:extent cx="3093807" cy="48271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944" cy="48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E4D9" w14:textId="4481DC4E" w:rsidR="00387160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17. </w:t>
      </w:r>
      <w:r w:rsidRP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HTML разметка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основного контента страницы тарифы</w:t>
      </w:r>
    </w:p>
    <w:p w14:paraId="44ED8828" w14:textId="77777777" w:rsidR="00387160" w:rsidRPr="00500BCE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52A1EDA" w14:textId="7BB6A7A5" w:rsidR="00796642" w:rsidRDefault="00796642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Подвал 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тарифов</w:t>
      </w:r>
      <w:r w:rsid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(рисунок 18)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включает в себя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ссылки на основные разделы сайта, информацию о компании и контактные данные.</w:t>
      </w:r>
    </w:p>
    <w:p w14:paraId="294A6DC3" w14:textId="77777777" w:rsidR="00387160" w:rsidRPr="00500BCE" w:rsidRDefault="00387160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A58B994" w14:textId="1C429FCC" w:rsidR="00796642" w:rsidRDefault="00796642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5B93973C" wp14:editId="0F53C894">
            <wp:extent cx="3358965" cy="389510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6621" cy="39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1A45" w14:textId="1E9EAD4C" w:rsidR="00387160" w:rsidRDefault="00387160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8</w:t>
      </w:r>
      <w:r w:rsidRP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HTML разметка </w:t>
      </w:r>
      <w:r w:rsidR="008778D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подвала </w:t>
      </w:r>
      <w:r w:rsidRPr="003871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страницы тарифы</w:t>
      </w:r>
    </w:p>
    <w:p w14:paraId="486AF687" w14:textId="77777777" w:rsidR="008778DB" w:rsidRPr="00500BCE" w:rsidRDefault="008778DB" w:rsidP="00387160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987ABA1" w14:textId="0D9708A8" w:rsidR="00796642" w:rsidRPr="00500BCE" w:rsidRDefault="00796642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Вход и регистрация на сайте служат для предоставления пользователю персонализированного доступа к 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сервису</w:t>
      </w:r>
      <w:r w:rsidRPr="00500BCE">
        <w:rPr>
          <w:rFonts w:ascii="Times New Roman" w:hAnsi="Times New Roman" w:cs="Times New Roman"/>
          <w:sz w:val="24"/>
          <w:szCs w:val="24"/>
        </w:rPr>
        <w:t>,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связанного с медицинской информационной системой </w:t>
      </w:r>
      <w:r w:rsidR="00797CE2"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MIS</w:t>
      </w:r>
      <w:r w:rsidR="00797CE2"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»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Эти функции помогают разграничить права доступа и предоставить возможности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14:paraId="6D51D938" w14:textId="50962BFD" w:rsidR="00796642" w:rsidRPr="00500BCE" w:rsidRDefault="00796642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Страница входа</w:t>
      </w:r>
      <w:r w:rsidR="00797CE2"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страница регистрации имеют один файл веб-</w:t>
      </w:r>
      <w:r w:rsidR="00797CE2"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разметки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 19), </w:t>
      </w:r>
      <w:r w:rsidR="00797CE2"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но</w:t>
      </w:r>
      <w:r w:rsidR="00797CE2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отличаются расположением. Вход </w:t>
      </w: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представляет собой форму, которая принимает логин, пароль и кнопку.</w:t>
      </w:r>
      <w:r w:rsidR="00797CE2" w:rsidRPr="00500BCE">
        <w:rPr>
          <w:rFonts w:ascii="Times New Roman" w:hAnsi="Times New Roman" w:cs="Times New Roman"/>
          <w:sz w:val="24"/>
          <w:szCs w:val="24"/>
        </w:rPr>
        <w:t xml:space="preserve"> </w:t>
      </w:r>
      <w:r w:rsidR="00797CE2"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</w:t>
      </w:r>
      <w:r w:rsidR="00797CE2"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егистраци</w:t>
      </w:r>
      <w:r w:rsidR="00797CE2"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я</w:t>
      </w:r>
      <w:r w:rsidR="00797CE2"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также представляет собой форму, но отличается тем, что она регистрирует нового пользователя в системе. Форма принимает логин, пароль, повторение пароля и подтверждение согласия на обработку данных.</w:t>
      </w:r>
    </w:p>
    <w:p w14:paraId="19BB6396" w14:textId="6BF53174" w:rsidR="00796642" w:rsidRDefault="00796642" w:rsidP="008778DB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drawing>
          <wp:inline distT="0" distB="0" distL="0" distR="0" wp14:anchorId="1351DF61" wp14:editId="058C21B1">
            <wp:extent cx="3829149" cy="35667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5021" cy="35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2B26" w14:textId="2BF139F8" w:rsidR="008778DB" w:rsidRDefault="008778DB" w:rsidP="008778DB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19.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HTML</w:t>
      </w:r>
      <w:r w:rsidRPr="008778D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разметка для страницы вход</w:t>
      </w:r>
    </w:p>
    <w:p w14:paraId="6049B017" w14:textId="77777777" w:rsidR="008778DB" w:rsidRPr="008778DB" w:rsidRDefault="008778DB" w:rsidP="008778DB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233E4A4" w14:textId="26BC2F62" w:rsidR="005A68A6" w:rsidRPr="007C301F" w:rsidRDefault="00294ED9" w:rsidP="007C301F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4" w:name="_Toc184180406"/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2.</w:t>
      </w:r>
      <w:r w:rsidR="008617CC"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3</w:t>
      </w:r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 xml:space="preserve">.2. </w:t>
      </w:r>
      <w:r w:rsidR="005A68A6" w:rsidRPr="005A68A6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CSS-стилизация</w:t>
      </w:r>
      <w:bookmarkEnd w:id="14"/>
    </w:p>
    <w:p w14:paraId="43DC6439" w14:textId="127D3A3E" w:rsidR="00797CE2" w:rsidRPr="00500BCE" w:rsidRDefault="00797CE2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страницы сайта был применён набор CSS-стилей, обеспечивающих удобное и эстетичное отображение различных элементов интерфейса. Все стили были разделены на специфические для каждой из них.</w:t>
      </w:r>
    </w:p>
    <w:p w14:paraId="756C6FF4" w14:textId="1B6B0D5F" w:rsidR="008A1ACA" w:rsidRPr="00500BCE" w:rsidRDefault="00797CE2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главной страницы были использованы стили</w:t>
      </w:r>
      <w:r w:rsidR="008A1ACA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(рисунок 20),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направленные на оформление навигационного меню, заголовков, кнопок и других элементов. Основное внимание уделено адаптивности и взаимодействию с пользователем.</w:t>
      </w:r>
    </w:p>
    <w:p w14:paraId="64747787" w14:textId="74ECC1DC" w:rsidR="008A1ACA" w:rsidRDefault="008A1ACA" w:rsidP="008778DB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5C09D3D" wp14:editId="06CA7B15">
            <wp:extent cx="3777487" cy="6257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2176" cy="62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18A6" w14:textId="62E5960D" w:rsidR="008778DB" w:rsidRDefault="008778DB" w:rsidP="008778DB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20. Фрагмент стилей для главной страницы</w:t>
      </w:r>
    </w:p>
    <w:p w14:paraId="1CBA64A4" w14:textId="77777777" w:rsidR="008778DB" w:rsidRPr="00500BCE" w:rsidRDefault="008778DB" w:rsidP="008778DB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F00EEA" w14:textId="1B44A79C" w:rsidR="008A1ACA" w:rsidRPr="00500BCE" w:rsidRDefault="008A1ACA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1ACA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Страница входа имеет форму для авторизации пользователей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(рисунок 21) </w:t>
      </w:r>
      <w:r w:rsidRPr="008A1ACA">
        <w:rPr>
          <w:rFonts w:ascii="Times New Roman" w:eastAsia="Times New Roman" w:hAnsi="Times New Roman" w:cs="Times New Roman"/>
          <w:sz w:val="24"/>
          <w:szCs w:val="24"/>
          <w:lang w:eastAsia="ru-RU"/>
        </w:rPr>
        <w:t>CSS стили направлены на оформление формы, кнопок и фона страницы.</w:t>
      </w:r>
    </w:p>
    <w:p w14:paraId="041C88B1" w14:textId="72D2CC6A" w:rsidR="008A1ACA" w:rsidRDefault="008A1ACA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AE34F57" wp14:editId="6A705752">
            <wp:extent cx="2252691" cy="63472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5489" cy="63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E05E" w14:textId="12D2A937" w:rsidR="008778DB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21. Стили для страницы входа</w:t>
      </w:r>
    </w:p>
    <w:p w14:paraId="36B25136" w14:textId="77777777" w:rsidR="008778DB" w:rsidRPr="00500BCE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1EE22E" w14:textId="0630E078" w:rsidR="008A1ACA" w:rsidRPr="00500BCE" w:rsidRDefault="008A1ACA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страницы регистрации были использованы аналогичные стили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(рисунок 22)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для страницы входа, но с добавлением дополнительных полей формы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ссылки на вход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изменена позиция элементов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9FE0DC7" w14:textId="1C200FD2" w:rsidR="008A1ACA" w:rsidRDefault="008A1ACA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2604E1C" wp14:editId="15E4AD7C">
            <wp:extent cx="2360295" cy="6431635"/>
            <wp:effectExtent l="0" t="0" r="190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8900" cy="645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B5EC" w14:textId="1585EA52" w:rsidR="008778DB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22. Стили для страницы регистрации</w:t>
      </w:r>
    </w:p>
    <w:p w14:paraId="4D7B1418" w14:textId="77777777" w:rsidR="004757ED" w:rsidRPr="008A1ACA" w:rsidRDefault="004757ED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9565AA" w14:textId="4ED121CB" w:rsidR="008A1ACA" w:rsidRPr="00500BCE" w:rsidRDefault="008A1ACA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страницы тарифов используются стили для блоков с тарифами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(рисунок 23),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заголовков и кнопок. Важной задачей было оформление блоков с тарифами, чтобы пользователи могли легко их различать и выбирать.</w:t>
      </w:r>
    </w:p>
    <w:p w14:paraId="7B5A48BC" w14:textId="480A5A56" w:rsidR="008A1ACA" w:rsidRDefault="008A1ACA" w:rsidP="008778DB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F310846" wp14:editId="2BABFA61">
            <wp:extent cx="2620159" cy="643890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4674" cy="64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7D2B" w14:textId="62342F41" w:rsidR="008778DB" w:rsidRDefault="008778DB" w:rsidP="008778DB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23. Стили для страницы тарифы</w:t>
      </w:r>
    </w:p>
    <w:p w14:paraId="0705AA3B" w14:textId="77777777" w:rsidR="008778DB" w:rsidRPr="00500BCE" w:rsidRDefault="008778DB" w:rsidP="008778DB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3CE3D2" w14:textId="709B52BE" w:rsidR="005A68A6" w:rsidRPr="005A68A6" w:rsidRDefault="00294ED9" w:rsidP="007C301F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5" w:name="_Toc184180407"/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2.</w:t>
      </w:r>
      <w:r w:rsidR="008617CC"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3</w:t>
      </w:r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 xml:space="preserve">.3. </w:t>
      </w:r>
      <w:r w:rsidR="005A68A6" w:rsidRPr="005A68A6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Адаптивность верстки</w:t>
      </w:r>
      <w:bookmarkEnd w:id="15"/>
    </w:p>
    <w:p w14:paraId="42080A65" w14:textId="604EC3C3" w:rsidR="00E36F78" w:rsidRPr="00500BCE" w:rsidRDefault="008A1ACA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Адаптивная верстка — это ключевой аспект разработки веб-страниц, позволяющий корректно отображать сайт на устройствах с различными размерами экранов (от десктопов до мобильных телефонов). Для реализации адаптивности в этом проекте использовалась комбинация CSS-стилей и медиа-запросов, что позволило обеспечить удобство просмотра и взаимодействия с сайтом на всех типах устройств.</w:t>
      </w:r>
    </w:p>
    <w:p w14:paraId="48B8FAC3" w14:textId="40B8485E" w:rsidR="008A1ACA" w:rsidRPr="00500BCE" w:rsidRDefault="008A1ACA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главной странице использованы медиа-запросы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(рисунок 24)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адаптации элементов к мобильным устройствам.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запросы необходимы для динамического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изменения расположения элементов в зависимости от ширины экрана. Например, на мобильных устройствах меню и другие блоки перестраиваются для удобства навигации, что значительно улучшает восприятие интерфейса. Особенно важным элементом является добавление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«Гамбургер»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заменяет традиционное горизонтальное меню на компактный и доступный элемент, не занимающий лишнего пространства.</w:t>
      </w:r>
    </w:p>
    <w:p w14:paraId="6639FE29" w14:textId="78BD1A9B" w:rsidR="008A1ACA" w:rsidRDefault="008A1ACA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836FA9D" wp14:editId="55CD9F27">
            <wp:extent cx="2768692" cy="6581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7295" cy="66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20F" w14:textId="05AB812C" w:rsidR="008778DB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24. Медиа-запросы для главной страницы</w:t>
      </w:r>
    </w:p>
    <w:p w14:paraId="1F873457" w14:textId="77777777" w:rsidR="008778DB" w:rsidRPr="00500BCE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5A39E6" w14:textId="02F800E0" w:rsidR="002951B3" w:rsidRPr="00500BCE" w:rsidRDefault="002951B3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страницы входа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регистрации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мобильных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(рисунок 25)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устройствах форма входа сжата до максимально удобного для пользователя размера. Также используется более компактное расположение кнопок и полей ввода.</w:t>
      </w:r>
    </w:p>
    <w:p w14:paraId="42FFC942" w14:textId="7F4646A5" w:rsidR="002951B3" w:rsidRDefault="002951B3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CC6591C" wp14:editId="505544C3">
            <wp:extent cx="3096057" cy="333421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2DC4" w14:textId="772FB661" w:rsidR="008778DB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25. Медиа-запросы для страниц вход и регистрация</w:t>
      </w:r>
    </w:p>
    <w:p w14:paraId="7C7497ED" w14:textId="77777777" w:rsidR="008778DB" w:rsidRPr="00500BCE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07FE72" w14:textId="5BCA1A17" w:rsidR="002951B3" w:rsidRPr="00500BCE" w:rsidRDefault="002951B3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странице тарифов была применена адаптивная верстка для правильного отображения блоков с тарифами на мобильных устройствах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(рисунок 26).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Вместо трёх колонок с тарифами, на мобильных устройствах тарифы показываются в одну колонку, что облегчает восприятие.</w:t>
      </w:r>
    </w:p>
    <w:p w14:paraId="09D68F5E" w14:textId="7357C516" w:rsidR="002951B3" w:rsidRDefault="002951B3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708AE23A" wp14:editId="08028035">
            <wp:extent cx="1937706" cy="6076752"/>
            <wp:effectExtent l="0" t="0" r="571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8487" cy="61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9F1" w14:textId="63199F4A" w:rsidR="008778DB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26. Медиа-запросы для страницы тарифы</w:t>
      </w:r>
    </w:p>
    <w:p w14:paraId="6900B9DD" w14:textId="77777777" w:rsidR="00736BD1" w:rsidRPr="00500BCE" w:rsidRDefault="00736BD1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A3DC44" w14:textId="62217644" w:rsidR="002951B3" w:rsidRPr="007C301F" w:rsidRDefault="002951B3" w:rsidP="007C301F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6" w:name="_Toc184180408"/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2.</w:t>
      </w:r>
      <w:r w:rsidR="008617CC"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3</w:t>
      </w:r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 xml:space="preserve">.4. Добавление интерактивности с </w:t>
      </w:r>
      <w:r w:rsidRPr="007C301F">
        <w:rPr>
          <w:rFonts w:ascii="Times New Roman" w:eastAsia="Times New Roman" w:hAnsi="Times New Roman" w:cs="Times New Roman"/>
          <w:b/>
          <w:bCs/>
          <w:color w:val="auto"/>
          <w:lang w:val="en-US" w:eastAsia="ru-RU"/>
        </w:rPr>
        <w:t>JS</w:t>
      </w:r>
      <w:bookmarkEnd w:id="16"/>
    </w:p>
    <w:p w14:paraId="5F6C4945" w14:textId="1213620A" w:rsidR="002951B3" w:rsidRPr="00500BCE" w:rsidRDefault="002951B3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«Гамбургер» меню </w:t>
      </w:r>
      <w:r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</w:t>
      </w:r>
      <w:r w:rsid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27</w:t>
      </w:r>
      <w:r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заместо навигационной панели, а также сделать отображение шторки с отображением навигационных элементов потребуется </w:t>
      </w: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C05C855" w14:textId="62FD2A33" w:rsidR="002951B3" w:rsidRDefault="002951B3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116CC8B5" wp14:editId="4F899CA0">
            <wp:extent cx="4254500" cy="3998457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2065" cy="40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C22B" w14:textId="798DA090" w:rsidR="008778DB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27. Код для «Гамбургера»</w:t>
      </w:r>
    </w:p>
    <w:p w14:paraId="4955B198" w14:textId="77777777" w:rsidR="008778DB" w:rsidRPr="008778DB" w:rsidRDefault="008778DB" w:rsidP="008778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11A7BE" w14:textId="77777777" w:rsidR="002951B3" w:rsidRPr="002951B3" w:rsidRDefault="002951B3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код реализует функционал гамбургер-меню, которое появляется при клике на кнопку, а затем скрывается при клике на оверлей (полупрозрачную область) или на кнопку.</w:t>
      </w:r>
    </w:p>
    <w:p w14:paraId="2E5D0D00" w14:textId="77777777" w:rsidR="002951B3" w:rsidRPr="002951B3" w:rsidRDefault="002951B3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 элементов:</w:t>
      </w:r>
    </w:p>
    <w:p w14:paraId="42C87ED5" w14:textId="1D4580E2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menuBtn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кнопка, которая при клике открывает или закрывает боковую панель (меню).</w:t>
      </w:r>
    </w:p>
    <w:p w14:paraId="20B6964F" w14:textId="32A1CA0A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overlay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полупрозрачный фон, который появляется, когда меню открыто. Он помогает закрыть меню, когда пользователь кликает на него.</w:t>
      </w:r>
    </w:p>
    <w:p w14:paraId="17B121E1" w14:textId="7656896C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sidebar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боковая панель, которая содержит элементы навигации (например, ссылки).</w:t>
      </w:r>
    </w:p>
    <w:p w14:paraId="016D6BAA" w14:textId="77777777" w:rsidR="002951B3" w:rsidRPr="002951B3" w:rsidRDefault="002951B3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работает код:</w:t>
      </w:r>
    </w:p>
    <w:p w14:paraId="5DC811B4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по кнопке меню:</w:t>
      </w:r>
    </w:p>
    <w:p w14:paraId="5F5C0207" w14:textId="77777777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нажатии на кнопку с </w:t>
      </w:r>
      <w:proofErr w:type="spell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menu-btn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вызывается функция </w:t>
      </w:r>
      <w:proofErr w:type="spellStart"/>
      <w:proofErr w:type="gram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toggleSidebar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67C6B177" w14:textId="256175C0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функция проверяет текущее положение боковой панели:</w:t>
      </w:r>
    </w:p>
    <w:p w14:paraId="4C9303C9" w14:textId="77777777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панель уже открыта (ее стиль </w:t>
      </w:r>
      <w:proofErr w:type="spell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left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равен '0px'), то она закрывается, и оверлей скрывается.</w:t>
      </w:r>
    </w:p>
    <w:p w14:paraId="3F0522E4" w14:textId="77777777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панель закрыта, она открывается, а оверлей становится видимым.</w:t>
      </w:r>
    </w:p>
    <w:p w14:paraId="43185BBF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по оверлею:</w:t>
      </w:r>
    </w:p>
    <w:p w14:paraId="18847CD7" w14:textId="77777777" w:rsidR="002951B3" w:rsidRPr="00736BD1" w:rsidRDefault="002951B3" w:rsidP="00736BD1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Если пользователь кликает на полупрозрачный оверлей, то меню снова закрывается, а оверлей скрывается.</w:t>
      </w:r>
    </w:p>
    <w:p w14:paraId="2DB5FE67" w14:textId="77777777" w:rsidR="002951B3" w:rsidRPr="002951B3" w:rsidRDefault="002951B3" w:rsidP="00500BCE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Пошаговое руководство:</w:t>
      </w:r>
    </w:p>
    <w:p w14:paraId="39ED7508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Открытие меню:</w:t>
      </w:r>
    </w:p>
    <w:p w14:paraId="65AF95E9" w14:textId="60242FAB" w:rsidR="002951B3" w:rsidRPr="00736BD1" w:rsidRDefault="002951B3" w:rsidP="00736BD1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пользователь нажимает на кнопку меню, боковая панель выезжает с левой стороны экрана, а оверлей становится видимым. Оверлей помогает сделать интерфейс более понятным, ограничив взаимодействие с остальной частью страницы.</w:t>
      </w:r>
    </w:p>
    <w:p w14:paraId="1C16FBF7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Закрытие меню:</w:t>
      </w:r>
    </w:p>
    <w:p w14:paraId="38CCF0EC" w14:textId="571E2570" w:rsidR="002951B3" w:rsidRPr="008778DB" w:rsidRDefault="002951B3" w:rsidP="008778DB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на оверлей или повторное нажатие на кнопку меню закрывает боковую панель, а оверлей исчезает.</w:t>
      </w:r>
    </w:p>
    <w:p w14:paraId="358A731B" w14:textId="0F37B8EF" w:rsidR="00736BD1" w:rsidRPr="007C301F" w:rsidRDefault="007E0B85" w:rsidP="007C301F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7" w:name="_Toc184180409"/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2.</w:t>
      </w:r>
      <w:r w:rsidR="007C301F"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3</w:t>
      </w:r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.5. Реализация графического интерфейса</w:t>
      </w:r>
      <w:bookmarkEnd w:id="17"/>
    </w:p>
    <w:p w14:paraId="5E1D6AC3" w14:textId="2D486800" w:rsidR="003378D1" w:rsidRPr="000739B6" w:rsidRDefault="000739B6" w:rsidP="00736B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Готовый проект находиться по адресу:</w:t>
      </w:r>
      <w:r w:rsidRPr="000739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39B6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https://deepjohny828.github.io/website/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9F914E0" w14:textId="10A21CB6" w:rsidR="003378D1" w:rsidRPr="007C301F" w:rsidRDefault="003378D1" w:rsidP="007C301F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8" w:name="_Toc184180410"/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2.</w:t>
      </w:r>
      <w:r w:rsidR="007C301F"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3</w:t>
      </w:r>
      <w:r w:rsidRPr="007C301F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.6. Тестирование проекта</w:t>
      </w:r>
      <w:bookmarkEnd w:id="18"/>
    </w:p>
    <w:p w14:paraId="68785574" w14:textId="24968421" w:rsidR="003378D1" w:rsidRPr="003378D1" w:rsidRDefault="003378D1" w:rsidP="00736B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Проверка валидации кода проводилась при помощи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валидатора (рисунок 28).</w:t>
      </w:r>
    </w:p>
    <w:p w14:paraId="4D0BB6CD" w14:textId="3D57ACCC" w:rsidR="003378D1" w:rsidRDefault="003378D1" w:rsidP="003378D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378D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drawing>
          <wp:inline distT="0" distB="0" distL="0" distR="0" wp14:anchorId="75946453" wp14:editId="0B66A94E">
            <wp:extent cx="4238813" cy="43819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5177" cy="43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DA89" w14:textId="4B22CED2" w:rsidR="003378D1" w:rsidRPr="003378D1" w:rsidRDefault="003378D1" w:rsidP="003378D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28. Проверка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корректность</w:t>
      </w:r>
    </w:p>
    <w:p w14:paraId="4438F3D6" w14:textId="620BEF5E" w:rsidR="003378D1" w:rsidRDefault="003378D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7EEAE66D" w14:textId="77777777" w:rsidR="008617CC" w:rsidRPr="002951B3" w:rsidRDefault="008617CC" w:rsidP="00E01AB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485B8F" w14:textId="7B72D707" w:rsidR="00F94DBA" w:rsidRPr="007C301F" w:rsidRDefault="008617CC" w:rsidP="007C301F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19" w:name="_Toc184180411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РАЗДЕЛ 3. </w:t>
      </w:r>
      <w:r w:rsidR="00E104EE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ЭКОНОМИЧЕСКАЯ ЧАСТЬ</w:t>
      </w:r>
      <w:bookmarkEnd w:id="19"/>
    </w:p>
    <w:p w14:paraId="7FB01469" w14:textId="77777777" w:rsidR="00F94DBA" w:rsidRDefault="00F94DBA" w:rsidP="00F94DB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A8D73A4" w14:textId="1A6AE10C" w:rsidR="007E0B85" w:rsidRPr="00F94DBA" w:rsidRDefault="007E0B85" w:rsidP="00F94DB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Важный фактор, влияющий на величину выручки от реализации продукта – процесс </w:t>
      </w:r>
    </w:p>
    <w:p w14:paraId="1F9A675F" w14:textId="77777777" w:rsidR="007E0B85" w:rsidRPr="00500BCE" w:rsidRDefault="007E0B85" w:rsidP="00F94DB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ценообразования. </w:t>
      </w:r>
    </w:p>
    <w:p w14:paraId="017C66AE" w14:textId="77777777" w:rsidR="007E0B85" w:rsidRPr="00500BCE" w:rsidRDefault="007E0B85" w:rsidP="00F94DB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 конечном итоге цена продукта определяется рынком, она представляет собой компромисс между желанием продавца и возможностями покупателя. </w:t>
      </w:r>
    </w:p>
    <w:p w14:paraId="1C7BD969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Исходным пунктом формирования цены продукта является калькуляция. В настоящее время калькуляционный метод формирования цен остаётся основным, так как цена должна обеспечивать покрытие всех затрат и сверх того – получение прибыли. </w:t>
      </w:r>
    </w:p>
    <w:p w14:paraId="56504D76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Если рассчитанная калькуляционным методом цена окажется выше сложившейся на рынке, следует изыскать пути снижения затрат или отказаться от разработки данного продукта. </w:t>
      </w:r>
    </w:p>
    <w:p w14:paraId="61B895AC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Наряду с калькуляционным методом применяются и другие методы формирования цен на вновь разработанные продукты: параметрические, зависящие от определённых параметров; статистический, основанный на анализе динамического ряда цен на аналогичные продукты. </w:t>
      </w:r>
    </w:p>
    <w:p w14:paraId="0152DBED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Но при всех условиях цена должна возмещать затраты изготовителя (разработчика) продукта, поэтому использование калькуляций необходимо. </w:t>
      </w:r>
    </w:p>
    <w:p w14:paraId="62CBD0E9" w14:textId="44D0BFA5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В Российских условиях проектируемая цена продукта при применении калькуляционного способа может рассчитываться (см. табл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ицу 2</w:t>
      </w:r>
      <w:r w:rsidRPr="00500BCE">
        <w:rPr>
          <w:rFonts w:ascii="Times New Roman" w:hAnsi="Times New Roman" w:cs="Times New Roman"/>
          <w:color w:val="000000"/>
          <w:sz w:val="24"/>
          <w:szCs w:val="24"/>
        </w:rPr>
        <w:t>) следующим образом:</w:t>
      </w:r>
    </w:p>
    <w:p w14:paraId="16DF16B3" w14:textId="77777777" w:rsidR="003E7D4C" w:rsidRDefault="003E7D4C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C5271AA" w14:textId="77777777" w:rsidR="003E7D4C" w:rsidRDefault="003E7D4C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7889A44" w14:textId="77777777" w:rsidR="003E7D4C" w:rsidRDefault="003E7D4C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01A753B" w14:textId="10E62B61" w:rsidR="007E0B85" w:rsidRPr="00500BCE" w:rsidRDefault="007E0B85" w:rsidP="003E7D4C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52101DAB" w14:textId="77777777" w:rsidR="007E0B85" w:rsidRPr="00500BCE" w:rsidRDefault="007E0B85" w:rsidP="003E7D4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Расчет стоимости продукта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E0B85" w:rsidRPr="00500BCE" w14:paraId="447CBF35" w14:textId="77777777" w:rsidTr="008617CC">
        <w:trPr>
          <w:tblHeader/>
        </w:trPr>
        <w:tc>
          <w:tcPr>
            <w:tcW w:w="4672" w:type="dxa"/>
          </w:tcPr>
          <w:p w14:paraId="4F4EFCAA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Статья затрат и элементы цены</w:t>
            </w:r>
          </w:p>
        </w:tc>
        <w:tc>
          <w:tcPr>
            <w:tcW w:w="4672" w:type="dxa"/>
          </w:tcPr>
          <w:p w14:paraId="243FF3E8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Сумма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  <w:tr w:rsidR="007E0B85" w:rsidRPr="00500BCE" w14:paraId="0754669C" w14:textId="77777777" w:rsidTr="00D6245F">
        <w:tc>
          <w:tcPr>
            <w:tcW w:w="4672" w:type="dxa"/>
          </w:tcPr>
          <w:p w14:paraId="00C02960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Затраты на электроэнергию</w:t>
            </w:r>
          </w:p>
        </w:tc>
        <w:tc>
          <w:tcPr>
            <w:tcW w:w="4672" w:type="dxa"/>
          </w:tcPr>
          <w:p w14:paraId="67000889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478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,56</w:t>
            </w:r>
          </w:p>
        </w:tc>
      </w:tr>
      <w:tr w:rsidR="007E0B85" w:rsidRPr="00500BCE" w14:paraId="345B1364" w14:textId="77777777" w:rsidTr="00D6245F">
        <w:tc>
          <w:tcPr>
            <w:tcW w:w="4672" w:type="dxa"/>
          </w:tcPr>
          <w:p w14:paraId="4BF130C2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Заработная плата разработчика</w:t>
            </w:r>
          </w:p>
        </w:tc>
        <w:tc>
          <w:tcPr>
            <w:tcW w:w="4672" w:type="dxa"/>
          </w:tcPr>
          <w:p w14:paraId="7EE86441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7324,72</w:t>
            </w:r>
          </w:p>
        </w:tc>
      </w:tr>
      <w:tr w:rsidR="007E0B85" w:rsidRPr="00500BCE" w14:paraId="426570F1" w14:textId="77777777" w:rsidTr="00D6245F">
        <w:tc>
          <w:tcPr>
            <w:tcW w:w="4672" w:type="dxa"/>
          </w:tcPr>
          <w:p w14:paraId="2503ADE2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Отчисления с заработной платы</w:t>
            </w:r>
          </w:p>
        </w:tc>
        <w:tc>
          <w:tcPr>
            <w:tcW w:w="4672" w:type="dxa"/>
          </w:tcPr>
          <w:p w14:paraId="193286AE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2203,42</w:t>
            </w:r>
          </w:p>
        </w:tc>
      </w:tr>
      <w:tr w:rsidR="007E0B85" w:rsidRPr="00500BCE" w14:paraId="2D7A58E7" w14:textId="77777777" w:rsidTr="00D6245F">
        <w:tc>
          <w:tcPr>
            <w:tcW w:w="4672" w:type="dxa"/>
          </w:tcPr>
          <w:p w14:paraId="48AA9C13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Амортизация основных средств</w:t>
            </w:r>
          </w:p>
        </w:tc>
        <w:tc>
          <w:tcPr>
            <w:tcW w:w="4672" w:type="dxa"/>
          </w:tcPr>
          <w:p w14:paraId="54326C87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3422,14</w:t>
            </w:r>
          </w:p>
        </w:tc>
      </w:tr>
      <w:tr w:rsidR="007E0B85" w:rsidRPr="00500BCE" w14:paraId="6BECE5B5" w14:textId="77777777" w:rsidTr="00D6245F">
        <w:tc>
          <w:tcPr>
            <w:tcW w:w="4672" w:type="dxa"/>
          </w:tcPr>
          <w:p w14:paraId="49B151EF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Прочие расходы</w:t>
            </w:r>
          </w:p>
        </w:tc>
        <w:tc>
          <w:tcPr>
            <w:tcW w:w="4672" w:type="dxa"/>
          </w:tcPr>
          <w:p w14:paraId="32A12A9F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712,85</w:t>
            </w:r>
          </w:p>
        </w:tc>
      </w:tr>
      <w:tr w:rsidR="007E0B85" w:rsidRPr="00500BCE" w14:paraId="0D989EAA" w14:textId="77777777" w:rsidTr="00D6245F">
        <w:tc>
          <w:tcPr>
            <w:tcW w:w="4672" w:type="dxa"/>
          </w:tcPr>
          <w:p w14:paraId="7A3549AF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Общая сумма затрат</w:t>
            </w:r>
          </w:p>
        </w:tc>
        <w:tc>
          <w:tcPr>
            <w:tcW w:w="4672" w:type="dxa"/>
          </w:tcPr>
          <w:p w14:paraId="6958C55E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15163,69</w:t>
            </w:r>
          </w:p>
        </w:tc>
      </w:tr>
      <w:tr w:rsidR="007E0B85" w:rsidRPr="00500BCE" w14:paraId="058078D7" w14:textId="77777777" w:rsidTr="00D6245F">
        <w:tc>
          <w:tcPr>
            <w:tcW w:w="4672" w:type="dxa"/>
          </w:tcPr>
          <w:p w14:paraId="330B885F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Прибыль (15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%)</w:t>
            </w:r>
          </w:p>
        </w:tc>
        <w:tc>
          <w:tcPr>
            <w:tcW w:w="4672" w:type="dxa"/>
          </w:tcPr>
          <w:p w14:paraId="5C7B6938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2274,55</w:t>
            </w:r>
          </w:p>
        </w:tc>
      </w:tr>
      <w:tr w:rsidR="007E0B85" w:rsidRPr="00500BCE" w14:paraId="6C0F6E1E" w14:textId="77777777" w:rsidTr="00D6245F">
        <w:tc>
          <w:tcPr>
            <w:tcW w:w="4672" w:type="dxa"/>
          </w:tcPr>
          <w:p w14:paraId="2CA88E5F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Цена продукта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596AAA2D" w14:textId="77777777" w:rsidR="007E0B85" w:rsidRPr="00500BCE" w:rsidRDefault="007E0B85" w:rsidP="00500BC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17438,24 </w:t>
            </w:r>
            <w:proofErr w:type="spellStart"/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</w:tbl>
    <w:p w14:paraId="270052B6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3CAD478" w14:textId="7E931B7C" w:rsidR="007E0B85" w:rsidRPr="009D28F9" w:rsidRDefault="007E0B85" w:rsidP="009D28F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84165643"/>
      <w:bookmarkStart w:id="21" w:name="_Toc184180412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3.1.</w:t>
      </w:r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Затраты на электроэнергию</w:t>
      </w:r>
      <w:bookmarkEnd w:id="20"/>
      <w:bookmarkEnd w:id="21"/>
    </w:p>
    <w:p w14:paraId="4746080A" w14:textId="40D661CD" w:rsidR="007E0B85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Затраты на электроэнергию складываются из расходов на освещение помещения и расходов на производственное потребление. Исходные данные для расчётов отражены в таблице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500BC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BDC515" w14:textId="77777777" w:rsidR="003E7D4C" w:rsidRDefault="003E7D4C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A2DFA5F" w14:textId="338EB12E" w:rsidR="003E7D4C" w:rsidRPr="009422F3" w:rsidRDefault="003E7D4C" w:rsidP="003E7D4C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14:paraId="68792283" w14:textId="4370CAB6" w:rsidR="003E7D4C" w:rsidRDefault="003E7D4C" w:rsidP="003E7D4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Затраты на электроэнергию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E7D4C" w14:paraId="0A1DBB60" w14:textId="77777777" w:rsidTr="00D6245F">
        <w:tc>
          <w:tcPr>
            <w:tcW w:w="4672" w:type="dxa"/>
          </w:tcPr>
          <w:p w14:paraId="62F649D1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4672" w:type="dxa"/>
          </w:tcPr>
          <w:p w14:paraId="1D7AC67F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Значение</w:t>
            </w:r>
          </w:p>
        </w:tc>
      </w:tr>
      <w:tr w:rsidR="003E7D4C" w14:paraId="6B5173B8" w14:textId="77777777" w:rsidTr="00D6245F">
        <w:tc>
          <w:tcPr>
            <w:tcW w:w="4672" w:type="dxa"/>
          </w:tcPr>
          <w:p w14:paraId="31A9FF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Усредненный расход энергии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необходимой для освещения одного квадратного метра площади помещения в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61AAAA3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28</w:t>
            </w:r>
          </w:p>
        </w:tc>
      </w:tr>
      <w:tr w:rsidR="003E7D4C" w14:paraId="6F4F0D2E" w14:textId="77777777" w:rsidTr="00D6245F">
        <w:tc>
          <w:tcPr>
            <w:tcW w:w="4672" w:type="dxa"/>
          </w:tcPr>
          <w:p w14:paraId="2ED15554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Площадь помещения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м2</w:t>
            </w:r>
          </w:p>
        </w:tc>
        <w:tc>
          <w:tcPr>
            <w:tcW w:w="4672" w:type="dxa"/>
          </w:tcPr>
          <w:p w14:paraId="2FC3382E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1350</w:t>
            </w:r>
          </w:p>
        </w:tc>
      </w:tr>
      <w:tr w:rsidR="003E7D4C" w14:paraId="624D8AE1" w14:textId="77777777" w:rsidTr="00D6245F">
        <w:tc>
          <w:tcPr>
            <w:tcW w:w="4672" w:type="dxa"/>
          </w:tcPr>
          <w:p w14:paraId="46B9A1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Расход энергии за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5A64A652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</w:tr>
      <w:tr w:rsidR="003E7D4C" w14:paraId="4D9ED014" w14:textId="77777777" w:rsidTr="00D6245F">
        <w:tc>
          <w:tcPr>
            <w:tcW w:w="4672" w:type="dxa"/>
          </w:tcPr>
          <w:p w14:paraId="53D5B394" w14:textId="77777777" w:rsidR="003E7D4C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Количество дней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для  разработки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продукта</w:t>
            </w:r>
          </w:p>
        </w:tc>
        <w:tc>
          <w:tcPr>
            <w:tcW w:w="4672" w:type="dxa"/>
          </w:tcPr>
          <w:p w14:paraId="4857067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 (=1350/365*10)</w:t>
            </w:r>
          </w:p>
        </w:tc>
      </w:tr>
      <w:tr w:rsidR="003E7D4C" w14:paraId="0CABE506" w14:textId="77777777" w:rsidTr="00D6245F">
        <w:tc>
          <w:tcPr>
            <w:tcW w:w="4672" w:type="dxa"/>
          </w:tcPr>
          <w:p w14:paraId="60A15D7D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Тариф за 1 кВт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час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98C7687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5,75</w:t>
            </w:r>
          </w:p>
        </w:tc>
      </w:tr>
      <w:tr w:rsidR="003E7D4C" w14:paraId="51699480" w14:textId="77777777" w:rsidTr="00D6245F">
        <w:tc>
          <w:tcPr>
            <w:tcW w:w="4672" w:type="dxa"/>
          </w:tcPr>
          <w:p w14:paraId="397DD1B3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освещения помещения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AE2948C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183,5</w:t>
            </w:r>
          </w:p>
        </w:tc>
      </w:tr>
      <w:tr w:rsidR="003E7D4C" w14:paraId="736083BD" w14:textId="77777777" w:rsidTr="00D6245F">
        <w:tc>
          <w:tcPr>
            <w:tcW w:w="4672" w:type="dxa"/>
          </w:tcPr>
          <w:p w14:paraId="5A72E3F1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компьютеров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шт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4672" w:type="dxa"/>
          </w:tcPr>
          <w:p w14:paraId="049F6E8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3E7D4C" w14:paraId="77AC38F2" w14:textId="77777777" w:rsidTr="00D6245F">
        <w:tc>
          <w:tcPr>
            <w:tcW w:w="4672" w:type="dxa"/>
          </w:tcPr>
          <w:p w14:paraId="58AAE12B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Потребление энергии одним компьютером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2E8D240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0,25</w:t>
            </w:r>
          </w:p>
        </w:tc>
      </w:tr>
      <w:tr w:rsidR="003E7D4C" w14:paraId="40D828B2" w14:textId="77777777" w:rsidTr="00D6245F">
        <w:tc>
          <w:tcPr>
            <w:tcW w:w="4672" w:type="dxa"/>
          </w:tcPr>
          <w:p w14:paraId="2511874A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учитывающий потери в сети</w:t>
            </w:r>
          </w:p>
        </w:tc>
        <w:tc>
          <w:tcPr>
            <w:tcW w:w="4672" w:type="dxa"/>
          </w:tcPr>
          <w:p w14:paraId="2C7FE09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</w:t>
            </w:r>
          </w:p>
        </w:tc>
      </w:tr>
      <w:tr w:rsidR="003E7D4C" w14:paraId="3F47B428" w14:textId="77777777" w:rsidTr="00D6245F">
        <w:tc>
          <w:tcPr>
            <w:tcW w:w="4672" w:type="dxa"/>
          </w:tcPr>
          <w:p w14:paraId="3F9E09B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часов работы компьютера за период разработки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час</w:t>
            </w:r>
          </w:p>
        </w:tc>
        <w:tc>
          <w:tcPr>
            <w:tcW w:w="4672" w:type="dxa"/>
          </w:tcPr>
          <w:p w14:paraId="2CE744D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85</w:t>
            </w:r>
          </w:p>
        </w:tc>
      </w:tr>
      <w:tr w:rsidR="003E7D4C" w14:paraId="5873646B" w14:textId="77777777" w:rsidTr="00D6245F">
        <w:tc>
          <w:tcPr>
            <w:tcW w:w="4672" w:type="dxa"/>
          </w:tcPr>
          <w:p w14:paraId="3CD73F2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производственного потребления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89E3566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297,4 (40,2585*1,1)</w:t>
            </w:r>
          </w:p>
        </w:tc>
      </w:tr>
      <w:tr w:rsidR="003E7D4C" w14:paraId="5F4E487E" w14:textId="77777777" w:rsidTr="00D6245F">
        <w:tc>
          <w:tcPr>
            <w:tcW w:w="4672" w:type="dxa"/>
          </w:tcPr>
          <w:p w14:paraId="5DE038F5" w14:textId="77777777" w:rsidR="003E7D4C" w:rsidRPr="00F208C5" w:rsidRDefault="003E7D4C" w:rsidP="003E7D4C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 затраты на электроэнергию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7DF5F1E8" w14:textId="77777777" w:rsidR="003E7D4C" w:rsidRPr="0043175B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,9</w:t>
            </w:r>
          </w:p>
        </w:tc>
      </w:tr>
    </w:tbl>
    <w:p w14:paraId="07FCC930" w14:textId="77777777" w:rsidR="003E7D4C" w:rsidRPr="00500BCE" w:rsidRDefault="003E7D4C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640FC25" w14:textId="77777777" w:rsidR="003E7D4C" w:rsidRPr="009D28F9" w:rsidRDefault="003E7D4C" w:rsidP="009D28F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184180413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t>3.2. Заработная плата разработчика</w:t>
      </w:r>
      <w:bookmarkEnd w:id="22"/>
    </w:p>
    <w:p w14:paraId="361612C6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7DB0F2C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Поскольку среднемесячная заработная плата составляет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рублей, то затраты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на оплату труда разработчика могут составить: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 разделить на количество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рабочих дней в месяце (2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) и умножить на количество дней разработки.</w:t>
      </w:r>
    </w:p>
    <w:p w14:paraId="79E1CB45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40106C" w14:textId="77777777" w:rsidR="003E7D4C" w:rsidRPr="009D28F9" w:rsidRDefault="003E7D4C" w:rsidP="009D28F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184180414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t>3.3. Отчисления от заработной платы</w:t>
      </w:r>
      <w:bookmarkEnd w:id="23"/>
    </w:p>
    <w:p w14:paraId="42C2F0E7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BA09673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D4E00">
        <w:rPr>
          <w:rFonts w:ascii="Times New Roman" w:hAnsi="Times New Roman" w:cs="Times New Roman"/>
          <w:color w:val="000000"/>
          <w:sz w:val="24"/>
          <w:szCs w:val="24"/>
        </w:rPr>
        <w:t>В настоящее время размер отчислений составляет 3</w:t>
      </w:r>
      <w:r w:rsidRPr="00CC37E8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C37E8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 xml:space="preserve"> % от фонда заработной платы.</w:t>
      </w:r>
    </w:p>
    <w:p w14:paraId="6AB88D05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06F173" w14:textId="77777777" w:rsidR="003E7D4C" w:rsidRPr="009D28F9" w:rsidRDefault="003E7D4C" w:rsidP="009D28F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4" w:name="_Toc184180415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t>3.4. Амортизация основных средств</w:t>
      </w:r>
      <w:bookmarkEnd w:id="24"/>
    </w:p>
    <w:p w14:paraId="3669B38D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019FBD9" w14:textId="77777777" w:rsidR="003E7D4C" w:rsidRPr="008B5889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Средняя стоимость компьютера (ноутбука) составляет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00 рублей. Норма </w:t>
      </w:r>
    </w:p>
    <w:p w14:paraId="4FDF5C38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5889">
        <w:rPr>
          <w:rFonts w:ascii="Times New Roman" w:hAnsi="Times New Roman" w:cs="Times New Roman"/>
          <w:color w:val="000000"/>
          <w:sz w:val="24"/>
          <w:szCs w:val="24"/>
        </w:rPr>
        <w:t>амортизации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 в мес.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Срок эксплуатации составляет 2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, значит, норма амортизации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рассчитывается следующим образом: 100% разделить на 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мес. (=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</w:t>
      </w:r>
      <w:proofErr w:type="gramStart"/>
      <w:r w:rsidRPr="008B5889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Значит, амортизация за период разработки продукта составляет: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00 рублей умножить на 4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разделить на 3</w:t>
      </w:r>
      <w:r w:rsidRPr="0067709B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дней и умножить на количество дней разработки.</w:t>
      </w:r>
    </w:p>
    <w:p w14:paraId="75AE864A" w14:textId="77777777" w:rsidR="003E7D4C" w:rsidRPr="009D28F9" w:rsidRDefault="003E7D4C" w:rsidP="009D28F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84180416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t>3.5. Прочие расходы</w:t>
      </w:r>
      <w:bookmarkEnd w:id="25"/>
    </w:p>
    <w:p w14:paraId="4362A9A9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B139E13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рочие расходы в размере 5</w:t>
      </w:r>
      <w:r w:rsidRPr="0043175B">
        <w:rPr>
          <w:rFonts w:ascii="Times New Roman" w:hAnsi="Times New Roman" w:cs="Times New Roman"/>
          <w:color w:val="000000"/>
          <w:sz w:val="24"/>
          <w:szCs w:val="24"/>
        </w:rPr>
        <w:t>,2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% от суммы предыдущих расходов.</w:t>
      </w:r>
    </w:p>
    <w:p w14:paraId="7AA40508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6204B6" w14:textId="77777777" w:rsidR="003E7D4C" w:rsidRPr="009D28F9" w:rsidRDefault="003E7D4C" w:rsidP="009D28F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84180417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t>3.6. Общая сумма затрат</w:t>
      </w:r>
      <w:bookmarkEnd w:id="26"/>
    </w:p>
    <w:p w14:paraId="285B76E3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7ECA1DB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1246F">
        <w:rPr>
          <w:rFonts w:ascii="Times New Roman" w:hAnsi="Times New Roman" w:cs="Times New Roman"/>
          <w:color w:val="000000"/>
          <w:sz w:val="24"/>
          <w:szCs w:val="24"/>
        </w:rPr>
        <w:t>Общая сумма затрат складывается из суммы всех вышеперечисленных расходов.</w:t>
      </w:r>
    </w:p>
    <w:p w14:paraId="2C0A272A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0332FB2" w14:textId="4E696A25" w:rsidR="003E7D4C" w:rsidRPr="009D28F9" w:rsidRDefault="003E7D4C" w:rsidP="009D28F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84180418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t>3.7. Прибыль</w:t>
      </w:r>
      <w:bookmarkEnd w:id="27"/>
    </w:p>
    <w:p w14:paraId="3D19E5EF" w14:textId="77777777" w:rsidR="00E01ABD" w:rsidRPr="00E01ABD" w:rsidRDefault="00E01ABD" w:rsidP="00E01ABD"/>
    <w:p w14:paraId="4EE89AA2" w14:textId="7AECA5C8" w:rsidR="003E7D4C" w:rsidRDefault="003E7D4C" w:rsidP="00E01A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51F87">
        <w:rPr>
          <w:rFonts w:ascii="Times New Roman" w:hAnsi="Times New Roman" w:cs="Times New Roman"/>
          <w:color w:val="000000"/>
          <w:sz w:val="24"/>
          <w:szCs w:val="24"/>
        </w:rPr>
        <w:t xml:space="preserve"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  </w:t>
      </w:r>
    </w:p>
    <w:p w14:paraId="108E4CC4" w14:textId="2596C928" w:rsidR="003E7D4C" w:rsidRPr="009D28F9" w:rsidRDefault="003E7D4C" w:rsidP="009D28F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84180419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t>3.8. Цена продукта</w:t>
      </w:r>
      <w:bookmarkEnd w:id="28"/>
    </w:p>
    <w:p w14:paraId="24AFDA60" w14:textId="77777777" w:rsidR="00E01ABD" w:rsidRPr="00E01ABD" w:rsidRDefault="00E01ABD" w:rsidP="00E01ABD"/>
    <w:p w14:paraId="3E23BCEA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В результате расчётов формируется цена продукта, которая складывается из общих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4DF9">
        <w:rPr>
          <w:rFonts w:ascii="Times New Roman" w:hAnsi="Times New Roman" w:cs="Times New Roman"/>
          <w:color w:val="000000"/>
          <w:sz w:val="24"/>
          <w:szCs w:val="24"/>
        </w:rPr>
        <w:t>затрат и прибыли.</w:t>
      </w:r>
    </w:p>
    <w:p w14:paraId="658CBC1E" w14:textId="246808A3" w:rsidR="008617C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Таким образом цена продукта составляет:</w:t>
      </w:r>
      <w:r w:rsidRPr="003E7D4C">
        <w:t xml:space="preserve"> </w:t>
      </w:r>
      <w:r w:rsidRPr="003E7D4C">
        <w:rPr>
          <w:rFonts w:ascii="Times New Roman" w:hAnsi="Times New Roman" w:cs="Times New Roman"/>
          <w:color w:val="000000"/>
          <w:sz w:val="24"/>
          <w:szCs w:val="24"/>
        </w:rPr>
        <w:t>______________________ руб.</w:t>
      </w:r>
    </w:p>
    <w:p w14:paraId="5C341738" w14:textId="556BAFF6" w:rsidR="003E7D4C" w:rsidRPr="00500BCE" w:rsidRDefault="003E7D4C" w:rsidP="003E7D4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D4430A0" w14:textId="090F1907" w:rsidR="008617CC" w:rsidRPr="009D28F9" w:rsidRDefault="008617CC" w:rsidP="009D28F9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9" w:name="_Toc184180420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29"/>
    </w:p>
    <w:p w14:paraId="233FE641" w14:textId="77777777" w:rsidR="000F6B60" w:rsidRPr="003E7D4C" w:rsidRDefault="000F6B60" w:rsidP="003E7D4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F9CAB37" w14:textId="21FB211A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 результате выполнения работы был разработан веб-сайт для медицинской информационной системы MIS, состоящий из главной страницы, страницы тарифов, а также страниц входа и регистрации. Основной целью проекта было создание удобного и информативного ресурса, который демонстрирует возможности системы, её преимущества, отзывы клиентов и примеры интеграций, предоставляя пользователям доступ к ключевым функциям, таким как подключение к сервису с бесплатным тестовым периодом.</w:t>
      </w:r>
    </w:p>
    <w:p w14:paraId="1FCC7E27" w14:textId="105B849C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Все поставленные задачи были выполнены:</w:t>
      </w:r>
    </w:p>
    <w:p w14:paraId="03105193" w14:textId="3A31A069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Проведен анализ существующих решений для медицинских сайтов, выявлены сильные стороны и недостатки, которые учтены при разработке.</w:t>
      </w:r>
    </w:p>
    <w:p w14:paraId="241618BF" w14:textId="676F81EA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Определены требования к функционалу и дизайну сайта, что обеспечило интуитивно понятный и удобный интерфейс для целевой аудитории.</w:t>
      </w:r>
    </w:p>
    <w:p w14:paraId="7EC00E88" w14:textId="0CD016FE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Реализована структура сайта, включающая адаптивный дизайн для корректного отображения на различных устройствах, что повысило удобство использования.</w:t>
      </w:r>
    </w:p>
    <w:p w14:paraId="2D71FA7C" w14:textId="2F54A7C0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Внедрены современные технологии HTML, CSS и JavaScript для обеспечения визуальной привлекательности, функциональности и интерактивности сайта.</w:t>
      </w:r>
    </w:p>
    <w:p w14:paraId="7776533B" w14:textId="19EF24C7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Сайт предоставляет пользователям четкую и доступную информацию о системе MIS, её функциях и возможностях. Главная страница стала ключевым элементом, которая знакомит пользователей с MIS, содержит призывы к регистрации и интеграцию с другими страницами, такими как тарифы, вход и регистрация.</w:t>
      </w:r>
    </w:p>
    <w:p w14:paraId="4935483E" w14:textId="116404B5" w:rsidR="007E0B85" w:rsidRPr="00500BCE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Таким образом, цели и задачи, поставленные в начале работы, успешно достигнуты. Разработанный сайт соответствует требованиям современного веб-дизайна и обеспечивает эффективное представление медицинской информационной системы MIS, создавая комфортные условия для взаимодействия пользователей с системой.</w:t>
      </w:r>
    </w:p>
    <w:p w14:paraId="58C9BABB" w14:textId="77777777" w:rsidR="008617CC" w:rsidRPr="00500BCE" w:rsidRDefault="008617CC" w:rsidP="00500BCE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370FDB9" w14:textId="4637767F" w:rsidR="007E0B85" w:rsidRPr="003E7D4C" w:rsidRDefault="007E0B85" w:rsidP="009D28F9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br w:type="page"/>
      </w:r>
      <w:bookmarkStart w:id="30" w:name="_Toc184165652"/>
      <w:bookmarkStart w:id="31" w:name="_Toc184180421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СПИСОК ИСПОЛЬЗУЕМОЙ ЛИТЕРАТУРЫ</w:t>
      </w:r>
      <w:bookmarkEnd w:id="30"/>
      <w:bookmarkEnd w:id="31"/>
    </w:p>
    <w:p w14:paraId="10C26CB0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DD0648C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I. Нормативно-правовые акты</w:t>
      </w:r>
    </w:p>
    <w:p w14:paraId="0EAE02B7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Нет нормативно-правовых актов.</w:t>
      </w:r>
    </w:p>
    <w:p w14:paraId="44AACE44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II. Основные источники</w:t>
      </w:r>
    </w:p>
    <w:p w14:paraId="67B7F1D9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Метанит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HTML5.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Метанит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https://metanit.com/web/html5/ (дата обращения: 10.11.2024).</w:t>
      </w:r>
    </w:p>
    <w:p w14:paraId="16C6084C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Код.ру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Книга по разметке.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Код.ру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https://code.mu/ru/markup/book/prime/ (дата обращения: 11.11.2024).</w:t>
      </w:r>
    </w:p>
    <w:p w14:paraId="463905C1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3. Mozilla Developer Network. Введение в HTML.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Mozilla Developer Network : [сайт]. – URL: https://developer.mozilla.org/ru/docs/Learn/HTML (дата обращения: 12.11.2024).</w:t>
      </w:r>
    </w:p>
    <w:p w14:paraId="149E9528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4. Mozilla Developer Network. Основы CSS.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Mozilla Developer Network : [сайт]. – URL: https://developer.mozilla.org/ru/docs/Learn/Getting_started_with_the_web/CSS_basics (дата обращения: 13.11.2024).</w:t>
      </w:r>
    </w:p>
    <w:p w14:paraId="22CCE36B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5. HTML Academy.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Flexbox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для начинающих.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HTML Academy : [сайт]. – URL: https://htmlacademy.ru/blog/css/flex-for-beginner (дата обращения: 04.12.2024).</w:t>
      </w:r>
    </w:p>
    <w:p w14:paraId="293D4914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6. Mozilla Developer Network. Основы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Flexbox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Mozilla Developer Network : [сайт]. – URL: https://developer.mozilla.org/ru/docs/Web/CSS/CSS_flexible_box_layout/Basic_concepts_of_flexbox (дата обращения: 14.11.2024).</w:t>
      </w:r>
    </w:p>
    <w:p w14:paraId="2F294980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7.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ТПрогер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Как работает CSS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Flexbox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ТПрогер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https://tproger.ru/translations/how-css-flexbox-works (дата обращения: 04.12.2024).</w:t>
      </w:r>
    </w:p>
    <w:p w14:paraId="5DF5870B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КиберЛенинка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Грид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-технологии: статус и перспективы.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КиберЛенинка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https://cyberleninka.ru/article/n/grid-tehnologii-status-i-perspektivy (дата обращения: 15.11.2024).</w:t>
      </w:r>
    </w:p>
    <w:p w14:paraId="2F4A9F24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8. Mozilla Developer Network. Основы CSS Grid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Mozilla Developer Network : [сайт]. – URL: https://developer.mozilla.org/ru/docs/Web/CSS/CSS_grid_layout/Basic_concepts_of_grid_layout (дата обращения: 16.11.2024).</w:t>
      </w:r>
    </w:p>
    <w:p w14:paraId="5CC8025E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9.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Ultimeta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Грид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-технологии.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Ultimeta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http://www.ultimeta.ru/technologies/grid-technologies/ (дата обращения: 17.11.2024).</w:t>
      </w:r>
    </w:p>
    <w:p w14:paraId="000FA545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10.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Метанит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Django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Метанит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https://metanit.com/python/django/ (дата обращения: 18.11.2024).</w:t>
      </w:r>
    </w:p>
    <w:p w14:paraId="734408BA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11. Mozilla Developer Network. Введение в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Django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Mozilla Developer Network : [сайт]. – URL: https://developer.mozilla.org/ru/docs/Learn/Server-side/Django (дата обращения: 19.11.2024).</w:t>
      </w:r>
    </w:p>
    <w:p w14:paraId="140FBE69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12. Практикум Яндекса. Что такое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Use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Case и как их написать.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Практикум Яндекса : [сайт]. – URL: https://practicum.yandex.ru/blog/chto-takoe-use-case-kak-ih-napisat/ (дата обращения: 20.11.2024).</w:t>
      </w:r>
    </w:p>
    <w:p w14:paraId="3B08868E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13. Практикум Яндекса. Диаграмма последовательности.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Практикум Яндекса : [сайт]. – URL: https://practicum.yandex.ru/blog/sequence-diagram/ (дата обращения: 21.11.2024).</w:t>
      </w:r>
    </w:p>
    <w:p w14:paraId="511EC935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14. Национальная команда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WorldSkills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>. Проектирование диаграмм деятельности UML (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Activity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Diagram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).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WorldSkills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https://nationalteam.worldskills.ru/skills/proektirovanie-diagrammy-deyatelnosti-uml-activity-diagram/ (дата обращения: 22.11.2024).</w:t>
      </w:r>
    </w:p>
    <w:p w14:paraId="2519C501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15.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SkyPro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Обзор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Yougile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SkyPro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https://sky.pro/wiki/profession/obzor-yougile/ (дата обращения: 23.11.2024).</w:t>
      </w:r>
    </w:p>
    <w:p w14:paraId="68A78D87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16.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Robotrends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Лексикон в области летящих беспилотников.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Robotrends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https://robotrends.ru/robopedia/leksikon-v-oblasti-letayushih-bespilotnikov (дата обращения: 24.11.2024).</w:t>
      </w:r>
    </w:p>
    <w:p w14:paraId="1FA730E6" w14:textId="40182F0A" w:rsidR="00E104EE" w:rsidRPr="009D28F9" w:rsidRDefault="007E0B85" w:rsidP="009D28F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17.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SkyPro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. Работа с фреймами в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Figma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: советы и трюки. – </w:t>
      </w:r>
      <w:proofErr w:type="gram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500BCE">
        <w:rPr>
          <w:rFonts w:ascii="Times New Roman" w:hAnsi="Times New Roman" w:cs="Times New Roman"/>
          <w:color w:val="000000"/>
          <w:sz w:val="24"/>
          <w:szCs w:val="24"/>
        </w:rPr>
        <w:t>SkyPro</w:t>
      </w:r>
      <w:proofErr w:type="spellEnd"/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– URL: https://sky.pro/wiki/digital-art/rabota-s-frejmami-v-figma-sovety-i-tryuki/ (дата обращения: 25.11.2024).</w:t>
      </w:r>
    </w:p>
    <w:sectPr w:rsidR="00E104EE" w:rsidRPr="009D28F9" w:rsidSect="003E7D4C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D97F4" w14:textId="77777777" w:rsidR="00B171B7" w:rsidRDefault="00B171B7" w:rsidP="003E7D4C">
      <w:pPr>
        <w:spacing w:after="0" w:line="240" w:lineRule="auto"/>
      </w:pPr>
      <w:r>
        <w:separator/>
      </w:r>
    </w:p>
  </w:endnote>
  <w:endnote w:type="continuationSeparator" w:id="0">
    <w:p w14:paraId="5EC98101" w14:textId="77777777" w:rsidR="00B171B7" w:rsidRDefault="00B171B7" w:rsidP="003E7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576557171"/>
      <w:docPartObj>
        <w:docPartGallery w:val="Page Numbers (Bottom of Page)"/>
        <w:docPartUnique/>
      </w:docPartObj>
    </w:sdtPr>
    <w:sdtContent>
      <w:p w14:paraId="5C350CA9" w14:textId="2763A61E" w:rsidR="003E7D4C" w:rsidRPr="003E7D4C" w:rsidRDefault="003E7D4C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E7D4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E7D4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E7D4C">
          <w:rPr>
            <w:rFonts w:ascii="Times New Roman" w:hAnsi="Times New Roman" w:cs="Times New Roman"/>
            <w:sz w:val="24"/>
            <w:szCs w:val="24"/>
          </w:rPr>
          <w:t>2</w: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426FBD0" w14:textId="77777777" w:rsidR="003E7D4C" w:rsidRPr="003E7D4C" w:rsidRDefault="003E7D4C">
    <w:pPr>
      <w:pStyle w:val="a9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65947" w14:textId="77777777" w:rsidR="00B171B7" w:rsidRDefault="00B171B7" w:rsidP="003E7D4C">
      <w:pPr>
        <w:spacing w:after="0" w:line="240" w:lineRule="auto"/>
      </w:pPr>
      <w:r>
        <w:separator/>
      </w:r>
    </w:p>
  </w:footnote>
  <w:footnote w:type="continuationSeparator" w:id="0">
    <w:p w14:paraId="5B8C7754" w14:textId="77777777" w:rsidR="00B171B7" w:rsidRDefault="00B171B7" w:rsidP="003E7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F47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F3B7D"/>
    <w:multiLevelType w:val="multilevel"/>
    <w:tmpl w:val="CA12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30025"/>
    <w:multiLevelType w:val="multilevel"/>
    <w:tmpl w:val="948C3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C32D6"/>
    <w:multiLevelType w:val="multilevel"/>
    <w:tmpl w:val="F82AF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087BAA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42811"/>
    <w:multiLevelType w:val="multilevel"/>
    <w:tmpl w:val="A758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BB16A5"/>
    <w:multiLevelType w:val="hybridMultilevel"/>
    <w:tmpl w:val="D4F8B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3F13DE"/>
    <w:multiLevelType w:val="multilevel"/>
    <w:tmpl w:val="A0EA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4398E"/>
    <w:multiLevelType w:val="multilevel"/>
    <w:tmpl w:val="9594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C26D73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8186D"/>
    <w:multiLevelType w:val="multilevel"/>
    <w:tmpl w:val="7DF8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AF5CA2"/>
    <w:multiLevelType w:val="multilevel"/>
    <w:tmpl w:val="E014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5E37C0"/>
    <w:multiLevelType w:val="multilevel"/>
    <w:tmpl w:val="18A6E0B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25CA7F00"/>
    <w:multiLevelType w:val="multilevel"/>
    <w:tmpl w:val="CEE24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232519"/>
    <w:multiLevelType w:val="multilevel"/>
    <w:tmpl w:val="BDA2A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C72BFC"/>
    <w:multiLevelType w:val="multilevel"/>
    <w:tmpl w:val="43487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DE1789"/>
    <w:multiLevelType w:val="multilevel"/>
    <w:tmpl w:val="3D84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75182C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4107F0"/>
    <w:multiLevelType w:val="multilevel"/>
    <w:tmpl w:val="4BDCB83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9" w15:restartNumberingAfterBreak="0">
    <w:nsid w:val="3FB377BE"/>
    <w:multiLevelType w:val="multilevel"/>
    <w:tmpl w:val="0E203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FF0EAE"/>
    <w:multiLevelType w:val="hybridMultilevel"/>
    <w:tmpl w:val="2CE83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652F63"/>
    <w:multiLevelType w:val="multilevel"/>
    <w:tmpl w:val="4000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CA06C5"/>
    <w:multiLevelType w:val="multilevel"/>
    <w:tmpl w:val="ECEA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1713F3"/>
    <w:multiLevelType w:val="hybridMultilevel"/>
    <w:tmpl w:val="F8FA1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316EEC"/>
    <w:multiLevelType w:val="multilevel"/>
    <w:tmpl w:val="415C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25540E"/>
    <w:multiLevelType w:val="multilevel"/>
    <w:tmpl w:val="C404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B1142E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8034BD"/>
    <w:multiLevelType w:val="hybridMultilevel"/>
    <w:tmpl w:val="FEBAA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A81CD8"/>
    <w:multiLevelType w:val="multilevel"/>
    <w:tmpl w:val="9C54D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8936B6"/>
    <w:multiLevelType w:val="multilevel"/>
    <w:tmpl w:val="5132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1B13C9"/>
    <w:multiLevelType w:val="multilevel"/>
    <w:tmpl w:val="58F4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A12B42"/>
    <w:multiLevelType w:val="multilevel"/>
    <w:tmpl w:val="67A80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892626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7A17EF"/>
    <w:multiLevelType w:val="multilevel"/>
    <w:tmpl w:val="5F50E3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4" w15:restartNumberingAfterBreak="0">
    <w:nsid w:val="7EE26EA6"/>
    <w:multiLevelType w:val="multilevel"/>
    <w:tmpl w:val="4D4A699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num w:numId="1">
    <w:abstractNumId w:val="6"/>
  </w:num>
  <w:num w:numId="2">
    <w:abstractNumId w:val="33"/>
  </w:num>
  <w:num w:numId="3">
    <w:abstractNumId w:val="14"/>
  </w:num>
  <w:num w:numId="4">
    <w:abstractNumId w:val="22"/>
  </w:num>
  <w:num w:numId="5">
    <w:abstractNumId w:val="25"/>
  </w:num>
  <w:num w:numId="6">
    <w:abstractNumId w:val="21"/>
  </w:num>
  <w:num w:numId="7">
    <w:abstractNumId w:val="2"/>
  </w:num>
  <w:num w:numId="8">
    <w:abstractNumId w:val="1"/>
  </w:num>
  <w:num w:numId="9">
    <w:abstractNumId w:val="11"/>
  </w:num>
  <w:num w:numId="10">
    <w:abstractNumId w:val="16"/>
  </w:num>
  <w:num w:numId="11">
    <w:abstractNumId w:val="5"/>
  </w:num>
  <w:num w:numId="12">
    <w:abstractNumId w:val="8"/>
  </w:num>
  <w:num w:numId="13">
    <w:abstractNumId w:val="7"/>
  </w:num>
  <w:num w:numId="14">
    <w:abstractNumId w:val="17"/>
  </w:num>
  <w:num w:numId="15">
    <w:abstractNumId w:val="15"/>
  </w:num>
  <w:num w:numId="16">
    <w:abstractNumId w:val="27"/>
  </w:num>
  <w:num w:numId="17">
    <w:abstractNumId w:val="24"/>
  </w:num>
  <w:num w:numId="18">
    <w:abstractNumId w:val="28"/>
  </w:num>
  <w:num w:numId="19">
    <w:abstractNumId w:val="23"/>
  </w:num>
  <w:num w:numId="20">
    <w:abstractNumId w:val="34"/>
  </w:num>
  <w:num w:numId="21">
    <w:abstractNumId w:val="12"/>
  </w:num>
  <w:num w:numId="22">
    <w:abstractNumId w:val="18"/>
  </w:num>
  <w:num w:numId="23">
    <w:abstractNumId w:val="29"/>
  </w:num>
  <w:num w:numId="24">
    <w:abstractNumId w:val="19"/>
  </w:num>
  <w:num w:numId="25">
    <w:abstractNumId w:val="3"/>
  </w:num>
  <w:num w:numId="26">
    <w:abstractNumId w:val="10"/>
  </w:num>
  <w:num w:numId="27">
    <w:abstractNumId w:val="31"/>
  </w:num>
  <w:num w:numId="28">
    <w:abstractNumId w:val="13"/>
  </w:num>
  <w:num w:numId="29">
    <w:abstractNumId w:val="20"/>
  </w:num>
  <w:num w:numId="30">
    <w:abstractNumId w:val="32"/>
  </w:num>
  <w:num w:numId="31">
    <w:abstractNumId w:val="4"/>
  </w:num>
  <w:num w:numId="32">
    <w:abstractNumId w:val="26"/>
  </w:num>
  <w:num w:numId="33">
    <w:abstractNumId w:val="0"/>
  </w:num>
  <w:num w:numId="34">
    <w:abstractNumId w:val="9"/>
  </w:num>
  <w:num w:numId="3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DE9"/>
    <w:rsid w:val="0000569D"/>
    <w:rsid w:val="000739B6"/>
    <w:rsid w:val="000A485F"/>
    <w:rsid w:val="000A7526"/>
    <w:rsid w:val="000C5936"/>
    <w:rsid w:val="000E2A31"/>
    <w:rsid w:val="000F6B60"/>
    <w:rsid w:val="00135EA5"/>
    <w:rsid w:val="00270D33"/>
    <w:rsid w:val="00294ED9"/>
    <w:rsid w:val="002951B3"/>
    <w:rsid w:val="002A24D1"/>
    <w:rsid w:val="002F46D9"/>
    <w:rsid w:val="00302C75"/>
    <w:rsid w:val="003378D1"/>
    <w:rsid w:val="00387160"/>
    <w:rsid w:val="003E7D4C"/>
    <w:rsid w:val="004757ED"/>
    <w:rsid w:val="004762EC"/>
    <w:rsid w:val="00500BCE"/>
    <w:rsid w:val="00501474"/>
    <w:rsid w:val="005A68A6"/>
    <w:rsid w:val="005B374C"/>
    <w:rsid w:val="005E2C15"/>
    <w:rsid w:val="0064604E"/>
    <w:rsid w:val="00691665"/>
    <w:rsid w:val="00736BD1"/>
    <w:rsid w:val="007853AE"/>
    <w:rsid w:val="00796642"/>
    <w:rsid w:val="00797CE2"/>
    <w:rsid w:val="007C301F"/>
    <w:rsid w:val="007D07C9"/>
    <w:rsid w:val="007E0B85"/>
    <w:rsid w:val="007F0B47"/>
    <w:rsid w:val="00855533"/>
    <w:rsid w:val="008617CC"/>
    <w:rsid w:val="00862F9C"/>
    <w:rsid w:val="008664F5"/>
    <w:rsid w:val="008778DB"/>
    <w:rsid w:val="008A1ACA"/>
    <w:rsid w:val="00903B35"/>
    <w:rsid w:val="00942820"/>
    <w:rsid w:val="00985EB6"/>
    <w:rsid w:val="009D28F9"/>
    <w:rsid w:val="00A2119B"/>
    <w:rsid w:val="00AC0151"/>
    <w:rsid w:val="00B141ED"/>
    <w:rsid w:val="00B171B7"/>
    <w:rsid w:val="00B82D62"/>
    <w:rsid w:val="00BA1AA8"/>
    <w:rsid w:val="00DA3307"/>
    <w:rsid w:val="00E01ABD"/>
    <w:rsid w:val="00E104EE"/>
    <w:rsid w:val="00E36F78"/>
    <w:rsid w:val="00E81380"/>
    <w:rsid w:val="00EC7B9B"/>
    <w:rsid w:val="00F30F48"/>
    <w:rsid w:val="00F94DBA"/>
    <w:rsid w:val="00FE533F"/>
    <w:rsid w:val="00FE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3384"/>
  <w15:chartTrackingRefBased/>
  <w15:docId w15:val="{4AC265E2-4C44-4140-9E32-7F4DDB50F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0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0B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14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4F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A1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BA1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2A24D1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E0B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E0B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7D4C"/>
  </w:style>
  <w:style w:type="paragraph" w:styleId="a9">
    <w:name w:val="footer"/>
    <w:basedOn w:val="a"/>
    <w:link w:val="aa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7D4C"/>
  </w:style>
  <w:style w:type="paragraph" w:styleId="ab">
    <w:name w:val="TOC Heading"/>
    <w:basedOn w:val="1"/>
    <w:next w:val="a"/>
    <w:uiPriority w:val="39"/>
    <w:unhideWhenUsed/>
    <w:qFormat/>
    <w:rsid w:val="000F6B60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F6B60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0F6B60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F6B60"/>
    <w:pPr>
      <w:spacing w:after="100"/>
    </w:pPr>
  </w:style>
  <w:style w:type="character" w:styleId="ac">
    <w:name w:val="Hyperlink"/>
    <w:basedOn w:val="a0"/>
    <w:uiPriority w:val="99"/>
    <w:unhideWhenUsed/>
    <w:rsid w:val="000F6B60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50147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0147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01474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0147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01474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5014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48AF2-51DD-4789-84D2-B921861B3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5661</Words>
  <Characters>32268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Doln</dc:creator>
  <cp:keywords/>
  <dc:description/>
  <cp:lastModifiedBy>Ronald Doln</cp:lastModifiedBy>
  <cp:revision>2</cp:revision>
  <dcterms:created xsi:type="dcterms:W3CDTF">2024-12-04T01:53:00Z</dcterms:created>
  <dcterms:modified xsi:type="dcterms:W3CDTF">2024-12-04T01:53:00Z</dcterms:modified>
</cp:coreProperties>
</file>