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28" w:rsidRDefault="001E2C28"/>
    <w:p w:rsidR="001E2C28" w:rsidRDefault="000532E4">
      <w:pPr>
        <w:spacing w:line="264" w:lineRule="auto"/>
        <w:jc w:val="center"/>
        <w:rPr>
          <w:rFonts w:ascii="Times New Roman" w:eastAsia="Times New Roman" w:hAnsi="Times New Roman"/>
          <w:sz w:val="40"/>
          <w:lang w:val="en"/>
        </w:rPr>
      </w:pPr>
      <w:r>
        <w:rPr>
          <w:rFonts w:ascii="Times New Roman" w:eastAsia="Times New Roman" w:hAnsi="Times New Roman"/>
          <w:sz w:val="40"/>
          <w:lang w:val="en"/>
        </w:rPr>
        <w:t>Risk Table</w:t>
      </w:r>
    </w:p>
    <w:p w:rsidR="001E2C28" w:rsidRDefault="001E2C28">
      <w:pPr>
        <w:spacing w:line="264" w:lineRule="auto"/>
        <w:jc w:val="center"/>
        <w:rPr>
          <w:rFonts w:ascii="Calibri" w:eastAsia="Calibri" w:hAnsi="Calibri"/>
          <w:sz w:val="22"/>
          <w:lang w:val="en"/>
        </w:rPr>
      </w:pPr>
    </w:p>
    <w:tbl>
      <w:tblPr>
        <w:tblW w:w="10304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2615"/>
        <w:gridCol w:w="1535"/>
        <w:gridCol w:w="1816"/>
        <w:gridCol w:w="1724"/>
        <w:gridCol w:w="2614"/>
      </w:tblGrid>
      <w:tr w:rsidR="001E2C28">
        <w:trPr>
          <w:trHeight w:val="669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36"/>
                <w:lang w:val="en"/>
              </w:rPr>
              <w:t>Risk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36"/>
                <w:lang w:val="en"/>
              </w:rPr>
              <w:t>Risk Category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36"/>
                <w:lang w:val="en"/>
              </w:rPr>
              <w:t>Probability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center"/>
              <w:rPr>
                <w:rFonts w:ascii="Times New Roman" w:eastAsia="Times New Roman" w:hAnsi="Times New Roman"/>
                <w:sz w:val="36"/>
                <w:lang w:val="en"/>
              </w:rPr>
            </w:pPr>
            <w:r>
              <w:rPr>
                <w:rFonts w:ascii="Times New Roman" w:eastAsia="Times New Roman" w:hAnsi="Times New Roman"/>
                <w:sz w:val="36"/>
                <w:lang w:val="en"/>
              </w:rPr>
              <w:t>Impact</w:t>
            </w:r>
          </w:p>
          <w:p w:rsidR="001E2C28" w:rsidRDefault="000532E4">
            <w:pPr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36"/>
                <w:lang w:val="en"/>
              </w:rPr>
              <w:t>(1-4)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36"/>
                <w:lang w:val="en"/>
              </w:rPr>
              <w:t>RMMM</w:t>
            </w:r>
          </w:p>
        </w:tc>
      </w:tr>
      <w:tr w:rsidR="001E2C28">
        <w:trPr>
          <w:trHeight w:val="653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color w:val="263238"/>
                <w:sz w:val="28"/>
                <w:lang w:val="en"/>
              </w:rPr>
              <w:t>Technology will not Meet Expectations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color w:val="263238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25</w:t>
            </w:r>
            <w:r>
              <w:rPr>
                <w:rFonts w:ascii="Times New Roman" w:eastAsia="Times New Roman" w:hAnsi="Times New Roman"/>
                <w:sz w:val="28"/>
                <w:lang w:val="en"/>
              </w:rPr>
              <w:t>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color w:val="263238"/>
                <w:sz w:val="28"/>
                <w:lang w:val="en"/>
              </w:rPr>
              <w:t>Interaction will be held with users on routine basis.</w:t>
            </w:r>
          </w:p>
        </w:tc>
      </w:tr>
      <w:tr w:rsidR="001E2C28">
        <w:trPr>
          <w:trHeight w:val="326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Delivery Deadline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BU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30%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 xml:space="preserve">The cost associated with a late delivery is critical. Step have been taken based on scope of project delivery deadline   </w:t>
            </w:r>
          </w:p>
        </w:tc>
      </w:tr>
      <w:tr w:rsidR="001E2C28">
        <w:trPr>
          <w:trHeight w:val="669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Electricty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20%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Electricty cut out.</w:t>
            </w:r>
          </w:p>
        </w:tc>
      </w:tr>
      <w:tr w:rsidR="001E2C28">
        <w:trPr>
          <w:trHeight w:val="326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Quality assurance, Speed of the software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TI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15%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 xml:space="preserve">The quality of software is must batter, each of the module of software can communicate properly with each other </w:t>
            </w:r>
          </w:p>
        </w:tc>
      </w:tr>
      <w:tr w:rsidR="001E2C28">
        <w:trPr>
          <w:trHeight w:val="326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Software interface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20%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 xml:space="preserve">Software that enables it to continue operating reliably on interface </w:t>
            </w:r>
          </w:p>
        </w:tc>
      </w:tr>
      <w:tr w:rsidR="001E2C28">
        <w:trPr>
          <w:trHeight w:val="326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spacing w:line="264" w:lineRule="auto"/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Maintenance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25%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 xml:space="preserve">Lack of  proper </w:t>
            </w:r>
            <w:r>
              <w:rPr>
                <w:rFonts w:ascii="Times New Roman" w:eastAsia="Times New Roman" w:hAnsi="Times New Roman"/>
                <w:sz w:val="28"/>
                <w:lang w:val="en"/>
              </w:rPr>
              <w:t>maintenance.</w:t>
            </w:r>
          </w:p>
        </w:tc>
      </w:tr>
      <w:tr w:rsidR="001E2C28">
        <w:trPr>
          <w:trHeight w:val="326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Change in requirement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PS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20%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Times New Roman" w:eastAsia="Times New Roman" w:hAnsi="Times New Roman"/>
                <w:sz w:val="28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This insures that the product we are</w:t>
            </w:r>
          </w:p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 xml:space="preserve">producing, and the requirements of the </w:t>
            </w:r>
            <w:r>
              <w:rPr>
                <w:rFonts w:ascii="Times New Roman" w:eastAsia="Times New Roman" w:hAnsi="Times New Roman"/>
                <w:sz w:val="28"/>
                <w:lang w:val="en"/>
              </w:rPr>
              <w:lastRenderedPageBreak/>
              <w:t>customer are equivalent.</w:t>
            </w:r>
          </w:p>
        </w:tc>
      </w:tr>
      <w:tr w:rsidR="001E2C28">
        <w:trPr>
          <w:trHeight w:val="326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color w:val="263238"/>
                <w:sz w:val="28"/>
                <w:lang w:val="en"/>
              </w:rPr>
              <w:lastRenderedPageBreak/>
              <w:t>Unavailability of Network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TI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center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40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8"/>
                <w:lang w:val="en"/>
              </w:rPr>
              <w:t>%</w:t>
            </w:r>
          </w:p>
        </w:tc>
        <w:tc>
          <w:tcPr>
            <w:tcW w:w="1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sz w:val="28"/>
                <w:lang w:val="en"/>
              </w:rPr>
              <w:t>2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tl2br w:val="nil"/>
              <w:tr2bl w:val="nil"/>
            </w:tcBorders>
            <w:shd w:val="clear" w:color="000000" w:fill="FFFFFF"/>
          </w:tcPr>
          <w:p w:rsidR="001E2C28" w:rsidRDefault="000532E4">
            <w:pPr>
              <w:jc w:val="left"/>
              <w:rPr>
                <w:rFonts w:ascii="Calibri" w:eastAsia="Calibri" w:hAnsi="Calibri"/>
                <w:sz w:val="22"/>
                <w:lang w:val="en"/>
              </w:rPr>
            </w:pPr>
            <w:r>
              <w:rPr>
                <w:rFonts w:ascii="Times New Roman" w:eastAsia="Times New Roman" w:hAnsi="Times New Roman"/>
                <w:color w:val="263238"/>
                <w:sz w:val="28"/>
                <w:lang w:val="en"/>
              </w:rPr>
              <w:t>Ensuring location tracking uptil the network exists.</w:t>
            </w:r>
          </w:p>
        </w:tc>
      </w:tr>
    </w:tbl>
    <w:p w:rsidR="001E2C28" w:rsidRDefault="001E2C28">
      <w:pPr>
        <w:spacing w:line="264" w:lineRule="auto"/>
        <w:jc w:val="left"/>
        <w:rPr>
          <w:rFonts w:ascii="Calibri" w:eastAsia="Calibri" w:hAnsi="Calibri"/>
          <w:sz w:val="22"/>
          <w:lang w:val="en"/>
        </w:rPr>
      </w:pPr>
    </w:p>
    <w:p w:rsidR="001E2C28" w:rsidRDefault="001E2C28"/>
    <w:sectPr w:rsidR="001E2C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2E4"/>
    <w:rsid w:val="00172A27"/>
    <w:rsid w:val="001E2C28"/>
    <w:rsid w:val="095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611B86-381B-40A3-855C-12FF8745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>Hewlett-Packard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URVISH PAMBHAR</cp:lastModifiedBy>
  <cp:revision>2</cp:revision>
  <dcterms:created xsi:type="dcterms:W3CDTF">2018-02-15T14:02:00Z</dcterms:created>
  <dcterms:modified xsi:type="dcterms:W3CDTF">2018-02-15T16:03:00Z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