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A96545" w14:textId="15D6F554" w:rsidR="00533E29" w:rsidRPr="0038084C" w:rsidRDefault="00533E29" w:rsidP="00533E29">
      <w:r w:rsidRPr="0038084C">
        <w:t xml:space="preserve">1. To estimate price </w:t>
      </w:r>
      <w:r w:rsidRPr="0087191E">
        <w:rPr>
          <w:b/>
          <w:bCs/>
          <w:u w:val="single"/>
        </w:rPr>
        <w:t>elasticity</w:t>
      </w:r>
      <w:r w:rsidRPr="0038084C">
        <w:t>, we can run a regression using ________ as dependent variable and _______ as independent variable</w:t>
      </w:r>
    </w:p>
    <w:p w14:paraId="7B9EB971" w14:textId="77777777" w:rsidR="00533E29" w:rsidRPr="0038084C" w:rsidRDefault="00533E29" w:rsidP="00533E29">
      <w:r w:rsidRPr="0038084C">
        <w:tab/>
        <w:t>(a) sales ….... price</w:t>
      </w:r>
    </w:p>
    <w:p w14:paraId="133D18CB" w14:textId="77777777" w:rsidR="00533E29" w:rsidRPr="0038084C" w:rsidRDefault="00533E29" w:rsidP="00533E29">
      <w:r w:rsidRPr="0038084C">
        <w:tab/>
        <w:t>(b) ln(sales) …… ln(price)</w:t>
      </w:r>
    </w:p>
    <w:p w14:paraId="29ECD739" w14:textId="77777777" w:rsidR="00533E29" w:rsidRPr="0087191E" w:rsidRDefault="00533E29" w:rsidP="00533E29">
      <w:pPr>
        <w:rPr>
          <w:b/>
          <w:bCs/>
        </w:rPr>
      </w:pPr>
      <w:r w:rsidRPr="0038084C">
        <w:tab/>
      </w:r>
      <w:r w:rsidRPr="0087191E">
        <w:rPr>
          <w:b/>
          <w:bCs/>
        </w:rPr>
        <w:t>(c) ln(price) …… ln(sales)</w:t>
      </w:r>
    </w:p>
    <w:p w14:paraId="7E097760" w14:textId="77777777" w:rsidR="00533E29" w:rsidRPr="0038084C" w:rsidRDefault="00533E29" w:rsidP="00533E29">
      <w:r w:rsidRPr="0038084C">
        <w:tab/>
        <w:t>(d) price …… sales</w:t>
      </w:r>
    </w:p>
    <w:p w14:paraId="5E8F4400" w14:textId="73560DA8" w:rsidR="003F3992" w:rsidRPr="0038084C" w:rsidRDefault="003F3992"/>
    <w:p w14:paraId="4756DA05" w14:textId="69F6D28C" w:rsidR="00533E29" w:rsidRPr="0038084C" w:rsidRDefault="00533E29"/>
    <w:p w14:paraId="21FF488A" w14:textId="3832D2FF" w:rsidR="00533E29" w:rsidRPr="0038084C" w:rsidRDefault="00533E29" w:rsidP="00533E29">
      <w:r w:rsidRPr="0038084C">
        <w:t xml:space="preserve">2. A researcher would like to study the effectiveness of advertising in generating store traffic. He records the data from a sample of 20 stores, as shown below. </w:t>
      </w:r>
    </w:p>
    <w:p w14:paraId="598E90CD" w14:textId="77777777" w:rsidR="00533E29" w:rsidRPr="0038084C" w:rsidRDefault="00533E29" w:rsidP="00533E29"/>
    <w:tbl>
      <w:tblPr>
        <w:tblW w:w="3720" w:type="dxa"/>
        <w:tblInd w:w="93" w:type="dxa"/>
        <w:tblLook w:val="0000" w:firstRow="0" w:lastRow="0" w:firstColumn="0" w:lastColumn="0" w:noHBand="0" w:noVBand="0"/>
      </w:tblPr>
      <w:tblGrid>
        <w:gridCol w:w="960"/>
        <w:gridCol w:w="1140"/>
        <w:gridCol w:w="1620"/>
      </w:tblGrid>
      <w:tr w:rsidR="00533E29" w:rsidRPr="0038084C" w14:paraId="34E12E7B" w14:textId="77777777" w:rsidTr="00267B38">
        <w:trPr>
          <w:trHeight w:val="255"/>
        </w:trPr>
        <w:tc>
          <w:tcPr>
            <w:tcW w:w="960" w:type="dxa"/>
            <w:tcBorders>
              <w:top w:val="nil"/>
              <w:left w:val="nil"/>
              <w:bottom w:val="nil"/>
              <w:right w:val="nil"/>
            </w:tcBorders>
            <w:shd w:val="clear" w:color="auto" w:fill="auto"/>
            <w:noWrap/>
            <w:vAlign w:val="bottom"/>
          </w:tcPr>
          <w:p w14:paraId="4D55EAEE" w14:textId="77777777" w:rsidR="00533E29" w:rsidRPr="0038084C" w:rsidRDefault="00533E29" w:rsidP="00267B38">
            <w:pPr>
              <w:rPr>
                <w:rFonts w:eastAsia="Times New Roman"/>
                <w:lang w:eastAsia="en-US"/>
              </w:rPr>
            </w:pPr>
            <w:r w:rsidRPr="0038084C">
              <w:rPr>
                <w:rFonts w:eastAsia="Times New Roman"/>
                <w:lang w:eastAsia="en-US"/>
              </w:rPr>
              <w:t>Store #</w:t>
            </w:r>
          </w:p>
        </w:tc>
        <w:tc>
          <w:tcPr>
            <w:tcW w:w="1140" w:type="dxa"/>
            <w:tcBorders>
              <w:top w:val="nil"/>
              <w:left w:val="nil"/>
              <w:bottom w:val="nil"/>
              <w:right w:val="nil"/>
            </w:tcBorders>
            <w:shd w:val="clear" w:color="auto" w:fill="auto"/>
            <w:noWrap/>
            <w:vAlign w:val="bottom"/>
          </w:tcPr>
          <w:p w14:paraId="742279DC" w14:textId="77777777" w:rsidR="00533E29" w:rsidRPr="0038084C" w:rsidRDefault="00533E29" w:rsidP="00267B38">
            <w:pPr>
              <w:rPr>
                <w:rFonts w:eastAsia="Times New Roman"/>
                <w:lang w:eastAsia="en-US"/>
              </w:rPr>
            </w:pPr>
            <w:r w:rsidRPr="0038084C">
              <w:rPr>
                <w:rFonts w:eastAsia="Times New Roman"/>
                <w:lang w:eastAsia="en-US"/>
              </w:rPr>
              <w:t>Store Traffic</w:t>
            </w:r>
          </w:p>
        </w:tc>
        <w:tc>
          <w:tcPr>
            <w:tcW w:w="1620" w:type="dxa"/>
            <w:tcBorders>
              <w:top w:val="nil"/>
              <w:left w:val="nil"/>
              <w:bottom w:val="nil"/>
              <w:right w:val="nil"/>
            </w:tcBorders>
            <w:shd w:val="clear" w:color="auto" w:fill="auto"/>
            <w:noWrap/>
            <w:vAlign w:val="bottom"/>
          </w:tcPr>
          <w:p w14:paraId="69A9DF1C" w14:textId="77777777" w:rsidR="00533E29" w:rsidRPr="0038084C" w:rsidRDefault="00533E29" w:rsidP="00267B38">
            <w:pPr>
              <w:rPr>
                <w:rFonts w:eastAsia="Times New Roman"/>
                <w:lang w:eastAsia="en-US"/>
              </w:rPr>
            </w:pPr>
            <w:r w:rsidRPr="0038084C">
              <w:rPr>
                <w:rFonts w:eastAsia="Times New Roman"/>
                <w:lang w:eastAsia="en-US"/>
              </w:rPr>
              <w:t>Advertising Dollar</w:t>
            </w:r>
          </w:p>
        </w:tc>
      </w:tr>
      <w:tr w:rsidR="00533E29" w:rsidRPr="0038084C" w14:paraId="62DD1C20" w14:textId="77777777" w:rsidTr="00267B38">
        <w:trPr>
          <w:trHeight w:val="255"/>
        </w:trPr>
        <w:tc>
          <w:tcPr>
            <w:tcW w:w="960" w:type="dxa"/>
            <w:tcBorders>
              <w:top w:val="nil"/>
              <w:left w:val="nil"/>
              <w:bottom w:val="nil"/>
              <w:right w:val="nil"/>
            </w:tcBorders>
            <w:shd w:val="clear" w:color="auto" w:fill="auto"/>
            <w:noWrap/>
            <w:vAlign w:val="bottom"/>
          </w:tcPr>
          <w:p w14:paraId="3DC10172" w14:textId="77777777" w:rsidR="00533E29" w:rsidRPr="0038084C" w:rsidRDefault="00533E29" w:rsidP="00267B38">
            <w:pPr>
              <w:jc w:val="right"/>
              <w:rPr>
                <w:rFonts w:eastAsia="Times New Roman"/>
                <w:lang w:eastAsia="en-US"/>
              </w:rPr>
            </w:pPr>
            <w:r w:rsidRPr="0038084C">
              <w:rPr>
                <w:rFonts w:eastAsia="Times New Roman"/>
                <w:lang w:eastAsia="en-US"/>
              </w:rPr>
              <w:t>1</w:t>
            </w:r>
          </w:p>
        </w:tc>
        <w:tc>
          <w:tcPr>
            <w:tcW w:w="1140" w:type="dxa"/>
            <w:tcBorders>
              <w:top w:val="nil"/>
              <w:left w:val="nil"/>
              <w:bottom w:val="nil"/>
              <w:right w:val="nil"/>
            </w:tcBorders>
            <w:shd w:val="clear" w:color="auto" w:fill="auto"/>
            <w:noWrap/>
            <w:vAlign w:val="bottom"/>
          </w:tcPr>
          <w:p w14:paraId="3061474F" w14:textId="77777777" w:rsidR="00533E29" w:rsidRPr="0038084C" w:rsidRDefault="00533E29" w:rsidP="00267B38">
            <w:pPr>
              <w:jc w:val="right"/>
              <w:rPr>
                <w:rFonts w:eastAsia="Times New Roman"/>
                <w:lang w:eastAsia="en-US"/>
              </w:rPr>
            </w:pPr>
            <w:r w:rsidRPr="0038084C">
              <w:rPr>
                <w:rFonts w:eastAsia="Times New Roman"/>
                <w:lang w:eastAsia="en-US"/>
              </w:rPr>
              <w:t>1000</w:t>
            </w:r>
          </w:p>
        </w:tc>
        <w:tc>
          <w:tcPr>
            <w:tcW w:w="1620" w:type="dxa"/>
            <w:tcBorders>
              <w:top w:val="nil"/>
              <w:left w:val="nil"/>
              <w:bottom w:val="nil"/>
              <w:right w:val="nil"/>
            </w:tcBorders>
            <w:shd w:val="clear" w:color="auto" w:fill="auto"/>
            <w:noWrap/>
            <w:vAlign w:val="bottom"/>
          </w:tcPr>
          <w:p w14:paraId="1EF973D3" w14:textId="77777777" w:rsidR="00533E29" w:rsidRPr="0038084C" w:rsidRDefault="00533E29" w:rsidP="00267B38">
            <w:pPr>
              <w:jc w:val="right"/>
              <w:rPr>
                <w:rFonts w:eastAsia="Times New Roman"/>
                <w:lang w:eastAsia="en-US"/>
              </w:rPr>
            </w:pPr>
            <w:r w:rsidRPr="0038084C">
              <w:rPr>
                <w:rFonts w:eastAsia="Times New Roman"/>
                <w:lang w:eastAsia="en-US"/>
              </w:rPr>
              <w:t>480</w:t>
            </w:r>
          </w:p>
        </w:tc>
      </w:tr>
      <w:tr w:rsidR="00533E29" w:rsidRPr="0038084C" w14:paraId="21B3C067" w14:textId="77777777" w:rsidTr="00267B38">
        <w:trPr>
          <w:trHeight w:val="255"/>
        </w:trPr>
        <w:tc>
          <w:tcPr>
            <w:tcW w:w="960" w:type="dxa"/>
            <w:tcBorders>
              <w:top w:val="nil"/>
              <w:left w:val="nil"/>
              <w:bottom w:val="nil"/>
              <w:right w:val="nil"/>
            </w:tcBorders>
            <w:shd w:val="clear" w:color="auto" w:fill="auto"/>
            <w:noWrap/>
            <w:vAlign w:val="bottom"/>
          </w:tcPr>
          <w:p w14:paraId="578CD37C" w14:textId="77777777" w:rsidR="00533E29" w:rsidRPr="0038084C" w:rsidRDefault="00533E29" w:rsidP="00267B38">
            <w:pPr>
              <w:jc w:val="right"/>
              <w:rPr>
                <w:rFonts w:eastAsia="Times New Roman"/>
                <w:lang w:eastAsia="en-US"/>
              </w:rPr>
            </w:pPr>
            <w:r w:rsidRPr="0038084C">
              <w:rPr>
                <w:rFonts w:eastAsia="Times New Roman"/>
                <w:lang w:eastAsia="en-US"/>
              </w:rPr>
              <w:t>2</w:t>
            </w:r>
          </w:p>
        </w:tc>
        <w:tc>
          <w:tcPr>
            <w:tcW w:w="1140" w:type="dxa"/>
            <w:tcBorders>
              <w:top w:val="nil"/>
              <w:left w:val="nil"/>
              <w:bottom w:val="nil"/>
              <w:right w:val="nil"/>
            </w:tcBorders>
            <w:shd w:val="clear" w:color="auto" w:fill="auto"/>
            <w:noWrap/>
            <w:vAlign w:val="bottom"/>
          </w:tcPr>
          <w:p w14:paraId="509A3069" w14:textId="77777777" w:rsidR="00533E29" w:rsidRPr="0038084C" w:rsidRDefault="00533E29" w:rsidP="00267B38">
            <w:pPr>
              <w:jc w:val="right"/>
              <w:rPr>
                <w:rFonts w:eastAsia="Times New Roman"/>
                <w:lang w:eastAsia="en-US"/>
              </w:rPr>
            </w:pPr>
            <w:r w:rsidRPr="0038084C">
              <w:rPr>
                <w:rFonts w:eastAsia="Times New Roman"/>
                <w:lang w:eastAsia="en-US"/>
              </w:rPr>
              <w:t>1300</w:t>
            </w:r>
          </w:p>
        </w:tc>
        <w:tc>
          <w:tcPr>
            <w:tcW w:w="1620" w:type="dxa"/>
            <w:tcBorders>
              <w:top w:val="nil"/>
              <w:left w:val="nil"/>
              <w:bottom w:val="nil"/>
              <w:right w:val="nil"/>
            </w:tcBorders>
            <w:shd w:val="clear" w:color="auto" w:fill="auto"/>
            <w:noWrap/>
            <w:vAlign w:val="bottom"/>
          </w:tcPr>
          <w:p w14:paraId="4640095B" w14:textId="77777777" w:rsidR="00533E29" w:rsidRPr="0038084C" w:rsidRDefault="00533E29" w:rsidP="00267B38">
            <w:pPr>
              <w:jc w:val="right"/>
              <w:rPr>
                <w:rFonts w:eastAsia="Times New Roman"/>
                <w:lang w:eastAsia="en-US"/>
              </w:rPr>
            </w:pPr>
            <w:r w:rsidRPr="0038084C">
              <w:rPr>
                <w:rFonts w:eastAsia="Times New Roman"/>
                <w:lang w:eastAsia="en-US"/>
              </w:rPr>
              <w:t>710</w:t>
            </w:r>
          </w:p>
        </w:tc>
      </w:tr>
      <w:tr w:rsidR="00533E29" w:rsidRPr="0038084C" w14:paraId="32485218" w14:textId="77777777" w:rsidTr="00267B38">
        <w:trPr>
          <w:trHeight w:val="255"/>
        </w:trPr>
        <w:tc>
          <w:tcPr>
            <w:tcW w:w="960" w:type="dxa"/>
            <w:tcBorders>
              <w:top w:val="nil"/>
              <w:left w:val="nil"/>
              <w:bottom w:val="nil"/>
              <w:right w:val="nil"/>
            </w:tcBorders>
            <w:shd w:val="clear" w:color="auto" w:fill="auto"/>
            <w:noWrap/>
            <w:vAlign w:val="bottom"/>
          </w:tcPr>
          <w:p w14:paraId="07E8E8D1" w14:textId="77777777" w:rsidR="00533E29" w:rsidRPr="0038084C" w:rsidRDefault="00533E29" w:rsidP="00267B38">
            <w:pPr>
              <w:jc w:val="right"/>
              <w:rPr>
                <w:rFonts w:eastAsia="Times New Roman"/>
                <w:lang w:eastAsia="en-US"/>
              </w:rPr>
            </w:pPr>
            <w:r w:rsidRPr="0038084C">
              <w:rPr>
                <w:rFonts w:eastAsia="Times New Roman"/>
                <w:lang w:eastAsia="en-US"/>
              </w:rPr>
              <w:t>3</w:t>
            </w:r>
          </w:p>
        </w:tc>
        <w:tc>
          <w:tcPr>
            <w:tcW w:w="1140" w:type="dxa"/>
            <w:tcBorders>
              <w:top w:val="nil"/>
              <w:left w:val="nil"/>
              <w:bottom w:val="nil"/>
              <w:right w:val="nil"/>
            </w:tcBorders>
            <w:shd w:val="clear" w:color="auto" w:fill="auto"/>
            <w:noWrap/>
            <w:vAlign w:val="bottom"/>
          </w:tcPr>
          <w:p w14:paraId="0D3852A6" w14:textId="77777777" w:rsidR="00533E29" w:rsidRPr="0038084C" w:rsidRDefault="00533E29" w:rsidP="00267B38">
            <w:pPr>
              <w:jc w:val="right"/>
              <w:rPr>
                <w:rFonts w:eastAsia="Times New Roman"/>
                <w:lang w:eastAsia="en-US"/>
              </w:rPr>
            </w:pPr>
            <w:r w:rsidRPr="0038084C">
              <w:rPr>
                <w:rFonts w:eastAsia="Times New Roman"/>
                <w:lang w:eastAsia="en-US"/>
              </w:rPr>
              <w:t>400</w:t>
            </w:r>
          </w:p>
        </w:tc>
        <w:tc>
          <w:tcPr>
            <w:tcW w:w="1620" w:type="dxa"/>
            <w:tcBorders>
              <w:top w:val="nil"/>
              <w:left w:val="nil"/>
              <w:bottom w:val="nil"/>
              <w:right w:val="nil"/>
            </w:tcBorders>
            <w:shd w:val="clear" w:color="auto" w:fill="auto"/>
            <w:noWrap/>
            <w:vAlign w:val="bottom"/>
          </w:tcPr>
          <w:p w14:paraId="44C77109" w14:textId="77777777" w:rsidR="00533E29" w:rsidRPr="0038084C" w:rsidRDefault="00533E29" w:rsidP="00267B38">
            <w:pPr>
              <w:jc w:val="right"/>
              <w:rPr>
                <w:rFonts w:eastAsia="Times New Roman"/>
                <w:lang w:eastAsia="en-US"/>
              </w:rPr>
            </w:pPr>
            <w:r w:rsidRPr="0038084C">
              <w:rPr>
                <w:rFonts w:eastAsia="Times New Roman"/>
                <w:lang w:eastAsia="en-US"/>
              </w:rPr>
              <w:t>300</w:t>
            </w:r>
          </w:p>
        </w:tc>
      </w:tr>
      <w:tr w:rsidR="00533E29" w:rsidRPr="0038084C" w14:paraId="2765D21E" w14:textId="77777777" w:rsidTr="00267B38">
        <w:trPr>
          <w:trHeight w:val="255"/>
        </w:trPr>
        <w:tc>
          <w:tcPr>
            <w:tcW w:w="960" w:type="dxa"/>
            <w:tcBorders>
              <w:top w:val="nil"/>
              <w:left w:val="nil"/>
              <w:bottom w:val="nil"/>
              <w:right w:val="nil"/>
            </w:tcBorders>
            <w:shd w:val="clear" w:color="auto" w:fill="auto"/>
            <w:noWrap/>
            <w:vAlign w:val="bottom"/>
          </w:tcPr>
          <w:p w14:paraId="1B8224CF" w14:textId="77777777" w:rsidR="00533E29" w:rsidRPr="0038084C" w:rsidRDefault="00533E29" w:rsidP="00267B38">
            <w:pPr>
              <w:jc w:val="right"/>
              <w:rPr>
                <w:rFonts w:eastAsia="Times New Roman"/>
                <w:lang w:eastAsia="en-US"/>
              </w:rPr>
            </w:pPr>
            <w:r w:rsidRPr="0038084C">
              <w:rPr>
                <w:rFonts w:eastAsia="Times New Roman"/>
                <w:lang w:eastAsia="en-US"/>
              </w:rPr>
              <w:t>4</w:t>
            </w:r>
          </w:p>
        </w:tc>
        <w:tc>
          <w:tcPr>
            <w:tcW w:w="1140" w:type="dxa"/>
            <w:tcBorders>
              <w:top w:val="nil"/>
              <w:left w:val="nil"/>
              <w:bottom w:val="nil"/>
              <w:right w:val="nil"/>
            </w:tcBorders>
            <w:shd w:val="clear" w:color="auto" w:fill="auto"/>
            <w:noWrap/>
            <w:vAlign w:val="bottom"/>
          </w:tcPr>
          <w:p w14:paraId="6ACAD49D" w14:textId="77777777" w:rsidR="00533E29" w:rsidRPr="0038084C" w:rsidRDefault="00533E29" w:rsidP="00267B38">
            <w:pPr>
              <w:jc w:val="right"/>
              <w:rPr>
                <w:rFonts w:eastAsia="Times New Roman"/>
                <w:lang w:eastAsia="en-US"/>
              </w:rPr>
            </w:pPr>
            <w:r w:rsidRPr="0038084C">
              <w:rPr>
                <w:rFonts w:eastAsia="Times New Roman"/>
                <w:lang w:eastAsia="en-US"/>
              </w:rPr>
              <w:t>1350</w:t>
            </w:r>
          </w:p>
        </w:tc>
        <w:tc>
          <w:tcPr>
            <w:tcW w:w="1620" w:type="dxa"/>
            <w:tcBorders>
              <w:top w:val="nil"/>
              <w:left w:val="nil"/>
              <w:bottom w:val="nil"/>
              <w:right w:val="nil"/>
            </w:tcBorders>
            <w:shd w:val="clear" w:color="auto" w:fill="auto"/>
            <w:noWrap/>
            <w:vAlign w:val="bottom"/>
          </w:tcPr>
          <w:p w14:paraId="024B8CD1" w14:textId="77777777" w:rsidR="00533E29" w:rsidRPr="0038084C" w:rsidRDefault="00533E29" w:rsidP="00267B38">
            <w:pPr>
              <w:jc w:val="right"/>
              <w:rPr>
                <w:rFonts w:eastAsia="Times New Roman"/>
                <w:lang w:eastAsia="en-US"/>
              </w:rPr>
            </w:pPr>
            <w:r w:rsidRPr="0038084C">
              <w:rPr>
                <w:rFonts w:eastAsia="Times New Roman"/>
                <w:lang w:eastAsia="en-US"/>
              </w:rPr>
              <w:t>800</w:t>
            </w:r>
          </w:p>
        </w:tc>
      </w:tr>
      <w:tr w:rsidR="00533E29" w:rsidRPr="0038084C" w14:paraId="46D721F2" w14:textId="77777777" w:rsidTr="00267B38">
        <w:trPr>
          <w:trHeight w:val="255"/>
        </w:trPr>
        <w:tc>
          <w:tcPr>
            <w:tcW w:w="960" w:type="dxa"/>
            <w:tcBorders>
              <w:top w:val="nil"/>
              <w:left w:val="nil"/>
              <w:bottom w:val="nil"/>
              <w:right w:val="nil"/>
            </w:tcBorders>
            <w:shd w:val="clear" w:color="auto" w:fill="auto"/>
            <w:noWrap/>
            <w:vAlign w:val="bottom"/>
          </w:tcPr>
          <w:p w14:paraId="083A987A" w14:textId="77777777" w:rsidR="00533E29" w:rsidRPr="0038084C" w:rsidRDefault="00533E29" w:rsidP="00267B38">
            <w:pPr>
              <w:jc w:val="right"/>
              <w:rPr>
                <w:rFonts w:eastAsia="Times New Roman"/>
                <w:lang w:eastAsia="en-US"/>
              </w:rPr>
            </w:pPr>
            <w:r w:rsidRPr="0038084C">
              <w:rPr>
                <w:rFonts w:eastAsia="Times New Roman"/>
                <w:lang w:eastAsia="en-US"/>
              </w:rPr>
              <w:t>5</w:t>
            </w:r>
          </w:p>
        </w:tc>
        <w:tc>
          <w:tcPr>
            <w:tcW w:w="1140" w:type="dxa"/>
            <w:tcBorders>
              <w:top w:val="nil"/>
              <w:left w:val="nil"/>
              <w:bottom w:val="nil"/>
              <w:right w:val="nil"/>
            </w:tcBorders>
            <w:shd w:val="clear" w:color="auto" w:fill="auto"/>
            <w:noWrap/>
            <w:vAlign w:val="bottom"/>
          </w:tcPr>
          <w:p w14:paraId="4AF8470D" w14:textId="77777777" w:rsidR="00533E29" w:rsidRPr="0038084C" w:rsidRDefault="00533E29" w:rsidP="00267B38">
            <w:pPr>
              <w:jc w:val="right"/>
              <w:rPr>
                <w:rFonts w:eastAsia="Times New Roman"/>
                <w:lang w:eastAsia="en-US"/>
              </w:rPr>
            </w:pPr>
            <w:r w:rsidRPr="0038084C">
              <w:rPr>
                <w:rFonts w:eastAsia="Times New Roman"/>
                <w:lang w:eastAsia="en-US"/>
              </w:rPr>
              <w:t>700</w:t>
            </w:r>
          </w:p>
        </w:tc>
        <w:tc>
          <w:tcPr>
            <w:tcW w:w="1620" w:type="dxa"/>
            <w:tcBorders>
              <w:top w:val="nil"/>
              <w:left w:val="nil"/>
              <w:bottom w:val="nil"/>
              <w:right w:val="nil"/>
            </w:tcBorders>
            <w:shd w:val="clear" w:color="auto" w:fill="auto"/>
            <w:noWrap/>
            <w:vAlign w:val="bottom"/>
          </w:tcPr>
          <w:p w14:paraId="31CAA98C" w14:textId="77777777" w:rsidR="00533E29" w:rsidRPr="0038084C" w:rsidRDefault="00533E29" w:rsidP="00267B38">
            <w:pPr>
              <w:jc w:val="right"/>
              <w:rPr>
                <w:rFonts w:eastAsia="Times New Roman"/>
                <w:lang w:eastAsia="en-US"/>
              </w:rPr>
            </w:pPr>
            <w:r w:rsidRPr="0038084C">
              <w:rPr>
                <w:rFonts w:eastAsia="Times New Roman"/>
                <w:lang w:eastAsia="en-US"/>
              </w:rPr>
              <w:t>310</w:t>
            </w:r>
          </w:p>
        </w:tc>
      </w:tr>
      <w:tr w:rsidR="00533E29" w:rsidRPr="0038084C" w14:paraId="30F6BEDD" w14:textId="77777777" w:rsidTr="00267B38">
        <w:trPr>
          <w:trHeight w:val="255"/>
        </w:trPr>
        <w:tc>
          <w:tcPr>
            <w:tcW w:w="960" w:type="dxa"/>
            <w:tcBorders>
              <w:top w:val="nil"/>
              <w:left w:val="nil"/>
              <w:bottom w:val="nil"/>
              <w:right w:val="nil"/>
            </w:tcBorders>
            <w:shd w:val="clear" w:color="auto" w:fill="auto"/>
            <w:noWrap/>
            <w:vAlign w:val="bottom"/>
          </w:tcPr>
          <w:p w14:paraId="463E22B2" w14:textId="77777777" w:rsidR="00533E29" w:rsidRPr="0038084C" w:rsidRDefault="00533E29" w:rsidP="00267B38">
            <w:pPr>
              <w:jc w:val="right"/>
              <w:rPr>
                <w:rFonts w:eastAsia="Times New Roman"/>
                <w:lang w:eastAsia="en-US"/>
              </w:rPr>
            </w:pPr>
            <w:r w:rsidRPr="0038084C">
              <w:rPr>
                <w:rFonts w:eastAsia="Times New Roman"/>
                <w:lang w:eastAsia="en-US"/>
              </w:rPr>
              <w:t>6</w:t>
            </w:r>
          </w:p>
        </w:tc>
        <w:tc>
          <w:tcPr>
            <w:tcW w:w="1140" w:type="dxa"/>
            <w:tcBorders>
              <w:top w:val="nil"/>
              <w:left w:val="nil"/>
              <w:bottom w:val="nil"/>
              <w:right w:val="nil"/>
            </w:tcBorders>
            <w:shd w:val="clear" w:color="auto" w:fill="auto"/>
            <w:noWrap/>
            <w:vAlign w:val="bottom"/>
          </w:tcPr>
          <w:p w14:paraId="58C5E213" w14:textId="77777777" w:rsidR="00533E29" w:rsidRPr="0038084C" w:rsidRDefault="00533E29" w:rsidP="00267B38">
            <w:pPr>
              <w:jc w:val="right"/>
              <w:rPr>
                <w:rFonts w:eastAsia="Times New Roman"/>
                <w:lang w:eastAsia="en-US"/>
              </w:rPr>
            </w:pPr>
            <w:r w:rsidRPr="0038084C">
              <w:rPr>
                <w:rFonts w:eastAsia="Times New Roman"/>
                <w:lang w:eastAsia="en-US"/>
              </w:rPr>
              <w:t>900</w:t>
            </w:r>
          </w:p>
        </w:tc>
        <w:tc>
          <w:tcPr>
            <w:tcW w:w="1620" w:type="dxa"/>
            <w:tcBorders>
              <w:top w:val="nil"/>
              <w:left w:val="nil"/>
              <w:bottom w:val="nil"/>
              <w:right w:val="nil"/>
            </w:tcBorders>
            <w:shd w:val="clear" w:color="auto" w:fill="auto"/>
            <w:noWrap/>
            <w:vAlign w:val="bottom"/>
          </w:tcPr>
          <w:p w14:paraId="3A7EE3D2" w14:textId="77777777" w:rsidR="00533E29" w:rsidRPr="0038084C" w:rsidRDefault="00533E29" w:rsidP="00267B38">
            <w:pPr>
              <w:jc w:val="right"/>
              <w:rPr>
                <w:rFonts w:eastAsia="Times New Roman"/>
                <w:lang w:eastAsia="en-US"/>
              </w:rPr>
            </w:pPr>
            <w:r w:rsidRPr="0038084C">
              <w:rPr>
                <w:rFonts w:eastAsia="Times New Roman"/>
                <w:lang w:eastAsia="en-US"/>
              </w:rPr>
              <w:t>580</w:t>
            </w:r>
          </w:p>
        </w:tc>
      </w:tr>
      <w:tr w:rsidR="00533E29" w:rsidRPr="0038084C" w14:paraId="25478817" w14:textId="77777777" w:rsidTr="00267B38">
        <w:trPr>
          <w:trHeight w:val="255"/>
        </w:trPr>
        <w:tc>
          <w:tcPr>
            <w:tcW w:w="960" w:type="dxa"/>
            <w:tcBorders>
              <w:top w:val="nil"/>
              <w:left w:val="nil"/>
              <w:bottom w:val="nil"/>
              <w:right w:val="nil"/>
            </w:tcBorders>
            <w:shd w:val="clear" w:color="auto" w:fill="auto"/>
            <w:noWrap/>
            <w:vAlign w:val="bottom"/>
          </w:tcPr>
          <w:p w14:paraId="0504FA62" w14:textId="77777777" w:rsidR="00533E29" w:rsidRPr="0038084C" w:rsidRDefault="00533E29" w:rsidP="00267B38">
            <w:pPr>
              <w:jc w:val="right"/>
              <w:rPr>
                <w:rFonts w:eastAsia="Times New Roman"/>
                <w:lang w:eastAsia="en-US"/>
              </w:rPr>
            </w:pPr>
            <w:r w:rsidRPr="0038084C">
              <w:rPr>
                <w:rFonts w:eastAsia="Times New Roman"/>
                <w:lang w:eastAsia="en-US"/>
              </w:rPr>
              <w:t>7</w:t>
            </w:r>
          </w:p>
        </w:tc>
        <w:tc>
          <w:tcPr>
            <w:tcW w:w="1140" w:type="dxa"/>
            <w:tcBorders>
              <w:top w:val="nil"/>
              <w:left w:val="nil"/>
              <w:bottom w:val="nil"/>
              <w:right w:val="nil"/>
            </w:tcBorders>
            <w:shd w:val="clear" w:color="auto" w:fill="auto"/>
            <w:noWrap/>
            <w:vAlign w:val="bottom"/>
          </w:tcPr>
          <w:p w14:paraId="2B0629C4" w14:textId="77777777" w:rsidR="00533E29" w:rsidRPr="0038084C" w:rsidRDefault="00533E29" w:rsidP="00267B38">
            <w:pPr>
              <w:jc w:val="right"/>
              <w:rPr>
                <w:rFonts w:eastAsia="Times New Roman"/>
                <w:lang w:eastAsia="en-US"/>
              </w:rPr>
            </w:pPr>
            <w:r w:rsidRPr="0038084C">
              <w:rPr>
                <w:rFonts w:eastAsia="Times New Roman"/>
                <w:lang w:eastAsia="en-US"/>
              </w:rPr>
              <w:t>320</w:t>
            </w:r>
          </w:p>
        </w:tc>
        <w:tc>
          <w:tcPr>
            <w:tcW w:w="1620" w:type="dxa"/>
            <w:tcBorders>
              <w:top w:val="nil"/>
              <w:left w:val="nil"/>
              <w:bottom w:val="nil"/>
              <w:right w:val="nil"/>
            </w:tcBorders>
            <w:shd w:val="clear" w:color="auto" w:fill="auto"/>
            <w:noWrap/>
            <w:vAlign w:val="bottom"/>
          </w:tcPr>
          <w:p w14:paraId="267D0578" w14:textId="77777777" w:rsidR="00533E29" w:rsidRPr="0038084C" w:rsidRDefault="00533E29" w:rsidP="00267B38">
            <w:pPr>
              <w:jc w:val="right"/>
              <w:rPr>
                <w:rFonts w:eastAsia="Times New Roman"/>
                <w:lang w:eastAsia="en-US"/>
              </w:rPr>
            </w:pPr>
            <w:r w:rsidRPr="0038084C">
              <w:rPr>
                <w:rFonts w:eastAsia="Times New Roman"/>
                <w:lang w:eastAsia="en-US"/>
              </w:rPr>
              <w:t>100</w:t>
            </w:r>
          </w:p>
        </w:tc>
      </w:tr>
      <w:tr w:rsidR="00533E29" w:rsidRPr="0038084C" w14:paraId="54B51FE0" w14:textId="77777777" w:rsidTr="00267B38">
        <w:trPr>
          <w:trHeight w:val="255"/>
        </w:trPr>
        <w:tc>
          <w:tcPr>
            <w:tcW w:w="960" w:type="dxa"/>
            <w:tcBorders>
              <w:top w:val="nil"/>
              <w:left w:val="nil"/>
              <w:bottom w:val="nil"/>
              <w:right w:val="nil"/>
            </w:tcBorders>
            <w:shd w:val="clear" w:color="auto" w:fill="auto"/>
            <w:noWrap/>
            <w:vAlign w:val="bottom"/>
          </w:tcPr>
          <w:p w14:paraId="443C9660" w14:textId="77777777" w:rsidR="00533E29" w:rsidRPr="0038084C" w:rsidRDefault="00533E29" w:rsidP="00267B38">
            <w:pPr>
              <w:jc w:val="right"/>
              <w:rPr>
                <w:rFonts w:eastAsia="Times New Roman"/>
                <w:lang w:eastAsia="en-US"/>
              </w:rPr>
            </w:pPr>
            <w:r w:rsidRPr="0038084C">
              <w:rPr>
                <w:rFonts w:eastAsia="Times New Roman"/>
                <w:lang w:eastAsia="en-US"/>
              </w:rPr>
              <w:t>8</w:t>
            </w:r>
          </w:p>
        </w:tc>
        <w:tc>
          <w:tcPr>
            <w:tcW w:w="1140" w:type="dxa"/>
            <w:tcBorders>
              <w:top w:val="nil"/>
              <w:left w:val="nil"/>
              <w:bottom w:val="nil"/>
              <w:right w:val="nil"/>
            </w:tcBorders>
            <w:shd w:val="clear" w:color="auto" w:fill="auto"/>
            <w:noWrap/>
            <w:vAlign w:val="bottom"/>
          </w:tcPr>
          <w:p w14:paraId="6361A74E" w14:textId="77777777" w:rsidR="00533E29" w:rsidRPr="0038084C" w:rsidRDefault="00533E29" w:rsidP="00267B38">
            <w:pPr>
              <w:jc w:val="right"/>
              <w:rPr>
                <w:rFonts w:eastAsia="Times New Roman"/>
                <w:lang w:eastAsia="en-US"/>
              </w:rPr>
            </w:pPr>
            <w:r w:rsidRPr="0038084C">
              <w:rPr>
                <w:rFonts w:eastAsia="Times New Roman"/>
                <w:lang w:eastAsia="en-US"/>
              </w:rPr>
              <w:t>1170</w:t>
            </w:r>
          </w:p>
        </w:tc>
        <w:tc>
          <w:tcPr>
            <w:tcW w:w="1620" w:type="dxa"/>
            <w:tcBorders>
              <w:top w:val="nil"/>
              <w:left w:val="nil"/>
              <w:bottom w:val="nil"/>
              <w:right w:val="nil"/>
            </w:tcBorders>
            <w:shd w:val="clear" w:color="auto" w:fill="auto"/>
            <w:noWrap/>
            <w:vAlign w:val="bottom"/>
          </w:tcPr>
          <w:p w14:paraId="345C51A6" w14:textId="77777777" w:rsidR="00533E29" w:rsidRPr="0038084C" w:rsidRDefault="00533E29" w:rsidP="00267B38">
            <w:pPr>
              <w:jc w:val="right"/>
              <w:rPr>
                <w:rFonts w:eastAsia="Times New Roman"/>
                <w:lang w:eastAsia="en-US"/>
              </w:rPr>
            </w:pPr>
            <w:r w:rsidRPr="0038084C">
              <w:rPr>
                <w:rFonts w:eastAsia="Times New Roman"/>
                <w:lang w:eastAsia="en-US"/>
              </w:rPr>
              <w:t>500</w:t>
            </w:r>
          </w:p>
        </w:tc>
      </w:tr>
      <w:tr w:rsidR="00533E29" w:rsidRPr="0038084C" w14:paraId="17278C1D" w14:textId="77777777" w:rsidTr="00267B38">
        <w:trPr>
          <w:trHeight w:val="255"/>
        </w:trPr>
        <w:tc>
          <w:tcPr>
            <w:tcW w:w="960" w:type="dxa"/>
            <w:tcBorders>
              <w:top w:val="nil"/>
              <w:left w:val="nil"/>
              <w:bottom w:val="nil"/>
              <w:right w:val="nil"/>
            </w:tcBorders>
            <w:shd w:val="clear" w:color="auto" w:fill="auto"/>
            <w:noWrap/>
            <w:vAlign w:val="bottom"/>
          </w:tcPr>
          <w:p w14:paraId="4394B4A8" w14:textId="77777777" w:rsidR="00533E29" w:rsidRPr="0038084C" w:rsidRDefault="00533E29" w:rsidP="00267B38">
            <w:pPr>
              <w:jc w:val="right"/>
              <w:rPr>
                <w:rFonts w:eastAsia="Times New Roman"/>
                <w:lang w:eastAsia="en-US"/>
              </w:rPr>
            </w:pPr>
            <w:r w:rsidRPr="0038084C">
              <w:rPr>
                <w:rFonts w:eastAsia="Times New Roman"/>
                <w:lang w:eastAsia="en-US"/>
              </w:rPr>
              <w:t>9</w:t>
            </w:r>
          </w:p>
        </w:tc>
        <w:tc>
          <w:tcPr>
            <w:tcW w:w="1140" w:type="dxa"/>
            <w:tcBorders>
              <w:top w:val="nil"/>
              <w:left w:val="nil"/>
              <w:bottom w:val="nil"/>
              <w:right w:val="nil"/>
            </w:tcBorders>
            <w:shd w:val="clear" w:color="auto" w:fill="auto"/>
            <w:noWrap/>
            <w:vAlign w:val="bottom"/>
          </w:tcPr>
          <w:p w14:paraId="3AE37A88" w14:textId="77777777" w:rsidR="00533E29" w:rsidRPr="0038084C" w:rsidRDefault="00533E29" w:rsidP="00267B38">
            <w:pPr>
              <w:jc w:val="right"/>
              <w:rPr>
                <w:rFonts w:eastAsia="Times New Roman"/>
                <w:lang w:eastAsia="en-US"/>
              </w:rPr>
            </w:pPr>
            <w:r w:rsidRPr="0038084C">
              <w:rPr>
                <w:rFonts w:eastAsia="Times New Roman"/>
                <w:lang w:eastAsia="en-US"/>
              </w:rPr>
              <w:t>700</w:t>
            </w:r>
          </w:p>
        </w:tc>
        <w:tc>
          <w:tcPr>
            <w:tcW w:w="1620" w:type="dxa"/>
            <w:tcBorders>
              <w:top w:val="nil"/>
              <w:left w:val="nil"/>
              <w:bottom w:val="nil"/>
              <w:right w:val="nil"/>
            </w:tcBorders>
            <w:shd w:val="clear" w:color="auto" w:fill="auto"/>
            <w:noWrap/>
            <w:vAlign w:val="bottom"/>
          </w:tcPr>
          <w:p w14:paraId="43E083A8" w14:textId="77777777" w:rsidR="00533E29" w:rsidRPr="0038084C" w:rsidRDefault="00533E29" w:rsidP="00267B38">
            <w:pPr>
              <w:jc w:val="right"/>
              <w:rPr>
                <w:rFonts w:eastAsia="Times New Roman"/>
                <w:lang w:eastAsia="en-US"/>
              </w:rPr>
            </w:pPr>
            <w:r w:rsidRPr="0038084C">
              <w:rPr>
                <w:rFonts w:eastAsia="Times New Roman"/>
                <w:lang w:eastAsia="en-US"/>
              </w:rPr>
              <w:t>690</w:t>
            </w:r>
          </w:p>
        </w:tc>
      </w:tr>
      <w:tr w:rsidR="00533E29" w:rsidRPr="0038084C" w14:paraId="68A9884D" w14:textId="77777777" w:rsidTr="00267B38">
        <w:trPr>
          <w:trHeight w:val="255"/>
        </w:trPr>
        <w:tc>
          <w:tcPr>
            <w:tcW w:w="960" w:type="dxa"/>
            <w:tcBorders>
              <w:top w:val="nil"/>
              <w:left w:val="nil"/>
              <w:bottom w:val="nil"/>
              <w:right w:val="nil"/>
            </w:tcBorders>
            <w:shd w:val="clear" w:color="auto" w:fill="auto"/>
            <w:noWrap/>
            <w:vAlign w:val="bottom"/>
          </w:tcPr>
          <w:p w14:paraId="63370455" w14:textId="77777777" w:rsidR="00533E29" w:rsidRPr="0038084C" w:rsidRDefault="00533E29" w:rsidP="00267B38">
            <w:pPr>
              <w:jc w:val="right"/>
              <w:rPr>
                <w:rFonts w:eastAsia="Times New Roman"/>
                <w:lang w:eastAsia="en-US"/>
              </w:rPr>
            </w:pPr>
            <w:r w:rsidRPr="0038084C">
              <w:rPr>
                <w:rFonts w:eastAsia="Times New Roman"/>
                <w:lang w:eastAsia="en-US"/>
              </w:rPr>
              <w:t>10</w:t>
            </w:r>
          </w:p>
        </w:tc>
        <w:tc>
          <w:tcPr>
            <w:tcW w:w="1140" w:type="dxa"/>
            <w:tcBorders>
              <w:top w:val="nil"/>
              <w:left w:val="nil"/>
              <w:bottom w:val="nil"/>
              <w:right w:val="nil"/>
            </w:tcBorders>
            <w:shd w:val="clear" w:color="auto" w:fill="auto"/>
            <w:noWrap/>
            <w:vAlign w:val="bottom"/>
          </w:tcPr>
          <w:p w14:paraId="50AE1BE0" w14:textId="77777777" w:rsidR="00533E29" w:rsidRPr="0038084C" w:rsidRDefault="00533E29" w:rsidP="00267B38">
            <w:pPr>
              <w:jc w:val="right"/>
              <w:rPr>
                <w:rFonts w:eastAsia="Times New Roman"/>
                <w:lang w:eastAsia="en-US"/>
              </w:rPr>
            </w:pPr>
            <w:r w:rsidRPr="0038084C">
              <w:rPr>
                <w:rFonts w:eastAsia="Times New Roman"/>
                <w:lang w:eastAsia="en-US"/>
              </w:rPr>
              <w:t>125</w:t>
            </w:r>
          </w:p>
        </w:tc>
        <w:tc>
          <w:tcPr>
            <w:tcW w:w="1620" w:type="dxa"/>
            <w:tcBorders>
              <w:top w:val="nil"/>
              <w:left w:val="nil"/>
              <w:bottom w:val="nil"/>
              <w:right w:val="nil"/>
            </w:tcBorders>
            <w:shd w:val="clear" w:color="auto" w:fill="auto"/>
            <w:noWrap/>
            <w:vAlign w:val="bottom"/>
          </w:tcPr>
          <w:p w14:paraId="427048E6" w14:textId="77777777" w:rsidR="00533E29" w:rsidRPr="0038084C" w:rsidRDefault="00533E29" w:rsidP="00267B38">
            <w:pPr>
              <w:jc w:val="right"/>
              <w:rPr>
                <w:rFonts w:eastAsia="Times New Roman"/>
                <w:lang w:eastAsia="en-US"/>
              </w:rPr>
            </w:pPr>
            <w:r w:rsidRPr="0038084C">
              <w:rPr>
                <w:rFonts w:eastAsia="Times New Roman"/>
                <w:lang w:eastAsia="en-US"/>
              </w:rPr>
              <w:t>75</w:t>
            </w:r>
          </w:p>
        </w:tc>
      </w:tr>
      <w:tr w:rsidR="00533E29" w:rsidRPr="0038084C" w14:paraId="40AF7796" w14:textId="77777777" w:rsidTr="00267B38">
        <w:trPr>
          <w:trHeight w:val="255"/>
        </w:trPr>
        <w:tc>
          <w:tcPr>
            <w:tcW w:w="960" w:type="dxa"/>
            <w:tcBorders>
              <w:top w:val="nil"/>
              <w:left w:val="nil"/>
              <w:bottom w:val="nil"/>
              <w:right w:val="nil"/>
            </w:tcBorders>
            <w:shd w:val="clear" w:color="auto" w:fill="auto"/>
            <w:noWrap/>
            <w:vAlign w:val="bottom"/>
          </w:tcPr>
          <w:p w14:paraId="4ADEEFA1" w14:textId="77777777" w:rsidR="00533E29" w:rsidRPr="0038084C" w:rsidRDefault="00533E29" w:rsidP="00267B38">
            <w:pPr>
              <w:jc w:val="right"/>
              <w:rPr>
                <w:rFonts w:eastAsia="Times New Roman"/>
                <w:lang w:eastAsia="en-US"/>
              </w:rPr>
            </w:pPr>
            <w:r w:rsidRPr="0038084C">
              <w:rPr>
                <w:rFonts w:eastAsia="Times New Roman"/>
                <w:lang w:eastAsia="en-US"/>
              </w:rPr>
              <w:t>11</w:t>
            </w:r>
          </w:p>
        </w:tc>
        <w:tc>
          <w:tcPr>
            <w:tcW w:w="1140" w:type="dxa"/>
            <w:tcBorders>
              <w:top w:val="nil"/>
              <w:left w:val="nil"/>
              <w:bottom w:val="nil"/>
              <w:right w:val="nil"/>
            </w:tcBorders>
            <w:shd w:val="clear" w:color="auto" w:fill="auto"/>
            <w:noWrap/>
            <w:vAlign w:val="bottom"/>
          </w:tcPr>
          <w:p w14:paraId="659BBE6A" w14:textId="77777777" w:rsidR="00533E29" w:rsidRPr="0038084C" w:rsidRDefault="00533E29" w:rsidP="00267B38">
            <w:pPr>
              <w:jc w:val="right"/>
              <w:rPr>
                <w:rFonts w:eastAsia="Times New Roman"/>
                <w:lang w:eastAsia="en-US"/>
              </w:rPr>
            </w:pPr>
            <w:r w:rsidRPr="0038084C">
              <w:rPr>
                <w:rFonts w:eastAsia="Times New Roman"/>
                <w:lang w:eastAsia="en-US"/>
              </w:rPr>
              <w:t>800</w:t>
            </w:r>
          </w:p>
        </w:tc>
        <w:tc>
          <w:tcPr>
            <w:tcW w:w="1620" w:type="dxa"/>
            <w:tcBorders>
              <w:top w:val="nil"/>
              <w:left w:val="nil"/>
              <w:bottom w:val="nil"/>
              <w:right w:val="nil"/>
            </w:tcBorders>
            <w:shd w:val="clear" w:color="auto" w:fill="auto"/>
            <w:noWrap/>
            <w:vAlign w:val="bottom"/>
          </w:tcPr>
          <w:p w14:paraId="22E4DAED" w14:textId="77777777" w:rsidR="00533E29" w:rsidRPr="0038084C" w:rsidRDefault="00533E29" w:rsidP="00267B38">
            <w:pPr>
              <w:jc w:val="right"/>
              <w:rPr>
                <w:rFonts w:eastAsia="Times New Roman"/>
                <w:lang w:eastAsia="en-US"/>
              </w:rPr>
            </w:pPr>
            <w:r w:rsidRPr="0038084C">
              <w:rPr>
                <w:rFonts w:eastAsia="Times New Roman"/>
                <w:lang w:eastAsia="en-US"/>
              </w:rPr>
              <w:t>380</w:t>
            </w:r>
          </w:p>
        </w:tc>
      </w:tr>
      <w:tr w:rsidR="00533E29" w:rsidRPr="0038084C" w14:paraId="1E60F6B7" w14:textId="77777777" w:rsidTr="00267B38">
        <w:trPr>
          <w:trHeight w:val="255"/>
        </w:trPr>
        <w:tc>
          <w:tcPr>
            <w:tcW w:w="960" w:type="dxa"/>
            <w:tcBorders>
              <w:top w:val="nil"/>
              <w:left w:val="nil"/>
              <w:bottom w:val="nil"/>
              <w:right w:val="nil"/>
            </w:tcBorders>
            <w:shd w:val="clear" w:color="auto" w:fill="auto"/>
            <w:noWrap/>
            <w:vAlign w:val="bottom"/>
          </w:tcPr>
          <w:p w14:paraId="268B85E4" w14:textId="77777777" w:rsidR="00533E29" w:rsidRPr="0038084C" w:rsidRDefault="00533E29" w:rsidP="00267B38">
            <w:pPr>
              <w:jc w:val="right"/>
              <w:rPr>
                <w:rFonts w:eastAsia="Times New Roman"/>
                <w:lang w:eastAsia="en-US"/>
              </w:rPr>
            </w:pPr>
            <w:r w:rsidRPr="0038084C">
              <w:rPr>
                <w:rFonts w:eastAsia="Times New Roman"/>
                <w:lang w:eastAsia="en-US"/>
              </w:rPr>
              <w:t>12</w:t>
            </w:r>
          </w:p>
        </w:tc>
        <w:tc>
          <w:tcPr>
            <w:tcW w:w="1140" w:type="dxa"/>
            <w:tcBorders>
              <w:top w:val="nil"/>
              <w:left w:val="nil"/>
              <w:bottom w:val="nil"/>
              <w:right w:val="nil"/>
            </w:tcBorders>
            <w:shd w:val="clear" w:color="auto" w:fill="auto"/>
            <w:noWrap/>
            <w:vAlign w:val="bottom"/>
          </w:tcPr>
          <w:p w14:paraId="519C51D8" w14:textId="77777777" w:rsidR="00533E29" w:rsidRPr="0038084C" w:rsidRDefault="00533E29" w:rsidP="00267B38">
            <w:pPr>
              <w:jc w:val="right"/>
              <w:rPr>
                <w:rFonts w:eastAsia="Times New Roman"/>
                <w:lang w:eastAsia="en-US"/>
              </w:rPr>
            </w:pPr>
            <w:r w:rsidRPr="0038084C">
              <w:rPr>
                <w:rFonts w:eastAsia="Times New Roman"/>
                <w:lang w:eastAsia="en-US"/>
              </w:rPr>
              <w:t>1200</w:t>
            </w:r>
          </w:p>
        </w:tc>
        <w:tc>
          <w:tcPr>
            <w:tcW w:w="1620" w:type="dxa"/>
            <w:tcBorders>
              <w:top w:val="nil"/>
              <w:left w:val="nil"/>
              <w:bottom w:val="nil"/>
              <w:right w:val="nil"/>
            </w:tcBorders>
            <w:shd w:val="clear" w:color="auto" w:fill="auto"/>
            <w:noWrap/>
            <w:vAlign w:val="bottom"/>
          </w:tcPr>
          <w:p w14:paraId="74FCB963" w14:textId="77777777" w:rsidR="00533E29" w:rsidRPr="0038084C" w:rsidRDefault="00533E29" w:rsidP="00267B38">
            <w:pPr>
              <w:jc w:val="right"/>
              <w:rPr>
                <w:rFonts w:eastAsia="Times New Roman"/>
                <w:lang w:eastAsia="en-US"/>
              </w:rPr>
            </w:pPr>
            <w:r w:rsidRPr="0038084C">
              <w:rPr>
                <w:rFonts w:eastAsia="Times New Roman"/>
                <w:lang w:eastAsia="en-US"/>
              </w:rPr>
              <w:t>520</w:t>
            </w:r>
          </w:p>
        </w:tc>
      </w:tr>
      <w:tr w:rsidR="00533E29" w:rsidRPr="0038084C" w14:paraId="70FFAE78" w14:textId="77777777" w:rsidTr="00267B38">
        <w:trPr>
          <w:trHeight w:val="255"/>
        </w:trPr>
        <w:tc>
          <w:tcPr>
            <w:tcW w:w="960" w:type="dxa"/>
            <w:tcBorders>
              <w:top w:val="nil"/>
              <w:left w:val="nil"/>
              <w:bottom w:val="nil"/>
              <w:right w:val="nil"/>
            </w:tcBorders>
            <w:shd w:val="clear" w:color="auto" w:fill="auto"/>
            <w:noWrap/>
            <w:vAlign w:val="bottom"/>
          </w:tcPr>
          <w:p w14:paraId="08E585C1" w14:textId="77777777" w:rsidR="00533E29" w:rsidRPr="0038084C" w:rsidRDefault="00533E29" w:rsidP="00267B38">
            <w:pPr>
              <w:jc w:val="right"/>
              <w:rPr>
                <w:rFonts w:eastAsia="Times New Roman"/>
                <w:lang w:eastAsia="en-US"/>
              </w:rPr>
            </w:pPr>
            <w:r w:rsidRPr="0038084C">
              <w:rPr>
                <w:rFonts w:eastAsia="Times New Roman"/>
                <w:lang w:eastAsia="en-US"/>
              </w:rPr>
              <w:t>13</w:t>
            </w:r>
          </w:p>
        </w:tc>
        <w:tc>
          <w:tcPr>
            <w:tcW w:w="1140" w:type="dxa"/>
            <w:tcBorders>
              <w:top w:val="nil"/>
              <w:left w:val="nil"/>
              <w:bottom w:val="nil"/>
              <w:right w:val="nil"/>
            </w:tcBorders>
            <w:shd w:val="clear" w:color="auto" w:fill="auto"/>
            <w:noWrap/>
            <w:vAlign w:val="bottom"/>
          </w:tcPr>
          <w:p w14:paraId="6848E439" w14:textId="77777777" w:rsidR="00533E29" w:rsidRPr="0038084C" w:rsidRDefault="00533E29" w:rsidP="00267B38">
            <w:pPr>
              <w:jc w:val="right"/>
              <w:rPr>
                <w:rFonts w:eastAsia="Times New Roman"/>
                <w:lang w:eastAsia="en-US"/>
              </w:rPr>
            </w:pPr>
            <w:r w:rsidRPr="0038084C">
              <w:rPr>
                <w:rFonts w:eastAsia="Times New Roman"/>
                <w:lang w:eastAsia="en-US"/>
              </w:rPr>
              <w:t>1000</w:t>
            </w:r>
          </w:p>
        </w:tc>
        <w:tc>
          <w:tcPr>
            <w:tcW w:w="1620" w:type="dxa"/>
            <w:tcBorders>
              <w:top w:val="nil"/>
              <w:left w:val="nil"/>
              <w:bottom w:val="nil"/>
              <w:right w:val="nil"/>
            </w:tcBorders>
            <w:shd w:val="clear" w:color="auto" w:fill="auto"/>
            <w:noWrap/>
            <w:vAlign w:val="bottom"/>
          </w:tcPr>
          <w:p w14:paraId="4F6857DE" w14:textId="77777777" w:rsidR="00533E29" w:rsidRPr="0038084C" w:rsidRDefault="00533E29" w:rsidP="00267B38">
            <w:pPr>
              <w:jc w:val="right"/>
              <w:rPr>
                <w:rFonts w:eastAsia="Times New Roman"/>
                <w:lang w:eastAsia="en-US"/>
              </w:rPr>
            </w:pPr>
            <w:r w:rsidRPr="0038084C">
              <w:rPr>
                <w:rFonts w:eastAsia="Times New Roman"/>
                <w:lang w:eastAsia="en-US"/>
              </w:rPr>
              <w:t>700</w:t>
            </w:r>
          </w:p>
        </w:tc>
      </w:tr>
      <w:tr w:rsidR="00533E29" w:rsidRPr="0038084C" w14:paraId="0AC6C767" w14:textId="77777777" w:rsidTr="00267B38">
        <w:trPr>
          <w:trHeight w:val="255"/>
        </w:trPr>
        <w:tc>
          <w:tcPr>
            <w:tcW w:w="960" w:type="dxa"/>
            <w:tcBorders>
              <w:top w:val="nil"/>
              <w:left w:val="nil"/>
              <w:bottom w:val="nil"/>
              <w:right w:val="nil"/>
            </w:tcBorders>
            <w:shd w:val="clear" w:color="auto" w:fill="auto"/>
            <w:noWrap/>
            <w:vAlign w:val="bottom"/>
          </w:tcPr>
          <w:p w14:paraId="1BD53518" w14:textId="77777777" w:rsidR="00533E29" w:rsidRPr="0038084C" w:rsidRDefault="00533E29" w:rsidP="00267B38">
            <w:pPr>
              <w:jc w:val="right"/>
              <w:rPr>
                <w:rFonts w:eastAsia="Times New Roman"/>
                <w:lang w:eastAsia="en-US"/>
              </w:rPr>
            </w:pPr>
            <w:r w:rsidRPr="0038084C">
              <w:rPr>
                <w:rFonts w:eastAsia="Times New Roman"/>
                <w:lang w:eastAsia="en-US"/>
              </w:rPr>
              <w:t>14</w:t>
            </w:r>
          </w:p>
        </w:tc>
        <w:tc>
          <w:tcPr>
            <w:tcW w:w="1140" w:type="dxa"/>
            <w:tcBorders>
              <w:top w:val="nil"/>
              <w:left w:val="nil"/>
              <w:bottom w:val="nil"/>
              <w:right w:val="nil"/>
            </w:tcBorders>
            <w:shd w:val="clear" w:color="auto" w:fill="auto"/>
            <w:noWrap/>
            <w:vAlign w:val="bottom"/>
          </w:tcPr>
          <w:p w14:paraId="5D62AB2A" w14:textId="77777777" w:rsidR="00533E29" w:rsidRPr="0038084C" w:rsidRDefault="00533E29" w:rsidP="00267B38">
            <w:pPr>
              <w:jc w:val="right"/>
              <w:rPr>
                <w:rFonts w:eastAsia="Times New Roman"/>
                <w:lang w:eastAsia="en-US"/>
              </w:rPr>
            </w:pPr>
            <w:r w:rsidRPr="0038084C">
              <w:rPr>
                <w:rFonts w:eastAsia="Times New Roman"/>
                <w:lang w:eastAsia="en-US"/>
              </w:rPr>
              <w:t>1500</w:t>
            </w:r>
          </w:p>
        </w:tc>
        <w:tc>
          <w:tcPr>
            <w:tcW w:w="1620" w:type="dxa"/>
            <w:tcBorders>
              <w:top w:val="nil"/>
              <w:left w:val="nil"/>
              <w:bottom w:val="nil"/>
              <w:right w:val="nil"/>
            </w:tcBorders>
            <w:shd w:val="clear" w:color="auto" w:fill="auto"/>
            <w:noWrap/>
            <w:vAlign w:val="bottom"/>
          </w:tcPr>
          <w:p w14:paraId="2D4D551B" w14:textId="77777777" w:rsidR="00533E29" w:rsidRPr="0038084C" w:rsidRDefault="00533E29" w:rsidP="00267B38">
            <w:pPr>
              <w:jc w:val="right"/>
              <w:rPr>
                <w:rFonts w:eastAsia="Times New Roman"/>
                <w:lang w:eastAsia="en-US"/>
              </w:rPr>
            </w:pPr>
            <w:r w:rsidRPr="0038084C">
              <w:rPr>
                <w:rFonts w:eastAsia="Times New Roman"/>
                <w:lang w:eastAsia="en-US"/>
              </w:rPr>
              <w:t>550</w:t>
            </w:r>
          </w:p>
        </w:tc>
      </w:tr>
      <w:tr w:rsidR="00533E29" w:rsidRPr="0038084C" w14:paraId="6091AFE9" w14:textId="77777777" w:rsidTr="00267B38">
        <w:trPr>
          <w:trHeight w:val="255"/>
        </w:trPr>
        <w:tc>
          <w:tcPr>
            <w:tcW w:w="960" w:type="dxa"/>
            <w:tcBorders>
              <w:top w:val="nil"/>
              <w:left w:val="nil"/>
              <w:bottom w:val="nil"/>
              <w:right w:val="nil"/>
            </w:tcBorders>
            <w:shd w:val="clear" w:color="auto" w:fill="auto"/>
            <w:noWrap/>
            <w:vAlign w:val="bottom"/>
          </w:tcPr>
          <w:p w14:paraId="06DC5EB0" w14:textId="77777777" w:rsidR="00533E29" w:rsidRPr="0038084C" w:rsidRDefault="00533E29" w:rsidP="00267B38">
            <w:pPr>
              <w:jc w:val="right"/>
              <w:rPr>
                <w:rFonts w:eastAsia="Times New Roman"/>
                <w:lang w:eastAsia="en-US"/>
              </w:rPr>
            </w:pPr>
            <w:r w:rsidRPr="0038084C">
              <w:rPr>
                <w:rFonts w:eastAsia="Times New Roman"/>
                <w:lang w:eastAsia="en-US"/>
              </w:rPr>
              <w:t>15</w:t>
            </w:r>
          </w:p>
        </w:tc>
        <w:tc>
          <w:tcPr>
            <w:tcW w:w="1140" w:type="dxa"/>
            <w:tcBorders>
              <w:top w:val="nil"/>
              <w:left w:val="nil"/>
              <w:bottom w:val="nil"/>
              <w:right w:val="nil"/>
            </w:tcBorders>
            <w:shd w:val="clear" w:color="auto" w:fill="auto"/>
            <w:noWrap/>
            <w:vAlign w:val="bottom"/>
          </w:tcPr>
          <w:p w14:paraId="4F29361E" w14:textId="77777777" w:rsidR="00533E29" w:rsidRPr="0038084C" w:rsidRDefault="00533E29" w:rsidP="00267B38">
            <w:pPr>
              <w:jc w:val="right"/>
              <w:rPr>
                <w:rFonts w:eastAsia="Times New Roman"/>
                <w:lang w:eastAsia="en-US"/>
              </w:rPr>
            </w:pPr>
            <w:r w:rsidRPr="0038084C">
              <w:rPr>
                <w:rFonts w:eastAsia="Times New Roman"/>
                <w:lang w:eastAsia="en-US"/>
              </w:rPr>
              <w:t>90</w:t>
            </w:r>
          </w:p>
        </w:tc>
        <w:tc>
          <w:tcPr>
            <w:tcW w:w="1620" w:type="dxa"/>
            <w:tcBorders>
              <w:top w:val="nil"/>
              <w:left w:val="nil"/>
              <w:bottom w:val="nil"/>
              <w:right w:val="nil"/>
            </w:tcBorders>
            <w:shd w:val="clear" w:color="auto" w:fill="auto"/>
            <w:noWrap/>
            <w:vAlign w:val="bottom"/>
          </w:tcPr>
          <w:p w14:paraId="7B0DEEDE" w14:textId="77777777" w:rsidR="00533E29" w:rsidRPr="0038084C" w:rsidRDefault="00533E29" w:rsidP="00267B38">
            <w:pPr>
              <w:jc w:val="right"/>
              <w:rPr>
                <w:rFonts w:eastAsia="Times New Roman"/>
                <w:lang w:eastAsia="en-US"/>
              </w:rPr>
            </w:pPr>
            <w:r w:rsidRPr="0038084C">
              <w:rPr>
                <w:rFonts w:eastAsia="Times New Roman"/>
                <w:lang w:eastAsia="en-US"/>
              </w:rPr>
              <w:t>40</w:t>
            </w:r>
          </w:p>
        </w:tc>
      </w:tr>
      <w:tr w:rsidR="00533E29" w:rsidRPr="0038084C" w14:paraId="0D4D0D02" w14:textId="77777777" w:rsidTr="00267B38">
        <w:trPr>
          <w:trHeight w:val="255"/>
        </w:trPr>
        <w:tc>
          <w:tcPr>
            <w:tcW w:w="960" w:type="dxa"/>
            <w:tcBorders>
              <w:top w:val="nil"/>
              <w:left w:val="nil"/>
              <w:bottom w:val="nil"/>
              <w:right w:val="nil"/>
            </w:tcBorders>
            <w:shd w:val="clear" w:color="auto" w:fill="auto"/>
            <w:noWrap/>
            <w:vAlign w:val="bottom"/>
          </w:tcPr>
          <w:p w14:paraId="501661D3" w14:textId="77777777" w:rsidR="00533E29" w:rsidRPr="0038084C" w:rsidRDefault="00533E29" w:rsidP="00267B38">
            <w:pPr>
              <w:jc w:val="right"/>
              <w:rPr>
                <w:rFonts w:eastAsia="Times New Roman"/>
                <w:lang w:eastAsia="en-US"/>
              </w:rPr>
            </w:pPr>
            <w:r w:rsidRPr="0038084C">
              <w:rPr>
                <w:rFonts w:eastAsia="Times New Roman"/>
                <w:lang w:eastAsia="en-US"/>
              </w:rPr>
              <w:t>16</w:t>
            </w:r>
          </w:p>
        </w:tc>
        <w:tc>
          <w:tcPr>
            <w:tcW w:w="1140" w:type="dxa"/>
            <w:tcBorders>
              <w:top w:val="nil"/>
              <w:left w:val="nil"/>
              <w:bottom w:val="nil"/>
              <w:right w:val="nil"/>
            </w:tcBorders>
            <w:shd w:val="clear" w:color="auto" w:fill="auto"/>
            <w:noWrap/>
            <w:vAlign w:val="bottom"/>
          </w:tcPr>
          <w:p w14:paraId="05B3AFE0" w14:textId="77777777" w:rsidR="00533E29" w:rsidRPr="0038084C" w:rsidRDefault="00533E29" w:rsidP="00267B38">
            <w:pPr>
              <w:jc w:val="right"/>
              <w:rPr>
                <w:rFonts w:eastAsia="Times New Roman"/>
                <w:lang w:eastAsia="en-US"/>
              </w:rPr>
            </w:pPr>
            <w:r w:rsidRPr="0038084C">
              <w:rPr>
                <w:rFonts w:eastAsia="Times New Roman"/>
                <w:lang w:eastAsia="en-US"/>
              </w:rPr>
              <w:t>1000</w:t>
            </w:r>
          </w:p>
        </w:tc>
        <w:tc>
          <w:tcPr>
            <w:tcW w:w="1620" w:type="dxa"/>
            <w:tcBorders>
              <w:top w:val="nil"/>
              <w:left w:val="nil"/>
              <w:bottom w:val="nil"/>
              <w:right w:val="nil"/>
            </w:tcBorders>
            <w:shd w:val="clear" w:color="auto" w:fill="auto"/>
            <w:noWrap/>
            <w:vAlign w:val="bottom"/>
          </w:tcPr>
          <w:p w14:paraId="596EDE25" w14:textId="77777777" w:rsidR="00533E29" w:rsidRPr="0038084C" w:rsidRDefault="00533E29" w:rsidP="00267B38">
            <w:pPr>
              <w:jc w:val="right"/>
              <w:rPr>
                <w:rFonts w:eastAsia="Times New Roman"/>
                <w:lang w:eastAsia="en-US"/>
              </w:rPr>
            </w:pPr>
            <w:r w:rsidRPr="0038084C">
              <w:rPr>
                <w:rFonts w:eastAsia="Times New Roman"/>
                <w:lang w:eastAsia="en-US"/>
              </w:rPr>
              <w:t>560</w:t>
            </w:r>
          </w:p>
        </w:tc>
      </w:tr>
      <w:tr w:rsidR="00533E29" w:rsidRPr="0038084C" w14:paraId="6137D5F7" w14:textId="77777777" w:rsidTr="00267B38">
        <w:trPr>
          <w:trHeight w:val="255"/>
        </w:trPr>
        <w:tc>
          <w:tcPr>
            <w:tcW w:w="960" w:type="dxa"/>
            <w:tcBorders>
              <w:top w:val="nil"/>
              <w:left w:val="nil"/>
              <w:bottom w:val="nil"/>
              <w:right w:val="nil"/>
            </w:tcBorders>
            <w:shd w:val="clear" w:color="auto" w:fill="auto"/>
            <w:noWrap/>
            <w:vAlign w:val="bottom"/>
          </w:tcPr>
          <w:p w14:paraId="5FF8B7DA" w14:textId="77777777" w:rsidR="00533E29" w:rsidRPr="0038084C" w:rsidRDefault="00533E29" w:rsidP="00267B38">
            <w:pPr>
              <w:jc w:val="right"/>
              <w:rPr>
                <w:rFonts w:eastAsia="Times New Roman"/>
                <w:lang w:eastAsia="en-US"/>
              </w:rPr>
            </w:pPr>
            <w:r w:rsidRPr="0038084C">
              <w:rPr>
                <w:rFonts w:eastAsia="Times New Roman"/>
                <w:lang w:eastAsia="en-US"/>
              </w:rPr>
              <w:t>17</w:t>
            </w:r>
          </w:p>
        </w:tc>
        <w:tc>
          <w:tcPr>
            <w:tcW w:w="1140" w:type="dxa"/>
            <w:tcBorders>
              <w:top w:val="nil"/>
              <w:left w:val="nil"/>
              <w:bottom w:val="nil"/>
              <w:right w:val="nil"/>
            </w:tcBorders>
            <w:shd w:val="clear" w:color="auto" w:fill="auto"/>
            <w:noWrap/>
            <w:vAlign w:val="bottom"/>
          </w:tcPr>
          <w:p w14:paraId="63B213E3" w14:textId="77777777" w:rsidR="00533E29" w:rsidRPr="0038084C" w:rsidRDefault="00533E29" w:rsidP="00267B38">
            <w:pPr>
              <w:jc w:val="right"/>
              <w:rPr>
                <w:rFonts w:eastAsia="Times New Roman"/>
                <w:lang w:eastAsia="en-US"/>
              </w:rPr>
            </w:pPr>
            <w:r w:rsidRPr="0038084C">
              <w:rPr>
                <w:rFonts w:eastAsia="Times New Roman"/>
                <w:lang w:eastAsia="en-US"/>
              </w:rPr>
              <w:t>600</w:t>
            </w:r>
          </w:p>
        </w:tc>
        <w:tc>
          <w:tcPr>
            <w:tcW w:w="1620" w:type="dxa"/>
            <w:tcBorders>
              <w:top w:val="nil"/>
              <w:left w:val="nil"/>
              <w:bottom w:val="nil"/>
              <w:right w:val="nil"/>
            </w:tcBorders>
            <w:shd w:val="clear" w:color="auto" w:fill="auto"/>
            <w:noWrap/>
            <w:vAlign w:val="bottom"/>
          </w:tcPr>
          <w:p w14:paraId="41B1E8AC" w14:textId="77777777" w:rsidR="00533E29" w:rsidRPr="0038084C" w:rsidRDefault="00533E29" w:rsidP="00267B38">
            <w:pPr>
              <w:jc w:val="right"/>
              <w:rPr>
                <w:rFonts w:eastAsia="Times New Roman"/>
                <w:lang w:eastAsia="en-US"/>
              </w:rPr>
            </w:pPr>
            <w:r w:rsidRPr="0038084C">
              <w:rPr>
                <w:rFonts w:eastAsia="Times New Roman"/>
                <w:lang w:eastAsia="en-US"/>
              </w:rPr>
              <w:t>190</w:t>
            </w:r>
          </w:p>
        </w:tc>
      </w:tr>
      <w:tr w:rsidR="00533E29" w:rsidRPr="0038084C" w14:paraId="2164420F" w14:textId="77777777" w:rsidTr="00267B38">
        <w:trPr>
          <w:trHeight w:val="255"/>
        </w:trPr>
        <w:tc>
          <w:tcPr>
            <w:tcW w:w="960" w:type="dxa"/>
            <w:tcBorders>
              <w:top w:val="nil"/>
              <w:left w:val="nil"/>
              <w:bottom w:val="nil"/>
              <w:right w:val="nil"/>
            </w:tcBorders>
            <w:shd w:val="clear" w:color="auto" w:fill="auto"/>
            <w:noWrap/>
            <w:vAlign w:val="bottom"/>
          </w:tcPr>
          <w:p w14:paraId="36184983" w14:textId="77777777" w:rsidR="00533E29" w:rsidRPr="0038084C" w:rsidRDefault="00533E29" w:rsidP="00267B38">
            <w:pPr>
              <w:jc w:val="right"/>
              <w:rPr>
                <w:rFonts w:eastAsia="Times New Roman"/>
                <w:lang w:eastAsia="en-US"/>
              </w:rPr>
            </w:pPr>
            <w:r w:rsidRPr="0038084C">
              <w:rPr>
                <w:rFonts w:eastAsia="Times New Roman"/>
                <w:lang w:eastAsia="en-US"/>
              </w:rPr>
              <w:t>18</w:t>
            </w:r>
          </w:p>
        </w:tc>
        <w:tc>
          <w:tcPr>
            <w:tcW w:w="1140" w:type="dxa"/>
            <w:tcBorders>
              <w:top w:val="nil"/>
              <w:left w:val="nil"/>
              <w:bottom w:val="nil"/>
              <w:right w:val="nil"/>
            </w:tcBorders>
            <w:shd w:val="clear" w:color="auto" w:fill="auto"/>
            <w:noWrap/>
            <w:vAlign w:val="bottom"/>
          </w:tcPr>
          <w:p w14:paraId="5CC8E5D4" w14:textId="77777777" w:rsidR="00533E29" w:rsidRPr="0038084C" w:rsidRDefault="00533E29" w:rsidP="00267B38">
            <w:pPr>
              <w:jc w:val="right"/>
              <w:rPr>
                <w:rFonts w:eastAsia="Times New Roman"/>
                <w:lang w:eastAsia="en-US"/>
              </w:rPr>
            </w:pPr>
            <w:r w:rsidRPr="0038084C">
              <w:rPr>
                <w:rFonts w:eastAsia="Times New Roman"/>
                <w:lang w:eastAsia="en-US"/>
              </w:rPr>
              <w:t>450</w:t>
            </w:r>
          </w:p>
        </w:tc>
        <w:tc>
          <w:tcPr>
            <w:tcW w:w="1620" w:type="dxa"/>
            <w:tcBorders>
              <w:top w:val="nil"/>
              <w:left w:val="nil"/>
              <w:bottom w:val="nil"/>
              <w:right w:val="nil"/>
            </w:tcBorders>
            <w:shd w:val="clear" w:color="auto" w:fill="auto"/>
            <w:noWrap/>
            <w:vAlign w:val="bottom"/>
          </w:tcPr>
          <w:p w14:paraId="2225DB8C" w14:textId="77777777" w:rsidR="00533E29" w:rsidRPr="0038084C" w:rsidRDefault="00533E29" w:rsidP="00267B38">
            <w:pPr>
              <w:jc w:val="right"/>
              <w:rPr>
                <w:rFonts w:eastAsia="Times New Roman"/>
                <w:lang w:eastAsia="en-US"/>
              </w:rPr>
            </w:pPr>
            <w:r w:rsidRPr="0038084C">
              <w:rPr>
                <w:rFonts w:eastAsia="Times New Roman"/>
                <w:lang w:eastAsia="en-US"/>
              </w:rPr>
              <w:t>200</w:t>
            </w:r>
          </w:p>
        </w:tc>
      </w:tr>
      <w:tr w:rsidR="00533E29" w:rsidRPr="0038084C" w14:paraId="3F2CFC28" w14:textId="77777777" w:rsidTr="00267B38">
        <w:trPr>
          <w:trHeight w:val="255"/>
        </w:trPr>
        <w:tc>
          <w:tcPr>
            <w:tcW w:w="960" w:type="dxa"/>
            <w:tcBorders>
              <w:top w:val="nil"/>
              <w:left w:val="nil"/>
              <w:bottom w:val="nil"/>
              <w:right w:val="nil"/>
            </w:tcBorders>
            <w:shd w:val="clear" w:color="auto" w:fill="auto"/>
            <w:noWrap/>
            <w:vAlign w:val="bottom"/>
          </w:tcPr>
          <w:p w14:paraId="1E46F5C5" w14:textId="77777777" w:rsidR="00533E29" w:rsidRPr="0038084C" w:rsidRDefault="00533E29" w:rsidP="00267B38">
            <w:pPr>
              <w:jc w:val="right"/>
              <w:rPr>
                <w:rFonts w:eastAsia="Times New Roman"/>
                <w:lang w:eastAsia="en-US"/>
              </w:rPr>
            </w:pPr>
            <w:r w:rsidRPr="0038084C">
              <w:rPr>
                <w:rFonts w:eastAsia="Times New Roman"/>
                <w:lang w:eastAsia="en-US"/>
              </w:rPr>
              <w:t>19</w:t>
            </w:r>
          </w:p>
        </w:tc>
        <w:tc>
          <w:tcPr>
            <w:tcW w:w="1140" w:type="dxa"/>
            <w:tcBorders>
              <w:top w:val="nil"/>
              <w:left w:val="nil"/>
              <w:bottom w:val="nil"/>
              <w:right w:val="nil"/>
            </w:tcBorders>
            <w:shd w:val="clear" w:color="auto" w:fill="auto"/>
            <w:noWrap/>
            <w:vAlign w:val="bottom"/>
          </w:tcPr>
          <w:p w14:paraId="234F4283" w14:textId="77777777" w:rsidR="00533E29" w:rsidRPr="0038084C" w:rsidRDefault="00533E29" w:rsidP="00267B38">
            <w:pPr>
              <w:jc w:val="right"/>
              <w:rPr>
                <w:rFonts w:eastAsia="Times New Roman"/>
                <w:lang w:eastAsia="en-US"/>
              </w:rPr>
            </w:pPr>
            <w:r w:rsidRPr="0038084C">
              <w:rPr>
                <w:rFonts w:eastAsia="Times New Roman"/>
                <w:lang w:eastAsia="en-US"/>
              </w:rPr>
              <w:t>810</w:t>
            </w:r>
          </w:p>
        </w:tc>
        <w:tc>
          <w:tcPr>
            <w:tcW w:w="1620" w:type="dxa"/>
            <w:tcBorders>
              <w:top w:val="nil"/>
              <w:left w:val="nil"/>
              <w:bottom w:val="nil"/>
              <w:right w:val="nil"/>
            </w:tcBorders>
            <w:shd w:val="clear" w:color="auto" w:fill="auto"/>
            <w:noWrap/>
            <w:vAlign w:val="bottom"/>
          </w:tcPr>
          <w:p w14:paraId="32B75B0E" w14:textId="77777777" w:rsidR="00533E29" w:rsidRPr="0038084C" w:rsidRDefault="00533E29" w:rsidP="00267B38">
            <w:pPr>
              <w:jc w:val="right"/>
              <w:rPr>
                <w:rFonts w:eastAsia="Times New Roman"/>
                <w:lang w:eastAsia="en-US"/>
              </w:rPr>
            </w:pPr>
            <w:r w:rsidRPr="0038084C">
              <w:rPr>
                <w:rFonts w:eastAsia="Times New Roman"/>
                <w:lang w:eastAsia="en-US"/>
              </w:rPr>
              <w:t>410</w:t>
            </w:r>
          </w:p>
        </w:tc>
      </w:tr>
      <w:tr w:rsidR="00533E29" w:rsidRPr="0038084C" w14:paraId="3D9874C6" w14:textId="77777777" w:rsidTr="00267B38">
        <w:trPr>
          <w:trHeight w:val="255"/>
        </w:trPr>
        <w:tc>
          <w:tcPr>
            <w:tcW w:w="960" w:type="dxa"/>
            <w:tcBorders>
              <w:top w:val="nil"/>
              <w:left w:val="nil"/>
              <w:bottom w:val="nil"/>
              <w:right w:val="nil"/>
            </w:tcBorders>
            <w:shd w:val="clear" w:color="auto" w:fill="auto"/>
            <w:noWrap/>
            <w:vAlign w:val="bottom"/>
          </w:tcPr>
          <w:p w14:paraId="3BD25CBA" w14:textId="77777777" w:rsidR="00533E29" w:rsidRPr="0038084C" w:rsidRDefault="00533E29" w:rsidP="00267B38">
            <w:pPr>
              <w:jc w:val="right"/>
              <w:rPr>
                <w:rFonts w:eastAsia="Times New Roman"/>
                <w:lang w:eastAsia="en-US"/>
              </w:rPr>
            </w:pPr>
            <w:r w:rsidRPr="0038084C">
              <w:rPr>
                <w:rFonts w:eastAsia="Times New Roman"/>
                <w:lang w:eastAsia="en-US"/>
              </w:rPr>
              <w:t>20</w:t>
            </w:r>
          </w:p>
        </w:tc>
        <w:tc>
          <w:tcPr>
            <w:tcW w:w="1140" w:type="dxa"/>
            <w:tcBorders>
              <w:top w:val="nil"/>
              <w:left w:val="nil"/>
              <w:bottom w:val="nil"/>
              <w:right w:val="nil"/>
            </w:tcBorders>
            <w:shd w:val="clear" w:color="auto" w:fill="auto"/>
            <w:noWrap/>
            <w:vAlign w:val="bottom"/>
          </w:tcPr>
          <w:p w14:paraId="103C2F61" w14:textId="77777777" w:rsidR="00533E29" w:rsidRPr="0038084C" w:rsidRDefault="00533E29" w:rsidP="00267B38">
            <w:pPr>
              <w:jc w:val="right"/>
              <w:rPr>
                <w:rFonts w:eastAsia="Times New Roman"/>
                <w:lang w:eastAsia="en-US"/>
              </w:rPr>
            </w:pPr>
            <w:r w:rsidRPr="0038084C">
              <w:rPr>
                <w:rFonts w:eastAsia="Times New Roman"/>
                <w:lang w:eastAsia="en-US"/>
              </w:rPr>
              <w:t>200</w:t>
            </w:r>
          </w:p>
        </w:tc>
        <w:tc>
          <w:tcPr>
            <w:tcW w:w="1620" w:type="dxa"/>
            <w:tcBorders>
              <w:top w:val="nil"/>
              <w:left w:val="nil"/>
              <w:bottom w:val="nil"/>
              <w:right w:val="nil"/>
            </w:tcBorders>
            <w:shd w:val="clear" w:color="auto" w:fill="auto"/>
            <w:noWrap/>
            <w:vAlign w:val="bottom"/>
          </w:tcPr>
          <w:p w14:paraId="6FF24D9D" w14:textId="77777777" w:rsidR="00533E29" w:rsidRPr="0038084C" w:rsidRDefault="00533E29" w:rsidP="00267B38">
            <w:pPr>
              <w:jc w:val="right"/>
              <w:rPr>
                <w:rFonts w:eastAsia="Times New Roman"/>
                <w:lang w:eastAsia="en-US"/>
              </w:rPr>
            </w:pPr>
            <w:r w:rsidRPr="0038084C">
              <w:rPr>
                <w:rFonts w:eastAsia="Times New Roman"/>
                <w:lang w:eastAsia="en-US"/>
              </w:rPr>
              <w:t>110</w:t>
            </w:r>
          </w:p>
        </w:tc>
      </w:tr>
    </w:tbl>
    <w:p w14:paraId="1CC4A9C5" w14:textId="77777777" w:rsidR="00533E29" w:rsidRPr="0038084C" w:rsidRDefault="00533E29" w:rsidP="00533E29">
      <w:pPr>
        <w:rPr>
          <w:b/>
        </w:rPr>
      </w:pPr>
    </w:p>
    <w:p w14:paraId="3FB1BC3D" w14:textId="77777777" w:rsidR="00533E29" w:rsidRPr="0038084C" w:rsidRDefault="00533E29" w:rsidP="00533E29">
      <w:r w:rsidRPr="0038084C">
        <w:t xml:space="preserve">He then runs a regression using Advertising dollar as independent variable, and Store Traffic as dependent variable. The result of the regression is shown below. </w:t>
      </w:r>
    </w:p>
    <w:p w14:paraId="208F498D" w14:textId="77777777" w:rsidR="00533E29" w:rsidRPr="0038084C" w:rsidRDefault="00533E29" w:rsidP="00533E29"/>
    <w:p w14:paraId="34057473" w14:textId="05C28156" w:rsidR="00533E29" w:rsidRPr="0038084C" w:rsidRDefault="00533E29" w:rsidP="00533E29">
      <w:r w:rsidRPr="0038084C">
        <w:rPr>
          <w:noProof/>
        </w:rPr>
        <w:lastRenderedPageBreak/>
        <w:drawing>
          <wp:inline distT="0" distB="0" distL="0" distR="0" wp14:anchorId="189B89B9" wp14:editId="6EEC9950">
            <wp:extent cx="5731510" cy="24625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l="1926" t="16666" r="13322" b="29494"/>
                    <a:stretch>
                      <a:fillRect/>
                    </a:stretch>
                  </pic:blipFill>
                  <pic:spPr bwMode="auto">
                    <a:xfrm>
                      <a:off x="0" y="0"/>
                      <a:ext cx="5731510" cy="2462530"/>
                    </a:xfrm>
                    <a:prstGeom prst="rect">
                      <a:avLst/>
                    </a:prstGeom>
                    <a:noFill/>
                    <a:ln>
                      <a:noFill/>
                    </a:ln>
                  </pic:spPr>
                </pic:pic>
              </a:graphicData>
            </a:graphic>
          </wp:inline>
        </w:drawing>
      </w:r>
    </w:p>
    <w:p w14:paraId="50512B87" w14:textId="77777777" w:rsidR="00533E29" w:rsidRPr="0038084C" w:rsidRDefault="00533E29" w:rsidP="00533E29"/>
    <w:p w14:paraId="54FFCC62" w14:textId="4D5ECE20" w:rsidR="00533E29" w:rsidRPr="0038084C" w:rsidRDefault="00533E29" w:rsidP="00533E29">
      <w:r w:rsidRPr="0038084C">
        <w:t xml:space="preserve">(a) </w:t>
      </w:r>
      <w:proofErr w:type="gramStart"/>
      <w:r w:rsidRPr="0038084C">
        <w:t>Is</w:t>
      </w:r>
      <w:proofErr w:type="gramEnd"/>
      <w:r w:rsidRPr="0038084C">
        <w:t xml:space="preserve"> advertising dollars a significant predictor of store traffic? Why/Why not? </w:t>
      </w:r>
      <w:r w:rsidR="00C10A20">
        <w:t xml:space="preserve">– </w:t>
      </w:r>
      <w:proofErr w:type="spellStart"/>
      <w:r w:rsidR="00C10A20" w:rsidRPr="00C10A20">
        <w:rPr>
          <w:b/>
          <w:bCs/>
        </w:rPr>
        <w:t>RSq</w:t>
      </w:r>
      <w:proofErr w:type="spellEnd"/>
      <w:r w:rsidR="00C10A20" w:rsidRPr="00C10A20">
        <w:rPr>
          <w:b/>
          <w:bCs/>
        </w:rPr>
        <w:t xml:space="preserve"> </w:t>
      </w:r>
      <w:proofErr w:type="spellStart"/>
      <w:r w:rsidR="00C10A20" w:rsidRPr="00C10A20">
        <w:rPr>
          <w:b/>
          <w:bCs/>
        </w:rPr>
        <w:t>dekho</w:t>
      </w:r>
      <w:proofErr w:type="spellEnd"/>
    </w:p>
    <w:p w14:paraId="7450AC7B" w14:textId="77777777" w:rsidR="00533E29" w:rsidRPr="0038084C" w:rsidRDefault="00533E29" w:rsidP="00533E29"/>
    <w:p w14:paraId="7B2931DD" w14:textId="78DF0FFE" w:rsidR="00533E29" w:rsidRPr="0038084C" w:rsidRDefault="00533E29" w:rsidP="00533E29">
      <w:r w:rsidRPr="0038084C">
        <w:t>(</w:t>
      </w:r>
      <w:r w:rsidR="005131C3" w:rsidRPr="0038084C">
        <w:t>b</w:t>
      </w:r>
      <w:r w:rsidRPr="0038084C">
        <w:t>) How much percent of the variation of store traffic is explained by advertising dollars?</w:t>
      </w:r>
      <w:r w:rsidR="00C10A20">
        <w:t xml:space="preserve"> </w:t>
      </w:r>
      <w:proofErr w:type="spellStart"/>
      <w:r w:rsidR="00C10A20" w:rsidRPr="00C10A20">
        <w:rPr>
          <w:b/>
          <w:bCs/>
        </w:rPr>
        <w:t>RSq</w:t>
      </w:r>
      <w:proofErr w:type="spellEnd"/>
      <w:r w:rsidR="00C10A20" w:rsidRPr="00C10A20">
        <w:rPr>
          <w:b/>
          <w:bCs/>
        </w:rPr>
        <w:t xml:space="preserve"> = 74%</w:t>
      </w:r>
    </w:p>
    <w:p w14:paraId="766AEBA2" w14:textId="77777777" w:rsidR="00533E29" w:rsidRPr="0038084C" w:rsidRDefault="00533E29" w:rsidP="00533E29"/>
    <w:p w14:paraId="7EDEABE5" w14:textId="5517601D" w:rsidR="00533E29" w:rsidRPr="0038084C" w:rsidRDefault="00533E29" w:rsidP="00533E29">
      <w:r w:rsidRPr="0038084C">
        <w:t>(</w:t>
      </w:r>
      <w:r w:rsidR="005131C3" w:rsidRPr="0038084C">
        <w:t>c</w:t>
      </w:r>
      <w:r w:rsidRPr="0038084C">
        <w:t xml:space="preserve">) If Store #16 spends $700 in advertising (instead of $560), what is the predicted store traffic based on the regression equation in (b)? </w:t>
      </w:r>
    </w:p>
    <w:p w14:paraId="3F756EBF" w14:textId="78CA7866" w:rsidR="00533E29" w:rsidRDefault="00533E29" w:rsidP="00533E29"/>
    <w:p w14:paraId="0A79EB4D" w14:textId="7427479C" w:rsidR="00C10A20" w:rsidRPr="00C10A20" w:rsidRDefault="00C10A20" w:rsidP="00533E29">
      <w:pPr>
        <w:rPr>
          <w:b/>
          <w:bCs/>
        </w:rPr>
      </w:pPr>
      <w:r w:rsidRPr="00C10A20">
        <w:rPr>
          <w:b/>
          <w:bCs/>
        </w:rPr>
        <w:t>Y = 148.64 + 1.54*700</w:t>
      </w:r>
    </w:p>
    <w:p w14:paraId="55BAC2A8" w14:textId="77777777" w:rsidR="00C10A20" w:rsidRPr="0038084C" w:rsidRDefault="00C10A20" w:rsidP="00533E29"/>
    <w:p w14:paraId="17266749" w14:textId="2F261CDE" w:rsidR="00533E29" w:rsidRPr="0038084C" w:rsidRDefault="00533E29" w:rsidP="00533E29">
      <w:r w:rsidRPr="0038084C">
        <w:t>(</w:t>
      </w:r>
      <w:r w:rsidR="005131C3" w:rsidRPr="0038084C">
        <w:t>d</w:t>
      </w:r>
      <w:r w:rsidRPr="0038084C">
        <w:t xml:space="preserve">) Interpret the regression equation by filling in the following sentence </w:t>
      </w:r>
    </w:p>
    <w:p w14:paraId="37552374" w14:textId="77777777" w:rsidR="00533E29" w:rsidRPr="0038084C" w:rsidRDefault="00533E29" w:rsidP="00533E29"/>
    <w:p w14:paraId="583DDB00" w14:textId="7F65416F" w:rsidR="00533E29" w:rsidRPr="00C10A20" w:rsidRDefault="00533E29" w:rsidP="00533E29">
      <w:pPr>
        <w:rPr>
          <w:b/>
          <w:bCs/>
        </w:rPr>
      </w:pPr>
      <w:r w:rsidRPr="00C10A20">
        <w:rPr>
          <w:b/>
          <w:bCs/>
        </w:rPr>
        <w:t>“For each _____</w:t>
      </w:r>
      <w:r w:rsidR="00C10A20" w:rsidRPr="00C10A20">
        <w:rPr>
          <w:b/>
          <w:bCs/>
        </w:rPr>
        <w:t>Dollar Increase</w:t>
      </w:r>
      <w:r w:rsidRPr="00C10A20">
        <w:rPr>
          <w:b/>
          <w:bCs/>
        </w:rPr>
        <w:t xml:space="preserve">_____ increase in advertising, sales </w:t>
      </w:r>
      <w:proofErr w:type="gramStart"/>
      <w:r w:rsidRPr="00C10A20">
        <w:rPr>
          <w:b/>
          <w:bCs/>
        </w:rPr>
        <w:t>is</w:t>
      </w:r>
      <w:proofErr w:type="gramEnd"/>
      <w:r w:rsidRPr="00C10A20">
        <w:rPr>
          <w:b/>
          <w:bCs/>
        </w:rPr>
        <w:t xml:space="preserve"> predicted to ____</w:t>
      </w:r>
      <w:r w:rsidR="00C10A20" w:rsidRPr="00C10A20">
        <w:rPr>
          <w:b/>
          <w:bCs/>
        </w:rPr>
        <w:t>increase</w:t>
      </w:r>
      <w:r w:rsidRPr="00C10A20">
        <w:rPr>
          <w:b/>
          <w:bCs/>
        </w:rPr>
        <w:t>______ by ___</w:t>
      </w:r>
      <w:r w:rsidR="00C10A20" w:rsidRPr="00C10A20">
        <w:rPr>
          <w:b/>
          <w:bCs/>
        </w:rPr>
        <w:t>1.54</w:t>
      </w:r>
      <w:r w:rsidRPr="00C10A20">
        <w:rPr>
          <w:b/>
          <w:bCs/>
        </w:rPr>
        <w:t>_____.”</w:t>
      </w:r>
    </w:p>
    <w:p w14:paraId="4DE419C1" w14:textId="42BCE66B" w:rsidR="00121B47" w:rsidRPr="0038084C" w:rsidRDefault="00121B47" w:rsidP="00533E29"/>
    <w:p w14:paraId="63E07787" w14:textId="35565C05" w:rsidR="00121B47" w:rsidRPr="0038084C" w:rsidRDefault="00121B47" w:rsidP="00533E29"/>
    <w:p w14:paraId="4D150DD2" w14:textId="28922078" w:rsidR="00121B47" w:rsidRPr="0038084C" w:rsidRDefault="00121B47" w:rsidP="00533E29">
      <w:r w:rsidRPr="0038084C">
        <w:t>3. What is the difference between R-Squared and Adjusted R-squared?</w:t>
      </w:r>
    </w:p>
    <w:p w14:paraId="5807823D" w14:textId="6A8C2EBE" w:rsidR="00533E29" w:rsidRDefault="00533E29" w:rsidP="00533E29">
      <w:pPr>
        <w:rPr>
          <w:b/>
        </w:rPr>
      </w:pPr>
    </w:p>
    <w:p w14:paraId="1EEA0CC3" w14:textId="4A1436CA" w:rsidR="00C10A20" w:rsidRDefault="00C10A20" w:rsidP="00533E29">
      <w:pPr>
        <w:rPr>
          <w:b/>
        </w:rPr>
      </w:pPr>
      <w:r>
        <w:rPr>
          <w:b/>
        </w:rPr>
        <w:t xml:space="preserve">R Sq – </w:t>
      </w:r>
    </w:p>
    <w:p w14:paraId="408C694F" w14:textId="0486C6D1" w:rsidR="00C10A20" w:rsidRDefault="00C10A20" w:rsidP="00533E29">
      <w:pPr>
        <w:rPr>
          <w:b/>
        </w:rPr>
      </w:pPr>
    </w:p>
    <w:p w14:paraId="4185F4D3" w14:textId="2C05321E" w:rsidR="00C10A20" w:rsidRPr="0038084C" w:rsidRDefault="00C10A20" w:rsidP="00533E29">
      <w:pPr>
        <w:rPr>
          <w:b/>
        </w:rPr>
      </w:pPr>
      <w:r>
        <w:rPr>
          <w:b/>
        </w:rPr>
        <w:t xml:space="preserve">Adjusted R Sq – </w:t>
      </w:r>
      <w:proofErr w:type="spellStart"/>
      <w:r>
        <w:rPr>
          <w:b/>
        </w:rPr>
        <w:t>kuch</w:t>
      </w:r>
      <w:proofErr w:type="spellEnd"/>
      <w:r>
        <w:rPr>
          <w:b/>
        </w:rPr>
        <w:t xml:space="preserve"> </w:t>
      </w:r>
      <w:proofErr w:type="spellStart"/>
      <w:r>
        <w:rPr>
          <w:b/>
        </w:rPr>
        <w:t>ni</w:t>
      </w:r>
      <w:proofErr w:type="spellEnd"/>
      <w:r>
        <w:rPr>
          <w:b/>
        </w:rPr>
        <w:t xml:space="preserve"> </w:t>
      </w:r>
      <w:proofErr w:type="spellStart"/>
      <w:r>
        <w:rPr>
          <w:b/>
        </w:rPr>
        <w:t>hota</w:t>
      </w:r>
      <w:proofErr w:type="spellEnd"/>
      <w:r>
        <w:rPr>
          <w:b/>
        </w:rPr>
        <w:t xml:space="preserve">, bus multivariate linear regression </w:t>
      </w:r>
      <w:proofErr w:type="spellStart"/>
      <w:r>
        <w:rPr>
          <w:b/>
        </w:rPr>
        <w:t>hota</w:t>
      </w:r>
      <w:proofErr w:type="spellEnd"/>
      <w:r>
        <w:rPr>
          <w:b/>
        </w:rPr>
        <w:t xml:space="preserve"> </w:t>
      </w:r>
      <w:proofErr w:type="spellStart"/>
      <w:proofErr w:type="gramStart"/>
      <w:r>
        <w:rPr>
          <w:b/>
        </w:rPr>
        <w:t>hai</w:t>
      </w:r>
      <w:proofErr w:type="spellEnd"/>
      <w:r>
        <w:rPr>
          <w:b/>
        </w:rPr>
        <w:t xml:space="preserve"> ,</w:t>
      </w:r>
      <w:proofErr w:type="gramEnd"/>
      <w:r>
        <w:rPr>
          <w:b/>
        </w:rPr>
        <w:t xml:space="preserve"> it penalizes the addition of more variables which do not contribute significantly to the model – Adjust </w:t>
      </w:r>
      <w:proofErr w:type="spellStart"/>
      <w:r>
        <w:rPr>
          <w:b/>
        </w:rPr>
        <w:t>RSq</w:t>
      </w:r>
      <w:proofErr w:type="spellEnd"/>
      <w:r>
        <w:rPr>
          <w:b/>
        </w:rPr>
        <w:t xml:space="preserve"> is always less than R Sq</w:t>
      </w:r>
    </w:p>
    <w:p w14:paraId="21955FAD" w14:textId="7A84341B" w:rsidR="00121B47" w:rsidRPr="0038084C" w:rsidRDefault="00121B47" w:rsidP="00533E29">
      <w:pPr>
        <w:rPr>
          <w:b/>
        </w:rPr>
      </w:pPr>
    </w:p>
    <w:p w14:paraId="679E1AA0" w14:textId="567A4093" w:rsidR="00D94AA7" w:rsidRPr="0038084C" w:rsidRDefault="00121B47" w:rsidP="00D94AA7">
      <w:pPr>
        <w:jc w:val="both"/>
      </w:pPr>
      <w:r w:rsidRPr="0038084C">
        <w:rPr>
          <w:bCs/>
        </w:rPr>
        <w:t xml:space="preserve">4. </w:t>
      </w:r>
      <w:r w:rsidR="00D94AA7" w:rsidRPr="0038084C">
        <w:t>A random sample of 12</w:t>
      </w:r>
      <w:r w:rsidR="00B01619" w:rsidRPr="0038084C">
        <w:t>0</w:t>
      </w:r>
      <w:r w:rsidR="00D94AA7" w:rsidRPr="0038084C">
        <w:t xml:space="preserve"> students majoring in </w:t>
      </w:r>
      <w:proofErr w:type="gramStart"/>
      <w:r w:rsidR="00D94AA7" w:rsidRPr="0038084C">
        <w:t>Accounting</w:t>
      </w:r>
      <w:proofErr w:type="gramEnd"/>
      <w:r w:rsidR="00D94AA7" w:rsidRPr="0038084C">
        <w:t xml:space="preserve"> in a college of business studies has a mean GPA of 2.7 with a sample standard deviation of 0.4. For the students majoring in Information Systems, a random sample of 10</w:t>
      </w:r>
      <w:r w:rsidR="00B01619" w:rsidRPr="0038084C">
        <w:t>0</w:t>
      </w:r>
      <w:r w:rsidR="00D94AA7" w:rsidRPr="0038084C">
        <w:t xml:space="preserve"> students gives a mean GPA of 2.9 and sample standard deviation of 0.3. Suppose the college has a reason to believe that the population standard deviation of GPAs of students from these two sets of students is equal. What can we conclude about the average performance of the two groups of students?</w:t>
      </w:r>
    </w:p>
    <w:p w14:paraId="377069DB" w14:textId="77777777" w:rsidR="00D94AA7" w:rsidRPr="0038084C" w:rsidRDefault="00D94AA7" w:rsidP="00D94AA7">
      <w:pPr>
        <w:pStyle w:val="ListParagraph"/>
        <w:ind w:left="360"/>
        <w:jc w:val="both"/>
        <w:rPr>
          <w:rFonts w:ascii="Times New Roman" w:hAnsi="Times New Roman"/>
          <w:sz w:val="24"/>
          <w:szCs w:val="24"/>
        </w:rPr>
      </w:pPr>
    </w:p>
    <w:p w14:paraId="6E99C874" w14:textId="77777777" w:rsidR="00D94AA7" w:rsidRPr="0038084C" w:rsidRDefault="00D94AA7" w:rsidP="00D94AA7">
      <w:pPr>
        <w:pStyle w:val="ListParagraph"/>
        <w:numPr>
          <w:ilvl w:val="1"/>
          <w:numId w:val="1"/>
        </w:numPr>
        <w:jc w:val="both"/>
        <w:rPr>
          <w:rFonts w:ascii="Times New Roman" w:hAnsi="Times New Roman"/>
          <w:sz w:val="24"/>
          <w:szCs w:val="24"/>
        </w:rPr>
      </w:pPr>
      <w:r w:rsidRPr="0038084C">
        <w:rPr>
          <w:rFonts w:ascii="Times New Roman" w:hAnsi="Times New Roman"/>
          <w:sz w:val="24"/>
          <w:szCs w:val="24"/>
        </w:rPr>
        <w:t xml:space="preserve">At 5% level of significance, </w:t>
      </w:r>
      <w:proofErr w:type="gramStart"/>
      <w:r w:rsidRPr="0038084C">
        <w:rPr>
          <w:rFonts w:ascii="Times New Roman" w:hAnsi="Times New Roman"/>
          <w:sz w:val="24"/>
          <w:szCs w:val="24"/>
        </w:rPr>
        <w:t>Accounting</w:t>
      </w:r>
      <w:proofErr w:type="gramEnd"/>
      <w:r w:rsidRPr="0038084C">
        <w:rPr>
          <w:rFonts w:ascii="Times New Roman" w:hAnsi="Times New Roman"/>
          <w:sz w:val="24"/>
          <w:szCs w:val="24"/>
        </w:rPr>
        <w:t xml:space="preserve"> students perform better</w:t>
      </w:r>
    </w:p>
    <w:p w14:paraId="1CABF870" w14:textId="77777777" w:rsidR="00D94AA7" w:rsidRPr="0038084C" w:rsidRDefault="00D94AA7" w:rsidP="00D94AA7">
      <w:pPr>
        <w:pStyle w:val="ListParagraph"/>
        <w:numPr>
          <w:ilvl w:val="1"/>
          <w:numId w:val="1"/>
        </w:numPr>
        <w:jc w:val="both"/>
        <w:rPr>
          <w:rFonts w:ascii="Times New Roman" w:hAnsi="Times New Roman"/>
          <w:bCs/>
          <w:sz w:val="24"/>
          <w:szCs w:val="24"/>
        </w:rPr>
      </w:pPr>
      <w:r w:rsidRPr="0038084C">
        <w:rPr>
          <w:rFonts w:ascii="Times New Roman" w:hAnsi="Times New Roman"/>
          <w:bCs/>
          <w:sz w:val="24"/>
          <w:szCs w:val="24"/>
        </w:rPr>
        <w:t>At 10% level of significance, both sets of students perform equally well</w:t>
      </w:r>
    </w:p>
    <w:p w14:paraId="0C66A28E" w14:textId="77777777" w:rsidR="00D94AA7" w:rsidRPr="0038084C" w:rsidRDefault="00D94AA7" w:rsidP="00D94AA7">
      <w:pPr>
        <w:pStyle w:val="ListParagraph"/>
        <w:numPr>
          <w:ilvl w:val="1"/>
          <w:numId w:val="1"/>
        </w:numPr>
        <w:jc w:val="both"/>
        <w:rPr>
          <w:rFonts w:ascii="Times New Roman" w:hAnsi="Times New Roman"/>
          <w:sz w:val="24"/>
          <w:szCs w:val="24"/>
        </w:rPr>
      </w:pPr>
      <w:r w:rsidRPr="0038084C">
        <w:rPr>
          <w:rFonts w:ascii="Times New Roman" w:hAnsi="Times New Roman"/>
          <w:sz w:val="24"/>
          <w:szCs w:val="24"/>
        </w:rPr>
        <w:t>At 5% level of significance, both sets of students perform differently</w:t>
      </w:r>
    </w:p>
    <w:p w14:paraId="5876C819" w14:textId="68E29F44" w:rsidR="00D94AA7" w:rsidRPr="0038084C" w:rsidRDefault="00D94AA7" w:rsidP="00D94AA7">
      <w:pPr>
        <w:pStyle w:val="ListParagraph"/>
        <w:numPr>
          <w:ilvl w:val="1"/>
          <w:numId w:val="1"/>
        </w:numPr>
        <w:jc w:val="both"/>
        <w:rPr>
          <w:rFonts w:ascii="Times New Roman" w:hAnsi="Times New Roman"/>
          <w:sz w:val="24"/>
          <w:szCs w:val="24"/>
        </w:rPr>
      </w:pPr>
      <w:r w:rsidRPr="0038084C">
        <w:rPr>
          <w:rFonts w:ascii="Times New Roman" w:hAnsi="Times New Roman"/>
          <w:sz w:val="24"/>
          <w:szCs w:val="24"/>
        </w:rPr>
        <w:lastRenderedPageBreak/>
        <w:t>At 1% level of significance, the Information Systems students perform better</w:t>
      </w:r>
    </w:p>
    <w:p w14:paraId="5904D363" w14:textId="01B51ABD" w:rsidR="005E1474" w:rsidRPr="0038084C" w:rsidRDefault="005E1474" w:rsidP="005E1474">
      <w:pPr>
        <w:jc w:val="both"/>
      </w:pPr>
    </w:p>
    <w:p w14:paraId="1BCF73CB" w14:textId="5F6C5BEE" w:rsidR="005E1474" w:rsidRPr="0038084C" w:rsidRDefault="005E1474" w:rsidP="005E1474">
      <w:pPr>
        <w:jc w:val="both"/>
      </w:pPr>
      <w:r w:rsidRPr="0038084C">
        <w:t xml:space="preserve">5. Given ANOVA table, with some missing values, please be prepared to fill up the table and answer a few questions based on the completed ANOVA table. </w:t>
      </w:r>
    </w:p>
    <w:p w14:paraId="5B0F903A" w14:textId="7F1CE7F1" w:rsidR="005E1474" w:rsidRPr="0038084C" w:rsidRDefault="005E1474" w:rsidP="005E1474">
      <w:pPr>
        <w:jc w:val="both"/>
      </w:pPr>
    </w:p>
    <w:p w14:paraId="3CF831CE" w14:textId="5E169C80" w:rsidR="00533E29" w:rsidRPr="0038084C" w:rsidRDefault="00E864B4" w:rsidP="0038084C">
      <w:pPr>
        <w:jc w:val="both"/>
      </w:pPr>
      <w:r w:rsidRPr="0038084C">
        <w:t xml:space="preserve">6. Know how to compute P-Value for a test statistic using either tables or Excel or any other software. </w:t>
      </w:r>
    </w:p>
    <w:sectPr w:rsidR="00533E29" w:rsidRPr="003808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AA192C"/>
    <w:multiLevelType w:val="multilevel"/>
    <w:tmpl w:val="AC8AD9E6"/>
    <w:lvl w:ilvl="0">
      <w:start w:val="1"/>
      <w:numFmt w:val="decimal"/>
      <w:lvlText w:val="%1."/>
      <w:lvlJc w:val="left"/>
      <w:pPr>
        <w:tabs>
          <w:tab w:val="num" w:pos="360"/>
        </w:tabs>
        <w:ind w:left="360" w:hanging="360"/>
      </w:pPr>
      <w:rPr>
        <w:b w:val="0"/>
      </w:rPr>
    </w:lvl>
    <w:lvl w:ilvl="1">
      <w:start w:val="1"/>
      <w:numFmt w:val="upperLetter"/>
      <w:lvlText w:val="%2."/>
      <w:lvlJc w:val="left"/>
      <w:pPr>
        <w:tabs>
          <w:tab w:val="num" w:pos="1080"/>
        </w:tabs>
        <w:ind w:left="1080" w:hanging="360"/>
      </w:pPr>
    </w:lvl>
    <w:lvl w:ilvl="2">
      <w:start w:val="1"/>
      <w:numFmt w:val="upp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zMzYwMDSxMDS0MLJQ0lEKTi0uzszPAykwqgUAmwQWOCwAAAA="/>
  </w:docVars>
  <w:rsids>
    <w:rsidRoot w:val="003016A1"/>
    <w:rsid w:val="000F77FC"/>
    <w:rsid w:val="00121B47"/>
    <w:rsid w:val="003016A1"/>
    <w:rsid w:val="0038084C"/>
    <w:rsid w:val="003F3992"/>
    <w:rsid w:val="005131C3"/>
    <w:rsid w:val="00533E29"/>
    <w:rsid w:val="005E1474"/>
    <w:rsid w:val="00693159"/>
    <w:rsid w:val="0087191E"/>
    <w:rsid w:val="00B01540"/>
    <w:rsid w:val="00B01619"/>
    <w:rsid w:val="00B47D83"/>
    <w:rsid w:val="00C10A20"/>
    <w:rsid w:val="00D94AA7"/>
    <w:rsid w:val="00E864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CF3D0"/>
  <w15:chartTrackingRefBased/>
  <w15:docId w15:val="{E2D0E00E-72F0-4A58-AC74-412B9C386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E29"/>
    <w:pPr>
      <w:spacing w:after="0" w:line="240" w:lineRule="auto"/>
    </w:pPr>
    <w:rPr>
      <w:rFonts w:eastAsia="PMingLiU" w:cs="Times New Roman"/>
      <w:szCs w:val="24"/>
      <w:lang w:val="en-US"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7"/>
    <w:pPr>
      <w:suppressAutoHyphens/>
      <w:spacing w:after="200" w:line="276" w:lineRule="auto"/>
      <w:ind w:left="720"/>
      <w:contextualSpacing/>
    </w:pPr>
    <w:rPr>
      <w:rFonts w:ascii="Calibri" w:eastAsia="Times New Roman" w:hAnsi="Calibri"/>
      <w:color w:val="00000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Bommaraju</dc:creator>
  <cp:keywords/>
  <dc:description/>
  <cp:lastModifiedBy>Deepkamal Singh</cp:lastModifiedBy>
  <cp:revision>14</cp:revision>
  <dcterms:created xsi:type="dcterms:W3CDTF">2021-05-05T04:36:00Z</dcterms:created>
  <dcterms:modified xsi:type="dcterms:W3CDTF">2021-05-15T16:02:00Z</dcterms:modified>
</cp:coreProperties>
</file>