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93EEE2" w14:textId="77777777" w:rsidR="00E90E28" w:rsidRDefault="00E90E28" w:rsidP="00E90E28">
      <w:pPr>
        <w:jc w:val="center"/>
        <w:rPr>
          <w:b/>
          <w:sz w:val="28"/>
          <w:szCs w:val="28"/>
        </w:rPr>
      </w:pPr>
      <w:r w:rsidRPr="00E90E28">
        <w:rPr>
          <w:b/>
          <w:sz w:val="28"/>
          <w:szCs w:val="28"/>
        </w:rPr>
        <w:t>Formulae</w:t>
      </w:r>
    </w:p>
    <w:p w14:paraId="7D4012E3" w14:textId="77777777" w:rsidR="00E90E28" w:rsidRDefault="00E90E28" w:rsidP="00E90E28">
      <w:pPr>
        <w:rPr>
          <w:b/>
          <w:sz w:val="24"/>
          <w:szCs w:val="24"/>
        </w:rPr>
      </w:pPr>
      <w:r w:rsidRPr="007E61F9">
        <w:rPr>
          <w:b/>
          <w:sz w:val="24"/>
          <w:szCs w:val="24"/>
          <w:highlight w:val="yellow"/>
        </w:rPr>
        <w:t xml:space="preserve">Z </w:t>
      </w:r>
      <w:proofErr w:type="gramStart"/>
      <w:r w:rsidRPr="007E61F9">
        <w:rPr>
          <w:b/>
          <w:sz w:val="24"/>
          <w:szCs w:val="24"/>
          <w:highlight w:val="yellow"/>
        </w:rPr>
        <w:t>table :</w:t>
      </w:r>
      <w:proofErr w:type="gramEnd"/>
    </w:p>
    <w:p w14:paraId="1E2196E9" w14:textId="77777777" w:rsidR="00E90E28" w:rsidRDefault="00E90E28" w:rsidP="00E90E28">
      <w:pPr>
        <w:rPr>
          <w:b/>
          <w:sz w:val="24"/>
          <w:szCs w:val="24"/>
        </w:rPr>
      </w:pPr>
      <w:r>
        <w:rPr>
          <w:b/>
          <w:noProof/>
          <w:sz w:val="24"/>
          <w:szCs w:val="24"/>
          <w:lang w:val="en-GB" w:eastAsia="en-GB"/>
        </w:rPr>
        <w:drawing>
          <wp:inline distT="0" distB="0" distL="0" distR="0" wp14:anchorId="1D1FBC1E" wp14:editId="65807F6C">
            <wp:extent cx="5087060" cy="573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 table 1.PNG"/>
                    <pic:cNvPicPr/>
                  </pic:nvPicPr>
                  <pic:blipFill>
                    <a:blip r:embed="rId4">
                      <a:extLst>
                        <a:ext uri="{28A0092B-C50C-407E-A947-70E740481C1C}">
                          <a14:useLocalDpi xmlns:a14="http://schemas.microsoft.com/office/drawing/2010/main" val="0"/>
                        </a:ext>
                      </a:extLst>
                    </a:blip>
                    <a:stretch>
                      <a:fillRect/>
                    </a:stretch>
                  </pic:blipFill>
                  <pic:spPr>
                    <a:xfrm>
                      <a:off x="0" y="0"/>
                      <a:ext cx="5087060" cy="5734850"/>
                    </a:xfrm>
                    <a:prstGeom prst="rect">
                      <a:avLst/>
                    </a:prstGeom>
                  </pic:spPr>
                </pic:pic>
              </a:graphicData>
            </a:graphic>
          </wp:inline>
        </w:drawing>
      </w:r>
    </w:p>
    <w:p w14:paraId="09A739A5" w14:textId="77777777" w:rsidR="00E90E28" w:rsidRPr="00E90E28" w:rsidRDefault="00E90E28" w:rsidP="00E90E28">
      <w:pPr>
        <w:rPr>
          <w:b/>
          <w:sz w:val="24"/>
          <w:szCs w:val="24"/>
        </w:rPr>
      </w:pPr>
      <w:r>
        <w:rPr>
          <w:b/>
          <w:noProof/>
          <w:sz w:val="24"/>
          <w:szCs w:val="24"/>
          <w:lang w:val="en-GB" w:eastAsia="en-GB"/>
        </w:rPr>
        <w:lastRenderedPageBreak/>
        <w:drawing>
          <wp:inline distT="0" distB="0" distL="0" distR="0" wp14:anchorId="0DA538BD" wp14:editId="167E70B9">
            <wp:extent cx="5058481" cy="217200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 table 2.PNG"/>
                    <pic:cNvPicPr/>
                  </pic:nvPicPr>
                  <pic:blipFill>
                    <a:blip r:embed="rId5">
                      <a:extLst>
                        <a:ext uri="{28A0092B-C50C-407E-A947-70E740481C1C}">
                          <a14:useLocalDpi xmlns:a14="http://schemas.microsoft.com/office/drawing/2010/main" val="0"/>
                        </a:ext>
                      </a:extLst>
                    </a:blip>
                    <a:stretch>
                      <a:fillRect/>
                    </a:stretch>
                  </pic:blipFill>
                  <pic:spPr>
                    <a:xfrm>
                      <a:off x="0" y="0"/>
                      <a:ext cx="5058481" cy="2172003"/>
                    </a:xfrm>
                    <a:prstGeom prst="rect">
                      <a:avLst/>
                    </a:prstGeom>
                  </pic:spPr>
                </pic:pic>
              </a:graphicData>
            </a:graphic>
          </wp:inline>
        </w:drawing>
      </w:r>
    </w:p>
    <w:p w14:paraId="6F5B2FFA" w14:textId="77777777" w:rsidR="00E90E28" w:rsidRDefault="00E90E28">
      <w:pPr>
        <w:rPr>
          <w:b/>
          <w:sz w:val="24"/>
          <w:szCs w:val="24"/>
        </w:rPr>
      </w:pPr>
    </w:p>
    <w:p w14:paraId="184C7D23" w14:textId="77777777" w:rsidR="00574057" w:rsidRDefault="00E90E28">
      <w:pPr>
        <w:rPr>
          <w:b/>
          <w:sz w:val="24"/>
          <w:szCs w:val="24"/>
        </w:rPr>
      </w:pPr>
      <w:r w:rsidRPr="007E61F9">
        <w:rPr>
          <w:b/>
          <w:sz w:val="24"/>
          <w:szCs w:val="24"/>
          <w:highlight w:val="yellow"/>
        </w:rPr>
        <w:t>Binomial Distributions:</w:t>
      </w:r>
      <w:r w:rsidRPr="00E90E28">
        <w:rPr>
          <w:b/>
          <w:sz w:val="24"/>
          <w:szCs w:val="24"/>
        </w:rPr>
        <w:t xml:space="preserve"> </w:t>
      </w:r>
    </w:p>
    <w:p w14:paraId="4969702C" w14:textId="77777777" w:rsidR="007E61F9" w:rsidRDefault="007E61F9">
      <w:pPr>
        <w:rPr>
          <w:color w:val="000000"/>
          <w:sz w:val="27"/>
          <w:szCs w:val="27"/>
        </w:rPr>
      </w:pPr>
      <w:r>
        <w:rPr>
          <w:b/>
          <w:bCs/>
          <w:color w:val="000000"/>
          <w:sz w:val="27"/>
          <w:szCs w:val="27"/>
        </w:rPr>
        <w:t>The probability that a random variable </w:t>
      </w:r>
      <w:r>
        <w:rPr>
          <w:b/>
          <w:bCs/>
          <w:i/>
          <w:iCs/>
          <w:color w:val="000000"/>
          <w:sz w:val="27"/>
          <w:szCs w:val="27"/>
        </w:rPr>
        <w:t>X</w:t>
      </w:r>
      <w:r>
        <w:rPr>
          <w:b/>
          <w:bCs/>
          <w:color w:val="000000"/>
          <w:sz w:val="27"/>
          <w:szCs w:val="27"/>
        </w:rPr>
        <w:t> with binomial distribution </w:t>
      </w:r>
      <w:r>
        <w:rPr>
          <w:b/>
          <w:bCs/>
          <w:i/>
          <w:iCs/>
          <w:color w:val="000000"/>
          <w:sz w:val="27"/>
          <w:szCs w:val="27"/>
        </w:rPr>
        <w:t>B(</w:t>
      </w:r>
      <w:proofErr w:type="spellStart"/>
      <w:proofErr w:type="gramStart"/>
      <w:r>
        <w:rPr>
          <w:b/>
          <w:bCs/>
          <w:i/>
          <w:iCs/>
          <w:color w:val="000000"/>
          <w:sz w:val="27"/>
          <w:szCs w:val="27"/>
        </w:rPr>
        <w:t>n,p</w:t>
      </w:r>
      <w:proofErr w:type="spellEnd"/>
      <w:proofErr w:type="gramEnd"/>
      <w:r>
        <w:rPr>
          <w:b/>
          <w:bCs/>
          <w:i/>
          <w:iCs/>
          <w:color w:val="000000"/>
          <w:sz w:val="27"/>
          <w:szCs w:val="27"/>
        </w:rPr>
        <w:t>)</w:t>
      </w:r>
      <w:r>
        <w:rPr>
          <w:b/>
          <w:bCs/>
          <w:color w:val="000000"/>
          <w:sz w:val="27"/>
          <w:szCs w:val="27"/>
        </w:rPr>
        <w:t> is equal to the value </w:t>
      </w:r>
      <w:r>
        <w:rPr>
          <w:b/>
          <w:bCs/>
          <w:i/>
          <w:iCs/>
          <w:color w:val="000000"/>
          <w:sz w:val="27"/>
          <w:szCs w:val="27"/>
        </w:rPr>
        <w:t>k</w:t>
      </w:r>
      <w:r>
        <w:rPr>
          <w:b/>
          <w:bCs/>
          <w:color w:val="000000"/>
          <w:sz w:val="27"/>
          <w:szCs w:val="27"/>
        </w:rPr>
        <w:t>, where </w:t>
      </w:r>
      <w:r>
        <w:rPr>
          <w:b/>
          <w:bCs/>
          <w:i/>
          <w:iCs/>
          <w:color w:val="000000"/>
          <w:sz w:val="27"/>
          <w:szCs w:val="27"/>
        </w:rPr>
        <w:t>k = 0, 1,....,n </w:t>
      </w:r>
      <w:r>
        <w:rPr>
          <w:b/>
          <w:bCs/>
          <w:color w:val="000000"/>
          <w:sz w:val="27"/>
          <w:szCs w:val="27"/>
        </w:rPr>
        <w:t xml:space="preserve">, is given </w:t>
      </w:r>
      <w:r>
        <w:rPr>
          <w:noProof/>
          <w:lang w:val="en-GB" w:eastAsia="en-GB"/>
        </w:rPr>
        <w:drawing>
          <wp:inline distT="0" distB="0" distL="0" distR="0" wp14:anchorId="0BB71651" wp14:editId="09DFE23E">
            <wp:extent cx="3371850" cy="857250"/>
            <wp:effectExtent l="0" t="0" r="0" b="0"/>
            <wp:docPr id="6" name="Picture 6" descr="http://www.stat.yale.edu/Courses/1997-98/101/binpro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tat.yale.edu/Courses/1997-98/101/binprob.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1850" cy="857250"/>
                    </a:xfrm>
                    <a:prstGeom prst="rect">
                      <a:avLst/>
                    </a:prstGeom>
                    <a:noFill/>
                    <a:ln>
                      <a:noFill/>
                    </a:ln>
                  </pic:spPr>
                </pic:pic>
              </a:graphicData>
            </a:graphic>
          </wp:inline>
        </w:drawing>
      </w:r>
    </w:p>
    <w:p w14:paraId="6D011442" w14:textId="77777777" w:rsidR="007E61F9" w:rsidRDefault="007E61F9">
      <w:pPr>
        <w:rPr>
          <w:color w:val="000000"/>
          <w:sz w:val="27"/>
          <w:szCs w:val="27"/>
        </w:rPr>
      </w:pPr>
      <w:r>
        <w:rPr>
          <w:color w:val="000000"/>
          <w:sz w:val="27"/>
          <w:szCs w:val="27"/>
        </w:rPr>
        <w:t>where</w:t>
      </w:r>
    </w:p>
    <w:p w14:paraId="5D7324BB" w14:textId="77777777" w:rsidR="00E90E28" w:rsidRDefault="007E61F9">
      <w:pPr>
        <w:rPr>
          <w:color w:val="000000"/>
          <w:sz w:val="27"/>
          <w:szCs w:val="27"/>
        </w:rPr>
      </w:pPr>
      <w:r>
        <w:rPr>
          <w:color w:val="000000"/>
          <w:sz w:val="27"/>
          <w:szCs w:val="27"/>
        </w:rPr>
        <w:t> </w:t>
      </w:r>
      <w:r>
        <w:rPr>
          <w:noProof/>
          <w:lang w:val="en-GB" w:eastAsia="en-GB"/>
        </w:rPr>
        <w:drawing>
          <wp:inline distT="0" distB="0" distL="0" distR="0" wp14:anchorId="6CF71C91" wp14:editId="5F0FE1C8">
            <wp:extent cx="1962150" cy="904875"/>
            <wp:effectExtent l="0" t="0" r="0" b="0"/>
            <wp:docPr id="5" name="Picture 5" descr="http://www.stat.yale.edu/Courses/1997-98/101/bincoe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tat.yale.edu/Courses/1997-98/101/bincoef.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2150" cy="904875"/>
                    </a:xfrm>
                    <a:prstGeom prst="rect">
                      <a:avLst/>
                    </a:prstGeom>
                    <a:noFill/>
                    <a:ln>
                      <a:noFill/>
                    </a:ln>
                  </pic:spPr>
                </pic:pic>
              </a:graphicData>
            </a:graphic>
          </wp:inline>
        </w:drawing>
      </w:r>
    </w:p>
    <w:p w14:paraId="25550469" w14:textId="77777777" w:rsidR="00A93B91" w:rsidRDefault="00A93B91">
      <w:pPr>
        <w:rPr>
          <w:color w:val="000000"/>
          <w:sz w:val="27"/>
          <w:szCs w:val="27"/>
        </w:rPr>
      </w:pPr>
      <w:r>
        <w:rPr>
          <w:color w:val="000000"/>
          <w:sz w:val="27"/>
          <w:szCs w:val="27"/>
        </w:rPr>
        <w:t>And Mean and variance formulae</w:t>
      </w:r>
    </w:p>
    <w:p w14:paraId="4996E7E4" w14:textId="77777777" w:rsidR="007E61F9" w:rsidRDefault="007E61F9">
      <w:pPr>
        <w:rPr>
          <w:b/>
          <w:sz w:val="24"/>
          <w:szCs w:val="24"/>
        </w:rPr>
      </w:pPr>
      <w:r>
        <w:rPr>
          <w:noProof/>
          <w:lang w:val="en-GB" w:eastAsia="en-GB"/>
        </w:rPr>
        <w:drawing>
          <wp:inline distT="0" distB="0" distL="0" distR="0" wp14:anchorId="7F55A047" wp14:editId="12F2AFD8">
            <wp:extent cx="1800225" cy="1000125"/>
            <wp:effectExtent l="0" t="0" r="0" b="0"/>
            <wp:docPr id="7" name="Picture 7" descr="http://www.stat.yale.edu/Courses/1997-98/101/binm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tat.yale.edu/Courses/1997-98/101/binmv.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000125"/>
                    </a:xfrm>
                    <a:prstGeom prst="rect">
                      <a:avLst/>
                    </a:prstGeom>
                    <a:noFill/>
                    <a:ln>
                      <a:noFill/>
                    </a:ln>
                  </pic:spPr>
                </pic:pic>
              </a:graphicData>
            </a:graphic>
          </wp:inline>
        </w:drawing>
      </w:r>
    </w:p>
    <w:p w14:paraId="3D4AF510" w14:textId="77777777" w:rsidR="00E90E28" w:rsidRDefault="00E90E28">
      <w:pPr>
        <w:rPr>
          <w:b/>
          <w:sz w:val="24"/>
          <w:szCs w:val="24"/>
        </w:rPr>
      </w:pPr>
    </w:p>
    <w:p w14:paraId="7FA83B7A" w14:textId="77777777" w:rsidR="009B708B" w:rsidRDefault="009B708B">
      <w:pPr>
        <w:rPr>
          <w:b/>
          <w:sz w:val="24"/>
          <w:szCs w:val="24"/>
        </w:rPr>
      </w:pPr>
    </w:p>
    <w:p w14:paraId="73FEC143" w14:textId="77777777" w:rsidR="00A93B91" w:rsidRDefault="00A93B91">
      <w:pPr>
        <w:rPr>
          <w:b/>
          <w:sz w:val="24"/>
          <w:szCs w:val="24"/>
          <w:highlight w:val="yellow"/>
        </w:rPr>
      </w:pPr>
    </w:p>
    <w:p w14:paraId="0F49109E" w14:textId="77777777" w:rsidR="009B708B" w:rsidRDefault="009B708B">
      <w:pPr>
        <w:rPr>
          <w:b/>
          <w:sz w:val="24"/>
          <w:szCs w:val="24"/>
        </w:rPr>
      </w:pPr>
      <w:r w:rsidRPr="007E61F9">
        <w:rPr>
          <w:b/>
          <w:sz w:val="24"/>
          <w:szCs w:val="24"/>
          <w:highlight w:val="yellow"/>
        </w:rPr>
        <w:lastRenderedPageBreak/>
        <w:t>Conditional Probability</w:t>
      </w:r>
    </w:p>
    <w:p w14:paraId="010F38D2" w14:textId="77777777" w:rsidR="009B708B" w:rsidRPr="009B708B" w:rsidRDefault="009B708B" w:rsidP="009B708B">
      <w:pPr>
        <w:autoSpaceDE w:val="0"/>
        <w:autoSpaceDN w:val="0"/>
        <w:adjustRightInd w:val="0"/>
        <w:spacing w:after="0" w:line="240" w:lineRule="auto"/>
        <w:rPr>
          <w:rFonts w:cs="Georgia"/>
          <w:color w:val="000000" w:themeColor="text1"/>
          <w:sz w:val="24"/>
          <w:szCs w:val="24"/>
        </w:rPr>
      </w:pPr>
      <w:proofErr w:type="spellStart"/>
      <w:r w:rsidRPr="009B708B">
        <w:rPr>
          <w:rFonts w:cs="Georgia"/>
          <w:color w:val="000000" w:themeColor="text1"/>
          <w:sz w:val="24"/>
          <w:szCs w:val="24"/>
        </w:rPr>
        <w:t>Prob</w:t>
      </w:r>
      <w:proofErr w:type="spellEnd"/>
      <w:r w:rsidRPr="009B708B">
        <w:rPr>
          <w:rFonts w:cs="Georgia"/>
          <w:color w:val="000000" w:themeColor="text1"/>
          <w:sz w:val="24"/>
          <w:szCs w:val="24"/>
        </w:rPr>
        <w:t xml:space="preserve"> of A given B</w:t>
      </w:r>
    </w:p>
    <w:p w14:paraId="40038557" w14:textId="77777777" w:rsidR="009B708B" w:rsidRPr="009B708B" w:rsidRDefault="009B708B" w:rsidP="009B708B">
      <w:pPr>
        <w:rPr>
          <w:rFonts w:cs="Georgia"/>
          <w:color w:val="000000" w:themeColor="text1"/>
          <w:sz w:val="24"/>
          <w:szCs w:val="24"/>
        </w:rPr>
      </w:pPr>
      <w:r w:rsidRPr="009B708B">
        <w:rPr>
          <w:rFonts w:cs="Georgia"/>
          <w:color w:val="000000" w:themeColor="text1"/>
          <w:sz w:val="24"/>
          <w:szCs w:val="24"/>
        </w:rPr>
        <w:t xml:space="preserve">P(A|B) = </w:t>
      </w:r>
      <w:proofErr w:type="gramStart"/>
      <w:r w:rsidRPr="009B708B">
        <w:rPr>
          <w:rFonts w:cs="Georgia"/>
          <w:color w:val="000000" w:themeColor="text1"/>
          <w:sz w:val="24"/>
          <w:szCs w:val="24"/>
        </w:rPr>
        <w:t>P(</w:t>
      </w:r>
      <w:proofErr w:type="gramEnd"/>
      <w:r w:rsidRPr="009B708B">
        <w:rPr>
          <w:rFonts w:cs="Georgia"/>
          <w:color w:val="000000" w:themeColor="text1"/>
          <w:sz w:val="24"/>
          <w:szCs w:val="24"/>
        </w:rPr>
        <w:t xml:space="preserve">A </w:t>
      </w:r>
      <w:r w:rsidRPr="009B708B">
        <w:rPr>
          <w:rFonts w:cs="Calibri"/>
          <w:color w:val="000000" w:themeColor="text1"/>
          <w:sz w:val="24"/>
          <w:szCs w:val="24"/>
        </w:rPr>
        <w:t>∩</w:t>
      </w:r>
      <w:r w:rsidRPr="009B708B">
        <w:rPr>
          <w:rFonts w:cs="Georgia"/>
          <w:color w:val="000000" w:themeColor="text1"/>
          <w:sz w:val="24"/>
          <w:szCs w:val="24"/>
        </w:rPr>
        <w:t>B)/P(B) (given that P(B) &gt; 0)</w:t>
      </w:r>
    </w:p>
    <w:p w14:paraId="621F2529" w14:textId="77777777" w:rsidR="009B708B" w:rsidRPr="009B708B" w:rsidRDefault="009B708B" w:rsidP="009B708B">
      <w:pPr>
        <w:rPr>
          <w:rFonts w:cs="Georgia"/>
          <w:color w:val="000000" w:themeColor="text1"/>
          <w:sz w:val="24"/>
          <w:szCs w:val="24"/>
        </w:rPr>
      </w:pPr>
    </w:p>
    <w:p w14:paraId="5FE170EE" w14:textId="77777777" w:rsidR="009B708B" w:rsidRPr="009B708B" w:rsidRDefault="009B708B" w:rsidP="009B708B">
      <w:pPr>
        <w:rPr>
          <w:rFonts w:cs="Georgia"/>
          <w:b/>
          <w:color w:val="000000" w:themeColor="text1"/>
          <w:sz w:val="24"/>
          <w:szCs w:val="24"/>
        </w:rPr>
      </w:pPr>
      <w:proofErr w:type="spellStart"/>
      <w:r w:rsidRPr="007E61F9">
        <w:rPr>
          <w:rFonts w:cs="Georgia"/>
          <w:b/>
          <w:color w:val="000000" w:themeColor="text1"/>
          <w:sz w:val="24"/>
          <w:szCs w:val="24"/>
          <w:highlight w:val="yellow"/>
        </w:rPr>
        <w:t>Bayes’s</w:t>
      </w:r>
      <w:proofErr w:type="spellEnd"/>
      <w:r w:rsidRPr="007E61F9">
        <w:rPr>
          <w:rFonts w:cs="Georgia"/>
          <w:b/>
          <w:color w:val="000000" w:themeColor="text1"/>
          <w:sz w:val="24"/>
          <w:szCs w:val="24"/>
          <w:highlight w:val="yellow"/>
        </w:rPr>
        <w:t xml:space="preserve"> rule:</w:t>
      </w:r>
    </w:p>
    <w:p w14:paraId="66B64EE6" w14:textId="77777777" w:rsidR="009B708B" w:rsidRPr="009B708B" w:rsidRDefault="009B708B" w:rsidP="009B708B">
      <w:pPr>
        <w:autoSpaceDE w:val="0"/>
        <w:autoSpaceDN w:val="0"/>
        <w:adjustRightInd w:val="0"/>
        <w:spacing w:after="0" w:line="240" w:lineRule="auto"/>
        <w:rPr>
          <w:rFonts w:eastAsia="CambriaMath" w:cs="CambriaMath"/>
          <w:color w:val="000000" w:themeColor="text1"/>
          <w:sz w:val="24"/>
          <w:szCs w:val="24"/>
        </w:rPr>
      </w:pPr>
      <w:r w:rsidRPr="009B708B">
        <w:rPr>
          <w:rFonts w:cs="TimesNewRomanPSMT"/>
          <w:color w:val="000000" w:themeColor="text1"/>
          <w:sz w:val="24"/>
          <w:szCs w:val="24"/>
        </w:rPr>
        <w:t xml:space="preserve">P(B|A) = </w:t>
      </w:r>
      <w:r w:rsidRPr="009B708B">
        <w:rPr>
          <w:rFonts w:eastAsia="CambriaMath" w:cs="CambriaMath"/>
          <w:color w:val="000000" w:themeColor="text1"/>
          <w:sz w:val="24"/>
          <w:szCs w:val="24"/>
        </w:rPr>
        <w:t>P(A|</w:t>
      </w:r>
      <w:proofErr w:type="gramStart"/>
      <w:r w:rsidRPr="009B708B">
        <w:rPr>
          <w:rFonts w:eastAsia="CambriaMath" w:cs="CambriaMath"/>
          <w:color w:val="000000" w:themeColor="text1"/>
          <w:sz w:val="24"/>
          <w:szCs w:val="24"/>
        </w:rPr>
        <w:t>B)</w:t>
      </w:r>
      <w:r w:rsidRPr="009B708B">
        <w:rPr>
          <w:rFonts w:ascii="Cambria Math" w:eastAsia="CambriaMath" w:hAnsi="Cambria Math" w:cs="Cambria Math"/>
          <w:color w:val="000000" w:themeColor="text1"/>
          <w:sz w:val="24"/>
          <w:szCs w:val="24"/>
        </w:rPr>
        <w:t>∗</w:t>
      </w:r>
      <w:proofErr w:type="gramEnd"/>
      <w:r w:rsidRPr="009B708B">
        <w:rPr>
          <w:rFonts w:eastAsia="CambriaMath" w:cs="CambriaMath"/>
          <w:color w:val="000000" w:themeColor="text1"/>
          <w:sz w:val="24"/>
          <w:szCs w:val="24"/>
        </w:rPr>
        <w:t>P(B)/P(A)</w:t>
      </w:r>
    </w:p>
    <w:p w14:paraId="7AFDB1BB" w14:textId="77777777" w:rsidR="009B708B" w:rsidRPr="009B708B" w:rsidRDefault="009B708B" w:rsidP="009B708B">
      <w:pPr>
        <w:autoSpaceDE w:val="0"/>
        <w:autoSpaceDN w:val="0"/>
        <w:adjustRightInd w:val="0"/>
        <w:spacing w:after="0" w:line="240" w:lineRule="auto"/>
        <w:rPr>
          <w:rFonts w:cs="TimesNewRomanPSMT"/>
          <w:color w:val="000000" w:themeColor="text1"/>
          <w:sz w:val="24"/>
          <w:szCs w:val="24"/>
        </w:rPr>
      </w:pPr>
      <w:r w:rsidRPr="009B708B">
        <w:rPr>
          <w:rFonts w:cs="TimesNewRomanPSMT"/>
          <w:color w:val="000000" w:themeColor="text1"/>
          <w:sz w:val="24"/>
          <w:szCs w:val="24"/>
        </w:rPr>
        <w:t>Also, P(A) = P(A|</w:t>
      </w:r>
      <w:proofErr w:type="gramStart"/>
      <w:r w:rsidRPr="009B708B">
        <w:rPr>
          <w:rFonts w:cs="TimesNewRomanPSMT"/>
          <w:color w:val="000000" w:themeColor="text1"/>
          <w:sz w:val="24"/>
          <w:szCs w:val="24"/>
        </w:rPr>
        <w:t>B)*</w:t>
      </w:r>
      <w:proofErr w:type="gramEnd"/>
      <w:r w:rsidRPr="009B708B">
        <w:rPr>
          <w:rFonts w:cs="TimesNewRomanPSMT"/>
          <w:color w:val="000000" w:themeColor="text1"/>
          <w:sz w:val="24"/>
          <w:szCs w:val="24"/>
        </w:rPr>
        <w:t>P(B) + P(A|B’)*P(B’)</w:t>
      </w:r>
    </w:p>
    <w:p w14:paraId="71984D83" w14:textId="77777777" w:rsidR="009B708B" w:rsidRDefault="009B708B" w:rsidP="009B708B">
      <w:pPr>
        <w:autoSpaceDE w:val="0"/>
        <w:autoSpaceDN w:val="0"/>
        <w:adjustRightInd w:val="0"/>
        <w:spacing w:after="0" w:line="240" w:lineRule="auto"/>
        <w:rPr>
          <w:rFonts w:cs="TimesNewRomanPSMT"/>
          <w:color w:val="000000" w:themeColor="text1"/>
          <w:sz w:val="24"/>
          <w:szCs w:val="24"/>
        </w:rPr>
      </w:pPr>
      <w:r w:rsidRPr="009B708B">
        <w:rPr>
          <w:rFonts w:cs="TimesNewRomanPSMT"/>
          <w:color w:val="000000" w:themeColor="text1"/>
          <w:sz w:val="24"/>
          <w:szCs w:val="24"/>
        </w:rPr>
        <w:t xml:space="preserve">Thus, P(B|A) = </w:t>
      </w:r>
      <w:r w:rsidRPr="009B708B">
        <w:rPr>
          <w:rFonts w:eastAsia="CambriaMath" w:cs="CambriaMath"/>
          <w:color w:val="000000" w:themeColor="text1"/>
          <w:sz w:val="24"/>
          <w:szCs w:val="24"/>
        </w:rPr>
        <w:t>P(A|B)</w:t>
      </w:r>
      <w:r w:rsidRPr="009B708B">
        <w:rPr>
          <w:rFonts w:ascii="Cambria Math" w:eastAsia="CambriaMath" w:hAnsi="Cambria Math" w:cs="Cambria Math"/>
          <w:color w:val="000000" w:themeColor="text1"/>
          <w:sz w:val="24"/>
          <w:szCs w:val="24"/>
        </w:rPr>
        <w:t>∗</w:t>
      </w:r>
      <w:r w:rsidRPr="009B708B">
        <w:rPr>
          <w:rFonts w:eastAsia="CambriaMath" w:cs="CambriaMath"/>
          <w:color w:val="000000" w:themeColor="text1"/>
          <w:sz w:val="24"/>
          <w:szCs w:val="24"/>
        </w:rPr>
        <w:t xml:space="preserve">P(B) / </w:t>
      </w:r>
      <w:r w:rsidRPr="009B708B">
        <w:rPr>
          <w:rFonts w:cs="TimesNewRomanPSMT"/>
          <w:color w:val="000000" w:themeColor="text1"/>
          <w:sz w:val="24"/>
          <w:szCs w:val="24"/>
        </w:rPr>
        <w:t>P(A|B)</w:t>
      </w:r>
      <w:r w:rsidRPr="009B708B">
        <w:rPr>
          <w:rFonts w:ascii="Cambria Math" w:eastAsia="MS-Mincho" w:hAnsi="Cambria Math" w:cs="Cambria Math"/>
          <w:color w:val="000000" w:themeColor="text1"/>
          <w:sz w:val="24"/>
          <w:szCs w:val="24"/>
        </w:rPr>
        <w:t>∗</w:t>
      </w:r>
      <w:r w:rsidRPr="009B708B">
        <w:rPr>
          <w:rFonts w:cs="TimesNewRomanPSMT"/>
          <w:color w:val="000000" w:themeColor="text1"/>
          <w:sz w:val="24"/>
          <w:szCs w:val="24"/>
        </w:rPr>
        <w:t>P(B) + P(A|B’)</w:t>
      </w:r>
      <w:r w:rsidRPr="009B708B">
        <w:rPr>
          <w:rFonts w:ascii="Cambria Math" w:eastAsia="MS-Mincho" w:hAnsi="Cambria Math" w:cs="Cambria Math"/>
          <w:color w:val="000000" w:themeColor="text1"/>
          <w:sz w:val="24"/>
          <w:szCs w:val="24"/>
        </w:rPr>
        <w:t>∗</w:t>
      </w:r>
      <w:r w:rsidRPr="009B708B">
        <w:rPr>
          <w:rFonts w:cs="TimesNewRomanPSMT"/>
          <w:color w:val="000000" w:themeColor="text1"/>
          <w:sz w:val="24"/>
          <w:szCs w:val="24"/>
        </w:rPr>
        <w:t>P(B’)</w:t>
      </w:r>
    </w:p>
    <w:p w14:paraId="7AE2A115" w14:textId="77777777" w:rsidR="009B708B" w:rsidRDefault="009B708B" w:rsidP="009B708B">
      <w:pPr>
        <w:autoSpaceDE w:val="0"/>
        <w:autoSpaceDN w:val="0"/>
        <w:adjustRightInd w:val="0"/>
        <w:spacing w:after="0" w:line="240" w:lineRule="auto"/>
        <w:rPr>
          <w:rFonts w:cs="TimesNewRomanPSMT"/>
          <w:color w:val="000000" w:themeColor="text1"/>
          <w:sz w:val="24"/>
          <w:szCs w:val="24"/>
        </w:rPr>
      </w:pPr>
    </w:p>
    <w:p w14:paraId="634AA4A1" w14:textId="77777777" w:rsidR="007E61F9" w:rsidRDefault="007E61F9" w:rsidP="009B708B">
      <w:pPr>
        <w:autoSpaceDE w:val="0"/>
        <w:autoSpaceDN w:val="0"/>
        <w:adjustRightInd w:val="0"/>
        <w:spacing w:after="0" w:line="240" w:lineRule="auto"/>
        <w:rPr>
          <w:rFonts w:cs="TimesNewRomanPSMT"/>
          <w:color w:val="000000" w:themeColor="text1"/>
          <w:sz w:val="28"/>
          <w:szCs w:val="28"/>
        </w:rPr>
      </w:pPr>
      <w:r w:rsidRPr="007E61F9">
        <w:rPr>
          <w:rFonts w:cs="TimesNewRomanPSMT"/>
          <w:color w:val="000000" w:themeColor="text1"/>
          <w:sz w:val="28"/>
          <w:szCs w:val="28"/>
          <w:highlight w:val="yellow"/>
        </w:rPr>
        <w:t>Law of Total Probability:</w:t>
      </w:r>
    </w:p>
    <w:p w14:paraId="419A9406" w14:textId="77777777" w:rsidR="007E61F9" w:rsidRPr="007E61F9" w:rsidRDefault="007E61F9" w:rsidP="009B708B">
      <w:pPr>
        <w:autoSpaceDE w:val="0"/>
        <w:autoSpaceDN w:val="0"/>
        <w:adjustRightInd w:val="0"/>
        <w:spacing w:after="0" w:line="240" w:lineRule="auto"/>
        <w:rPr>
          <w:rFonts w:cs="TimesNewRomanPSMT"/>
          <w:color w:val="000000" w:themeColor="text1"/>
          <w:sz w:val="28"/>
          <w:szCs w:val="28"/>
        </w:rPr>
      </w:pPr>
    </w:p>
    <w:p w14:paraId="622D745B" w14:textId="77777777" w:rsidR="007E61F9" w:rsidRPr="007E61F9" w:rsidRDefault="007E61F9" w:rsidP="007E61F9">
      <w:pPr>
        <w:pStyle w:val="NormalWeb"/>
        <w:shd w:val="clear" w:color="auto" w:fill="FFFFFF"/>
        <w:spacing w:before="0" w:beforeAutospacing="0" w:after="225" w:afterAutospacing="0"/>
        <w:textAlignment w:val="baseline"/>
        <w:rPr>
          <w:rFonts w:ascii="Arial" w:hAnsi="Arial" w:cs="Arial"/>
          <w:color w:val="000000" w:themeColor="text1"/>
          <w:sz w:val="20"/>
          <w:szCs w:val="20"/>
        </w:rPr>
      </w:pPr>
      <w:r w:rsidRPr="007E61F9">
        <w:rPr>
          <w:rFonts w:ascii="Arial" w:hAnsi="Arial" w:cs="Arial"/>
          <w:color w:val="000000" w:themeColor="text1"/>
          <w:sz w:val="20"/>
          <w:szCs w:val="20"/>
        </w:rPr>
        <w:t>The total probability rule (also called the Law of Total Probability) breaks up probability calculations into distinct parts. It’s used to find the probability of an event, A, when you don’t know enough about A’s probabilities to calculate it directly. Instead, you take a related event, B, and use that to calculate the probability for A.</w:t>
      </w:r>
    </w:p>
    <w:p w14:paraId="04D5C085" w14:textId="77777777" w:rsidR="007E61F9" w:rsidRPr="007E61F9" w:rsidRDefault="007E61F9" w:rsidP="007E61F9">
      <w:pPr>
        <w:pStyle w:val="NormalWeb"/>
        <w:shd w:val="clear" w:color="auto" w:fill="FFFFFF"/>
        <w:spacing w:before="0" w:beforeAutospacing="0" w:after="0" w:afterAutospacing="0"/>
        <w:textAlignment w:val="baseline"/>
        <w:rPr>
          <w:rFonts w:ascii="Arial" w:hAnsi="Arial" w:cs="Arial"/>
          <w:color w:val="000000" w:themeColor="text1"/>
          <w:sz w:val="20"/>
          <w:szCs w:val="20"/>
        </w:rPr>
      </w:pPr>
      <w:r w:rsidRPr="007E61F9">
        <w:rPr>
          <w:rFonts w:ascii="Arial" w:hAnsi="Arial" w:cs="Arial"/>
          <w:color w:val="000000" w:themeColor="text1"/>
          <w:sz w:val="20"/>
          <w:szCs w:val="20"/>
        </w:rPr>
        <w:t>The probability for a can be written as sums of event B. The </w:t>
      </w:r>
      <w:r w:rsidRPr="007E61F9">
        <w:rPr>
          <w:rStyle w:val="Strong"/>
          <w:rFonts w:ascii="inherit" w:hAnsi="inherit" w:cs="Arial"/>
          <w:color w:val="000000" w:themeColor="text1"/>
          <w:sz w:val="20"/>
          <w:szCs w:val="20"/>
          <w:bdr w:val="none" w:sz="0" w:space="0" w:color="auto" w:frame="1"/>
        </w:rPr>
        <w:t>total probability rule</w:t>
      </w:r>
      <w:r w:rsidRPr="007E61F9">
        <w:rPr>
          <w:rFonts w:ascii="Arial" w:hAnsi="Arial" w:cs="Arial"/>
          <w:color w:val="000000" w:themeColor="text1"/>
          <w:sz w:val="20"/>
          <w:szCs w:val="20"/>
        </w:rPr>
        <w:t> is:</w:t>
      </w:r>
    </w:p>
    <w:p w14:paraId="174772A7" w14:textId="77777777" w:rsidR="007E61F9" w:rsidRPr="007E61F9" w:rsidRDefault="007E61F9" w:rsidP="009B708B">
      <w:pPr>
        <w:autoSpaceDE w:val="0"/>
        <w:autoSpaceDN w:val="0"/>
        <w:adjustRightInd w:val="0"/>
        <w:spacing w:after="0" w:line="240" w:lineRule="auto"/>
        <w:rPr>
          <w:rFonts w:ascii="Arial" w:hAnsi="Arial" w:cs="Arial"/>
          <w:iCs/>
          <w:color w:val="000000" w:themeColor="text1"/>
          <w:sz w:val="20"/>
          <w:szCs w:val="20"/>
          <w:shd w:val="clear" w:color="auto" w:fill="F9F9F9"/>
        </w:rPr>
      </w:pPr>
    </w:p>
    <w:p w14:paraId="2B063D52" w14:textId="77777777" w:rsidR="007E61F9" w:rsidRDefault="007E61F9" w:rsidP="009B708B">
      <w:pPr>
        <w:autoSpaceDE w:val="0"/>
        <w:autoSpaceDN w:val="0"/>
        <w:adjustRightInd w:val="0"/>
        <w:spacing w:after="0" w:line="240" w:lineRule="auto"/>
        <w:rPr>
          <w:rFonts w:ascii="Arial" w:hAnsi="Arial" w:cs="Arial"/>
          <w:iCs/>
          <w:color w:val="000000" w:themeColor="text1"/>
          <w:sz w:val="20"/>
          <w:szCs w:val="20"/>
          <w:shd w:val="clear" w:color="auto" w:fill="F9F9F9"/>
        </w:rPr>
      </w:pPr>
    </w:p>
    <w:p w14:paraId="296B45A9" w14:textId="77777777" w:rsidR="009B708B" w:rsidRPr="007E61F9" w:rsidRDefault="007E61F9" w:rsidP="009B708B">
      <w:pPr>
        <w:autoSpaceDE w:val="0"/>
        <w:autoSpaceDN w:val="0"/>
        <w:adjustRightInd w:val="0"/>
        <w:spacing w:after="0" w:line="240" w:lineRule="auto"/>
        <w:rPr>
          <w:rFonts w:ascii="Arial" w:hAnsi="Arial" w:cs="Arial"/>
          <w:iCs/>
          <w:color w:val="000000" w:themeColor="text1"/>
          <w:sz w:val="20"/>
          <w:szCs w:val="20"/>
          <w:shd w:val="clear" w:color="auto" w:fill="F9F9F9"/>
        </w:rPr>
      </w:pPr>
      <w:r w:rsidRPr="007E61F9">
        <w:rPr>
          <w:rFonts w:ascii="Arial" w:hAnsi="Arial" w:cs="Arial"/>
          <w:iCs/>
          <w:color w:val="000000" w:themeColor="text1"/>
          <w:sz w:val="20"/>
          <w:szCs w:val="20"/>
          <w:shd w:val="clear" w:color="auto" w:fill="F9F9F9"/>
        </w:rPr>
        <w:t>P(A) = P(A∩B) + P(</w:t>
      </w:r>
      <w:proofErr w:type="spellStart"/>
      <w:r w:rsidRPr="007E61F9">
        <w:rPr>
          <w:rFonts w:ascii="Arial" w:hAnsi="Arial" w:cs="Arial"/>
          <w:iCs/>
          <w:color w:val="000000" w:themeColor="text1"/>
          <w:sz w:val="20"/>
          <w:szCs w:val="20"/>
          <w:shd w:val="clear" w:color="auto" w:fill="F9F9F9"/>
        </w:rPr>
        <w:t>A∩B</w:t>
      </w:r>
      <w:r w:rsidRPr="007E61F9">
        <w:rPr>
          <w:rFonts w:ascii="Arial" w:hAnsi="Arial" w:cs="Arial"/>
          <w:iCs/>
          <w:color w:val="000000" w:themeColor="text1"/>
          <w:sz w:val="15"/>
          <w:szCs w:val="15"/>
          <w:bdr w:val="none" w:sz="0" w:space="0" w:color="auto" w:frame="1"/>
          <w:shd w:val="clear" w:color="auto" w:fill="F9F9F9"/>
          <w:vertAlign w:val="superscript"/>
        </w:rPr>
        <w:t>c</w:t>
      </w:r>
      <w:proofErr w:type="spellEnd"/>
      <w:r w:rsidRPr="007E61F9">
        <w:rPr>
          <w:rFonts w:ascii="Arial" w:hAnsi="Arial" w:cs="Arial"/>
          <w:iCs/>
          <w:color w:val="000000" w:themeColor="text1"/>
          <w:sz w:val="20"/>
          <w:szCs w:val="20"/>
          <w:shd w:val="clear" w:color="auto" w:fill="F9F9F9"/>
        </w:rPr>
        <w:t>).</w:t>
      </w:r>
    </w:p>
    <w:p w14:paraId="135C3A31" w14:textId="77777777" w:rsidR="007E61F9" w:rsidRPr="007E61F9" w:rsidRDefault="007E61F9" w:rsidP="009B708B">
      <w:pPr>
        <w:autoSpaceDE w:val="0"/>
        <w:autoSpaceDN w:val="0"/>
        <w:adjustRightInd w:val="0"/>
        <w:spacing w:after="0" w:line="240" w:lineRule="auto"/>
        <w:rPr>
          <w:rFonts w:ascii="Arial" w:hAnsi="Arial" w:cs="Arial"/>
          <w:iCs/>
          <w:color w:val="000000" w:themeColor="text1"/>
          <w:sz w:val="20"/>
          <w:szCs w:val="20"/>
          <w:shd w:val="clear" w:color="auto" w:fill="F9F9F9"/>
        </w:rPr>
      </w:pPr>
    </w:p>
    <w:p w14:paraId="54311C74" w14:textId="77777777" w:rsidR="007E61F9" w:rsidRDefault="007E61F9" w:rsidP="009B708B">
      <w:pPr>
        <w:autoSpaceDE w:val="0"/>
        <w:autoSpaceDN w:val="0"/>
        <w:adjustRightInd w:val="0"/>
        <w:spacing w:after="0" w:line="240" w:lineRule="auto"/>
        <w:rPr>
          <w:rFonts w:ascii="Arial" w:hAnsi="Arial" w:cs="Arial"/>
          <w:color w:val="000000" w:themeColor="text1"/>
          <w:sz w:val="20"/>
          <w:szCs w:val="20"/>
          <w:shd w:val="clear" w:color="auto" w:fill="FFFFFF"/>
        </w:rPr>
      </w:pPr>
      <w:r w:rsidRPr="007E61F9">
        <w:rPr>
          <w:rStyle w:val="Strong"/>
          <w:rFonts w:ascii="Arial" w:hAnsi="Arial" w:cs="Arial"/>
          <w:color w:val="000000" w:themeColor="text1"/>
          <w:sz w:val="20"/>
          <w:szCs w:val="20"/>
          <w:bdr w:val="none" w:sz="0" w:space="0" w:color="auto" w:frame="1"/>
          <w:shd w:val="clear" w:color="auto" w:fill="FFFFFF"/>
        </w:rPr>
        <w:t>Note</w:t>
      </w:r>
      <w:r w:rsidRPr="007E61F9">
        <w:rPr>
          <w:rFonts w:ascii="Arial" w:hAnsi="Arial" w:cs="Arial"/>
          <w:color w:val="000000" w:themeColor="text1"/>
          <w:sz w:val="20"/>
          <w:szCs w:val="20"/>
          <w:shd w:val="clear" w:color="auto" w:fill="FFFFFF"/>
        </w:rPr>
        <w:t xml:space="preserve">: ∩ means “intersection” and </w:t>
      </w:r>
      <w:proofErr w:type="spellStart"/>
      <w:r w:rsidRPr="007E61F9">
        <w:rPr>
          <w:rFonts w:ascii="Arial" w:hAnsi="Arial" w:cs="Arial"/>
          <w:color w:val="000000" w:themeColor="text1"/>
          <w:sz w:val="20"/>
          <w:szCs w:val="20"/>
          <w:shd w:val="clear" w:color="auto" w:fill="FFFFFF"/>
        </w:rPr>
        <w:t>B</w:t>
      </w:r>
      <w:r w:rsidRPr="007E61F9">
        <w:rPr>
          <w:rFonts w:ascii="Arial" w:hAnsi="Arial" w:cs="Arial"/>
          <w:color w:val="000000" w:themeColor="text1"/>
          <w:sz w:val="15"/>
          <w:szCs w:val="15"/>
          <w:bdr w:val="none" w:sz="0" w:space="0" w:color="auto" w:frame="1"/>
          <w:shd w:val="clear" w:color="auto" w:fill="FFFFFF"/>
          <w:vertAlign w:val="superscript"/>
        </w:rPr>
        <w:t>c</w:t>
      </w:r>
      <w:proofErr w:type="spellEnd"/>
      <w:r w:rsidRPr="007E61F9">
        <w:rPr>
          <w:rFonts w:ascii="Arial" w:hAnsi="Arial" w:cs="Arial"/>
          <w:color w:val="000000" w:themeColor="text1"/>
          <w:sz w:val="20"/>
          <w:szCs w:val="20"/>
          <w:shd w:val="clear" w:color="auto" w:fill="FFFFFF"/>
        </w:rPr>
        <w:t> is the complement of B.</w:t>
      </w:r>
    </w:p>
    <w:p w14:paraId="7B1D5FE2" w14:textId="77777777" w:rsidR="00465A18" w:rsidRDefault="00465A18" w:rsidP="009B708B">
      <w:pPr>
        <w:autoSpaceDE w:val="0"/>
        <w:autoSpaceDN w:val="0"/>
        <w:adjustRightInd w:val="0"/>
        <w:spacing w:after="0" w:line="240" w:lineRule="auto"/>
        <w:rPr>
          <w:rFonts w:ascii="Arial" w:hAnsi="Arial" w:cs="Arial"/>
          <w:color w:val="000000" w:themeColor="text1"/>
          <w:sz w:val="20"/>
          <w:szCs w:val="20"/>
          <w:shd w:val="clear" w:color="auto" w:fill="FFFFFF"/>
        </w:rPr>
      </w:pPr>
    </w:p>
    <w:p w14:paraId="30F467D3" w14:textId="77777777" w:rsidR="00465A18" w:rsidRDefault="00465A18" w:rsidP="009B708B">
      <w:pPr>
        <w:autoSpaceDE w:val="0"/>
        <w:autoSpaceDN w:val="0"/>
        <w:adjustRightInd w:val="0"/>
        <w:spacing w:after="0" w:line="240" w:lineRule="auto"/>
        <w:rPr>
          <w:rFonts w:ascii="Arial" w:hAnsi="Arial" w:cs="Arial"/>
          <w:b/>
          <w:color w:val="000000" w:themeColor="text1"/>
          <w:sz w:val="20"/>
          <w:szCs w:val="20"/>
          <w:shd w:val="clear" w:color="auto" w:fill="FFFFFF"/>
        </w:rPr>
      </w:pPr>
      <w:r w:rsidRPr="00465A18">
        <w:rPr>
          <w:rFonts w:ascii="Arial" w:hAnsi="Arial" w:cs="Arial"/>
          <w:b/>
          <w:color w:val="000000" w:themeColor="text1"/>
          <w:sz w:val="20"/>
          <w:szCs w:val="20"/>
          <w:highlight w:val="yellow"/>
          <w:shd w:val="clear" w:color="auto" w:fill="FFFFFF"/>
        </w:rPr>
        <w:t>Normal Distribution</w:t>
      </w:r>
    </w:p>
    <w:p w14:paraId="2B3FD3E8" w14:textId="77777777" w:rsidR="00465A18" w:rsidRDefault="00465A18" w:rsidP="009B708B">
      <w:pPr>
        <w:autoSpaceDE w:val="0"/>
        <w:autoSpaceDN w:val="0"/>
        <w:adjustRightInd w:val="0"/>
        <w:spacing w:after="0" w:line="240" w:lineRule="auto"/>
        <w:rPr>
          <w:rFonts w:ascii="Arial" w:hAnsi="Arial" w:cs="Arial"/>
          <w:b/>
          <w:color w:val="000000" w:themeColor="text1"/>
          <w:sz w:val="20"/>
          <w:szCs w:val="20"/>
          <w:shd w:val="clear" w:color="auto" w:fill="FFFFFF"/>
        </w:rPr>
      </w:pPr>
    </w:p>
    <w:p w14:paraId="4AB14558" w14:textId="77777777" w:rsidR="00465A18" w:rsidRPr="00465A18" w:rsidRDefault="00E738D3" w:rsidP="009B708B">
      <w:pPr>
        <w:autoSpaceDE w:val="0"/>
        <w:autoSpaceDN w:val="0"/>
        <w:adjustRightInd w:val="0"/>
        <w:spacing w:after="0" w:line="240" w:lineRule="auto"/>
        <w:rPr>
          <w:rFonts w:ascii="Arial" w:hAnsi="Arial" w:cs="Arial"/>
          <w:b/>
          <w:color w:val="000000" w:themeColor="text1"/>
          <w:sz w:val="20"/>
          <w:szCs w:val="20"/>
          <w:shd w:val="clear" w:color="auto" w:fill="FFFFFF"/>
        </w:rPr>
      </w:pPr>
      <w:r w:rsidRPr="00E738D3">
        <w:rPr>
          <w:rFonts w:ascii="Arial" w:hAnsi="Arial" w:cs="Arial"/>
          <w:b/>
          <w:color w:val="000000" w:themeColor="text1"/>
          <w:sz w:val="20"/>
          <w:szCs w:val="20"/>
          <w:shd w:val="clear" w:color="auto" w:fill="FFFFFF"/>
        </w:rPr>
        <w:drawing>
          <wp:inline distT="0" distB="0" distL="0" distR="0" wp14:anchorId="0350A240" wp14:editId="476D2E3E">
            <wp:extent cx="3480435" cy="1224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5910" cy="1226314"/>
                    </a:xfrm>
                    <a:prstGeom prst="rect">
                      <a:avLst/>
                    </a:prstGeom>
                  </pic:spPr>
                </pic:pic>
              </a:graphicData>
            </a:graphic>
          </wp:inline>
        </w:drawing>
      </w:r>
    </w:p>
    <w:p w14:paraId="0DBE278D" w14:textId="77777777" w:rsidR="007E61F9" w:rsidRDefault="007E61F9" w:rsidP="009B708B">
      <w:pPr>
        <w:autoSpaceDE w:val="0"/>
        <w:autoSpaceDN w:val="0"/>
        <w:adjustRightInd w:val="0"/>
        <w:spacing w:after="0" w:line="240" w:lineRule="auto"/>
        <w:rPr>
          <w:rFonts w:ascii="Arial" w:hAnsi="Arial" w:cs="Arial"/>
          <w:color w:val="000000" w:themeColor="text1"/>
          <w:sz w:val="20"/>
          <w:szCs w:val="20"/>
          <w:shd w:val="clear" w:color="auto" w:fill="FFFFFF"/>
        </w:rPr>
      </w:pPr>
    </w:p>
    <w:p w14:paraId="52FFF2E3" w14:textId="77777777" w:rsidR="007E61F9" w:rsidRDefault="007E61F9" w:rsidP="009B708B">
      <w:pPr>
        <w:autoSpaceDE w:val="0"/>
        <w:autoSpaceDN w:val="0"/>
        <w:adjustRightInd w:val="0"/>
        <w:spacing w:after="0" w:line="240" w:lineRule="auto"/>
        <w:rPr>
          <w:rFonts w:ascii="Arial" w:hAnsi="Arial" w:cs="Arial"/>
          <w:color w:val="000000" w:themeColor="text1"/>
          <w:sz w:val="20"/>
          <w:szCs w:val="20"/>
          <w:shd w:val="clear" w:color="auto" w:fill="FFFFFF"/>
        </w:rPr>
      </w:pPr>
    </w:p>
    <w:p w14:paraId="4015BDD0" w14:textId="77777777" w:rsidR="007E61F9" w:rsidRPr="007E61F9" w:rsidRDefault="007E61F9" w:rsidP="009B708B">
      <w:pPr>
        <w:autoSpaceDE w:val="0"/>
        <w:autoSpaceDN w:val="0"/>
        <w:adjustRightInd w:val="0"/>
        <w:spacing w:after="0" w:line="240" w:lineRule="auto"/>
        <w:rPr>
          <w:b/>
          <w:color w:val="000000" w:themeColor="text1"/>
          <w:sz w:val="24"/>
          <w:szCs w:val="24"/>
        </w:rPr>
      </w:pPr>
      <w:bookmarkStart w:id="0" w:name="_GoBack"/>
      <w:bookmarkEnd w:id="0"/>
    </w:p>
    <w:sectPr w:rsidR="007E61F9" w:rsidRPr="007E6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panose1 w:val="00000000000000000000"/>
    <w:charset w:val="00"/>
    <w:family w:val="swiss"/>
    <w:notTrueType/>
    <w:pitch w:val="default"/>
    <w:sig w:usb0="00000003" w:usb1="00000000" w:usb2="00000000" w:usb3="00000000" w:csb0="00000001" w:csb1="00000000"/>
  </w:font>
  <w:font w:name="CambriaMath">
    <w:altName w:val="Arial Unicode MS"/>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MS-Mincho">
    <w:altName w:val="Arial Unicode MS"/>
    <w:panose1 w:val="00000000000000000000"/>
    <w:charset w:val="81"/>
    <w:family w:val="auto"/>
    <w:notTrueType/>
    <w:pitch w:val="default"/>
    <w:sig w:usb0="00000000"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E28"/>
    <w:rsid w:val="00465A18"/>
    <w:rsid w:val="00574057"/>
    <w:rsid w:val="007E61F9"/>
    <w:rsid w:val="009B708B"/>
    <w:rsid w:val="00A93B91"/>
    <w:rsid w:val="00E738D3"/>
    <w:rsid w:val="00E9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EC91"/>
  <w15:chartTrackingRefBased/>
  <w15:docId w15:val="{A2D60F1E-049D-4BA3-AD91-94D98F86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61F9"/>
    <w:rPr>
      <w:b/>
      <w:bCs/>
    </w:rPr>
  </w:style>
  <w:style w:type="paragraph" w:styleId="NormalWeb">
    <w:name w:val="Normal (Web)"/>
    <w:basedOn w:val="Normal"/>
    <w:uiPriority w:val="99"/>
    <w:semiHidden/>
    <w:unhideWhenUsed/>
    <w:rsid w:val="007E61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7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gif"/><Relationship Id="rId7" Type="http://schemas.openxmlformats.org/officeDocument/2006/relationships/image" Target="media/image4.gif"/><Relationship Id="rId8" Type="http://schemas.openxmlformats.org/officeDocument/2006/relationships/image" Target="media/image5.gif"/><Relationship Id="rId9" Type="http://schemas.openxmlformats.org/officeDocument/2006/relationships/image" Target="media/image6.tif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152</Words>
  <Characters>873</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P Pochiraju</dc:creator>
  <cp:keywords/>
  <dc:description/>
  <cp:lastModifiedBy>Peeyush Taori</cp:lastModifiedBy>
  <cp:revision>2</cp:revision>
  <dcterms:created xsi:type="dcterms:W3CDTF">2018-01-26T18:36:00Z</dcterms:created>
  <dcterms:modified xsi:type="dcterms:W3CDTF">2019-02-28T15:27:00Z</dcterms:modified>
</cp:coreProperties>
</file>