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1811" w:rsidRDefault="00E80585" w:rsidP="00C96DAB">
      <w:pPr>
        <w:pStyle w:val="Title"/>
        <w:jc w:val="center"/>
        <w:rPr>
          <w:lang w:val="en-US"/>
        </w:rPr>
      </w:pPr>
      <w:r>
        <w:rPr>
          <w:lang w:val="en-US"/>
        </w:rPr>
        <w:t>Modern Education Society’s</w:t>
      </w:r>
      <w:r>
        <w:rPr>
          <w:lang w:val="en-US"/>
        </w:rPr>
        <w:br/>
      </w:r>
      <w:proofErr w:type="spellStart"/>
      <w:r>
        <w:rPr>
          <w:lang w:val="en-US"/>
        </w:rPr>
        <w:t>Nowrosjee</w:t>
      </w:r>
      <w:proofErr w:type="spellEnd"/>
      <w:r>
        <w:rPr>
          <w:lang w:val="en-US"/>
        </w:rPr>
        <w:t xml:space="preserve"> </w:t>
      </w:r>
      <w:proofErr w:type="spellStart"/>
      <w:r>
        <w:rPr>
          <w:lang w:val="en-US"/>
        </w:rPr>
        <w:t>Wadia</w:t>
      </w:r>
      <w:proofErr w:type="spellEnd"/>
      <w:r>
        <w:rPr>
          <w:lang w:val="en-US"/>
        </w:rPr>
        <w:t xml:space="preserve"> College, </w:t>
      </w:r>
      <w:proofErr w:type="gramStart"/>
      <w:r>
        <w:rPr>
          <w:lang w:val="en-US"/>
        </w:rPr>
        <w:t>Pune(</w:t>
      </w:r>
      <w:proofErr w:type="gramEnd"/>
      <w:r>
        <w:rPr>
          <w:lang w:val="en-US"/>
        </w:rPr>
        <w:t>Autonomous)</w:t>
      </w:r>
    </w:p>
    <w:p w:rsidR="00E80585" w:rsidRDefault="00E80585" w:rsidP="00E80585">
      <w:pPr>
        <w:rPr>
          <w:lang w:val="en-US"/>
        </w:rPr>
      </w:pPr>
    </w:p>
    <w:p w:rsidR="00E80585" w:rsidRDefault="00E80585" w:rsidP="00C96DAB">
      <w:pPr>
        <w:jc w:val="center"/>
        <w:rPr>
          <w:rFonts w:ascii="Times New Roman" w:hAnsi="Times New Roman" w:cs="Times New Roman"/>
          <w:color w:val="C00000"/>
          <w:sz w:val="48"/>
          <w:szCs w:val="48"/>
          <w:lang w:val="en-US"/>
        </w:rPr>
      </w:pPr>
      <w:r>
        <w:rPr>
          <w:rFonts w:ascii="Times New Roman" w:hAnsi="Times New Roman" w:cs="Times New Roman"/>
          <w:color w:val="C00000"/>
          <w:sz w:val="48"/>
          <w:szCs w:val="48"/>
          <w:lang w:val="en-US"/>
        </w:rPr>
        <w:t>Department of Computer Science</w:t>
      </w:r>
      <w:r>
        <w:rPr>
          <w:rFonts w:ascii="Times New Roman" w:hAnsi="Times New Roman" w:cs="Times New Roman"/>
          <w:color w:val="C00000"/>
          <w:sz w:val="48"/>
          <w:szCs w:val="48"/>
          <w:lang w:val="en-US"/>
        </w:rPr>
        <w:br/>
      </w:r>
      <w:proofErr w:type="spellStart"/>
      <w:proofErr w:type="gramStart"/>
      <w:r>
        <w:rPr>
          <w:rFonts w:ascii="Times New Roman" w:hAnsi="Times New Roman" w:cs="Times New Roman"/>
          <w:color w:val="C00000"/>
          <w:sz w:val="48"/>
          <w:szCs w:val="48"/>
          <w:lang w:val="en-US"/>
        </w:rPr>
        <w:t>T.Y.B.Sc</w:t>
      </w:r>
      <w:proofErr w:type="spellEnd"/>
      <w:r>
        <w:rPr>
          <w:rFonts w:ascii="Times New Roman" w:hAnsi="Times New Roman" w:cs="Times New Roman"/>
          <w:color w:val="C00000"/>
          <w:sz w:val="48"/>
          <w:szCs w:val="48"/>
          <w:lang w:val="en-US"/>
        </w:rPr>
        <w:t>(</w:t>
      </w:r>
      <w:proofErr w:type="gramEnd"/>
      <w:r>
        <w:rPr>
          <w:rFonts w:ascii="Times New Roman" w:hAnsi="Times New Roman" w:cs="Times New Roman"/>
          <w:color w:val="C00000"/>
          <w:sz w:val="48"/>
          <w:szCs w:val="48"/>
          <w:lang w:val="en-US"/>
        </w:rPr>
        <w:t>Information Technology)</w:t>
      </w:r>
    </w:p>
    <w:p w:rsidR="00E80585" w:rsidRDefault="00E80585" w:rsidP="00C96DAB">
      <w:pPr>
        <w:jc w:val="center"/>
        <w:rPr>
          <w:rFonts w:ascii="Times New Roman" w:hAnsi="Times New Roman" w:cs="Times New Roman"/>
          <w:color w:val="C00000"/>
          <w:sz w:val="48"/>
          <w:szCs w:val="48"/>
          <w:lang w:val="en-US"/>
        </w:rPr>
      </w:pPr>
    </w:p>
    <w:p w:rsidR="00E80585" w:rsidRDefault="00E80585" w:rsidP="00C96DAB">
      <w:pPr>
        <w:jc w:val="center"/>
        <w:rPr>
          <w:rFonts w:ascii="Times New Roman" w:hAnsi="Times New Roman" w:cs="Times New Roman"/>
          <w:sz w:val="36"/>
          <w:szCs w:val="36"/>
        </w:rPr>
      </w:pPr>
      <w:r>
        <w:rPr>
          <w:rFonts w:ascii="Times New Roman" w:hAnsi="Times New Roman" w:cs="Times New Roman"/>
          <w:sz w:val="44"/>
          <w:szCs w:val="44"/>
          <w:lang w:val="en-US"/>
        </w:rPr>
        <w:t xml:space="preserve">Mini Project Report </w:t>
      </w:r>
      <w:r>
        <w:rPr>
          <w:rFonts w:ascii="Times New Roman" w:hAnsi="Times New Roman" w:cs="Times New Roman"/>
          <w:sz w:val="44"/>
          <w:szCs w:val="44"/>
          <w:lang w:val="en-US"/>
        </w:rPr>
        <w:br/>
        <w:t>“</w:t>
      </w:r>
      <w:r w:rsidRPr="00E80585">
        <w:rPr>
          <w:rFonts w:ascii="Times New Roman" w:hAnsi="Times New Roman" w:cs="Times New Roman"/>
          <w:sz w:val="36"/>
          <w:szCs w:val="36"/>
        </w:rPr>
        <w:t>Student Pass/Fail Prediction Using Machine Learning</w:t>
      </w:r>
      <w:r>
        <w:rPr>
          <w:rFonts w:ascii="Times New Roman" w:hAnsi="Times New Roman" w:cs="Times New Roman"/>
          <w:sz w:val="36"/>
          <w:szCs w:val="36"/>
        </w:rPr>
        <w:t>”</w:t>
      </w:r>
    </w:p>
    <w:p w:rsidR="00E80585" w:rsidRDefault="00E80585" w:rsidP="00C96DAB">
      <w:pPr>
        <w:jc w:val="center"/>
        <w:rPr>
          <w:rFonts w:ascii="Times New Roman" w:hAnsi="Times New Roman" w:cs="Times New Roman"/>
          <w:sz w:val="44"/>
          <w:szCs w:val="44"/>
          <w:lang w:val="en-US"/>
        </w:rPr>
      </w:pPr>
      <w:r>
        <w:rPr>
          <w:rFonts w:ascii="Times New Roman" w:hAnsi="Times New Roman" w:cs="Times New Roman"/>
          <w:sz w:val="44"/>
          <w:szCs w:val="44"/>
          <w:lang w:val="en-US"/>
        </w:rPr>
        <w:t>A Supervised Learning Project Using Statistical Analysis and Linear Regression</w:t>
      </w:r>
      <w:r>
        <w:rPr>
          <w:rFonts w:ascii="Times New Roman" w:hAnsi="Times New Roman" w:cs="Times New Roman"/>
          <w:sz w:val="44"/>
          <w:szCs w:val="44"/>
          <w:lang w:val="en-US"/>
        </w:rPr>
        <w:br/>
      </w:r>
      <w:r>
        <w:rPr>
          <w:rFonts w:ascii="Times New Roman" w:hAnsi="Times New Roman" w:cs="Times New Roman"/>
          <w:sz w:val="44"/>
          <w:szCs w:val="44"/>
          <w:lang w:val="en-US"/>
        </w:rPr>
        <w:br/>
        <w:t xml:space="preserve">Submitted </w:t>
      </w:r>
      <w:proofErr w:type="gramStart"/>
      <w:r>
        <w:rPr>
          <w:rFonts w:ascii="Times New Roman" w:hAnsi="Times New Roman" w:cs="Times New Roman"/>
          <w:sz w:val="44"/>
          <w:szCs w:val="44"/>
          <w:lang w:val="en-US"/>
        </w:rPr>
        <w:t>By :</w:t>
      </w:r>
      <w:proofErr w:type="gramEnd"/>
    </w:p>
    <w:p w:rsidR="00C96DAB" w:rsidRDefault="00E80585" w:rsidP="00C96DAB">
      <w:pPr>
        <w:jc w:val="center"/>
        <w:rPr>
          <w:rFonts w:ascii="Times New Roman" w:hAnsi="Times New Roman" w:cs="Times New Roman"/>
          <w:sz w:val="44"/>
          <w:szCs w:val="44"/>
          <w:lang w:val="en-US"/>
        </w:rPr>
      </w:pPr>
      <w:proofErr w:type="gramStart"/>
      <w:r>
        <w:rPr>
          <w:rFonts w:ascii="Times New Roman" w:hAnsi="Times New Roman" w:cs="Times New Roman"/>
          <w:sz w:val="44"/>
          <w:szCs w:val="44"/>
          <w:lang w:val="en-US"/>
        </w:rPr>
        <w:t>Name :</w:t>
      </w:r>
      <w:proofErr w:type="gramEnd"/>
      <w:r>
        <w:rPr>
          <w:rFonts w:ascii="Times New Roman" w:hAnsi="Times New Roman" w:cs="Times New Roman"/>
          <w:sz w:val="44"/>
          <w:szCs w:val="44"/>
          <w:lang w:val="en-US"/>
        </w:rPr>
        <w:t xml:space="preserve"> </w:t>
      </w:r>
      <w:proofErr w:type="spellStart"/>
      <w:r>
        <w:rPr>
          <w:rFonts w:ascii="Times New Roman" w:hAnsi="Times New Roman" w:cs="Times New Roman"/>
          <w:sz w:val="44"/>
          <w:szCs w:val="44"/>
          <w:lang w:val="en-US"/>
        </w:rPr>
        <w:t>Deepkanya</w:t>
      </w:r>
      <w:proofErr w:type="spellEnd"/>
      <w:r>
        <w:rPr>
          <w:rFonts w:ascii="Times New Roman" w:hAnsi="Times New Roman" w:cs="Times New Roman"/>
          <w:sz w:val="44"/>
          <w:szCs w:val="44"/>
          <w:lang w:val="en-US"/>
        </w:rPr>
        <w:t xml:space="preserve"> </w:t>
      </w:r>
      <w:proofErr w:type="spellStart"/>
      <w:r>
        <w:rPr>
          <w:rFonts w:ascii="Times New Roman" w:hAnsi="Times New Roman" w:cs="Times New Roman"/>
          <w:sz w:val="44"/>
          <w:szCs w:val="44"/>
          <w:lang w:val="en-US"/>
        </w:rPr>
        <w:t>Baliram</w:t>
      </w:r>
      <w:proofErr w:type="spellEnd"/>
      <w:r>
        <w:rPr>
          <w:rFonts w:ascii="Times New Roman" w:hAnsi="Times New Roman" w:cs="Times New Roman"/>
          <w:sz w:val="44"/>
          <w:szCs w:val="44"/>
          <w:lang w:val="en-US"/>
        </w:rPr>
        <w:t xml:space="preserve"> </w:t>
      </w:r>
      <w:proofErr w:type="spellStart"/>
      <w:r>
        <w:rPr>
          <w:rFonts w:ascii="Times New Roman" w:hAnsi="Times New Roman" w:cs="Times New Roman"/>
          <w:sz w:val="44"/>
          <w:szCs w:val="44"/>
          <w:lang w:val="en-US"/>
        </w:rPr>
        <w:t>Rokade</w:t>
      </w:r>
      <w:proofErr w:type="spellEnd"/>
      <w:r>
        <w:rPr>
          <w:rFonts w:ascii="Times New Roman" w:hAnsi="Times New Roman" w:cs="Times New Roman"/>
          <w:sz w:val="44"/>
          <w:szCs w:val="44"/>
          <w:lang w:val="en-US"/>
        </w:rPr>
        <w:br/>
      </w:r>
      <w:r w:rsidR="00C96DAB">
        <w:rPr>
          <w:rFonts w:ascii="Times New Roman" w:hAnsi="Times New Roman" w:cs="Times New Roman"/>
          <w:sz w:val="44"/>
          <w:szCs w:val="44"/>
          <w:lang w:val="en-US"/>
        </w:rPr>
        <w:t xml:space="preserve">Class : </w:t>
      </w:r>
      <w:proofErr w:type="spellStart"/>
      <w:r w:rsidR="00C96DAB">
        <w:rPr>
          <w:rFonts w:ascii="Times New Roman" w:hAnsi="Times New Roman" w:cs="Times New Roman"/>
          <w:sz w:val="44"/>
          <w:szCs w:val="44"/>
          <w:lang w:val="en-US"/>
        </w:rPr>
        <w:t>T.Y.B.Sc</w:t>
      </w:r>
      <w:proofErr w:type="spellEnd"/>
      <w:r w:rsidR="00C96DAB">
        <w:rPr>
          <w:rFonts w:ascii="Times New Roman" w:hAnsi="Times New Roman" w:cs="Times New Roman"/>
          <w:sz w:val="44"/>
          <w:szCs w:val="44"/>
          <w:lang w:val="en-US"/>
        </w:rPr>
        <w:t xml:space="preserve"> ( IT )</w:t>
      </w:r>
      <w:r w:rsidR="00C96DAB">
        <w:rPr>
          <w:rFonts w:ascii="Times New Roman" w:hAnsi="Times New Roman" w:cs="Times New Roman"/>
          <w:sz w:val="44"/>
          <w:szCs w:val="44"/>
          <w:lang w:val="en-US"/>
        </w:rPr>
        <w:br/>
      </w:r>
      <w:r w:rsidR="00DC5C01">
        <w:rPr>
          <w:rFonts w:ascii="Times New Roman" w:hAnsi="Times New Roman" w:cs="Times New Roman"/>
          <w:sz w:val="44"/>
          <w:szCs w:val="44"/>
          <w:lang w:val="en-US"/>
        </w:rPr>
        <w:t>Roll No : 59</w:t>
      </w:r>
      <w:bookmarkStart w:id="0" w:name="_GoBack"/>
      <w:bookmarkEnd w:id="0"/>
      <w:r w:rsidR="00C96DAB">
        <w:rPr>
          <w:rFonts w:ascii="Times New Roman" w:hAnsi="Times New Roman" w:cs="Times New Roman"/>
          <w:sz w:val="44"/>
          <w:szCs w:val="44"/>
          <w:lang w:val="en-US"/>
        </w:rPr>
        <w:br/>
        <w:t xml:space="preserve">Instructor (Mentor): </w:t>
      </w:r>
      <w:proofErr w:type="spellStart"/>
      <w:r w:rsidR="00C96DAB">
        <w:rPr>
          <w:rFonts w:ascii="Times New Roman" w:hAnsi="Times New Roman" w:cs="Times New Roman"/>
          <w:sz w:val="44"/>
          <w:szCs w:val="44"/>
          <w:lang w:val="en-US"/>
        </w:rPr>
        <w:t>Pfrof.Shraddha</w:t>
      </w:r>
      <w:proofErr w:type="spellEnd"/>
      <w:r w:rsidR="00C96DAB">
        <w:rPr>
          <w:rFonts w:ascii="Times New Roman" w:hAnsi="Times New Roman" w:cs="Times New Roman"/>
          <w:sz w:val="44"/>
          <w:szCs w:val="44"/>
          <w:lang w:val="en-US"/>
        </w:rPr>
        <w:t xml:space="preserve"> </w:t>
      </w:r>
      <w:proofErr w:type="spellStart"/>
      <w:r w:rsidR="00C96DAB">
        <w:rPr>
          <w:rFonts w:ascii="Times New Roman" w:hAnsi="Times New Roman" w:cs="Times New Roman"/>
          <w:sz w:val="44"/>
          <w:szCs w:val="44"/>
          <w:lang w:val="en-US"/>
        </w:rPr>
        <w:t>Khandre</w:t>
      </w:r>
      <w:proofErr w:type="spellEnd"/>
    </w:p>
    <w:p w:rsidR="00C96DAB" w:rsidRDefault="00C96DAB" w:rsidP="00C96DAB">
      <w:pPr>
        <w:jc w:val="center"/>
        <w:rPr>
          <w:rFonts w:ascii="Times New Roman" w:hAnsi="Times New Roman" w:cs="Times New Roman"/>
          <w:sz w:val="32"/>
          <w:szCs w:val="32"/>
          <w:lang w:val="en-US"/>
        </w:rPr>
      </w:pPr>
    </w:p>
    <w:p w:rsidR="00C96DAB" w:rsidRDefault="00C96DAB" w:rsidP="00C96DAB">
      <w:pPr>
        <w:jc w:val="center"/>
        <w:rPr>
          <w:rFonts w:ascii="Times New Roman" w:hAnsi="Times New Roman" w:cs="Times New Roman"/>
          <w:sz w:val="44"/>
          <w:szCs w:val="44"/>
          <w:lang w:val="en-US"/>
        </w:rPr>
      </w:pPr>
      <w:r>
        <w:rPr>
          <w:rFonts w:ascii="Times New Roman" w:hAnsi="Times New Roman" w:cs="Times New Roman"/>
          <w:sz w:val="32"/>
          <w:szCs w:val="32"/>
          <w:lang w:val="en-US"/>
        </w:rPr>
        <w:t xml:space="preserve">Academic </w:t>
      </w:r>
      <w:proofErr w:type="gramStart"/>
      <w:r>
        <w:rPr>
          <w:rFonts w:ascii="Times New Roman" w:hAnsi="Times New Roman" w:cs="Times New Roman"/>
          <w:sz w:val="32"/>
          <w:szCs w:val="32"/>
          <w:lang w:val="en-US"/>
        </w:rPr>
        <w:t>Year :</w:t>
      </w:r>
      <w:proofErr w:type="gramEnd"/>
      <w:r>
        <w:rPr>
          <w:rFonts w:ascii="Times New Roman" w:hAnsi="Times New Roman" w:cs="Times New Roman"/>
          <w:sz w:val="32"/>
          <w:szCs w:val="32"/>
          <w:lang w:val="en-US"/>
        </w:rPr>
        <w:t xml:space="preserve"> 2026-2027</w:t>
      </w:r>
      <w:r w:rsidR="00E80585">
        <w:rPr>
          <w:rFonts w:ascii="Times New Roman" w:hAnsi="Times New Roman" w:cs="Times New Roman"/>
          <w:sz w:val="44"/>
          <w:szCs w:val="44"/>
          <w:lang w:val="en-US"/>
        </w:rPr>
        <w:br/>
      </w:r>
    </w:p>
    <w:p w:rsidR="00C96DAB" w:rsidRDefault="00C96DAB" w:rsidP="00C96DAB">
      <w:pPr>
        <w:rPr>
          <w:lang w:val="en-US"/>
        </w:rPr>
      </w:pPr>
      <w:r>
        <w:rPr>
          <w:lang w:val="en-US"/>
        </w:rPr>
        <w:br w:type="page"/>
      </w:r>
    </w:p>
    <w:p w:rsidR="00C96DAB" w:rsidRDefault="00C96DAB" w:rsidP="00C96DAB">
      <w:pPr>
        <w:pStyle w:val="Heading2"/>
      </w:pPr>
      <w:r>
        <w:lastRenderedPageBreak/>
        <w:t>1. Introduction</w:t>
      </w:r>
    </w:p>
    <w:p w:rsidR="00C96DAB" w:rsidRDefault="00C96DAB" w:rsidP="00C96DAB">
      <w:pPr>
        <w:pStyle w:val="NormalWeb"/>
      </w:pPr>
      <w:r>
        <w:t xml:space="preserve">Machine learning is increasingly being used in the education sector to </w:t>
      </w:r>
      <w:proofErr w:type="spellStart"/>
      <w:r>
        <w:t>analyze</w:t>
      </w:r>
      <w:proofErr w:type="spellEnd"/>
      <w:r>
        <w:t xml:space="preserve"> student-related data and support academic decision-making. Student performance can be influenced by several factors, including attendance, study habits, demographic information, and other personal and educational characteristics.</w:t>
      </w:r>
    </w:p>
    <w:p w:rsidR="00C96DAB" w:rsidRDefault="00C96DAB" w:rsidP="00C96DAB">
      <w:pPr>
        <w:pStyle w:val="NormalWeb"/>
      </w:pPr>
      <w:r>
        <w:t>Predicting student outcomes can help identify students who may require additional academic guidance and support. In this project, machine learning techniques are used to predict whether a student will pass or fail.</w:t>
      </w:r>
    </w:p>
    <w:p w:rsidR="00C96DAB" w:rsidRDefault="00C96DAB" w:rsidP="00C96DAB">
      <w:pPr>
        <w:pStyle w:val="NormalWeb"/>
      </w:pPr>
      <w:r>
        <w:t xml:space="preserve">The project uses Logistic Regression models to </w:t>
      </w:r>
      <w:proofErr w:type="spellStart"/>
      <w:r>
        <w:t>analyze</w:t>
      </w:r>
      <w:proofErr w:type="spellEnd"/>
      <w:r>
        <w:t xml:space="preserve"> student-related features and compare their performance. Special attention is given to class imbalance because the number of passing students is significantly higher than the number of failing students. The project also evaluates the models using accuracy, precision, recall, F1-score, and a confusion matrix to understand their performance.</w:t>
      </w:r>
    </w:p>
    <w:p w:rsidR="00C96DAB" w:rsidRPr="00C96DAB" w:rsidRDefault="00C96DAB" w:rsidP="00C96D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2.</w:t>
      </w:r>
      <w:r w:rsidRPr="00C96DAB">
        <w:rPr>
          <w:rFonts w:ascii="Times New Roman" w:eastAsia="Times New Roman" w:hAnsi="Times New Roman" w:cs="Times New Roman"/>
          <w:b/>
          <w:bCs/>
          <w:sz w:val="36"/>
          <w:szCs w:val="36"/>
          <w:lang w:eastAsia="en-IN"/>
        </w:rPr>
        <w:t xml:space="preserve"> Problem Statement</w:t>
      </w:r>
    </w:p>
    <w:p w:rsidR="00C96DAB" w:rsidRPr="00C96DAB" w:rsidRDefault="00C96DAB" w:rsidP="00C96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6DAB">
        <w:rPr>
          <w:rFonts w:ascii="Times New Roman" w:eastAsia="Times New Roman" w:hAnsi="Times New Roman" w:cs="Times New Roman"/>
          <w:b/>
          <w:bCs/>
          <w:sz w:val="27"/>
          <w:szCs w:val="27"/>
          <w:lang w:eastAsia="en-IN"/>
        </w:rPr>
        <w:t>Student Performance Prediction</w:t>
      </w:r>
    </w:p>
    <w:p w:rsidR="00C96DAB" w:rsidRPr="00C96DAB" w:rsidRDefault="00C96DAB" w:rsidP="00C96DAB">
      <w:pPr>
        <w:spacing w:before="100" w:beforeAutospacing="1" w:after="100" w:afterAutospacing="1" w:line="240" w:lineRule="auto"/>
        <w:rPr>
          <w:rFonts w:ascii="Times New Roman" w:eastAsia="Times New Roman" w:hAnsi="Times New Roman" w:cs="Times New Roman"/>
          <w:sz w:val="24"/>
          <w:szCs w:val="24"/>
          <w:lang w:eastAsia="en-IN"/>
        </w:rPr>
      </w:pPr>
      <w:r w:rsidRPr="00C96DAB">
        <w:rPr>
          <w:rFonts w:ascii="Times New Roman" w:eastAsia="Times New Roman" w:hAnsi="Times New Roman" w:cs="Times New Roman"/>
          <w:sz w:val="24"/>
          <w:szCs w:val="24"/>
          <w:lang w:eastAsia="en-IN"/>
        </w:rPr>
        <w:t>Educational institutions need to identify students who may be at risk of failing so that they can provide academic support at an early stage.</w:t>
      </w:r>
    </w:p>
    <w:p w:rsidR="00C96DAB" w:rsidRPr="00C96DAB" w:rsidRDefault="00C96DAB" w:rsidP="00C96DAB">
      <w:pPr>
        <w:spacing w:before="100" w:beforeAutospacing="1" w:after="100" w:afterAutospacing="1" w:line="240" w:lineRule="auto"/>
        <w:rPr>
          <w:rFonts w:ascii="Times New Roman" w:eastAsia="Times New Roman" w:hAnsi="Times New Roman" w:cs="Times New Roman"/>
          <w:sz w:val="24"/>
          <w:szCs w:val="24"/>
          <w:lang w:eastAsia="en-IN"/>
        </w:rPr>
      </w:pPr>
      <w:r w:rsidRPr="00C96DAB">
        <w:rPr>
          <w:rFonts w:ascii="Times New Roman" w:eastAsia="Times New Roman" w:hAnsi="Times New Roman" w:cs="Times New Roman"/>
          <w:sz w:val="24"/>
          <w:szCs w:val="24"/>
          <w:lang w:eastAsia="en-IN"/>
        </w:rPr>
        <w:t>The objective of this project is to develop a machine learning model that predicts whether a student will pass or fail using information such as attendance, study habits, demographic details, and other student-related factors.</w:t>
      </w:r>
    </w:p>
    <w:p w:rsidR="007E0E05" w:rsidRDefault="00C96DAB" w:rsidP="007E0E05">
      <w:pPr>
        <w:pStyle w:val="Heading2"/>
      </w:pPr>
      <w:r w:rsidRPr="00C96DAB">
        <w:rPr>
          <w:sz w:val="24"/>
          <w:szCs w:val="24"/>
        </w:rPr>
        <w:t>The project also compares two Logistic Regression configurations to understand how class imbalance affects model performance.</w:t>
      </w:r>
      <w:r w:rsidR="007E0E05">
        <w:rPr>
          <w:sz w:val="24"/>
          <w:szCs w:val="24"/>
        </w:rPr>
        <w:br/>
      </w:r>
      <w:r w:rsidR="007E0E05">
        <w:t>3. Objectives</w:t>
      </w:r>
    </w:p>
    <w:p w:rsidR="007E0E05" w:rsidRDefault="007E0E05" w:rsidP="007E0E05">
      <w:pPr>
        <w:pStyle w:val="w6asjqtextbase"/>
      </w:pPr>
      <w:r>
        <w:t>The main objectives of this project are:</w:t>
      </w:r>
    </w:p>
    <w:p w:rsidR="007E0E05" w:rsidRDefault="007E0E05" w:rsidP="007E0E05">
      <w:pPr>
        <w:pStyle w:val="w6asjqtextbase"/>
        <w:numPr>
          <w:ilvl w:val="0"/>
          <w:numId w:val="3"/>
        </w:numPr>
      </w:pPr>
      <w:r>
        <w:t xml:space="preserve">To </w:t>
      </w:r>
      <w:proofErr w:type="spellStart"/>
      <w:r>
        <w:t>analyze</w:t>
      </w:r>
      <w:proofErr w:type="spellEnd"/>
      <w:r>
        <w:t xml:space="preserve"> student-related data and identify factors associated with student outcomes.</w:t>
      </w:r>
    </w:p>
    <w:p w:rsidR="007E0E05" w:rsidRDefault="007E0E05" w:rsidP="007E0E05">
      <w:pPr>
        <w:pStyle w:val="w6asjqtextbase"/>
        <w:numPr>
          <w:ilvl w:val="0"/>
          <w:numId w:val="3"/>
        </w:numPr>
      </w:pPr>
      <w:r>
        <w:t xml:space="preserve">To perform data </w:t>
      </w:r>
      <w:proofErr w:type="spellStart"/>
      <w:r>
        <w:t>preprocessing</w:t>
      </w:r>
      <w:proofErr w:type="spellEnd"/>
      <w:r>
        <w:t>, including checking missing values, duplicates, and selecting relevant features.</w:t>
      </w:r>
    </w:p>
    <w:p w:rsidR="007E0E05" w:rsidRDefault="007E0E05" w:rsidP="007E0E05">
      <w:pPr>
        <w:pStyle w:val="w6asjqtextbase"/>
        <w:numPr>
          <w:ilvl w:val="0"/>
          <w:numId w:val="3"/>
        </w:numPr>
      </w:pPr>
      <w:r>
        <w:t>To conduct Exploratory Data Analysis (EDA) using graphs and statistical observations.</w:t>
      </w:r>
    </w:p>
    <w:p w:rsidR="007E0E05" w:rsidRDefault="007E0E05" w:rsidP="007E0E05">
      <w:pPr>
        <w:pStyle w:val="w6asjqtextbase"/>
        <w:numPr>
          <w:ilvl w:val="0"/>
          <w:numId w:val="3"/>
        </w:numPr>
      </w:pPr>
      <w:r>
        <w:t>To develop Logistic Regression models for predicting whether a student will pass or fail.</w:t>
      </w:r>
    </w:p>
    <w:p w:rsidR="007E0E05" w:rsidRDefault="007E0E05" w:rsidP="007E0E05">
      <w:pPr>
        <w:pStyle w:val="w6asjqtextbase"/>
        <w:numPr>
          <w:ilvl w:val="0"/>
          <w:numId w:val="3"/>
        </w:numPr>
      </w:pPr>
      <w:r>
        <w:t xml:space="preserve">To compare balanced and </w:t>
      </w:r>
      <w:proofErr w:type="spellStart"/>
      <w:r>
        <w:t>unweighted</w:t>
      </w:r>
      <w:proofErr w:type="spellEnd"/>
      <w:r>
        <w:t xml:space="preserve"> Logistic Regression models using evaluation metrics.</w:t>
      </w:r>
    </w:p>
    <w:p w:rsidR="007E0E05" w:rsidRDefault="007E0E05" w:rsidP="007E0E05">
      <w:pPr>
        <w:pStyle w:val="w6asjqtextbase"/>
        <w:numPr>
          <w:ilvl w:val="0"/>
          <w:numId w:val="3"/>
        </w:numPr>
      </w:pPr>
      <w:r>
        <w:t>To evaluate model performance using accuracy, precision, recall, F1-score, and a confusion matrix.</w:t>
      </w:r>
    </w:p>
    <w:p w:rsidR="007E0E05" w:rsidRDefault="007E0E05" w:rsidP="007E0E05">
      <w:pPr>
        <w:pStyle w:val="w6asjqtextbase"/>
        <w:numPr>
          <w:ilvl w:val="0"/>
          <w:numId w:val="3"/>
        </w:numPr>
      </w:pPr>
      <w:r>
        <w:t>To identify a suitable model for detecting students who may be at risk of failing and require academic support.</w:t>
      </w:r>
    </w:p>
    <w:p w:rsidR="00C96DAB" w:rsidRDefault="007E0E05" w:rsidP="00C96DAB">
      <w:pPr>
        <w:pStyle w:val="Heading2"/>
      </w:pPr>
      <w:r>
        <w:lastRenderedPageBreak/>
        <w:t>4</w:t>
      </w:r>
      <w:r w:rsidR="00C96DAB">
        <w:t>. Dataset Description</w:t>
      </w:r>
    </w:p>
    <w:p w:rsidR="00C96DAB" w:rsidRDefault="00C96DAB" w:rsidP="00C96DAB">
      <w:pPr>
        <w:pStyle w:val="w6asjqtextbase"/>
        <w:numPr>
          <w:ilvl w:val="0"/>
          <w:numId w:val="1"/>
        </w:numPr>
      </w:pPr>
      <w:r>
        <w:rPr>
          <w:rStyle w:val="w6asjqtextbase1"/>
        </w:rPr>
        <w:t>Dataset:</w:t>
      </w:r>
      <w:r>
        <w:t xml:space="preserve"> Student Performance Dataset</w:t>
      </w:r>
    </w:p>
    <w:p w:rsidR="00C96DAB" w:rsidRDefault="00C96DAB" w:rsidP="00C96DAB">
      <w:pPr>
        <w:pStyle w:val="w6asjqtextbase"/>
        <w:numPr>
          <w:ilvl w:val="0"/>
          <w:numId w:val="1"/>
        </w:numPr>
      </w:pPr>
      <w:r>
        <w:rPr>
          <w:rStyle w:val="w6asjqtextbase1"/>
        </w:rPr>
        <w:t>Number of observations:</w:t>
      </w:r>
      <w:r>
        <w:t xml:space="preserve"> 10,000</w:t>
      </w:r>
    </w:p>
    <w:p w:rsidR="00C96DAB" w:rsidRDefault="00C96DAB" w:rsidP="00C96DAB">
      <w:pPr>
        <w:pStyle w:val="w6asjqtextbase"/>
        <w:numPr>
          <w:ilvl w:val="0"/>
          <w:numId w:val="1"/>
        </w:numPr>
      </w:pPr>
      <w:r>
        <w:rPr>
          <w:rStyle w:val="w6asjqtextbase1"/>
        </w:rPr>
        <w:t>Original number of variables:</w:t>
      </w:r>
      <w:r>
        <w:t xml:space="preserve"> 25</w:t>
      </w:r>
    </w:p>
    <w:p w:rsidR="00C96DAB" w:rsidRDefault="00C96DAB" w:rsidP="00C96DAB">
      <w:pPr>
        <w:pStyle w:val="w6asjqtextbase"/>
        <w:numPr>
          <w:ilvl w:val="0"/>
          <w:numId w:val="1"/>
        </w:numPr>
      </w:pPr>
      <w:r>
        <w:rPr>
          <w:rStyle w:val="w6asjqtextbase1"/>
        </w:rPr>
        <w:t>Target variable:</w:t>
      </w:r>
      <w:r>
        <w:t xml:space="preserve"> </w:t>
      </w:r>
      <w:r>
        <w:rPr>
          <w:rStyle w:val="HTMLCode"/>
        </w:rPr>
        <w:t>passed</w:t>
      </w:r>
    </w:p>
    <w:p w:rsidR="00C96DAB" w:rsidRDefault="00C96DAB" w:rsidP="00C96DAB">
      <w:pPr>
        <w:pStyle w:val="w6asjqtextbase"/>
        <w:numPr>
          <w:ilvl w:val="0"/>
          <w:numId w:val="1"/>
        </w:numPr>
      </w:pPr>
      <w:r>
        <w:rPr>
          <w:rStyle w:val="w6asjqtextbase1"/>
        </w:rPr>
        <w:t>Target values:</w:t>
      </w:r>
    </w:p>
    <w:p w:rsidR="00C96DAB" w:rsidRDefault="00C96DAB" w:rsidP="00C96DAB">
      <w:pPr>
        <w:pStyle w:val="w6asjqtextbase"/>
        <w:numPr>
          <w:ilvl w:val="1"/>
          <w:numId w:val="1"/>
        </w:numPr>
      </w:pPr>
      <w:r>
        <w:rPr>
          <w:rStyle w:val="HTMLCode"/>
        </w:rPr>
        <w:t>0</w:t>
      </w:r>
      <w:r>
        <w:t xml:space="preserve"> → Fail</w:t>
      </w:r>
    </w:p>
    <w:p w:rsidR="00C96DAB" w:rsidRDefault="00C96DAB" w:rsidP="00C96DAB">
      <w:pPr>
        <w:pStyle w:val="w6asjqtextbase"/>
        <w:numPr>
          <w:ilvl w:val="1"/>
          <w:numId w:val="1"/>
        </w:numPr>
      </w:pPr>
      <w:r>
        <w:rPr>
          <w:rStyle w:val="HTMLCode"/>
        </w:rPr>
        <w:t>1</w:t>
      </w:r>
      <w:r>
        <w:t xml:space="preserve"> → Pass</w:t>
      </w:r>
    </w:p>
    <w:p w:rsidR="00C96DAB" w:rsidRDefault="00C96DAB" w:rsidP="00C96DAB">
      <w:pPr>
        <w:pStyle w:val="Heading3"/>
      </w:pPr>
      <w:r>
        <w:t>Target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2137"/>
        <w:gridCol w:w="1228"/>
      </w:tblGrid>
      <w:tr w:rsidR="00C96DAB" w:rsidTr="00C96DAB">
        <w:trPr>
          <w:tblCellSpacing w:w="15" w:type="dxa"/>
        </w:trPr>
        <w:tc>
          <w:tcPr>
            <w:tcW w:w="0" w:type="auto"/>
            <w:tcBorders>
              <w:top w:val="single" w:sz="4" w:space="0" w:color="auto"/>
              <w:left w:val="single" w:sz="4" w:space="0" w:color="auto"/>
              <w:bottom w:val="single" w:sz="4" w:space="0" w:color="auto"/>
            </w:tcBorders>
            <w:vAlign w:val="center"/>
            <w:hideMark/>
          </w:tcPr>
          <w:p w:rsidR="00C96DAB" w:rsidRDefault="00C96DAB">
            <w:pPr>
              <w:pStyle w:val="w6asjqtextbase"/>
              <w:jc w:val="center"/>
              <w:rPr>
                <w:b/>
                <w:bCs/>
              </w:rPr>
            </w:pPr>
            <w:r>
              <w:rPr>
                <w:b/>
                <w:bCs/>
              </w:rPr>
              <w:t>Outcome</w:t>
            </w:r>
          </w:p>
        </w:tc>
        <w:tc>
          <w:tcPr>
            <w:tcW w:w="0" w:type="auto"/>
            <w:tcBorders>
              <w:top w:val="single" w:sz="4" w:space="0" w:color="auto"/>
              <w:left w:val="single" w:sz="4" w:space="0" w:color="auto"/>
              <w:bottom w:val="single" w:sz="4" w:space="0" w:color="auto"/>
            </w:tcBorders>
            <w:vAlign w:val="center"/>
            <w:hideMark/>
          </w:tcPr>
          <w:p w:rsidR="00C96DAB" w:rsidRDefault="00C96DAB">
            <w:pPr>
              <w:pStyle w:val="w6asjqtextbase"/>
              <w:jc w:val="center"/>
              <w:rPr>
                <w:b/>
                <w:bCs/>
              </w:rPr>
            </w:pPr>
            <w:r>
              <w:rPr>
                <w:b/>
                <w:bCs/>
              </w:rPr>
              <w:t>Number of Students</w:t>
            </w:r>
          </w:p>
        </w:tc>
        <w:tc>
          <w:tcPr>
            <w:tcW w:w="0" w:type="auto"/>
            <w:tcBorders>
              <w:top w:val="single" w:sz="4" w:space="0" w:color="auto"/>
              <w:left w:val="single" w:sz="4" w:space="0" w:color="auto"/>
              <w:bottom w:val="single" w:sz="4" w:space="0" w:color="auto"/>
              <w:right w:val="single" w:sz="4" w:space="0" w:color="auto"/>
            </w:tcBorders>
            <w:vAlign w:val="center"/>
            <w:hideMark/>
          </w:tcPr>
          <w:p w:rsidR="00C96DAB" w:rsidRDefault="00C96DAB">
            <w:pPr>
              <w:pStyle w:val="w6asjqtextbase"/>
              <w:jc w:val="center"/>
              <w:rPr>
                <w:b/>
                <w:bCs/>
              </w:rPr>
            </w:pPr>
            <w:r>
              <w:rPr>
                <w:b/>
                <w:bCs/>
              </w:rPr>
              <w:t>Percentage</w:t>
            </w:r>
          </w:p>
        </w:tc>
      </w:tr>
      <w:tr w:rsidR="00C96DAB" w:rsidTr="00C96DAB">
        <w:trPr>
          <w:tblCellSpacing w:w="15" w:type="dxa"/>
        </w:trPr>
        <w:tc>
          <w:tcPr>
            <w:tcW w:w="0" w:type="auto"/>
            <w:tcBorders>
              <w:top w:val="single" w:sz="4" w:space="0" w:color="auto"/>
              <w:left w:val="single" w:sz="4" w:space="0" w:color="auto"/>
              <w:bottom w:val="single" w:sz="4" w:space="0" w:color="auto"/>
            </w:tcBorders>
            <w:vAlign w:val="center"/>
            <w:hideMark/>
          </w:tcPr>
          <w:p w:rsidR="00C96DAB" w:rsidRDefault="00C96DAB">
            <w:pPr>
              <w:pStyle w:val="w6asjqtextbase"/>
            </w:pPr>
            <w:r>
              <w:t>Pass</w:t>
            </w:r>
          </w:p>
        </w:tc>
        <w:tc>
          <w:tcPr>
            <w:tcW w:w="0" w:type="auto"/>
            <w:tcBorders>
              <w:top w:val="single" w:sz="4" w:space="0" w:color="auto"/>
              <w:left w:val="single" w:sz="4" w:space="0" w:color="auto"/>
              <w:bottom w:val="single" w:sz="4" w:space="0" w:color="auto"/>
            </w:tcBorders>
            <w:vAlign w:val="center"/>
            <w:hideMark/>
          </w:tcPr>
          <w:p w:rsidR="00C96DAB" w:rsidRDefault="00C96DAB">
            <w:pPr>
              <w:pStyle w:val="w6asjqtextbase"/>
            </w:pPr>
            <w:r>
              <w:t>9,610</w:t>
            </w:r>
          </w:p>
        </w:tc>
        <w:tc>
          <w:tcPr>
            <w:tcW w:w="0" w:type="auto"/>
            <w:tcBorders>
              <w:top w:val="single" w:sz="4" w:space="0" w:color="auto"/>
              <w:left w:val="single" w:sz="4" w:space="0" w:color="auto"/>
              <w:bottom w:val="single" w:sz="4" w:space="0" w:color="auto"/>
              <w:right w:val="single" w:sz="4" w:space="0" w:color="auto"/>
            </w:tcBorders>
            <w:vAlign w:val="center"/>
            <w:hideMark/>
          </w:tcPr>
          <w:p w:rsidR="00C96DAB" w:rsidRDefault="00C96DAB">
            <w:pPr>
              <w:pStyle w:val="w6asjqtextbase"/>
            </w:pPr>
            <w:r>
              <w:t>96.1%</w:t>
            </w:r>
          </w:p>
        </w:tc>
      </w:tr>
      <w:tr w:rsidR="00C96DAB" w:rsidTr="007E0E05">
        <w:trPr>
          <w:tblCellSpacing w:w="15" w:type="dxa"/>
        </w:trPr>
        <w:tc>
          <w:tcPr>
            <w:tcW w:w="0" w:type="auto"/>
            <w:tcBorders>
              <w:top w:val="single" w:sz="4" w:space="0" w:color="auto"/>
              <w:left w:val="single" w:sz="4" w:space="0" w:color="auto"/>
              <w:bottom w:val="single" w:sz="4" w:space="0" w:color="auto"/>
            </w:tcBorders>
            <w:vAlign w:val="center"/>
            <w:hideMark/>
          </w:tcPr>
          <w:p w:rsidR="00C96DAB" w:rsidRDefault="00C96DAB">
            <w:pPr>
              <w:pStyle w:val="w6asjqtextbase"/>
            </w:pPr>
            <w:r>
              <w:t>Fail</w:t>
            </w:r>
          </w:p>
        </w:tc>
        <w:tc>
          <w:tcPr>
            <w:tcW w:w="0" w:type="auto"/>
            <w:tcBorders>
              <w:top w:val="single" w:sz="4" w:space="0" w:color="auto"/>
              <w:left w:val="single" w:sz="4" w:space="0" w:color="auto"/>
              <w:bottom w:val="single" w:sz="4" w:space="0" w:color="auto"/>
            </w:tcBorders>
            <w:vAlign w:val="center"/>
            <w:hideMark/>
          </w:tcPr>
          <w:p w:rsidR="00C96DAB" w:rsidRDefault="00C96DAB">
            <w:pPr>
              <w:pStyle w:val="w6asjqtextbase"/>
            </w:pPr>
            <w:r>
              <w:t>390</w:t>
            </w:r>
          </w:p>
        </w:tc>
        <w:tc>
          <w:tcPr>
            <w:tcW w:w="0" w:type="auto"/>
            <w:tcBorders>
              <w:top w:val="single" w:sz="4" w:space="0" w:color="auto"/>
              <w:left w:val="single" w:sz="4" w:space="0" w:color="auto"/>
              <w:bottom w:val="single" w:sz="4" w:space="0" w:color="auto"/>
              <w:right w:val="single" w:sz="4" w:space="0" w:color="auto"/>
            </w:tcBorders>
            <w:vAlign w:val="center"/>
            <w:hideMark/>
          </w:tcPr>
          <w:p w:rsidR="00C96DAB" w:rsidRDefault="00C96DAB">
            <w:pPr>
              <w:pStyle w:val="w6asjqtextbase"/>
            </w:pPr>
            <w:r>
              <w:t>3.9%</w:t>
            </w:r>
          </w:p>
        </w:tc>
      </w:tr>
      <w:tr w:rsidR="007E0E05" w:rsidTr="007E0E05">
        <w:trPr>
          <w:tblCellSpacing w:w="15" w:type="dxa"/>
        </w:trPr>
        <w:tc>
          <w:tcPr>
            <w:tcW w:w="0" w:type="auto"/>
            <w:tcBorders>
              <w:top w:val="single" w:sz="4" w:space="0" w:color="auto"/>
              <w:left w:val="single" w:sz="4" w:space="0" w:color="auto"/>
              <w:bottom w:val="single" w:sz="4" w:space="0" w:color="auto"/>
            </w:tcBorders>
            <w:vAlign w:val="center"/>
            <w:hideMark/>
          </w:tcPr>
          <w:p w:rsidR="00C96DAB" w:rsidRDefault="00C96DAB">
            <w:pPr>
              <w:pStyle w:val="w6asjqtextbase"/>
            </w:pPr>
            <w:r>
              <w:t>Total</w:t>
            </w:r>
          </w:p>
        </w:tc>
        <w:tc>
          <w:tcPr>
            <w:tcW w:w="0" w:type="auto"/>
            <w:tcBorders>
              <w:left w:val="single" w:sz="4" w:space="0" w:color="auto"/>
              <w:bottom w:val="single" w:sz="4" w:space="0" w:color="auto"/>
            </w:tcBorders>
            <w:vAlign w:val="center"/>
            <w:hideMark/>
          </w:tcPr>
          <w:p w:rsidR="00C96DAB" w:rsidRDefault="00C96DAB">
            <w:pPr>
              <w:pStyle w:val="w6asjqtextbase"/>
            </w:pPr>
            <w:r>
              <w:t>10,000</w:t>
            </w:r>
          </w:p>
        </w:tc>
        <w:tc>
          <w:tcPr>
            <w:tcW w:w="0" w:type="auto"/>
            <w:tcBorders>
              <w:left w:val="single" w:sz="4" w:space="0" w:color="auto"/>
              <w:bottom w:val="single" w:sz="4" w:space="0" w:color="auto"/>
              <w:right w:val="single" w:sz="4" w:space="0" w:color="auto"/>
            </w:tcBorders>
            <w:vAlign w:val="center"/>
            <w:hideMark/>
          </w:tcPr>
          <w:p w:rsidR="00C96DAB" w:rsidRDefault="00C96DAB">
            <w:pPr>
              <w:pStyle w:val="w6asjqtextbase"/>
            </w:pPr>
            <w:r>
              <w:t>100%</w:t>
            </w:r>
          </w:p>
        </w:tc>
      </w:tr>
    </w:tbl>
    <w:p w:rsidR="00C96DAB" w:rsidRDefault="00C96DAB" w:rsidP="00C96DAB">
      <w:pPr>
        <w:pStyle w:val="w6asjqtextbase"/>
      </w:pPr>
      <w:r>
        <w:t>The dataset is imbalanced because the number of passing students is much higher than the number of failing students.</w:t>
      </w:r>
    </w:p>
    <w:p w:rsidR="00C96DAB" w:rsidRDefault="00C96DAB" w:rsidP="00C96DAB">
      <w:pPr>
        <w:pStyle w:val="w6asjqtextbase"/>
      </w:pPr>
      <w:r w:rsidRPr="007E0E05">
        <w:rPr>
          <w:rStyle w:val="w6asjqtextbase1"/>
          <w:sz w:val="28"/>
          <w:szCs w:val="28"/>
        </w:rPr>
        <w:t>Interpretation:</w:t>
      </w:r>
      <w:r>
        <w:t xml:space="preserve"> Since failing students represent a smaller group, accuracy alone may not be sufficient to evaluate the model. Fail recall is also important because it measures how many actual failing students are correctly identified.</w:t>
      </w:r>
    </w:p>
    <w:p w:rsidR="007E0E05" w:rsidRDefault="007E0E05" w:rsidP="007E0E05">
      <w:pPr>
        <w:pStyle w:val="Heading2"/>
      </w:pPr>
      <w:r>
        <w:t>5. Project Workflow</w:t>
      </w:r>
    </w:p>
    <w:p w:rsidR="007E0E05" w:rsidRDefault="007E0E05" w:rsidP="007E0E05">
      <w:pPr>
        <w:pStyle w:val="w6asjqtextbase"/>
      </w:pPr>
      <w:r>
        <w:t>The following steps were performed in this project:</w:t>
      </w:r>
    </w:p>
    <w:p w:rsidR="007E0E05" w:rsidRDefault="007E0E05" w:rsidP="007E0E05">
      <w:pPr>
        <w:pStyle w:val="w6asjqtextbase"/>
        <w:numPr>
          <w:ilvl w:val="0"/>
          <w:numId w:val="2"/>
        </w:numPr>
      </w:pPr>
      <w:r>
        <w:rPr>
          <w:rStyle w:val="w6asjqtextbase1"/>
        </w:rPr>
        <w:t xml:space="preserve">Data </w:t>
      </w:r>
      <w:proofErr w:type="spellStart"/>
      <w:r>
        <w:rPr>
          <w:rStyle w:val="w6asjqtextbase1"/>
        </w:rPr>
        <w:t>Preprocessing</w:t>
      </w:r>
      <w:proofErr w:type="spellEnd"/>
      <w:r>
        <w:rPr>
          <w:rStyle w:val="w6asjqtextbase1"/>
        </w:rPr>
        <w:t>:</w:t>
      </w:r>
      <w:r>
        <w:t xml:space="preserve"> Checked for missing values and duplicates, and removed the unnecessary </w:t>
      </w:r>
      <w:proofErr w:type="spellStart"/>
      <w:r>
        <w:rPr>
          <w:rStyle w:val="HTMLCode"/>
        </w:rPr>
        <w:t>student_id</w:t>
      </w:r>
      <w:proofErr w:type="spellEnd"/>
      <w:r>
        <w:t xml:space="preserve"> column.</w:t>
      </w:r>
    </w:p>
    <w:p w:rsidR="007E0E05" w:rsidRDefault="007E0E05" w:rsidP="007E0E05">
      <w:pPr>
        <w:pStyle w:val="w6asjqtextbase"/>
        <w:numPr>
          <w:ilvl w:val="0"/>
          <w:numId w:val="2"/>
        </w:numPr>
      </w:pPr>
      <w:r>
        <w:rPr>
          <w:rStyle w:val="w6asjqtextbase1"/>
        </w:rPr>
        <w:t>Exploratory Data Analysis (EDA):</w:t>
      </w:r>
      <w:r>
        <w:t xml:space="preserve"> </w:t>
      </w:r>
      <w:proofErr w:type="spellStart"/>
      <w:r>
        <w:t>Analyzed</w:t>
      </w:r>
      <w:proofErr w:type="spellEnd"/>
      <w:r>
        <w:t xml:space="preserve"> student performance using graphs, distributions, and correlation analysis.</w:t>
      </w:r>
    </w:p>
    <w:p w:rsidR="007E0E05" w:rsidRDefault="007E0E05" w:rsidP="007E0E05">
      <w:pPr>
        <w:pStyle w:val="w6asjqtextbase"/>
        <w:numPr>
          <w:ilvl w:val="0"/>
          <w:numId w:val="2"/>
        </w:numPr>
      </w:pPr>
      <w:r>
        <w:rPr>
          <w:rStyle w:val="w6asjqtextbase1"/>
        </w:rPr>
        <w:t>Feature Selection:</w:t>
      </w:r>
      <w:r>
        <w:t xml:space="preserve"> Selected relevant features and excluded subject scores and overall GPA to reduce potential target leakage.</w:t>
      </w:r>
    </w:p>
    <w:p w:rsidR="007E0E05" w:rsidRDefault="007E0E05" w:rsidP="007E0E05">
      <w:pPr>
        <w:pStyle w:val="w6asjqtextbase"/>
        <w:numPr>
          <w:ilvl w:val="0"/>
          <w:numId w:val="2"/>
        </w:numPr>
      </w:pPr>
      <w:r>
        <w:rPr>
          <w:rStyle w:val="w6asjqtextbase1"/>
        </w:rPr>
        <w:t>Model Building:</w:t>
      </w:r>
      <w:r>
        <w:t xml:space="preserve"> Developed two Logistic Regression models—one balanced and one </w:t>
      </w:r>
      <w:proofErr w:type="spellStart"/>
      <w:r>
        <w:t>unweighted</w:t>
      </w:r>
      <w:proofErr w:type="spellEnd"/>
      <w:r>
        <w:t>.</w:t>
      </w:r>
    </w:p>
    <w:p w:rsidR="007E0E05" w:rsidRDefault="007E0E05" w:rsidP="007E0E05">
      <w:pPr>
        <w:pStyle w:val="w6asjqtextbase"/>
        <w:numPr>
          <w:ilvl w:val="0"/>
          <w:numId w:val="2"/>
        </w:numPr>
      </w:pPr>
      <w:r>
        <w:rPr>
          <w:rStyle w:val="w6asjqtextbase1"/>
        </w:rPr>
        <w:t>Model Evaluation:</w:t>
      </w:r>
      <w:r>
        <w:t xml:space="preserve"> Compared the models using accuracy, precision, recall, F1-score, and a confusion matrix.</w:t>
      </w:r>
    </w:p>
    <w:p w:rsidR="007E0E05" w:rsidRDefault="007E0E05" w:rsidP="007E0E05">
      <w:pPr>
        <w:pStyle w:val="w6asjqtextbase"/>
        <w:numPr>
          <w:ilvl w:val="0"/>
          <w:numId w:val="2"/>
        </w:numPr>
      </w:pPr>
      <w:r>
        <w:rPr>
          <w:rStyle w:val="w6asjqtextbase1"/>
        </w:rPr>
        <w:t>Model Selection:</w:t>
      </w:r>
      <w:r>
        <w:t xml:space="preserve"> Selected the balanced Logistic Regression model because it identified a higher proportion of students who failed.</w:t>
      </w:r>
    </w:p>
    <w:p w:rsidR="007E0E05" w:rsidRDefault="007E0E05" w:rsidP="00C96DAB">
      <w:pPr>
        <w:pStyle w:val="w6asjqtextbase"/>
      </w:pPr>
    </w:p>
    <w:p w:rsidR="007E0E05" w:rsidRPr="007E0E05" w:rsidRDefault="007E0E05" w:rsidP="007E0E05">
      <w:pPr>
        <w:pStyle w:val="Heading1"/>
        <w:rPr>
          <w:rFonts w:ascii="Times New Roman" w:hAnsi="Times New Roman" w:cs="Times New Roman"/>
          <w:b/>
          <w:color w:val="auto"/>
          <w:sz w:val="36"/>
          <w:szCs w:val="36"/>
        </w:rPr>
      </w:pPr>
      <w:r w:rsidRPr="007E0E05">
        <w:rPr>
          <w:rFonts w:ascii="Times New Roman" w:hAnsi="Times New Roman" w:cs="Times New Roman"/>
          <w:b/>
          <w:color w:val="auto"/>
          <w:sz w:val="36"/>
          <w:szCs w:val="36"/>
        </w:rPr>
        <w:t>6. EDA and Visualizations</w:t>
      </w:r>
    </w:p>
    <w:p w:rsidR="007E0E05" w:rsidRDefault="007E0E05" w:rsidP="007E0E05">
      <w:pPr>
        <w:pStyle w:val="w6asjqtextbase"/>
      </w:pPr>
      <w:r>
        <w:t xml:space="preserve">Exploratory Data Analysis (EDA) was performed to understand the dataset and identify patterns related to student performance. Various visualizations were used to </w:t>
      </w:r>
      <w:proofErr w:type="spellStart"/>
      <w:r>
        <w:t>analyze</w:t>
      </w:r>
      <w:proofErr w:type="spellEnd"/>
      <w:r>
        <w:t xml:space="preserve"> the </w:t>
      </w:r>
      <w:r>
        <w:lastRenderedPageBreak/>
        <w:t>distribution of student outcomes, attendance, study hours, academic factors, and relationships between different variables.</w:t>
      </w:r>
    </w:p>
    <w:p w:rsidR="007E0E05" w:rsidRDefault="007E0E05" w:rsidP="007E0E05">
      <w:pPr>
        <w:pStyle w:val="w6asjqtextbase"/>
      </w:pPr>
      <w:r>
        <w:t>The following visualizations were created:</w:t>
      </w:r>
    </w:p>
    <w:p w:rsidR="007E0E05" w:rsidRDefault="007E0E05" w:rsidP="007E0E05">
      <w:pPr>
        <w:pStyle w:val="w6asjqtextbase"/>
        <w:numPr>
          <w:ilvl w:val="0"/>
          <w:numId w:val="4"/>
        </w:numPr>
      </w:pPr>
      <w:r>
        <w:t>Distribution of Pass and Fail outcomes</w:t>
      </w:r>
    </w:p>
    <w:p w:rsidR="007E0E05" w:rsidRDefault="007E0E05" w:rsidP="007E0E05">
      <w:pPr>
        <w:pStyle w:val="w6asjqtextbase"/>
        <w:numPr>
          <w:ilvl w:val="0"/>
          <w:numId w:val="4"/>
        </w:numPr>
      </w:pPr>
      <w:r>
        <w:t>Attendance distribution</w:t>
      </w:r>
    </w:p>
    <w:p w:rsidR="007E0E05" w:rsidRDefault="007E0E05" w:rsidP="007E0E05">
      <w:pPr>
        <w:pStyle w:val="w6asjqtextbase"/>
        <w:numPr>
          <w:ilvl w:val="0"/>
          <w:numId w:val="4"/>
        </w:numPr>
      </w:pPr>
      <w:r>
        <w:t>Study hours distribution</w:t>
      </w:r>
    </w:p>
    <w:p w:rsidR="007E0E05" w:rsidRDefault="007E0E05" w:rsidP="007E0E05">
      <w:pPr>
        <w:pStyle w:val="w6asjqtextbase"/>
        <w:numPr>
          <w:ilvl w:val="0"/>
          <w:numId w:val="4"/>
        </w:numPr>
      </w:pPr>
      <w:r>
        <w:t>Average attendance by student outcome</w:t>
      </w:r>
    </w:p>
    <w:p w:rsidR="007E0E05" w:rsidRDefault="007E0E05" w:rsidP="007E0E05">
      <w:pPr>
        <w:pStyle w:val="w6asjqtextbase"/>
        <w:numPr>
          <w:ilvl w:val="0"/>
          <w:numId w:val="4"/>
        </w:numPr>
      </w:pPr>
      <w:r>
        <w:t>Average academic scores by outcome</w:t>
      </w:r>
    </w:p>
    <w:p w:rsidR="007E0E05" w:rsidRDefault="007E0E05" w:rsidP="007E0E05">
      <w:pPr>
        <w:pStyle w:val="w6asjqtextbase"/>
        <w:numPr>
          <w:ilvl w:val="0"/>
          <w:numId w:val="4"/>
        </w:numPr>
      </w:pPr>
      <w:r>
        <w:t>Study hours versus attendance scatter plot</w:t>
      </w:r>
    </w:p>
    <w:p w:rsidR="007E0E05" w:rsidRDefault="007E0E05" w:rsidP="007E0E05">
      <w:pPr>
        <w:pStyle w:val="w6asjqtextbase"/>
        <w:numPr>
          <w:ilvl w:val="0"/>
          <w:numId w:val="4"/>
        </w:numPr>
      </w:pPr>
      <w:r>
        <w:t xml:space="preserve">Correlation </w:t>
      </w:r>
      <w:proofErr w:type="spellStart"/>
      <w:r>
        <w:t>heatmap</w:t>
      </w:r>
      <w:proofErr w:type="spellEnd"/>
    </w:p>
    <w:p w:rsidR="007E0E05" w:rsidRDefault="007E0E05" w:rsidP="007E0E05">
      <w:pPr>
        <w:pStyle w:val="w6asjqtextbase"/>
      </w:pPr>
      <w:r>
        <w:t>These visualizations helped in understanding the dataset and identifying relationships between student-related factors and the target variable.</w:t>
      </w:r>
    </w:p>
    <w:p w:rsidR="00E80585" w:rsidRDefault="007E0E05" w:rsidP="00C96DAB">
      <w:pPr>
        <w:jc w:val="center"/>
        <w:rPr>
          <w:rFonts w:ascii="Times New Roman" w:hAnsi="Times New Roman" w:cs="Times New Roman"/>
          <w:sz w:val="44"/>
          <w:szCs w:val="44"/>
          <w:lang w:val="en-US"/>
        </w:rPr>
      </w:pPr>
      <w:r>
        <w:rPr>
          <w:rFonts w:ascii="Times New Roman" w:hAnsi="Times New Roman" w:cs="Times New Roman"/>
          <w:noProof/>
          <w:sz w:val="44"/>
          <w:szCs w:val="44"/>
          <w:lang w:eastAsia="en-IN"/>
        </w:rPr>
        <w:drawing>
          <wp:inline distT="0" distB="0" distL="0" distR="0">
            <wp:extent cx="5385827" cy="4160528"/>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1.png"/>
                    <pic:cNvPicPr/>
                  </pic:nvPicPr>
                  <pic:blipFill>
                    <a:blip r:embed="rId5">
                      <a:extLst>
                        <a:ext uri="{28A0092B-C50C-407E-A947-70E740481C1C}">
                          <a14:useLocalDpi xmlns:a14="http://schemas.microsoft.com/office/drawing/2010/main" val="0"/>
                        </a:ext>
                      </a:extLst>
                    </a:blip>
                    <a:stretch>
                      <a:fillRect/>
                    </a:stretch>
                  </pic:blipFill>
                  <pic:spPr>
                    <a:xfrm>
                      <a:off x="0" y="0"/>
                      <a:ext cx="5385827" cy="4160528"/>
                    </a:xfrm>
                    <a:prstGeom prst="rect">
                      <a:avLst/>
                    </a:prstGeom>
                  </pic:spPr>
                </pic:pic>
              </a:graphicData>
            </a:graphic>
          </wp:inline>
        </w:drawing>
      </w:r>
    </w:p>
    <w:p w:rsidR="00D676CB" w:rsidRPr="00D676CB" w:rsidRDefault="00D676CB" w:rsidP="00D676CB">
      <w:pPr>
        <w:shd w:val="clear" w:color="auto" w:fill="FFFFFF"/>
        <w:spacing w:after="0" w:line="285" w:lineRule="atLeast"/>
        <w:rPr>
          <w:rFonts w:ascii="Times New Roman" w:eastAsia="Times New Roman" w:hAnsi="Times New Roman" w:cs="Times New Roman"/>
          <w:sz w:val="32"/>
          <w:szCs w:val="32"/>
          <w:lang w:eastAsia="en-IN"/>
        </w:rPr>
      </w:pPr>
      <w:r w:rsidRPr="00D676CB">
        <w:rPr>
          <w:rFonts w:ascii="Times New Roman" w:eastAsia="Times New Roman" w:hAnsi="Times New Roman" w:cs="Times New Roman"/>
          <w:sz w:val="32"/>
          <w:szCs w:val="32"/>
          <w:lang w:eastAsia="en-IN"/>
        </w:rPr>
        <w:t>Interpretation:</w:t>
      </w:r>
    </w:p>
    <w:p w:rsidR="00D676CB" w:rsidRPr="00D676CB" w:rsidRDefault="00D676CB" w:rsidP="00D676CB">
      <w:pPr>
        <w:shd w:val="clear" w:color="auto" w:fill="FFFFFF"/>
        <w:spacing w:after="0" w:line="285" w:lineRule="atLeast"/>
        <w:rPr>
          <w:rFonts w:ascii="Courier New" w:eastAsia="Times New Roman" w:hAnsi="Courier New" w:cs="Courier New"/>
          <w:color w:val="000000"/>
          <w:sz w:val="21"/>
          <w:szCs w:val="21"/>
          <w:lang w:eastAsia="en-IN"/>
        </w:rPr>
      </w:pPr>
    </w:p>
    <w:p w:rsidR="00D676CB" w:rsidRPr="00D676CB" w:rsidRDefault="00D676CB" w:rsidP="00D676CB">
      <w:pPr>
        <w:shd w:val="clear" w:color="auto" w:fill="FFFFFF"/>
        <w:spacing w:after="0" w:line="285" w:lineRule="atLeast"/>
        <w:rPr>
          <w:rFonts w:ascii="Times New Roman" w:eastAsia="Times New Roman" w:hAnsi="Times New Roman" w:cs="Times New Roman"/>
          <w:color w:val="000000"/>
          <w:sz w:val="24"/>
          <w:szCs w:val="24"/>
          <w:lang w:eastAsia="en-IN"/>
        </w:rPr>
      </w:pPr>
      <w:r w:rsidRPr="00D676CB">
        <w:rPr>
          <w:rFonts w:ascii="Times New Roman" w:eastAsia="Times New Roman" w:hAnsi="Times New Roman" w:cs="Times New Roman"/>
          <w:color w:val="000000"/>
          <w:sz w:val="24"/>
          <w:szCs w:val="24"/>
          <w:lang w:eastAsia="en-IN"/>
        </w:rPr>
        <w:t>The bar chart shows the distribution of student outcomes. The number of students who passed (1) is considerably higher than the number of students who failed (0). This indicates that the target variable is imbalanced, which we will should be considering while evaluating the machine learning model.</w:t>
      </w:r>
    </w:p>
    <w:p w:rsidR="00D676CB" w:rsidRDefault="00D676CB" w:rsidP="00C96DAB">
      <w:pPr>
        <w:jc w:val="center"/>
        <w:rPr>
          <w:rFonts w:ascii="Times New Roman" w:hAnsi="Times New Roman" w:cs="Times New Roman"/>
          <w:sz w:val="44"/>
          <w:szCs w:val="44"/>
          <w:lang w:val="en-US"/>
        </w:rPr>
      </w:pPr>
    </w:p>
    <w:p w:rsidR="00D676CB" w:rsidRDefault="00D676CB" w:rsidP="00D676CB">
      <w:pPr>
        <w:rPr>
          <w:lang w:val="en-US"/>
        </w:rPr>
      </w:pPr>
      <w:r>
        <w:rPr>
          <w:lang w:val="en-US"/>
        </w:rPr>
        <w:br w:type="page"/>
      </w:r>
    </w:p>
    <w:p w:rsidR="00D676CB" w:rsidRDefault="00D676CB" w:rsidP="00C96DAB">
      <w:pPr>
        <w:jc w:val="center"/>
        <w:rPr>
          <w:rFonts w:ascii="Times New Roman" w:hAnsi="Times New Roman" w:cs="Times New Roman"/>
          <w:sz w:val="44"/>
          <w:szCs w:val="44"/>
          <w:lang w:val="en-US"/>
        </w:rPr>
      </w:pPr>
      <w:r>
        <w:rPr>
          <w:rFonts w:ascii="Times New Roman" w:hAnsi="Times New Roman" w:cs="Times New Roman"/>
          <w:noProof/>
          <w:sz w:val="44"/>
          <w:szCs w:val="44"/>
          <w:lang w:eastAsia="en-IN"/>
        </w:rPr>
        <w:lastRenderedPageBreak/>
        <w:drawing>
          <wp:inline distT="0" distB="0" distL="0" distR="0">
            <wp:extent cx="5555848" cy="3593404"/>
            <wp:effectExtent l="0" t="0" r="698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2.png"/>
                    <pic:cNvPicPr/>
                  </pic:nvPicPr>
                  <pic:blipFill>
                    <a:blip r:embed="rId6">
                      <a:extLst>
                        <a:ext uri="{28A0092B-C50C-407E-A947-70E740481C1C}">
                          <a14:useLocalDpi xmlns:a14="http://schemas.microsoft.com/office/drawing/2010/main" val="0"/>
                        </a:ext>
                      </a:extLst>
                    </a:blip>
                    <a:stretch>
                      <a:fillRect/>
                    </a:stretch>
                  </pic:blipFill>
                  <pic:spPr>
                    <a:xfrm>
                      <a:off x="0" y="0"/>
                      <a:ext cx="5596236" cy="3619526"/>
                    </a:xfrm>
                    <a:prstGeom prst="rect">
                      <a:avLst/>
                    </a:prstGeom>
                  </pic:spPr>
                </pic:pic>
              </a:graphicData>
            </a:graphic>
          </wp:inline>
        </w:drawing>
      </w:r>
    </w:p>
    <w:p w:rsidR="00D676CB" w:rsidRPr="00D676CB" w:rsidRDefault="00D676CB" w:rsidP="00D676CB">
      <w:pPr>
        <w:shd w:val="clear" w:color="auto" w:fill="FFFFFF"/>
        <w:spacing w:after="0" w:line="285" w:lineRule="atLeast"/>
        <w:rPr>
          <w:rFonts w:ascii="Courier New" w:eastAsia="Times New Roman" w:hAnsi="Courier New" w:cs="Courier New"/>
          <w:color w:val="000000"/>
          <w:sz w:val="21"/>
          <w:szCs w:val="21"/>
          <w:lang w:eastAsia="en-IN"/>
        </w:rPr>
      </w:pPr>
      <w:r w:rsidRPr="00D676CB">
        <w:rPr>
          <w:rFonts w:ascii="Times New Roman" w:eastAsia="Times New Roman" w:hAnsi="Times New Roman" w:cs="Times New Roman"/>
          <w:sz w:val="32"/>
          <w:szCs w:val="32"/>
          <w:lang w:eastAsia="en-IN"/>
        </w:rPr>
        <w:t>Interpretation:</w:t>
      </w:r>
    </w:p>
    <w:p w:rsidR="00D676CB" w:rsidRPr="00D676CB" w:rsidRDefault="00D676CB" w:rsidP="00D676CB">
      <w:pPr>
        <w:shd w:val="clear" w:color="auto" w:fill="FFFFFF"/>
        <w:spacing w:after="0" w:line="285" w:lineRule="atLeast"/>
        <w:rPr>
          <w:rFonts w:ascii="Courier New" w:eastAsia="Times New Roman" w:hAnsi="Courier New" w:cs="Courier New"/>
          <w:color w:val="000000"/>
          <w:sz w:val="21"/>
          <w:szCs w:val="21"/>
          <w:lang w:eastAsia="en-IN"/>
        </w:rPr>
      </w:pPr>
    </w:p>
    <w:p w:rsidR="00D676CB" w:rsidRPr="00D676CB" w:rsidRDefault="00D676CB" w:rsidP="00D676CB">
      <w:pPr>
        <w:shd w:val="clear" w:color="auto" w:fill="FFFFFF"/>
        <w:spacing w:after="0" w:line="285" w:lineRule="atLeast"/>
        <w:rPr>
          <w:rFonts w:ascii="Times New Roman" w:eastAsia="Times New Roman" w:hAnsi="Times New Roman" w:cs="Times New Roman"/>
          <w:color w:val="000000"/>
          <w:sz w:val="24"/>
          <w:szCs w:val="24"/>
          <w:lang w:eastAsia="en-IN"/>
        </w:rPr>
      </w:pPr>
      <w:r w:rsidRPr="00D676CB">
        <w:rPr>
          <w:rFonts w:ascii="Times New Roman" w:eastAsia="Times New Roman" w:hAnsi="Times New Roman" w:cs="Times New Roman"/>
          <w:color w:val="000000"/>
          <w:sz w:val="24"/>
          <w:szCs w:val="24"/>
          <w:lang w:eastAsia="en-IN"/>
        </w:rPr>
        <w:t>The bar chart compares the average attendance rates of students based on their outcomes. Students who passed had a higher average attendance rate than students who failed. This suggests that attendance may be associated with student outcomes in this dataset.</w:t>
      </w:r>
    </w:p>
    <w:p w:rsidR="00D676CB" w:rsidRPr="00D676CB" w:rsidRDefault="00D676CB" w:rsidP="00D676CB">
      <w:pPr>
        <w:shd w:val="clear" w:color="auto" w:fill="FFFFFF"/>
        <w:spacing w:after="0" w:line="285" w:lineRule="atLeast"/>
        <w:rPr>
          <w:rFonts w:ascii="Courier New" w:eastAsia="Times New Roman" w:hAnsi="Courier New" w:cs="Courier New"/>
          <w:color w:val="000000"/>
          <w:sz w:val="21"/>
          <w:szCs w:val="21"/>
          <w:lang w:eastAsia="en-IN"/>
        </w:rPr>
      </w:pPr>
    </w:p>
    <w:p w:rsidR="00D676CB" w:rsidRDefault="00D676CB" w:rsidP="00C96DAB">
      <w:pPr>
        <w:jc w:val="center"/>
        <w:rPr>
          <w:rFonts w:ascii="Times New Roman" w:hAnsi="Times New Roman" w:cs="Times New Roman"/>
          <w:sz w:val="44"/>
          <w:szCs w:val="44"/>
          <w:lang w:val="en-US"/>
        </w:rPr>
      </w:pPr>
      <w:r>
        <w:rPr>
          <w:rFonts w:ascii="Times New Roman" w:hAnsi="Times New Roman" w:cs="Times New Roman"/>
          <w:noProof/>
          <w:sz w:val="44"/>
          <w:szCs w:val="44"/>
          <w:lang w:eastAsia="en-IN"/>
        </w:rPr>
        <w:drawing>
          <wp:inline distT="0" distB="0" distL="0" distR="0">
            <wp:extent cx="5731510" cy="39268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3.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926840"/>
                    </a:xfrm>
                    <a:prstGeom prst="rect">
                      <a:avLst/>
                    </a:prstGeom>
                  </pic:spPr>
                </pic:pic>
              </a:graphicData>
            </a:graphic>
          </wp:inline>
        </w:drawing>
      </w:r>
    </w:p>
    <w:p w:rsidR="00D676CB" w:rsidRPr="00D676CB" w:rsidRDefault="00D676CB" w:rsidP="00D676CB">
      <w:pPr>
        <w:shd w:val="clear" w:color="auto" w:fill="FFFFFF"/>
        <w:spacing w:after="0" w:line="285" w:lineRule="atLeast"/>
        <w:rPr>
          <w:rFonts w:ascii="Times New Roman" w:eastAsia="Times New Roman" w:hAnsi="Times New Roman" w:cs="Times New Roman"/>
          <w:sz w:val="32"/>
          <w:szCs w:val="32"/>
          <w:lang w:eastAsia="en-IN"/>
        </w:rPr>
      </w:pPr>
      <w:r w:rsidRPr="00D676CB">
        <w:rPr>
          <w:rFonts w:ascii="Times New Roman" w:eastAsia="Times New Roman" w:hAnsi="Times New Roman" w:cs="Times New Roman"/>
          <w:sz w:val="32"/>
          <w:szCs w:val="32"/>
          <w:lang w:eastAsia="en-IN"/>
        </w:rPr>
        <w:lastRenderedPageBreak/>
        <w:t>Interpretation:</w:t>
      </w:r>
    </w:p>
    <w:p w:rsidR="00D676CB" w:rsidRPr="00D676CB" w:rsidRDefault="00D676CB" w:rsidP="00D676CB">
      <w:pPr>
        <w:shd w:val="clear" w:color="auto" w:fill="FFFFFF"/>
        <w:spacing w:after="0" w:line="285" w:lineRule="atLeast"/>
        <w:rPr>
          <w:rFonts w:ascii="Courier New" w:eastAsia="Times New Roman" w:hAnsi="Courier New" w:cs="Courier New"/>
          <w:color w:val="000000"/>
          <w:sz w:val="21"/>
          <w:szCs w:val="21"/>
          <w:lang w:eastAsia="en-IN"/>
        </w:rPr>
      </w:pPr>
    </w:p>
    <w:p w:rsidR="00D676CB" w:rsidRPr="00D676CB" w:rsidRDefault="00D676CB" w:rsidP="00D676CB">
      <w:pPr>
        <w:shd w:val="clear" w:color="auto" w:fill="FFFFFF"/>
        <w:spacing w:after="0" w:line="285" w:lineRule="atLeast"/>
        <w:rPr>
          <w:rFonts w:ascii="Times New Roman" w:eastAsia="Times New Roman" w:hAnsi="Times New Roman" w:cs="Times New Roman"/>
          <w:color w:val="000000"/>
          <w:sz w:val="24"/>
          <w:szCs w:val="24"/>
          <w:lang w:eastAsia="en-IN"/>
        </w:rPr>
      </w:pPr>
      <w:r w:rsidRPr="00D676CB">
        <w:rPr>
          <w:rFonts w:ascii="Times New Roman" w:eastAsia="Times New Roman" w:hAnsi="Times New Roman" w:cs="Times New Roman"/>
          <w:color w:val="000000"/>
          <w:sz w:val="24"/>
          <w:szCs w:val="24"/>
          <w:lang w:eastAsia="en-IN"/>
        </w:rPr>
        <w:t>The bar chart compares the average reading, writing, mathematics, and science scores of students based on their final outcome. Students who passed have higher average scores in all four subjects than students who failed. The passing group has an average mathematics score of approximately 81, while the failing group has an average mathematics score of approximately 46. Similar differences can be observed in reading, writing, and science scores. This indicates that academic performance is associated with the student outcome in this dataset. However, these results describe relationships in the dataset and do not independently prove that higher scores cause students to pass.</w:t>
      </w:r>
    </w:p>
    <w:p w:rsidR="00D676CB" w:rsidRPr="00D676CB" w:rsidRDefault="00D676CB" w:rsidP="00D676CB">
      <w:pPr>
        <w:shd w:val="clear" w:color="auto" w:fill="FFFFFF"/>
        <w:spacing w:after="0" w:line="285" w:lineRule="atLeast"/>
        <w:rPr>
          <w:rFonts w:ascii="Courier New" w:eastAsia="Times New Roman" w:hAnsi="Courier New" w:cs="Courier New"/>
          <w:color w:val="000000"/>
          <w:sz w:val="21"/>
          <w:szCs w:val="21"/>
          <w:lang w:eastAsia="en-IN"/>
        </w:rPr>
      </w:pPr>
    </w:p>
    <w:p w:rsidR="00D676CB" w:rsidRPr="00D676CB" w:rsidRDefault="00D676CB" w:rsidP="00D676CB">
      <w:pPr>
        <w:pStyle w:val="Heading1"/>
        <w:rPr>
          <w:b/>
          <w:color w:val="auto"/>
          <w:sz w:val="36"/>
          <w:szCs w:val="36"/>
        </w:rPr>
      </w:pPr>
      <w:r w:rsidRPr="00D676CB">
        <w:rPr>
          <w:b/>
          <w:color w:val="auto"/>
          <w:sz w:val="36"/>
          <w:szCs w:val="36"/>
        </w:rPr>
        <w:t>7. Model Building</w:t>
      </w:r>
    </w:p>
    <w:p w:rsidR="00D676CB" w:rsidRPr="00D676CB" w:rsidRDefault="00D676CB" w:rsidP="00D676CB">
      <w:pPr>
        <w:pStyle w:val="Heading2"/>
        <w:rPr>
          <w:b w:val="0"/>
          <w:sz w:val="32"/>
          <w:szCs w:val="32"/>
        </w:rPr>
      </w:pPr>
      <w:r w:rsidRPr="00D676CB">
        <w:rPr>
          <w:b w:val="0"/>
          <w:sz w:val="32"/>
          <w:szCs w:val="32"/>
        </w:rPr>
        <w:t xml:space="preserve">7.1 Data </w:t>
      </w:r>
      <w:proofErr w:type="spellStart"/>
      <w:r w:rsidRPr="00D676CB">
        <w:rPr>
          <w:b w:val="0"/>
          <w:sz w:val="32"/>
          <w:szCs w:val="32"/>
        </w:rPr>
        <w:t>Preprocessing</w:t>
      </w:r>
      <w:proofErr w:type="spellEnd"/>
    </w:p>
    <w:p w:rsidR="00D676CB" w:rsidRDefault="00D676CB" w:rsidP="00D676CB">
      <w:pPr>
        <w:pStyle w:val="w6asjqtextbase"/>
      </w:pPr>
      <w:r>
        <w:t xml:space="preserve">Before building the models, the dataset was prepared for machine learning. The unnecessary </w:t>
      </w:r>
      <w:proofErr w:type="spellStart"/>
      <w:r>
        <w:rPr>
          <w:rStyle w:val="HTMLCode"/>
        </w:rPr>
        <w:t>student_id</w:t>
      </w:r>
      <w:proofErr w:type="spellEnd"/>
      <w:r>
        <w:t xml:space="preserve"> column was removed because it does not contribute to predicting student outcomes.</w:t>
      </w:r>
    </w:p>
    <w:p w:rsidR="00D676CB" w:rsidRDefault="00D676CB" w:rsidP="00D676CB">
      <w:pPr>
        <w:pStyle w:val="w6asjqtextbase"/>
      </w:pPr>
      <w:r>
        <w:t xml:space="preserve">The </w:t>
      </w:r>
      <w:r>
        <w:rPr>
          <w:rStyle w:val="HTMLCode"/>
        </w:rPr>
        <w:t>passed</w:t>
      </w:r>
      <w:r>
        <w:t xml:space="preserve"> column was selected as the target variable. The </w:t>
      </w:r>
      <w:proofErr w:type="spellStart"/>
      <w:r>
        <w:rPr>
          <w:rStyle w:val="HTMLCode"/>
        </w:rPr>
        <w:t>overall_gpa</w:t>
      </w:r>
      <w:proofErr w:type="spellEnd"/>
      <w:r>
        <w:t xml:space="preserve"> and subject score columns were excluded from the input features to reduce the possibility of target leakage.</w:t>
      </w:r>
    </w:p>
    <w:p w:rsidR="00D676CB" w:rsidRDefault="00D676CB" w:rsidP="00D676CB">
      <w:pPr>
        <w:pStyle w:val="w6asjqtextbase"/>
      </w:pPr>
      <w:r>
        <w:t xml:space="preserve">Numerical features were standardized using </w:t>
      </w:r>
      <w:proofErr w:type="spellStart"/>
      <w:r>
        <w:rPr>
          <w:rStyle w:val="HTMLCode"/>
        </w:rPr>
        <w:t>StandardScaler</w:t>
      </w:r>
      <w:proofErr w:type="spellEnd"/>
      <w:r>
        <w:t xml:space="preserve">, while categorical features were converted into numerical form using </w:t>
      </w:r>
      <w:proofErr w:type="spellStart"/>
      <w:r>
        <w:rPr>
          <w:rStyle w:val="HTMLCode"/>
        </w:rPr>
        <w:t>OneHotEncoder</w:t>
      </w:r>
      <w:proofErr w:type="spellEnd"/>
      <w:r>
        <w:t xml:space="preserve">. A </w:t>
      </w:r>
      <w:proofErr w:type="spellStart"/>
      <w:r>
        <w:t>preprocessing</w:t>
      </w:r>
      <w:proofErr w:type="spellEnd"/>
      <w:r>
        <w:t xml:space="preserve"> pipeline was used to apply these transformations.</w:t>
      </w:r>
    </w:p>
    <w:p w:rsidR="00D676CB" w:rsidRPr="00D676CB" w:rsidRDefault="00D676CB" w:rsidP="00D676CB">
      <w:pPr>
        <w:pStyle w:val="Heading2"/>
        <w:rPr>
          <w:b w:val="0"/>
          <w:sz w:val="32"/>
          <w:szCs w:val="32"/>
        </w:rPr>
      </w:pPr>
      <w:r w:rsidRPr="00D676CB">
        <w:rPr>
          <w:b w:val="0"/>
          <w:sz w:val="32"/>
          <w:szCs w:val="32"/>
        </w:rPr>
        <w:t>7.2 Train-Test Split</w:t>
      </w:r>
    </w:p>
    <w:p w:rsidR="00D676CB" w:rsidRDefault="00D676CB" w:rsidP="00D676CB">
      <w:pPr>
        <w:pStyle w:val="w6asjqtextbase"/>
      </w:pPr>
      <w:r>
        <w:t>The dataset was divided into training and testing sets using an 80:20 split. Stratified splitting was used to maintain a similar distribution of pass and fail outcomes in both sets.</w:t>
      </w:r>
    </w:p>
    <w:p w:rsidR="00D676CB" w:rsidRDefault="00D676CB" w:rsidP="00D676CB">
      <w:pPr>
        <w:pStyle w:val="w6asjqtextbase"/>
      </w:pPr>
      <w:r>
        <w:t>The training data was used to train the models, while the testing data was used to evaluate their performance on unseen data.</w:t>
      </w:r>
    </w:p>
    <w:p w:rsidR="00D676CB" w:rsidRPr="00D676CB" w:rsidRDefault="00D676CB" w:rsidP="00D676CB">
      <w:pPr>
        <w:pStyle w:val="Heading2"/>
        <w:rPr>
          <w:b w:val="0"/>
          <w:sz w:val="32"/>
          <w:szCs w:val="32"/>
        </w:rPr>
      </w:pPr>
      <w:r w:rsidRPr="00D676CB">
        <w:rPr>
          <w:b w:val="0"/>
          <w:sz w:val="32"/>
          <w:szCs w:val="32"/>
        </w:rPr>
        <w:t>7.3 Models Developed</w:t>
      </w:r>
    </w:p>
    <w:p w:rsidR="00D676CB" w:rsidRDefault="00D676CB" w:rsidP="00D676CB">
      <w:pPr>
        <w:pStyle w:val="w6asjqtextbase"/>
      </w:pPr>
      <w:r>
        <w:t>Two Logistic Regression models were developed:</w:t>
      </w:r>
    </w:p>
    <w:p w:rsidR="00D676CB" w:rsidRDefault="00D676CB" w:rsidP="00D676CB">
      <w:pPr>
        <w:pStyle w:val="w6asjqtextbase"/>
        <w:numPr>
          <w:ilvl w:val="0"/>
          <w:numId w:val="5"/>
        </w:numPr>
      </w:pPr>
      <w:r>
        <w:rPr>
          <w:rStyle w:val="w6asjqtextbase1"/>
        </w:rPr>
        <w:t>Balanced Logistic Regression:</w:t>
      </w:r>
      <w:r>
        <w:t xml:space="preserve"> This model used balanced class weights to give additional importance to the minority fail class.</w:t>
      </w:r>
    </w:p>
    <w:p w:rsidR="00D676CB" w:rsidRDefault="00D676CB" w:rsidP="00D676CB">
      <w:pPr>
        <w:pStyle w:val="w6asjqtextbase"/>
        <w:numPr>
          <w:ilvl w:val="0"/>
          <w:numId w:val="5"/>
        </w:numPr>
      </w:pPr>
      <w:proofErr w:type="spellStart"/>
      <w:r>
        <w:rPr>
          <w:rStyle w:val="w6asjqtextbase1"/>
        </w:rPr>
        <w:t>Unweighted</w:t>
      </w:r>
      <w:proofErr w:type="spellEnd"/>
      <w:r>
        <w:rPr>
          <w:rStyle w:val="w6asjqtextbase1"/>
        </w:rPr>
        <w:t xml:space="preserve"> Logistic Regression:</w:t>
      </w:r>
      <w:r>
        <w:t xml:space="preserve"> This model used the default class weights without additional balancing.</w:t>
      </w:r>
    </w:p>
    <w:p w:rsidR="00D676CB" w:rsidRDefault="00D676CB" w:rsidP="00D676CB">
      <w:pPr>
        <w:pStyle w:val="w6asjqtextbase"/>
      </w:pPr>
      <w:r>
        <w:t xml:space="preserve">Both models were trained using the same </w:t>
      </w:r>
      <w:proofErr w:type="spellStart"/>
      <w:r>
        <w:t>preprocessing</w:t>
      </w:r>
      <w:proofErr w:type="spellEnd"/>
      <w:r>
        <w:t xml:space="preserve"> pipeline and were evaluated using multiple performance metrics.</w:t>
      </w:r>
    </w:p>
    <w:p w:rsidR="00E87FA7" w:rsidRDefault="00E87FA7" w:rsidP="00D676CB">
      <w:pPr>
        <w:pStyle w:val="w6asjqtextbase"/>
      </w:pPr>
      <w:r>
        <w:rPr>
          <w:noProof/>
        </w:rPr>
        <w:lastRenderedPageBreak/>
        <w:drawing>
          <wp:inline distT="0" distB="0" distL="0" distR="0">
            <wp:extent cx="4829849" cy="267689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20 123412.png"/>
                    <pic:cNvPicPr/>
                  </pic:nvPicPr>
                  <pic:blipFill>
                    <a:blip r:embed="rId8">
                      <a:extLst>
                        <a:ext uri="{28A0092B-C50C-407E-A947-70E740481C1C}">
                          <a14:useLocalDpi xmlns:a14="http://schemas.microsoft.com/office/drawing/2010/main" val="0"/>
                        </a:ext>
                      </a:extLst>
                    </a:blip>
                    <a:stretch>
                      <a:fillRect/>
                    </a:stretch>
                  </pic:blipFill>
                  <pic:spPr>
                    <a:xfrm>
                      <a:off x="0" y="0"/>
                      <a:ext cx="4829849" cy="2676899"/>
                    </a:xfrm>
                    <a:prstGeom prst="rect">
                      <a:avLst/>
                    </a:prstGeom>
                  </pic:spPr>
                </pic:pic>
              </a:graphicData>
            </a:graphic>
          </wp:inline>
        </w:drawing>
      </w:r>
    </w:p>
    <w:p w:rsidR="002106A1" w:rsidRDefault="00E87FA7" w:rsidP="00D676CB">
      <w:pPr>
        <w:pStyle w:val="w6asjqtextbase"/>
      </w:pPr>
      <w:r>
        <w:rPr>
          <w:noProof/>
        </w:rPr>
        <w:drawing>
          <wp:inline distT="0" distB="0" distL="0" distR="0">
            <wp:extent cx="4887007" cy="2162477"/>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20 123501.png"/>
                    <pic:cNvPicPr/>
                  </pic:nvPicPr>
                  <pic:blipFill>
                    <a:blip r:embed="rId9">
                      <a:extLst>
                        <a:ext uri="{28A0092B-C50C-407E-A947-70E740481C1C}">
                          <a14:useLocalDpi xmlns:a14="http://schemas.microsoft.com/office/drawing/2010/main" val="0"/>
                        </a:ext>
                      </a:extLst>
                    </a:blip>
                    <a:stretch>
                      <a:fillRect/>
                    </a:stretch>
                  </pic:blipFill>
                  <pic:spPr>
                    <a:xfrm>
                      <a:off x="0" y="0"/>
                      <a:ext cx="4887007" cy="2162477"/>
                    </a:xfrm>
                    <a:prstGeom prst="rect">
                      <a:avLst/>
                    </a:prstGeom>
                  </pic:spPr>
                </pic:pic>
              </a:graphicData>
            </a:graphic>
          </wp:inline>
        </w:drawing>
      </w:r>
    </w:p>
    <w:p w:rsidR="002106A1" w:rsidRDefault="002106A1" w:rsidP="00D676CB">
      <w:pPr>
        <w:pStyle w:val="w6asjqtextbase"/>
      </w:pPr>
    </w:p>
    <w:p w:rsidR="00D676CB" w:rsidRPr="00D676CB" w:rsidRDefault="00D676CB" w:rsidP="00D676CB">
      <w:pPr>
        <w:pStyle w:val="Heading1"/>
        <w:rPr>
          <w:rFonts w:ascii="Times New Roman" w:hAnsi="Times New Roman" w:cs="Times New Roman"/>
          <w:b/>
          <w:color w:val="auto"/>
          <w:sz w:val="36"/>
          <w:szCs w:val="36"/>
        </w:rPr>
      </w:pPr>
      <w:r w:rsidRPr="00D676CB">
        <w:rPr>
          <w:rFonts w:ascii="Times New Roman" w:hAnsi="Times New Roman" w:cs="Times New Roman"/>
          <w:b/>
          <w:color w:val="auto"/>
          <w:sz w:val="36"/>
          <w:szCs w:val="36"/>
        </w:rPr>
        <w:t>8. Model Evaluation</w:t>
      </w:r>
    </w:p>
    <w:p w:rsidR="00D676CB" w:rsidRDefault="00D676CB" w:rsidP="00D676CB">
      <w:pPr>
        <w:pStyle w:val="w6asjqtextbase"/>
      </w:pPr>
      <w:r>
        <w:t>The developed models were evaluated using accuracy, precision, recall, F1-score, and a confusion matrix.</w:t>
      </w:r>
    </w:p>
    <w:p w:rsidR="00D676CB" w:rsidRDefault="00D676CB" w:rsidP="00D676CB">
      <w:pPr>
        <w:pStyle w:val="w6asjqtextbase"/>
      </w:pPr>
      <w:r>
        <w:t>Because the dataset contained significantly more passing students than failing students, special attention was given to the performance of the fail class, particularly its recall.</w:t>
      </w:r>
    </w:p>
    <w:p w:rsidR="00D676CB" w:rsidRPr="00D676CB" w:rsidRDefault="00D676CB" w:rsidP="00D676CB">
      <w:pPr>
        <w:pStyle w:val="Heading2"/>
        <w:rPr>
          <w:b w:val="0"/>
          <w:sz w:val="32"/>
          <w:szCs w:val="32"/>
        </w:rPr>
      </w:pPr>
      <w:r w:rsidRPr="00D676CB">
        <w:rPr>
          <w:b w:val="0"/>
          <w:sz w:val="32"/>
          <w:szCs w:val="32"/>
        </w:rPr>
        <w:t>8.1 Performance Comparison</w:t>
      </w:r>
    </w:p>
    <w:tbl>
      <w:tblPr>
        <w:tblStyle w:val="TableGrid"/>
        <w:tblW w:w="0" w:type="auto"/>
        <w:tblLook w:val="04A0" w:firstRow="1" w:lastRow="0" w:firstColumn="1" w:lastColumn="0" w:noHBand="0" w:noVBand="1"/>
      </w:tblPr>
      <w:tblGrid>
        <w:gridCol w:w="2090"/>
        <w:gridCol w:w="3216"/>
        <w:gridCol w:w="3496"/>
      </w:tblGrid>
      <w:tr w:rsidR="00D676CB" w:rsidTr="002106A1">
        <w:tc>
          <w:tcPr>
            <w:tcW w:w="0" w:type="auto"/>
            <w:hideMark/>
          </w:tcPr>
          <w:p w:rsidR="00D676CB" w:rsidRDefault="00D676CB">
            <w:pPr>
              <w:pStyle w:val="w6asjqtextbase"/>
              <w:jc w:val="center"/>
              <w:rPr>
                <w:b/>
                <w:bCs/>
              </w:rPr>
            </w:pPr>
            <w:r>
              <w:rPr>
                <w:b/>
                <w:bCs/>
              </w:rPr>
              <w:t>Evaluation Metric</w:t>
            </w:r>
          </w:p>
        </w:tc>
        <w:tc>
          <w:tcPr>
            <w:tcW w:w="0" w:type="auto"/>
            <w:hideMark/>
          </w:tcPr>
          <w:p w:rsidR="00D676CB" w:rsidRDefault="00D676CB">
            <w:pPr>
              <w:pStyle w:val="w6asjqtextbase"/>
              <w:jc w:val="center"/>
              <w:rPr>
                <w:b/>
                <w:bCs/>
              </w:rPr>
            </w:pPr>
            <w:r>
              <w:rPr>
                <w:b/>
                <w:bCs/>
              </w:rPr>
              <w:t>Balanced Logistic Regression</w:t>
            </w:r>
          </w:p>
        </w:tc>
        <w:tc>
          <w:tcPr>
            <w:tcW w:w="0" w:type="auto"/>
            <w:hideMark/>
          </w:tcPr>
          <w:p w:rsidR="00D676CB" w:rsidRDefault="00D676CB">
            <w:pPr>
              <w:pStyle w:val="w6asjqtextbase"/>
              <w:jc w:val="center"/>
              <w:rPr>
                <w:b/>
                <w:bCs/>
              </w:rPr>
            </w:pPr>
            <w:proofErr w:type="spellStart"/>
            <w:r>
              <w:rPr>
                <w:b/>
                <w:bCs/>
              </w:rPr>
              <w:t>Unweighted</w:t>
            </w:r>
            <w:proofErr w:type="spellEnd"/>
            <w:r>
              <w:rPr>
                <w:b/>
                <w:bCs/>
              </w:rPr>
              <w:t xml:space="preserve"> Logistic Regression</w:t>
            </w:r>
          </w:p>
        </w:tc>
      </w:tr>
      <w:tr w:rsidR="00D676CB" w:rsidTr="002106A1">
        <w:tc>
          <w:tcPr>
            <w:tcW w:w="0" w:type="auto"/>
            <w:hideMark/>
          </w:tcPr>
          <w:p w:rsidR="00D676CB" w:rsidRDefault="00D676CB">
            <w:pPr>
              <w:pStyle w:val="w6asjqtextbase"/>
            </w:pPr>
            <w:r>
              <w:t>Accuracy</w:t>
            </w:r>
          </w:p>
        </w:tc>
        <w:tc>
          <w:tcPr>
            <w:tcW w:w="0" w:type="auto"/>
            <w:hideMark/>
          </w:tcPr>
          <w:p w:rsidR="00D676CB" w:rsidRDefault="00D676CB">
            <w:pPr>
              <w:pStyle w:val="w6asjqtextbase"/>
            </w:pPr>
            <w:r>
              <w:t>86%</w:t>
            </w:r>
          </w:p>
        </w:tc>
        <w:tc>
          <w:tcPr>
            <w:tcW w:w="0" w:type="auto"/>
            <w:hideMark/>
          </w:tcPr>
          <w:p w:rsidR="00D676CB" w:rsidRDefault="00D676CB">
            <w:pPr>
              <w:pStyle w:val="w6asjqtextbase"/>
            </w:pPr>
            <w:r>
              <w:t>96.5%</w:t>
            </w:r>
          </w:p>
        </w:tc>
      </w:tr>
      <w:tr w:rsidR="00D676CB" w:rsidTr="002106A1">
        <w:tc>
          <w:tcPr>
            <w:tcW w:w="0" w:type="auto"/>
            <w:hideMark/>
          </w:tcPr>
          <w:p w:rsidR="00D676CB" w:rsidRDefault="00D676CB">
            <w:pPr>
              <w:pStyle w:val="w6asjqtextbase"/>
            </w:pPr>
            <w:r>
              <w:t>Fail Precision</w:t>
            </w:r>
          </w:p>
        </w:tc>
        <w:tc>
          <w:tcPr>
            <w:tcW w:w="0" w:type="auto"/>
            <w:hideMark/>
          </w:tcPr>
          <w:p w:rsidR="00D676CB" w:rsidRDefault="00D676CB">
            <w:pPr>
              <w:pStyle w:val="w6asjqtextbase"/>
            </w:pPr>
            <w:r>
              <w:t>20%</w:t>
            </w:r>
          </w:p>
        </w:tc>
        <w:tc>
          <w:tcPr>
            <w:tcW w:w="0" w:type="auto"/>
            <w:hideMark/>
          </w:tcPr>
          <w:p w:rsidR="00D676CB" w:rsidRDefault="00D676CB">
            <w:pPr>
              <w:pStyle w:val="w6asjqtextbase"/>
            </w:pPr>
            <w:r>
              <w:t>70%</w:t>
            </w:r>
          </w:p>
        </w:tc>
      </w:tr>
      <w:tr w:rsidR="00D676CB" w:rsidTr="002106A1">
        <w:tc>
          <w:tcPr>
            <w:tcW w:w="0" w:type="auto"/>
            <w:hideMark/>
          </w:tcPr>
          <w:p w:rsidR="00D676CB" w:rsidRDefault="00D676CB">
            <w:pPr>
              <w:pStyle w:val="w6asjqtextbase"/>
            </w:pPr>
            <w:r>
              <w:t>Fail Recall</w:t>
            </w:r>
          </w:p>
        </w:tc>
        <w:tc>
          <w:tcPr>
            <w:tcW w:w="0" w:type="auto"/>
            <w:hideMark/>
          </w:tcPr>
          <w:p w:rsidR="00D676CB" w:rsidRDefault="00D676CB">
            <w:pPr>
              <w:pStyle w:val="w6asjqtextbase"/>
            </w:pPr>
            <w:r>
              <w:t>88.46%</w:t>
            </w:r>
          </w:p>
        </w:tc>
        <w:tc>
          <w:tcPr>
            <w:tcW w:w="0" w:type="auto"/>
            <w:hideMark/>
          </w:tcPr>
          <w:p w:rsidR="00D676CB" w:rsidRDefault="00D676CB">
            <w:pPr>
              <w:pStyle w:val="w6asjqtextbase"/>
            </w:pPr>
            <w:r>
              <w:t>17.95%</w:t>
            </w:r>
          </w:p>
        </w:tc>
      </w:tr>
      <w:tr w:rsidR="00D676CB" w:rsidTr="002106A1">
        <w:trPr>
          <w:trHeight w:val="373"/>
        </w:trPr>
        <w:tc>
          <w:tcPr>
            <w:tcW w:w="0" w:type="auto"/>
            <w:hideMark/>
          </w:tcPr>
          <w:p w:rsidR="00D676CB" w:rsidRDefault="00D676CB">
            <w:pPr>
              <w:pStyle w:val="w6asjqtextbase"/>
            </w:pPr>
            <w:r>
              <w:t>Fail F1-Score</w:t>
            </w:r>
          </w:p>
        </w:tc>
        <w:tc>
          <w:tcPr>
            <w:tcW w:w="0" w:type="auto"/>
            <w:hideMark/>
          </w:tcPr>
          <w:p w:rsidR="00D676CB" w:rsidRDefault="00D676CB">
            <w:pPr>
              <w:pStyle w:val="w6asjqtextbase"/>
            </w:pPr>
            <w:r>
              <w:t>33%</w:t>
            </w:r>
          </w:p>
        </w:tc>
        <w:tc>
          <w:tcPr>
            <w:tcW w:w="0" w:type="auto"/>
            <w:hideMark/>
          </w:tcPr>
          <w:p w:rsidR="00D676CB" w:rsidRDefault="00D676CB">
            <w:pPr>
              <w:pStyle w:val="w6asjqtextbase"/>
            </w:pPr>
            <w:r>
              <w:t>29%</w:t>
            </w:r>
          </w:p>
        </w:tc>
      </w:tr>
    </w:tbl>
    <w:p w:rsidR="00E87FA7" w:rsidRDefault="00E87FA7" w:rsidP="00D676CB">
      <w:pPr>
        <w:pStyle w:val="w6asjqtextbase"/>
      </w:pPr>
      <w:r>
        <w:rPr>
          <w:noProof/>
        </w:rPr>
        <w:lastRenderedPageBreak/>
        <w:drawing>
          <wp:inline distT="0" distB="0" distL="0" distR="0">
            <wp:extent cx="4096322" cy="44392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9-20 124050.png"/>
                    <pic:cNvPicPr/>
                  </pic:nvPicPr>
                  <pic:blipFill>
                    <a:blip r:embed="rId10">
                      <a:extLst>
                        <a:ext uri="{28A0092B-C50C-407E-A947-70E740481C1C}">
                          <a14:useLocalDpi xmlns:a14="http://schemas.microsoft.com/office/drawing/2010/main" val="0"/>
                        </a:ext>
                      </a:extLst>
                    </a:blip>
                    <a:stretch>
                      <a:fillRect/>
                    </a:stretch>
                  </pic:blipFill>
                  <pic:spPr>
                    <a:xfrm>
                      <a:off x="0" y="0"/>
                      <a:ext cx="4096322" cy="4439270"/>
                    </a:xfrm>
                    <a:prstGeom prst="rect">
                      <a:avLst/>
                    </a:prstGeom>
                  </pic:spPr>
                </pic:pic>
              </a:graphicData>
            </a:graphic>
          </wp:inline>
        </w:drawing>
      </w:r>
    </w:p>
    <w:p w:rsidR="00E87FA7" w:rsidRDefault="00E87FA7" w:rsidP="00D676CB">
      <w:pPr>
        <w:pStyle w:val="w6asjqtextbase"/>
      </w:pPr>
      <w:r>
        <w:rPr>
          <w:noProof/>
        </w:rPr>
        <w:drawing>
          <wp:inline distT="0" distB="0" distL="0" distR="0">
            <wp:extent cx="4858428" cy="30674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20 123908.png"/>
                    <pic:cNvPicPr/>
                  </pic:nvPicPr>
                  <pic:blipFill>
                    <a:blip r:embed="rId11">
                      <a:extLst>
                        <a:ext uri="{28A0092B-C50C-407E-A947-70E740481C1C}">
                          <a14:useLocalDpi xmlns:a14="http://schemas.microsoft.com/office/drawing/2010/main" val="0"/>
                        </a:ext>
                      </a:extLst>
                    </a:blip>
                    <a:stretch>
                      <a:fillRect/>
                    </a:stretch>
                  </pic:blipFill>
                  <pic:spPr>
                    <a:xfrm>
                      <a:off x="0" y="0"/>
                      <a:ext cx="4858428" cy="3067478"/>
                    </a:xfrm>
                    <a:prstGeom prst="rect">
                      <a:avLst/>
                    </a:prstGeom>
                  </pic:spPr>
                </pic:pic>
              </a:graphicData>
            </a:graphic>
          </wp:inline>
        </w:drawing>
      </w:r>
    </w:p>
    <w:p w:rsidR="00D676CB" w:rsidRDefault="00D676CB" w:rsidP="00D676CB">
      <w:pPr>
        <w:pStyle w:val="w6asjqtextbase"/>
      </w:pPr>
      <w:r>
        <w:t xml:space="preserve">The </w:t>
      </w:r>
      <w:proofErr w:type="spellStart"/>
      <w:r>
        <w:t>unweighted</w:t>
      </w:r>
      <w:proofErr w:type="spellEnd"/>
      <w:r>
        <w:t xml:space="preserve"> Logistic Regression model achieved higher overall accuracy. However, the balanced Logistic Regression model achieved considerably higher recall for the fail class, meaning it identified a larger proportion of students who actually failed.</w:t>
      </w:r>
    </w:p>
    <w:p w:rsidR="00D676CB" w:rsidRPr="00D676CB" w:rsidRDefault="00D676CB" w:rsidP="00D676CB">
      <w:pPr>
        <w:pStyle w:val="Heading2"/>
        <w:rPr>
          <w:b w:val="0"/>
          <w:sz w:val="32"/>
          <w:szCs w:val="32"/>
        </w:rPr>
      </w:pPr>
      <w:r w:rsidRPr="00D676CB">
        <w:rPr>
          <w:b w:val="0"/>
          <w:sz w:val="32"/>
          <w:szCs w:val="32"/>
        </w:rPr>
        <w:t>8.2 Model Selection</w:t>
      </w:r>
    </w:p>
    <w:p w:rsidR="00D676CB" w:rsidRDefault="00D676CB" w:rsidP="00D676CB">
      <w:pPr>
        <w:pStyle w:val="w6asjqtextbase"/>
      </w:pPr>
      <w:r>
        <w:lastRenderedPageBreak/>
        <w:t>The balanced Logistic Regression model was selected as the primary model because the project focuses on identifying students who may be at risk of failing.</w:t>
      </w:r>
    </w:p>
    <w:p w:rsidR="00D676CB" w:rsidRDefault="00D676CB" w:rsidP="00D676CB">
      <w:pPr>
        <w:pStyle w:val="w6asjqtextbase"/>
      </w:pPr>
      <w:r>
        <w:t>Although its overall accuracy was lower, it detected more actual failing students. Its predictions should be considered early warnings for providing academic support rather than final judgments about student performance.</w:t>
      </w:r>
    </w:p>
    <w:p w:rsidR="00D676CB" w:rsidRPr="00D676CB" w:rsidRDefault="00D676CB" w:rsidP="00D676CB">
      <w:pPr>
        <w:pStyle w:val="Heading1"/>
        <w:rPr>
          <w:rFonts w:ascii="Times New Roman" w:hAnsi="Times New Roman" w:cs="Times New Roman"/>
          <w:color w:val="auto"/>
          <w:sz w:val="36"/>
          <w:szCs w:val="36"/>
        </w:rPr>
      </w:pPr>
      <w:r w:rsidRPr="00D676CB">
        <w:rPr>
          <w:rFonts w:ascii="Times New Roman" w:hAnsi="Times New Roman" w:cs="Times New Roman"/>
          <w:color w:val="auto"/>
          <w:sz w:val="36"/>
          <w:szCs w:val="36"/>
        </w:rPr>
        <w:t>9. Findings and Conclusion</w:t>
      </w:r>
    </w:p>
    <w:p w:rsidR="00D676CB" w:rsidRPr="00D676CB" w:rsidRDefault="00D676CB" w:rsidP="00D676CB">
      <w:pPr>
        <w:pStyle w:val="Heading2"/>
        <w:rPr>
          <w:b w:val="0"/>
          <w:sz w:val="32"/>
          <w:szCs w:val="32"/>
        </w:rPr>
      </w:pPr>
      <w:r w:rsidRPr="00D676CB">
        <w:rPr>
          <w:b w:val="0"/>
          <w:sz w:val="32"/>
          <w:szCs w:val="32"/>
        </w:rPr>
        <w:t>9.1 Findings</w:t>
      </w:r>
    </w:p>
    <w:p w:rsidR="00D676CB" w:rsidRDefault="00D676CB" w:rsidP="00D676CB">
      <w:pPr>
        <w:pStyle w:val="w6asjqtextbase"/>
      </w:pPr>
      <w:r>
        <w:t>The following findings were obtained from the project:</w:t>
      </w:r>
    </w:p>
    <w:p w:rsidR="00D676CB" w:rsidRDefault="00D676CB" w:rsidP="00D676CB">
      <w:pPr>
        <w:pStyle w:val="w6asjqtextbase"/>
        <w:numPr>
          <w:ilvl w:val="0"/>
          <w:numId w:val="6"/>
        </w:numPr>
      </w:pPr>
      <w:r>
        <w:t>The dataset contained a significantly higher number of passing students than failing students.</w:t>
      </w:r>
    </w:p>
    <w:p w:rsidR="00D676CB" w:rsidRDefault="00D676CB" w:rsidP="00D676CB">
      <w:pPr>
        <w:pStyle w:val="w6asjqtextbase"/>
        <w:numPr>
          <w:ilvl w:val="0"/>
          <w:numId w:val="6"/>
        </w:numPr>
      </w:pPr>
      <w:r>
        <w:t xml:space="preserve">The data was </w:t>
      </w:r>
      <w:proofErr w:type="spellStart"/>
      <w:r>
        <w:t>analyzed</w:t>
      </w:r>
      <w:proofErr w:type="spellEnd"/>
      <w:r>
        <w:t xml:space="preserve"> using different visualizations to understand student-related patterns.</w:t>
      </w:r>
    </w:p>
    <w:p w:rsidR="00D676CB" w:rsidRDefault="00D676CB" w:rsidP="00D676CB">
      <w:pPr>
        <w:pStyle w:val="w6asjqtextbase"/>
        <w:numPr>
          <w:ilvl w:val="0"/>
          <w:numId w:val="6"/>
        </w:numPr>
      </w:pPr>
      <w:r>
        <w:t>Two Logistic Regression models were developed and compared.</w:t>
      </w:r>
    </w:p>
    <w:p w:rsidR="00D676CB" w:rsidRDefault="00D676CB" w:rsidP="00D676CB">
      <w:pPr>
        <w:pStyle w:val="w6asjqtextbase"/>
        <w:numPr>
          <w:ilvl w:val="0"/>
          <w:numId w:val="6"/>
        </w:numPr>
      </w:pPr>
      <w:r>
        <w:t xml:space="preserve">The </w:t>
      </w:r>
      <w:proofErr w:type="spellStart"/>
      <w:r>
        <w:t>unweighted</w:t>
      </w:r>
      <w:proofErr w:type="spellEnd"/>
      <w:r>
        <w:t xml:space="preserve"> model achieved higher overall accuracy.</w:t>
      </w:r>
    </w:p>
    <w:p w:rsidR="00D676CB" w:rsidRDefault="00D676CB" w:rsidP="00D676CB">
      <w:pPr>
        <w:pStyle w:val="w6asjqtextbase"/>
        <w:numPr>
          <w:ilvl w:val="0"/>
          <w:numId w:val="6"/>
        </w:numPr>
      </w:pPr>
      <w:r>
        <w:t>The balanced model achieved higher recall for the fail class.</w:t>
      </w:r>
    </w:p>
    <w:p w:rsidR="00D676CB" w:rsidRDefault="00D676CB" w:rsidP="00D676CB">
      <w:pPr>
        <w:pStyle w:val="w6asjqtextbase"/>
        <w:numPr>
          <w:ilvl w:val="0"/>
          <w:numId w:val="6"/>
        </w:numPr>
      </w:pPr>
      <w:r>
        <w:t>Accuracy alone was not sufficient for evaluating the models because the dataset was highly imbalanced.</w:t>
      </w:r>
    </w:p>
    <w:p w:rsidR="00D676CB" w:rsidRDefault="00D676CB" w:rsidP="00D676CB">
      <w:pPr>
        <w:pStyle w:val="w6asjqtextbase"/>
        <w:numPr>
          <w:ilvl w:val="0"/>
          <w:numId w:val="6"/>
        </w:numPr>
      </w:pPr>
      <w:r>
        <w:t>The balanced model was selected as the primary model for identifying students who may require academic support.</w:t>
      </w:r>
    </w:p>
    <w:p w:rsidR="00D676CB" w:rsidRPr="00D676CB" w:rsidRDefault="00D676CB" w:rsidP="00D676CB">
      <w:pPr>
        <w:pStyle w:val="Heading2"/>
        <w:rPr>
          <w:b w:val="0"/>
          <w:sz w:val="32"/>
          <w:szCs w:val="32"/>
        </w:rPr>
      </w:pPr>
      <w:r w:rsidRPr="00D676CB">
        <w:rPr>
          <w:b w:val="0"/>
          <w:sz w:val="32"/>
          <w:szCs w:val="32"/>
        </w:rPr>
        <w:t>9.2 Conclusion</w:t>
      </w:r>
    </w:p>
    <w:p w:rsidR="00D676CB" w:rsidRDefault="00D676CB" w:rsidP="00D676CB">
      <w:pPr>
        <w:pStyle w:val="w6asjqtextbase"/>
      </w:pPr>
      <w:r>
        <w:t xml:space="preserve">In this project, Logistic Regression models were used to predict whether students would pass or fail based on student-related features. Data </w:t>
      </w:r>
      <w:proofErr w:type="spellStart"/>
      <w:r>
        <w:t>preprocessing</w:t>
      </w:r>
      <w:proofErr w:type="spellEnd"/>
      <w:r>
        <w:t>, Exploratory Data Analysis, model development, and performance evaluation were performed using Python.</w:t>
      </w:r>
    </w:p>
    <w:p w:rsidR="00D676CB" w:rsidRDefault="00D676CB" w:rsidP="00D676CB">
      <w:pPr>
        <w:pStyle w:val="w6asjqtextbase"/>
      </w:pPr>
      <w:r>
        <w:t xml:space="preserve">Two Logistic Regression configurations were compared: balanced and </w:t>
      </w:r>
      <w:proofErr w:type="spellStart"/>
      <w:r>
        <w:t>unweighted</w:t>
      </w:r>
      <w:proofErr w:type="spellEnd"/>
      <w:r>
        <w:t xml:space="preserve">. Although the </w:t>
      </w:r>
      <w:proofErr w:type="spellStart"/>
      <w:r>
        <w:t>unweighted</w:t>
      </w:r>
      <w:proofErr w:type="spellEnd"/>
      <w:r>
        <w:t xml:space="preserve"> model achieved higher accuracy, the balanced model performed better in identifying students belonging to the fail class.</w:t>
      </w:r>
    </w:p>
    <w:p w:rsidR="00D676CB" w:rsidRDefault="00D676CB" w:rsidP="00D676CB">
      <w:pPr>
        <w:pStyle w:val="w6asjqtextbase"/>
      </w:pPr>
      <w:r>
        <w:t>Therefore, the balanced Logistic Regression model was selected as the primary model for this project. The model can be used as an early-warning tool to help identify students who may need additional academic guidance. However, the predictions should not be considered final decisions about a student's performance.</w:t>
      </w:r>
    </w:p>
    <w:p w:rsidR="00D676CB" w:rsidRPr="00E80585" w:rsidRDefault="00D676CB" w:rsidP="00C96DAB">
      <w:pPr>
        <w:jc w:val="center"/>
        <w:rPr>
          <w:rFonts w:ascii="Times New Roman" w:hAnsi="Times New Roman" w:cs="Times New Roman"/>
          <w:sz w:val="44"/>
          <w:szCs w:val="44"/>
          <w:lang w:val="en-US"/>
        </w:rPr>
      </w:pPr>
    </w:p>
    <w:sectPr w:rsidR="00D676CB" w:rsidRPr="00E805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A349F2"/>
    <w:multiLevelType w:val="multilevel"/>
    <w:tmpl w:val="0826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DC14D6"/>
    <w:multiLevelType w:val="multilevel"/>
    <w:tmpl w:val="114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FD3CDC"/>
    <w:multiLevelType w:val="multilevel"/>
    <w:tmpl w:val="0C80E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176DB4"/>
    <w:multiLevelType w:val="multilevel"/>
    <w:tmpl w:val="A76EA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6E017CF"/>
    <w:multiLevelType w:val="multilevel"/>
    <w:tmpl w:val="2814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9041227"/>
    <w:multiLevelType w:val="multilevel"/>
    <w:tmpl w:val="371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585"/>
    <w:rsid w:val="002106A1"/>
    <w:rsid w:val="007E0E05"/>
    <w:rsid w:val="009B1811"/>
    <w:rsid w:val="00BA2CFB"/>
    <w:rsid w:val="00C96DAB"/>
    <w:rsid w:val="00CC0831"/>
    <w:rsid w:val="00D676CB"/>
    <w:rsid w:val="00DC5C01"/>
    <w:rsid w:val="00E80585"/>
    <w:rsid w:val="00E87FA7"/>
    <w:rsid w:val="00F11F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44C3E5-212B-42AC-81E0-3205A50EC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805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96DA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96DA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585"/>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E805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58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C96DA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96DAB"/>
    <w:rPr>
      <w:rFonts w:ascii="Times New Roman" w:eastAsia="Times New Roman" w:hAnsi="Times New Roman" w:cs="Times New Roman"/>
      <w:b/>
      <w:bCs/>
      <w:sz w:val="27"/>
      <w:szCs w:val="27"/>
      <w:lang w:eastAsia="en-IN"/>
    </w:rPr>
  </w:style>
  <w:style w:type="paragraph" w:customStyle="1" w:styleId="w6asjqtextbase">
    <w:name w:val="w6asjq_textbase"/>
    <w:basedOn w:val="Normal"/>
    <w:rsid w:val="00C96D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6asjqtextbase1">
    <w:name w:val="w6asjq_textbase1"/>
    <w:basedOn w:val="DefaultParagraphFont"/>
    <w:rsid w:val="00C96DAB"/>
  </w:style>
  <w:style w:type="paragraph" w:styleId="NormalWeb">
    <w:name w:val="Normal (Web)"/>
    <w:basedOn w:val="Normal"/>
    <w:uiPriority w:val="99"/>
    <w:unhideWhenUsed/>
    <w:rsid w:val="00C96D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96DAB"/>
    <w:rPr>
      <w:rFonts w:ascii="Courier New" w:eastAsia="Times New Roman" w:hAnsi="Courier New" w:cs="Courier New"/>
      <w:sz w:val="20"/>
      <w:szCs w:val="20"/>
    </w:rPr>
  </w:style>
  <w:style w:type="table" w:styleId="TableGrid">
    <w:name w:val="Table Grid"/>
    <w:basedOn w:val="TableNormal"/>
    <w:uiPriority w:val="39"/>
    <w:rsid w:val="002106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58434">
      <w:bodyDiv w:val="1"/>
      <w:marLeft w:val="0"/>
      <w:marRight w:val="0"/>
      <w:marTop w:val="0"/>
      <w:marBottom w:val="0"/>
      <w:divBdr>
        <w:top w:val="none" w:sz="0" w:space="0" w:color="auto"/>
        <w:left w:val="none" w:sz="0" w:space="0" w:color="auto"/>
        <w:bottom w:val="none" w:sz="0" w:space="0" w:color="auto"/>
        <w:right w:val="none" w:sz="0" w:space="0" w:color="auto"/>
      </w:divBdr>
      <w:divsChild>
        <w:div w:id="617414684">
          <w:marLeft w:val="0"/>
          <w:marRight w:val="0"/>
          <w:marTop w:val="0"/>
          <w:marBottom w:val="0"/>
          <w:divBdr>
            <w:top w:val="none" w:sz="0" w:space="0" w:color="auto"/>
            <w:left w:val="none" w:sz="0" w:space="0" w:color="auto"/>
            <w:bottom w:val="none" w:sz="0" w:space="0" w:color="auto"/>
            <w:right w:val="none" w:sz="0" w:space="0" w:color="auto"/>
          </w:divBdr>
          <w:divsChild>
            <w:div w:id="794953990">
              <w:marLeft w:val="0"/>
              <w:marRight w:val="0"/>
              <w:marTop w:val="0"/>
              <w:marBottom w:val="0"/>
              <w:divBdr>
                <w:top w:val="none" w:sz="0" w:space="0" w:color="auto"/>
                <w:left w:val="none" w:sz="0" w:space="0" w:color="auto"/>
                <w:bottom w:val="none" w:sz="0" w:space="0" w:color="auto"/>
                <w:right w:val="none" w:sz="0" w:space="0" w:color="auto"/>
              </w:divBdr>
            </w:div>
          </w:divsChild>
        </w:div>
        <w:div w:id="1120076417">
          <w:marLeft w:val="0"/>
          <w:marRight w:val="0"/>
          <w:marTop w:val="0"/>
          <w:marBottom w:val="0"/>
          <w:divBdr>
            <w:top w:val="none" w:sz="0" w:space="0" w:color="auto"/>
            <w:left w:val="none" w:sz="0" w:space="0" w:color="auto"/>
            <w:bottom w:val="none" w:sz="0" w:space="0" w:color="auto"/>
            <w:right w:val="none" w:sz="0" w:space="0" w:color="auto"/>
          </w:divBdr>
          <w:divsChild>
            <w:div w:id="941379908">
              <w:marLeft w:val="0"/>
              <w:marRight w:val="0"/>
              <w:marTop w:val="0"/>
              <w:marBottom w:val="0"/>
              <w:divBdr>
                <w:top w:val="none" w:sz="0" w:space="0" w:color="auto"/>
                <w:left w:val="none" w:sz="0" w:space="0" w:color="auto"/>
                <w:bottom w:val="none" w:sz="0" w:space="0" w:color="auto"/>
                <w:right w:val="none" w:sz="0" w:space="0" w:color="auto"/>
              </w:divBdr>
            </w:div>
          </w:divsChild>
        </w:div>
        <w:div w:id="1456145648">
          <w:marLeft w:val="0"/>
          <w:marRight w:val="0"/>
          <w:marTop w:val="0"/>
          <w:marBottom w:val="0"/>
          <w:divBdr>
            <w:top w:val="none" w:sz="0" w:space="0" w:color="auto"/>
            <w:left w:val="none" w:sz="0" w:space="0" w:color="auto"/>
            <w:bottom w:val="none" w:sz="0" w:space="0" w:color="auto"/>
            <w:right w:val="none" w:sz="0" w:space="0" w:color="auto"/>
          </w:divBdr>
          <w:divsChild>
            <w:div w:id="459148571">
              <w:marLeft w:val="0"/>
              <w:marRight w:val="0"/>
              <w:marTop w:val="0"/>
              <w:marBottom w:val="0"/>
              <w:divBdr>
                <w:top w:val="none" w:sz="0" w:space="0" w:color="auto"/>
                <w:left w:val="none" w:sz="0" w:space="0" w:color="auto"/>
                <w:bottom w:val="none" w:sz="0" w:space="0" w:color="auto"/>
                <w:right w:val="none" w:sz="0" w:space="0" w:color="auto"/>
              </w:divBdr>
            </w:div>
          </w:divsChild>
        </w:div>
        <w:div w:id="149180209">
          <w:marLeft w:val="0"/>
          <w:marRight w:val="0"/>
          <w:marTop w:val="0"/>
          <w:marBottom w:val="0"/>
          <w:divBdr>
            <w:top w:val="none" w:sz="0" w:space="0" w:color="auto"/>
            <w:left w:val="none" w:sz="0" w:space="0" w:color="auto"/>
            <w:bottom w:val="none" w:sz="0" w:space="0" w:color="auto"/>
            <w:right w:val="none" w:sz="0" w:space="0" w:color="auto"/>
          </w:divBdr>
          <w:divsChild>
            <w:div w:id="1777361930">
              <w:marLeft w:val="0"/>
              <w:marRight w:val="0"/>
              <w:marTop w:val="0"/>
              <w:marBottom w:val="0"/>
              <w:divBdr>
                <w:top w:val="none" w:sz="0" w:space="0" w:color="auto"/>
                <w:left w:val="none" w:sz="0" w:space="0" w:color="auto"/>
                <w:bottom w:val="none" w:sz="0" w:space="0" w:color="auto"/>
                <w:right w:val="none" w:sz="0" w:space="0" w:color="auto"/>
              </w:divBdr>
            </w:div>
          </w:divsChild>
        </w:div>
        <w:div w:id="821699987">
          <w:marLeft w:val="0"/>
          <w:marRight w:val="0"/>
          <w:marTop w:val="0"/>
          <w:marBottom w:val="0"/>
          <w:divBdr>
            <w:top w:val="none" w:sz="0" w:space="0" w:color="auto"/>
            <w:left w:val="none" w:sz="0" w:space="0" w:color="auto"/>
            <w:bottom w:val="none" w:sz="0" w:space="0" w:color="auto"/>
            <w:right w:val="none" w:sz="0" w:space="0" w:color="auto"/>
          </w:divBdr>
          <w:divsChild>
            <w:div w:id="868758810">
              <w:marLeft w:val="0"/>
              <w:marRight w:val="0"/>
              <w:marTop w:val="0"/>
              <w:marBottom w:val="0"/>
              <w:divBdr>
                <w:top w:val="none" w:sz="0" w:space="0" w:color="auto"/>
                <w:left w:val="none" w:sz="0" w:space="0" w:color="auto"/>
                <w:bottom w:val="none" w:sz="0" w:space="0" w:color="auto"/>
                <w:right w:val="none" w:sz="0" w:space="0" w:color="auto"/>
              </w:divBdr>
              <w:divsChild>
                <w:div w:id="1968121697">
                  <w:marLeft w:val="0"/>
                  <w:marRight w:val="0"/>
                  <w:marTop w:val="0"/>
                  <w:marBottom w:val="0"/>
                  <w:divBdr>
                    <w:top w:val="none" w:sz="0" w:space="0" w:color="auto"/>
                    <w:left w:val="none" w:sz="0" w:space="0" w:color="auto"/>
                    <w:bottom w:val="none" w:sz="0" w:space="0" w:color="auto"/>
                    <w:right w:val="none" w:sz="0" w:space="0" w:color="auto"/>
                  </w:divBdr>
                  <w:divsChild>
                    <w:div w:id="899830389">
                      <w:marLeft w:val="0"/>
                      <w:marRight w:val="0"/>
                      <w:marTop w:val="0"/>
                      <w:marBottom w:val="0"/>
                      <w:divBdr>
                        <w:top w:val="none" w:sz="0" w:space="0" w:color="auto"/>
                        <w:left w:val="none" w:sz="0" w:space="0" w:color="auto"/>
                        <w:bottom w:val="none" w:sz="0" w:space="0" w:color="auto"/>
                        <w:right w:val="none" w:sz="0" w:space="0" w:color="auto"/>
                      </w:divBdr>
                    </w:div>
                  </w:divsChild>
                </w:div>
                <w:div w:id="1721438911">
                  <w:marLeft w:val="0"/>
                  <w:marRight w:val="0"/>
                  <w:marTop w:val="0"/>
                  <w:marBottom w:val="0"/>
                  <w:divBdr>
                    <w:top w:val="none" w:sz="0" w:space="0" w:color="auto"/>
                    <w:left w:val="none" w:sz="0" w:space="0" w:color="auto"/>
                    <w:bottom w:val="none" w:sz="0" w:space="0" w:color="auto"/>
                    <w:right w:val="none" w:sz="0" w:space="0" w:color="auto"/>
                  </w:divBdr>
                  <w:divsChild>
                    <w:div w:id="110133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427374">
          <w:marLeft w:val="0"/>
          <w:marRight w:val="0"/>
          <w:marTop w:val="0"/>
          <w:marBottom w:val="0"/>
          <w:divBdr>
            <w:top w:val="none" w:sz="0" w:space="0" w:color="auto"/>
            <w:left w:val="none" w:sz="0" w:space="0" w:color="auto"/>
            <w:bottom w:val="none" w:sz="0" w:space="0" w:color="auto"/>
            <w:right w:val="none" w:sz="0" w:space="0" w:color="auto"/>
          </w:divBdr>
        </w:div>
      </w:divsChild>
    </w:div>
    <w:div w:id="164171465">
      <w:bodyDiv w:val="1"/>
      <w:marLeft w:val="0"/>
      <w:marRight w:val="0"/>
      <w:marTop w:val="0"/>
      <w:marBottom w:val="0"/>
      <w:divBdr>
        <w:top w:val="none" w:sz="0" w:space="0" w:color="auto"/>
        <w:left w:val="none" w:sz="0" w:space="0" w:color="auto"/>
        <w:bottom w:val="none" w:sz="0" w:space="0" w:color="auto"/>
        <w:right w:val="none" w:sz="0" w:space="0" w:color="auto"/>
      </w:divBdr>
    </w:div>
    <w:div w:id="249894247">
      <w:bodyDiv w:val="1"/>
      <w:marLeft w:val="0"/>
      <w:marRight w:val="0"/>
      <w:marTop w:val="0"/>
      <w:marBottom w:val="0"/>
      <w:divBdr>
        <w:top w:val="none" w:sz="0" w:space="0" w:color="auto"/>
        <w:left w:val="none" w:sz="0" w:space="0" w:color="auto"/>
        <w:bottom w:val="none" w:sz="0" w:space="0" w:color="auto"/>
        <w:right w:val="none" w:sz="0" w:space="0" w:color="auto"/>
      </w:divBdr>
    </w:div>
    <w:div w:id="345986302">
      <w:bodyDiv w:val="1"/>
      <w:marLeft w:val="0"/>
      <w:marRight w:val="0"/>
      <w:marTop w:val="0"/>
      <w:marBottom w:val="0"/>
      <w:divBdr>
        <w:top w:val="none" w:sz="0" w:space="0" w:color="auto"/>
        <w:left w:val="none" w:sz="0" w:space="0" w:color="auto"/>
        <w:bottom w:val="none" w:sz="0" w:space="0" w:color="auto"/>
        <w:right w:val="none" w:sz="0" w:space="0" w:color="auto"/>
      </w:divBdr>
      <w:divsChild>
        <w:div w:id="820314402">
          <w:marLeft w:val="0"/>
          <w:marRight w:val="0"/>
          <w:marTop w:val="0"/>
          <w:marBottom w:val="0"/>
          <w:divBdr>
            <w:top w:val="none" w:sz="0" w:space="0" w:color="auto"/>
            <w:left w:val="none" w:sz="0" w:space="0" w:color="auto"/>
            <w:bottom w:val="none" w:sz="0" w:space="0" w:color="auto"/>
            <w:right w:val="none" w:sz="0" w:space="0" w:color="auto"/>
          </w:divBdr>
          <w:divsChild>
            <w:div w:id="1487354502">
              <w:marLeft w:val="0"/>
              <w:marRight w:val="0"/>
              <w:marTop w:val="0"/>
              <w:marBottom w:val="0"/>
              <w:divBdr>
                <w:top w:val="none" w:sz="0" w:space="0" w:color="auto"/>
                <w:left w:val="none" w:sz="0" w:space="0" w:color="auto"/>
                <w:bottom w:val="none" w:sz="0" w:space="0" w:color="auto"/>
                <w:right w:val="none" w:sz="0" w:space="0" w:color="auto"/>
              </w:divBdr>
            </w:div>
          </w:divsChild>
        </w:div>
        <w:div w:id="1822193696">
          <w:marLeft w:val="0"/>
          <w:marRight w:val="0"/>
          <w:marTop w:val="0"/>
          <w:marBottom w:val="0"/>
          <w:divBdr>
            <w:top w:val="none" w:sz="0" w:space="0" w:color="auto"/>
            <w:left w:val="none" w:sz="0" w:space="0" w:color="auto"/>
            <w:bottom w:val="none" w:sz="0" w:space="0" w:color="auto"/>
            <w:right w:val="none" w:sz="0" w:space="0" w:color="auto"/>
          </w:divBdr>
          <w:divsChild>
            <w:div w:id="185502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96801">
      <w:bodyDiv w:val="1"/>
      <w:marLeft w:val="0"/>
      <w:marRight w:val="0"/>
      <w:marTop w:val="0"/>
      <w:marBottom w:val="0"/>
      <w:divBdr>
        <w:top w:val="none" w:sz="0" w:space="0" w:color="auto"/>
        <w:left w:val="none" w:sz="0" w:space="0" w:color="auto"/>
        <w:bottom w:val="none" w:sz="0" w:space="0" w:color="auto"/>
        <w:right w:val="none" w:sz="0" w:space="0" w:color="auto"/>
      </w:divBdr>
      <w:divsChild>
        <w:div w:id="163789689">
          <w:marLeft w:val="0"/>
          <w:marRight w:val="0"/>
          <w:marTop w:val="0"/>
          <w:marBottom w:val="0"/>
          <w:divBdr>
            <w:top w:val="none" w:sz="0" w:space="0" w:color="auto"/>
            <w:left w:val="none" w:sz="0" w:space="0" w:color="auto"/>
            <w:bottom w:val="none" w:sz="0" w:space="0" w:color="auto"/>
            <w:right w:val="none" w:sz="0" w:space="0" w:color="auto"/>
          </w:divBdr>
          <w:divsChild>
            <w:div w:id="318465688">
              <w:marLeft w:val="0"/>
              <w:marRight w:val="0"/>
              <w:marTop w:val="0"/>
              <w:marBottom w:val="0"/>
              <w:divBdr>
                <w:top w:val="none" w:sz="0" w:space="0" w:color="auto"/>
                <w:left w:val="none" w:sz="0" w:space="0" w:color="auto"/>
                <w:bottom w:val="none" w:sz="0" w:space="0" w:color="auto"/>
                <w:right w:val="none" w:sz="0" w:space="0" w:color="auto"/>
              </w:divBdr>
            </w:div>
          </w:divsChild>
        </w:div>
        <w:div w:id="122777550">
          <w:marLeft w:val="0"/>
          <w:marRight w:val="0"/>
          <w:marTop w:val="0"/>
          <w:marBottom w:val="0"/>
          <w:divBdr>
            <w:top w:val="none" w:sz="0" w:space="0" w:color="auto"/>
            <w:left w:val="none" w:sz="0" w:space="0" w:color="auto"/>
            <w:bottom w:val="none" w:sz="0" w:space="0" w:color="auto"/>
            <w:right w:val="none" w:sz="0" w:space="0" w:color="auto"/>
          </w:divBdr>
          <w:divsChild>
            <w:div w:id="633171552">
              <w:marLeft w:val="0"/>
              <w:marRight w:val="0"/>
              <w:marTop w:val="0"/>
              <w:marBottom w:val="0"/>
              <w:divBdr>
                <w:top w:val="none" w:sz="0" w:space="0" w:color="auto"/>
                <w:left w:val="none" w:sz="0" w:space="0" w:color="auto"/>
                <w:bottom w:val="none" w:sz="0" w:space="0" w:color="auto"/>
                <w:right w:val="none" w:sz="0" w:space="0" w:color="auto"/>
              </w:divBdr>
            </w:div>
          </w:divsChild>
        </w:div>
        <w:div w:id="163669984">
          <w:marLeft w:val="0"/>
          <w:marRight w:val="0"/>
          <w:marTop w:val="0"/>
          <w:marBottom w:val="0"/>
          <w:divBdr>
            <w:top w:val="none" w:sz="0" w:space="0" w:color="auto"/>
            <w:left w:val="none" w:sz="0" w:space="0" w:color="auto"/>
            <w:bottom w:val="none" w:sz="0" w:space="0" w:color="auto"/>
            <w:right w:val="none" w:sz="0" w:space="0" w:color="auto"/>
          </w:divBdr>
          <w:divsChild>
            <w:div w:id="1401439227">
              <w:marLeft w:val="0"/>
              <w:marRight w:val="0"/>
              <w:marTop w:val="0"/>
              <w:marBottom w:val="0"/>
              <w:divBdr>
                <w:top w:val="none" w:sz="0" w:space="0" w:color="auto"/>
                <w:left w:val="none" w:sz="0" w:space="0" w:color="auto"/>
                <w:bottom w:val="none" w:sz="0" w:space="0" w:color="auto"/>
                <w:right w:val="none" w:sz="0" w:space="0" w:color="auto"/>
              </w:divBdr>
            </w:div>
          </w:divsChild>
        </w:div>
        <w:div w:id="933904426">
          <w:marLeft w:val="0"/>
          <w:marRight w:val="0"/>
          <w:marTop w:val="0"/>
          <w:marBottom w:val="0"/>
          <w:divBdr>
            <w:top w:val="none" w:sz="0" w:space="0" w:color="auto"/>
            <w:left w:val="none" w:sz="0" w:space="0" w:color="auto"/>
            <w:bottom w:val="none" w:sz="0" w:space="0" w:color="auto"/>
            <w:right w:val="none" w:sz="0" w:space="0" w:color="auto"/>
          </w:divBdr>
          <w:divsChild>
            <w:div w:id="433283988">
              <w:marLeft w:val="0"/>
              <w:marRight w:val="0"/>
              <w:marTop w:val="0"/>
              <w:marBottom w:val="0"/>
              <w:divBdr>
                <w:top w:val="none" w:sz="0" w:space="0" w:color="auto"/>
                <w:left w:val="none" w:sz="0" w:space="0" w:color="auto"/>
                <w:bottom w:val="none" w:sz="0" w:space="0" w:color="auto"/>
                <w:right w:val="none" w:sz="0" w:space="0" w:color="auto"/>
              </w:divBdr>
            </w:div>
          </w:divsChild>
        </w:div>
        <w:div w:id="452794465">
          <w:marLeft w:val="0"/>
          <w:marRight w:val="0"/>
          <w:marTop w:val="0"/>
          <w:marBottom w:val="0"/>
          <w:divBdr>
            <w:top w:val="none" w:sz="0" w:space="0" w:color="auto"/>
            <w:left w:val="none" w:sz="0" w:space="0" w:color="auto"/>
            <w:bottom w:val="none" w:sz="0" w:space="0" w:color="auto"/>
            <w:right w:val="none" w:sz="0" w:space="0" w:color="auto"/>
          </w:divBdr>
          <w:divsChild>
            <w:div w:id="780761911">
              <w:marLeft w:val="0"/>
              <w:marRight w:val="0"/>
              <w:marTop w:val="0"/>
              <w:marBottom w:val="0"/>
              <w:divBdr>
                <w:top w:val="none" w:sz="0" w:space="0" w:color="auto"/>
                <w:left w:val="none" w:sz="0" w:space="0" w:color="auto"/>
                <w:bottom w:val="none" w:sz="0" w:space="0" w:color="auto"/>
                <w:right w:val="none" w:sz="0" w:space="0" w:color="auto"/>
              </w:divBdr>
            </w:div>
          </w:divsChild>
        </w:div>
        <w:div w:id="1024133620">
          <w:marLeft w:val="0"/>
          <w:marRight w:val="0"/>
          <w:marTop w:val="0"/>
          <w:marBottom w:val="0"/>
          <w:divBdr>
            <w:top w:val="none" w:sz="0" w:space="0" w:color="auto"/>
            <w:left w:val="none" w:sz="0" w:space="0" w:color="auto"/>
            <w:bottom w:val="none" w:sz="0" w:space="0" w:color="auto"/>
            <w:right w:val="none" w:sz="0" w:space="0" w:color="auto"/>
          </w:divBdr>
          <w:divsChild>
            <w:div w:id="1535263323">
              <w:marLeft w:val="0"/>
              <w:marRight w:val="0"/>
              <w:marTop w:val="0"/>
              <w:marBottom w:val="0"/>
              <w:divBdr>
                <w:top w:val="none" w:sz="0" w:space="0" w:color="auto"/>
                <w:left w:val="none" w:sz="0" w:space="0" w:color="auto"/>
                <w:bottom w:val="none" w:sz="0" w:space="0" w:color="auto"/>
                <w:right w:val="none" w:sz="0" w:space="0" w:color="auto"/>
              </w:divBdr>
            </w:div>
          </w:divsChild>
        </w:div>
        <w:div w:id="1627807281">
          <w:marLeft w:val="0"/>
          <w:marRight w:val="0"/>
          <w:marTop w:val="0"/>
          <w:marBottom w:val="0"/>
          <w:divBdr>
            <w:top w:val="none" w:sz="0" w:space="0" w:color="auto"/>
            <w:left w:val="none" w:sz="0" w:space="0" w:color="auto"/>
            <w:bottom w:val="none" w:sz="0" w:space="0" w:color="auto"/>
            <w:right w:val="none" w:sz="0" w:space="0" w:color="auto"/>
          </w:divBdr>
          <w:divsChild>
            <w:div w:id="164627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88115">
      <w:bodyDiv w:val="1"/>
      <w:marLeft w:val="0"/>
      <w:marRight w:val="0"/>
      <w:marTop w:val="0"/>
      <w:marBottom w:val="0"/>
      <w:divBdr>
        <w:top w:val="none" w:sz="0" w:space="0" w:color="auto"/>
        <w:left w:val="none" w:sz="0" w:space="0" w:color="auto"/>
        <w:bottom w:val="none" w:sz="0" w:space="0" w:color="auto"/>
        <w:right w:val="none" w:sz="0" w:space="0" w:color="auto"/>
      </w:divBdr>
      <w:divsChild>
        <w:div w:id="1807624648">
          <w:marLeft w:val="0"/>
          <w:marRight w:val="0"/>
          <w:marTop w:val="0"/>
          <w:marBottom w:val="0"/>
          <w:divBdr>
            <w:top w:val="none" w:sz="0" w:space="0" w:color="auto"/>
            <w:left w:val="none" w:sz="0" w:space="0" w:color="auto"/>
            <w:bottom w:val="none" w:sz="0" w:space="0" w:color="auto"/>
            <w:right w:val="none" w:sz="0" w:space="0" w:color="auto"/>
          </w:divBdr>
          <w:divsChild>
            <w:div w:id="165368767">
              <w:marLeft w:val="0"/>
              <w:marRight w:val="0"/>
              <w:marTop w:val="0"/>
              <w:marBottom w:val="0"/>
              <w:divBdr>
                <w:top w:val="none" w:sz="0" w:space="0" w:color="auto"/>
                <w:left w:val="none" w:sz="0" w:space="0" w:color="auto"/>
                <w:bottom w:val="none" w:sz="0" w:space="0" w:color="auto"/>
                <w:right w:val="none" w:sz="0" w:space="0" w:color="auto"/>
              </w:divBdr>
            </w:div>
          </w:divsChild>
        </w:div>
        <w:div w:id="1340041540">
          <w:marLeft w:val="0"/>
          <w:marRight w:val="0"/>
          <w:marTop w:val="0"/>
          <w:marBottom w:val="0"/>
          <w:divBdr>
            <w:top w:val="none" w:sz="0" w:space="0" w:color="auto"/>
            <w:left w:val="none" w:sz="0" w:space="0" w:color="auto"/>
            <w:bottom w:val="none" w:sz="0" w:space="0" w:color="auto"/>
            <w:right w:val="none" w:sz="0" w:space="0" w:color="auto"/>
          </w:divBdr>
          <w:divsChild>
            <w:div w:id="1607351529">
              <w:marLeft w:val="0"/>
              <w:marRight w:val="0"/>
              <w:marTop w:val="0"/>
              <w:marBottom w:val="0"/>
              <w:divBdr>
                <w:top w:val="none" w:sz="0" w:space="0" w:color="auto"/>
                <w:left w:val="none" w:sz="0" w:space="0" w:color="auto"/>
                <w:bottom w:val="none" w:sz="0" w:space="0" w:color="auto"/>
                <w:right w:val="none" w:sz="0" w:space="0" w:color="auto"/>
              </w:divBdr>
            </w:div>
          </w:divsChild>
        </w:div>
        <w:div w:id="1697194925">
          <w:marLeft w:val="0"/>
          <w:marRight w:val="0"/>
          <w:marTop w:val="0"/>
          <w:marBottom w:val="0"/>
          <w:divBdr>
            <w:top w:val="none" w:sz="0" w:space="0" w:color="auto"/>
            <w:left w:val="none" w:sz="0" w:space="0" w:color="auto"/>
            <w:bottom w:val="none" w:sz="0" w:space="0" w:color="auto"/>
            <w:right w:val="none" w:sz="0" w:space="0" w:color="auto"/>
          </w:divBdr>
          <w:divsChild>
            <w:div w:id="2042170979">
              <w:marLeft w:val="0"/>
              <w:marRight w:val="0"/>
              <w:marTop w:val="0"/>
              <w:marBottom w:val="0"/>
              <w:divBdr>
                <w:top w:val="none" w:sz="0" w:space="0" w:color="auto"/>
                <w:left w:val="none" w:sz="0" w:space="0" w:color="auto"/>
                <w:bottom w:val="none" w:sz="0" w:space="0" w:color="auto"/>
                <w:right w:val="none" w:sz="0" w:space="0" w:color="auto"/>
              </w:divBdr>
            </w:div>
          </w:divsChild>
        </w:div>
        <w:div w:id="2064406134">
          <w:marLeft w:val="0"/>
          <w:marRight w:val="0"/>
          <w:marTop w:val="0"/>
          <w:marBottom w:val="0"/>
          <w:divBdr>
            <w:top w:val="none" w:sz="0" w:space="0" w:color="auto"/>
            <w:left w:val="none" w:sz="0" w:space="0" w:color="auto"/>
            <w:bottom w:val="none" w:sz="0" w:space="0" w:color="auto"/>
            <w:right w:val="none" w:sz="0" w:space="0" w:color="auto"/>
          </w:divBdr>
          <w:divsChild>
            <w:div w:id="754010494">
              <w:marLeft w:val="0"/>
              <w:marRight w:val="0"/>
              <w:marTop w:val="0"/>
              <w:marBottom w:val="0"/>
              <w:divBdr>
                <w:top w:val="none" w:sz="0" w:space="0" w:color="auto"/>
                <w:left w:val="none" w:sz="0" w:space="0" w:color="auto"/>
                <w:bottom w:val="none" w:sz="0" w:space="0" w:color="auto"/>
                <w:right w:val="none" w:sz="0" w:space="0" w:color="auto"/>
              </w:divBdr>
            </w:div>
          </w:divsChild>
        </w:div>
        <w:div w:id="1637449505">
          <w:marLeft w:val="0"/>
          <w:marRight w:val="0"/>
          <w:marTop w:val="0"/>
          <w:marBottom w:val="0"/>
          <w:divBdr>
            <w:top w:val="none" w:sz="0" w:space="0" w:color="auto"/>
            <w:left w:val="none" w:sz="0" w:space="0" w:color="auto"/>
            <w:bottom w:val="none" w:sz="0" w:space="0" w:color="auto"/>
            <w:right w:val="none" w:sz="0" w:space="0" w:color="auto"/>
          </w:divBdr>
          <w:divsChild>
            <w:div w:id="25377652">
              <w:marLeft w:val="0"/>
              <w:marRight w:val="0"/>
              <w:marTop w:val="0"/>
              <w:marBottom w:val="0"/>
              <w:divBdr>
                <w:top w:val="none" w:sz="0" w:space="0" w:color="auto"/>
                <w:left w:val="none" w:sz="0" w:space="0" w:color="auto"/>
                <w:bottom w:val="none" w:sz="0" w:space="0" w:color="auto"/>
                <w:right w:val="none" w:sz="0" w:space="0" w:color="auto"/>
              </w:divBdr>
            </w:div>
          </w:divsChild>
        </w:div>
        <w:div w:id="1822039817">
          <w:marLeft w:val="0"/>
          <w:marRight w:val="0"/>
          <w:marTop w:val="0"/>
          <w:marBottom w:val="0"/>
          <w:divBdr>
            <w:top w:val="none" w:sz="0" w:space="0" w:color="auto"/>
            <w:left w:val="none" w:sz="0" w:space="0" w:color="auto"/>
            <w:bottom w:val="none" w:sz="0" w:space="0" w:color="auto"/>
            <w:right w:val="none" w:sz="0" w:space="0" w:color="auto"/>
          </w:divBdr>
          <w:divsChild>
            <w:div w:id="1269385244">
              <w:marLeft w:val="0"/>
              <w:marRight w:val="0"/>
              <w:marTop w:val="0"/>
              <w:marBottom w:val="0"/>
              <w:divBdr>
                <w:top w:val="none" w:sz="0" w:space="0" w:color="auto"/>
                <w:left w:val="none" w:sz="0" w:space="0" w:color="auto"/>
                <w:bottom w:val="none" w:sz="0" w:space="0" w:color="auto"/>
                <w:right w:val="none" w:sz="0" w:space="0" w:color="auto"/>
              </w:divBdr>
            </w:div>
          </w:divsChild>
        </w:div>
        <w:div w:id="283586874">
          <w:marLeft w:val="0"/>
          <w:marRight w:val="0"/>
          <w:marTop w:val="0"/>
          <w:marBottom w:val="0"/>
          <w:divBdr>
            <w:top w:val="none" w:sz="0" w:space="0" w:color="auto"/>
            <w:left w:val="none" w:sz="0" w:space="0" w:color="auto"/>
            <w:bottom w:val="none" w:sz="0" w:space="0" w:color="auto"/>
            <w:right w:val="none" w:sz="0" w:space="0" w:color="auto"/>
          </w:divBdr>
          <w:divsChild>
            <w:div w:id="10363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91101">
      <w:bodyDiv w:val="1"/>
      <w:marLeft w:val="0"/>
      <w:marRight w:val="0"/>
      <w:marTop w:val="0"/>
      <w:marBottom w:val="0"/>
      <w:divBdr>
        <w:top w:val="none" w:sz="0" w:space="0" w:color="auto"/>
        <w:left w:val="none" w:sz="0" w:space="0" w:color="auto"/>
        <w:bottom w:val="none" w:sz="0" w:space="0" w:color="auto"/>
        <w:right w:val="none" w:sz="0" w:space="0" w:color="auto"/>
      </w:divBdr>
      <w:divsChild>
        <w:div w:id="535235750">
          <w:marLeft w:val="0"/>
          <w:marRight w:val="0"/>
          <w:marTop w:val="0"/>
          <w:marBottom w:val="0"/>
          <w:divBdr>
            <w:top w:val="none" w:sz="0" w:space="0" w:color="auto"/>
            <w:left w:val="none" w:sz="0" w:space="0" w:color="auto"/>
            <w:bottom w:val="none" w:sz="0" w:space="0" w:color="auto"/>
            <w:right w:val="none" w:sz="0" w:space="0" w:color="auto"/>
          </w:divBdr>
          <w:divsChild>
            <w:div w:id="1748989578">
              <w:marLeft w:val="0"/>
              <w:marRight w:val="0"/>
              <w:marTop w:val="0"/>
              <w:marBottom w:val="0"/>
              <w:divBdr>
                <w:top w:val="none" w:sz="0" w:space="0" w:color="auto"/>
                <w:left w:val="none" w:sz="0" w:space="0" w:color="auto"/>
                <w:bottom w:val="none" w:sz="0" w:space="0" w:color="auto"/>
                <w:right w:val="none" w:sz="0" w:space="0" w:color="auto"/>
              </w:divBdr>
            </w:div>
            <w:div w:id="10052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6990">
      <w:bodyDiv w:val="1"/>
      <w:marLeft w:val="0"/>
      <w:marRight w:val="0"/>
      <w:marTop w:val="0"/>
      <w:marBottom w:val="0"/>
      <w:divBdr>
        <w:top w:val="none" w:sz="0" w:space="0" w:color="auto"/>
        <w:left w:val="none" w:sz="0" w:space="0" w:color="auto"/>
        <w:bottom w:val="none" w:sz="0" w:space="0" w:color="auto"/>
        <w:right w:val="none" w:sz="0" w:space="0" w:color="auto"/>
      </w:divBdr>
      <w:divsChild>
        <w:div w:id="1956713421">
          <w:marLeft w:val="0"/>
          <w:marRight w:val="0"/>
          <w:marTop w:val="0"/>
          <w:marBottom w:val="0"/>
          <w:divBdr>
            <w:top w:val="none" w:sz="0" w:space="0" w:color="auto"/>
            <w:left w:val="none" w:sz="0" w:space="0" w:color="auto"/>
            <w:bottom w:val="none" w:sz="0" w:space="0" w:color="auto"/>
            <w:right w:val="none" w:sz="0" w:space="0" w:color="auto"/>
          </w:divBdr>
          <w:divsChild>
            <w:div w:id="295069644">
              <w:marLeft w:val="0"/>
              <w:marRight w:val="0"/>
              <w:marTop w:val="0"/>
              <w:marBottom w:val="0"/>
              <w:divBdr>
                <w:top w:val="none" w:sz="0" w:space="0" w:color="auto"/>
                <w:left w:val="none" w:sz="0" w:space="0" w:color="auto"/>
                <w:bottom w:val="none" w:sz="0" w:space="0" w:color="auto"/>
                <w:right w:val="none" w:sz="0" w:space="0" w:color="auto"/>
              </w:divBdr>
            </w:div>
            <w:div w:id="6393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3285">
      <w:bodyDiv w:val="1"/>
      <w:marLeft w:val="0"/>
      <w:marRight w:val="0"/>
      <w:marTop w:val="0"/>
      <w:marBottom w:val="0"/>
      <w:divBdr>
        <w:top w:val="none" w:sz="0" w:space="0" w:color="auto"/>
        <w:left w:val="none" w:sz="0" w:space="0" w:color="auto"/>
        <w:bottom w:val="none" w:sz="0" w:space="0" w:color="auto"/>
        <w:right w:val="none" w:sz="0" w:space="0" w:color="auto"/>
      </w:divBdr>
      <w:divsChild>
        <w:div w:id="2110350830">
          <w:marLeft w:val="0"/>
          <w:marRight w:val="0"/>
          <w:marTop w:val="0"/>
          <w:marBottom w:val="0"/>
          <w:divBdr>
            <w:top w:val="none" w:sz="0" w:space="0" w:color="auto"/>
            <w:left w:val="none" w:sz="0" w:space="0" w:color="auto"/>
            <w:bottom w:val="none" w:sz="0" w:space="0" w:color="auto"/>
            <w:right w:val="none" w:sz="0" w:space="0" w:color="auto"/>
          </w:divBdr>
          <w:divsChild>
            <w:div w:id="1622108397">
              <w:marLeft w:val="0"/>
              <w:marRight w:val="0"/>
              <w:marTop w:val="0"/>
              <w:marBottom w:val="0"/>
              <w:divBdr>
                <w:top w:val="none" w:sz="0" w:space="0" w:color="auto"/>
                <w:left w:val="none" w:sz="0" w:space="0" w:color="auto"/>
                <w:bottom w:val="none" w:sz="0" w:space="0" w:color="auto"/>
                <w:right w:val="none" w:sz="0" w:space="0" w:color="auto"/>
              </w:divBdr>
            </w:div>
          </w:divsChild>
        </w:div>
        <w:div w:id="1906867323">
          <w:marLeft w:val="0"/>
          <w:marRight w:val="0"/>
          <w:marTop w:val="0"/>
          <w:marBottom w:val="0"/>
          <w:divBdr>
            <w:top w:val="none" w:sz="0" w:space="0" w:color="auto"/>
            <w:left w:val="none" w:sz="0" w:space="0" w:color="auto"/>
            <w:bottom w:val="none" w:sz="0" w:space="0" w:color="auto"/>
            <w:right w:val="none" w:sz="0" w:space="0" w:color="auto"/>
          </w:divBdr>
          <w:divsChild>
            <w:div w:id="218518947">
              <w:marLeft w:val="0"/>
              <w:marRight w:val="0"/>
              <w:marTop w:val="0"/>
              <w:marBottom w:val="0"/>
              <w:divBdr>
                <w:top w:val="none" w:sz="0" w:space="0" w:color="auto"/>
                <w:left w:val="none" w:sz="0" w:space="0" w:color="auto"/>
                <w:bottom w:val="none" w:sz="0" w:space="0" w:color="auto"/>
                <w:right w:val="none" w:sz="0" w:space="0" w:color="auto"/>
              </w:divBdr>
            </w:div>
          </w:divsChild>
        </w:div>
        <w:div w:id="1685739196">
          <w:marLeft w:val="0"/>
          <w:marRight w:val="0"/>
          <w:marTop w:val="0"/>
          <w:marBottom w:val="0"/>
          <w:divBdr>
            <w:top w:val="none" w:sz="0" w:space="0" w:color="auto"/>
            <w:left w:val="none" w:sz="0" w:space="0" w:color="auto"/>
            <w:bottom w:val="none" w:sz="0" w:space="0" w:color="auto"/>
            <w:right w:val="none" w:sz="0" w:space="0" w:color="auto"/>
          </w:divBdr>
          <w:divsChild>
            <w:div w:id="945308012">
              <w:marLeft w:val="0"/>
              <w:marRight w:val="0"/>
              <w:marTop w:val="0"/>
              <w:marBottom w:val="0"/>
              <w:divBdr>
                <w:top w:val="none" w:sz="0" w:space="0" w:color="auto"/>
                <w:left w:val="none" w:sz="0" w:space="0" w:color="auto"/>
                <w:bottom w:val="none" w:sz="0" w:space="0" w:color="auto"/>
                <w:right w:val="none" w:sz="0" w:space="0" w:color="auto"/>
              </w:divBdr>
            </w:div>
          </w:divsChild>
        </w:div>
        <w:div w:id="372727387">
          <w:marLeft w:val="0"/>
          <w:marRight w:val="0"/>
          <w:marTop w:val="0"/>
          <w:marBottom w:val="0"/>
          <w:divBdr>
            <w:top w:val="none" w:sz="0" w:space="0" w:color="auto"/>
            <w:left w:val="none" w:sz="0" w:space="0" w:color="auto"/>
            <w:bottom w:val="none" w:sz="0" w:space="0" w:color="auto"/>
            <w:right w:val="none" w:sz="0" w:space="0" w:color="auto"/>
          </w:divBdr>
          <w:divsChild>
            <w:div w:id="294021168">
              <w:marLeft w:val="0"/>
              <w:marRight w:val="0"/>
              <w:marTop w:val="0"/>
              <w:marBottom w:val="0"/>
              <w:divBdr>
                <w:top w:val="none" w:sz="0" w:space="0" w:color="auto"/>
                <w:left w:val="none" w:sz="0" w:space="0" w:color="auto"/>
                <w:bottom w:val="none" w:sz="0" w:space="0" w:color="auto"/>
                <w:right w:val="none" w:sz="0" w:space="0" w:color="auto"/>
              </w:divBdr>
            </w:div>
          </w:divsChild>
        </w:div>
        <w:div w:id="246429991">
          <w:marLeft w:val="0"/>
          <w:marRight w:val="0"/>
          <w:marTop w:val="0"/>
          <w:marBottom w:val="0"/>
          <w:divBdr>
            <w:top w:val="none" w:sz="0" w:space="0" w:color="auto"/>
            <w:left w:val="none" w:sz="0" w:space="0" w:color="auto"/>
            <w:bottom w:val="none" w:sz="0" w:space="0" w:color="auto"/>
            <w:right w:val="none" w:sz="0" w:space="0" w:color="auto"/>
          </w:divBdr>
          <w:divsChild>
            <w:div w:id="1691370604">
              <w:marLeft w:val="0"/>
              <w:marRight w:val="0"/>
              <w:marTop w:val="0"/>
              <w:marBottom w:val="0"/>
              <w:divBdr>
                <w:top w:val="none" w:sz="0" w:space="0" w:color="auto"/>
                <w:left w:val="none" w:sz="0" w:space="0" w:color="auto"/>
                <w:bottom w:val="none" w:sz="0" w:space="0" w:color="auto"/>
                <w:right w:val="none" w:sz="0" w:space="0" w:color="auto"/>
              </w:divBdr>
            </w:div>
          </w:divsChild>
        </w:div>
        <w:div w:id="2071266894">
          <w:marLeft w:val="0"/>
          <w:marRight w:val="0"/>
          <w:marTop w:val="0"/>
          <w:marBottom w:val="0"/>
          <w:divBdr>
            <w:top w:val="none" w:sz="0" w:space="0" w:color="auto"/>
            <w:left w:val="none" w:sz="0" w:space="0" w:color="auto"/>
            <w:bottom w:val="none" w:sz="0" w:space="0" w:color="auto"/>
            <w:right w:val="none" w:sz="0" w:space="0" w:color="auto"/>
          </w:divBdr>
          <w:divsChild>
            <w:div w:id="337856330">
              <w:marLeft w:val="0"/>
              <w:marRight w:val="0"/>
              <w:marTop w:val="0"/>
              <w:marBottom w:val="0"/>
              <w:divBdr>
                <w:top w:val="none" w:sz="0" w:space="0" w:color="auto"/>
                <w:left w:val="none" w:sz="0" w:space="0" w:color="auto"/>
                <w:bottom w:val="none" w:sz="0" w:space="0" w:color="auto"/>
                <w:right w:val="none" w:sz="0" w:space="0" w:color="auto"/>
              </w:divBdr>
            </w:div>
          </w:divsChild>
        </w:div>
        <w:div w:id="1865317060">
          <w:marLeft w:val="0"/>
          <w:marRight w:val="0"/>
          <w:marTop w:val="0"/>
          <w:marBottom w:val="0"/>
          <w:divBdr>
            <w:top w:val="none" w:sz="0" w:space="0" w:color="auto"/>
            <w:left w:val="none" w:sz="0" w:space="0" w:color="auto"/>
            <w:bottom w:val="none" w:sz="0" w:space="0" w:color="auto"/>
            <w:right w:val="none" w:sz="0" w:space="0" w:color="auto"/>
          </w:divBdr>
          <w:divsChild>
            <w:div w:id="16090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34879">
      <w:bodyDiv w:val="1"/>
      <w:marLeft w:val="0"/>
      <w:marRight w:val="0"/>
      <w:marTop w:val="0"/>
      <w:marBottom w:val="0"/>
      <w:divBdr>
        <w:top w:val="none" w:sz="0" w:space="0" w:color="auto"/>
        <w:left w:val="none" w:sz="0" w:space="0" w:color="auto"/>
        <w:bottom w:val="none" w:sz="0" w:space="0" w:color="auto"/>
        <w:right w:val="none" w:sz="0" w:space="0" w:color="auto"/>
      </w:divBdr>
      <w:divsChild>
        <w:div w:id="36660263">
          <w:marLeft w:val="0"/>
          <w:marRight w:val="0"/>
          <w:marTop w:val="0"/>
          <w:marBottom w:val="0"/>
          <w:divBdr>
            <w:top w:val="none" w:sz="0" w:space="0" w:color="auto"/>
            <w:left w:val="none" w:sz="0" w:space="0" w:color="auto"/>
            <w:bottom w:val="none" w:sz="0" w:space="0" w:color="auto"/>
            <w:right w:val="none" w:sz="0" w:space="0" w:color="auto"/>
          </w:divBdr>
          <w:divsChild>
            <w:div w:id="1709255249">
              <w:marLeft w:val="0"/>
              <w:marRight w:val="0"/>
              <w:marTop w:val="0"/>
              <w:marBottom w:val="0"/>
              <w:divBdr>
                <w:top w:val="none" w:sz="0" w:space="0" w:color="auto"/>
                <w:left w:val="none" w:sz="0" w:space="0" w:color="auto"/>
                <w:bottom w:val="none" w:sz="0" w:space="0" w:color="auto"/>
                <w:right w:val="none" w:sz="0" w:space="0" w:color="auto"/>
              </w:divBdr>
            </w:div>
            <w:div w:id="1923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7612">
      <w:bodyDiv w:val="1"/>
      <w:marLeft w:val="0"/>
      <w:marRight w:val="0"/>
      <w:marTop w:val="0"/>
      <w:marBottom w:val="0"/>
      <w:divBdr>
        <w:top w:val="none" w:sz="0" w:space="0" w:color="auto"/>
        <w:left w:val="none" w:sz="0" w:space="0" w:color="auto"/>
        <w:bottom w:val="none" w:sz="0" w:space="0" w:color="auto"/>
        <w:right w:val="none" w:sz="0" w:space="0" w:color="auto"/>
      </w:divBdr>
      <w:divsChild>
        <w:div w:id="1717730662">
          <w:marLeft w:val="0"/>
          <w:marRight w:val="0"/>
          <w:marTop w:val="0"/>
          <w:marBottom w:val="0"/>
          <w:divBdr>
            <w:top w:val="none" w:sz="0" w:space="0" w:color="auto"/>
            <w:left w:val="none" w:sz="0" w:space="0" w:color="auto"/>
            <w:bottom w:val="none" w:sz="0" w:space="0" w:color="auto"/>
            <w:right w:val="none" w:sz="0" w:space="0" w:color="auto"/>
          </w:divBdr>
        </w:div>
      </w:divsChild>
    </w:div>
    <w:div w:id="1537816867">
      <w:bodyDiv w:val="1"/>
      <w:marLeft w:val="0"/>
      <w:marRight w:val="0"/>
      <w:marTop w:val="0"/>
      <w:marBottom w:val="0"/>
      <w:divBdr>
        <w:top w:val="none" w:sz="0" w:space="0" w:color="auto"/>
        <w:left w:val="none" w:sz="0" w:space="0" w:color="auto"/>
        <w:bottom w:val="none" w:sz="0" w:space="0" w:color="auto"/>
        <w:right w:val="none" w:sz="0" w:space="0" w:color="auto"/>
      </w:divBdr>
      <w:divsChild>
        <w:div w:id="1195772517">
          <w:marLeft w:val="0"/>
          <w:marRight w:val="0"/>
          <w:marTop w:val="0"/>
          <w:marBottom w:val="0"/>
          <w:divBdr>
            <w:top w:val="none" w:sz="0" w:space="0" w:color="auto"/>
            <w:left w:val="none" w:sz="0" w:space="0" w:color="auto"/>
            <w:bottom w:val="none" w:sz="0" w:space="0" w:color="auto"/>
            <w:right w:val="none" w:sz="0" w:space="0" w:color="auto"/>
          </w:divBdr>
          <w:divsChild>
            <w:div w:id="87238117">
              <w:marLeft w:val="0"/>
              <w:marRight w:val="0"/>
              <w:marTop w:val="0"/>
              <w:marBottom w:val="0"/>
              <w:divBdr>
                <w:top w:val="none" w:sz="0" w:space="0" w:color="auto"/>
                <w:left w:val="none" w:sz="0" w:space="0" w:color="auto"/>
                <w:bottom w:val="none" w:sz="0" w:space="0" w:color="auto"/>
                <w:right w:val="none" w:sz="0" w:space="0" w:color="auto"/>
              </w:divBdr>
            </w:div>
            <w:div w:id="163841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8514">
      <w:bodyDiv w:val="1"/>
      <w:marLeft w:val="0"/>
      <w:marRight w:val="0"/>
      <w:marTop w:val="0"/>
      <w:marBottom w:val="0"/>
      <w:divBdr>
        <w:top w:val="none" w:sz="0" w:space="0" w:color="auto"/>
        <w:left w:val="none" w:sz="0" w:space="0" w:color="auto"/>
        <w:bottom w:val="none" w:sz="0" w:space="0" w:color="auto"/>
        <w:right w:val="none" w:sz="0" w:space="0" w:color="auto"/>
      </w:divBdr>
      <w:divsChild>
        <w:div w:id="1614364508">
          <w:marLeft w:val="0"/>
          <w:marRight w:val="0"/>
          <w:marTop w:val="0"/>
          <w:marBottom w:val="0"/>
          <w:divBdr>
            <w:top w:val="none" w:sz="0" w:space="0" w:color="auto"/>
            <w:left w:val="none" w:sz="0" w:space="0" w:color="auto"/>
            <w:bottom w:val="none" w:sz="0" w:space="0" w:color="auto"/>
            <w:right w:val="none" w:sz="0" w:space="0" w:color="auto"/>
          </w:divBdr>
          <w:divsChild>
            <w:div w:id="29498833">
              <w:marLeft w:val="0"/>
              <w:marRight w:val="0"/>
              <w:marTop w:val="0"/>
              <w:marBottom w:val="0"/>
              <w:divBdr>
                <w:top w:val="none" w:sz="0" w:space="0" w:color="auto"/>
                <w:left w:val="none" w:sz="0" w:space="0" w:color="auto"/>
                <w:bottom w:val="none" w:sz="0" w:space="0" w:color="auto"/>
                <w:right w:val="none" w:sz="0" w:space="0" w:color="auto"/>
              </w:divBdr>
            </w:div>
          </w:divsChild>
        </w:div>
        <w:div w:id="1365014077">
          <w:marLeft w:val="0"/>
          <w:marRight w:val="0"/>
          <w:marTop w:val="0"/>
          <w:marBottom w:val="0"/>
          <w:divBdr>
            <w:top w:val="none" w:sz="0" w:space="0" w:color="auto"/>
            <w:left w:val="none" w:sz="0" w:space="0" w:color="auto"/>
            <w:bottom w:val="none" w:sz="0" w:space="0" w:color="auto"/>
            <w:right w:val="none" w:sz="0" w:space="0" w:color="auto"/>
          </w:divBdr>
          <w:divsChild>
            <w:div w:id="1314333197">
              <w:marLeft w:val="0"/>
              <w:marRight w:val="0"/>
              <w:marTop w:val="0"/>
              <w:marBottom w:val="0"/>
              <w:divBdr>
                <w:top w:val="none" w:sz="0" w:space="0" w:color="auto"/>
                <w:left w:val="none" w:sz="0" w:space="0" w:color="auto"/>
                <w:bottom w:val="none" w:sz="0" w:space="0" w:color="auto"/>
                <w:right w:val="none" w:sz="0" w:space="0" w:color="auto"/>
              </w:divBdr>
            </w:div>
          </w:divsChild>
        </w:div>
        <w:div w:id="1151870602">
          <w:marLeft w:val="0"/>
          <w:marRight w:val="0"/>
          <w:marTop w:val="0"/>
          <w:marBottom w:val="0"/>
          <w:divBdr>
            <w:top w:val="none" w:sz="0" w:space="0" w:color="auto"/>
            <w:left w:val="none" w:sz="0" w:space="0" w:color="auto"/>
            <w:bottom w:val="none" w:sz="0" w:space="0" w:color="auto"/>
            <w:right w:val="none" w:sz="0" w:space="0" w:color="auto"/>
          </w:divBdr>
          <w:divsChild>
            <w:div w:id="711999638">
              <w:marLeft w:val="0"/>
              <w:marRight w:val="0"/>
              <w:marTop w:val="0"/>
              <w:marBottom w:val="0"/>
              <w:divBdr>
                <w:top w:val="none" w:sz="0" w:space="0" w:color="auto"/>
                <w:left w:val="none" w:sz="0" w:space="0" w:color="auto"/>
                <w:bottom w:val="none" w:sz="0" w:space="0" w:color="auto"/>
                <w:right w:val="none" w:sz="0" w:space="0" w:color="auto"/>
              </w:divBdr>
            </w:div>
          </w:divsChild>
        </w:div>
        <w:div w:id="521668032">
          <w:marLeft w:val="0"/>
          <w:marRight w:val="0"/>
          <w:marTop w:val="0"/>
          <w:marBottom w:val="0"/>
          <w:divBdr>
            <w:top w:val="none" w:sz="0" w:space="0" w:color="auto"/>
            <w:left w:val="none" w:sz="0" w:space="0" w:color="auto"/>
            <w:bottom w:val="none" w:sz="0" w:space="0" w:color="auto"/>
            <w:right w:val="none" w:sz="0" w:space="0" w:color="auto"/>
          </w:divBdr>
          <w:divsChild>
            <w:div w:id="2089419757">
              <w:marLeft w:val="0"/>
              <w:marRight w:val="0"/>
              <w:marTop w:val="0"/>
              <w:marBottom w:val="0"/>
              <w:divBdr>
                <w:top w:val="none" w:sz="0" w:space="0" w:color="auto"/>
                <w:left w:val="none" w:sz="0" w:space="0" w:color="auto"/>
                <w:bottom w:val="none" w:sz="0" w:space="0" w:color="auto"/>
                <w:right w:val="none" w:sz="0" w:space="0" w:color="auto"/>
              </w:divBdr>
            </w:div>
          </w:divsChild>
        </w:div>
        <w:div w:id="1760060602">
          <w:marLeft w:val="0"/>
          <w:marRight w:val="0"/>
          <w:marTop w:val="0"/>
          <w:marBottom w:val="0"/>
          <w:divBdr>
            <w:top w:val="none" w:sz="0" w:space="0" w:color="auto"/>
            <w:left w:val="none" w:sz="0" w:space="0" w:color="auto"/>
            <w:bottom w:val="none" w:sz="0" w:space="0" w:color="auto"/>
            <w:right w:val="none" w:sz="0" w:space="0" w:color="auto"/>
          </w:divBdr>
          <w:divsChild>
            <w:div w:id="361367945">
              <w:marLeft w:val="0"/>
              <w:marRight w:val="0"/>
              <w:marTop w:val="0"/>
              <w:marBottom w:val="0"/>
              <w:divBdr>
                <w:top w:val="none" w:sz="0" w:space="0" w:color="auto"/>
                <w:left w:val="none" w:sz="0" w:space="0" w:color="auto"/>
                <w:bottom w:val="none" w:sz="0" w:space="0" w:color="auto"/>
                <w:right w:val="none" w:sz="0" w:space="0" w:color="auto"/>
              </w:divBdr>
            </w:div>
          </w:divsChild>
        </w:div>
        <w:div w:id="1051272422">
          <w:marLeft w:val="0"/>
          <w:marRight w:val="0"/>
          <w:marTop w:val="0"/>
          <w:marBottom w:val="0"/>
          <w:divBdr>
            <w:top w:val="none" w:sz="0" w:space="0" w:color="auto"/>
            <w:left w:val="none" w:sz="0" w:space="0" w:color="auto"/>
            <w:bottom w:val="none" w:sz="0" w:space="0" w:color="auto"/>
            <w:right w:val="none" w:sz="0" w:space="0" w:color="auto"/>
          </w:divBdr>
          <w:divsChild>
            <w:div w:id="1334450206">
              <w:marLeft w:val="0"/>
              <w:marRight w:val="0"/>
              <w:marTop w:val="0"/>
              <w:marBottom w:val="0"/>
              <w:divBdr>
                <w:top w:val="none" w:sz="0" w:space="0" w:color="auto"/>
                <w:left w:val="none" w:sz="0" w:space="0" w:color="auto"/>
                <w:bottom w:val="none" w:sz="0" w:space="0" w:color="auto"/>
                <w:right w:val="none" w:sz="0" w:space="0" w:color="auto"/>
              </w:divBdr>
            </w:div>
          </w:divsChild>
        </w:div>
        <w:div w:id="1690066360">
          <w:marLeft w:val="0"/>
          <w:marRight w:val="0"/>
          <w:marTop w:val="0"/>
          <w:marBottom w:val="0"/>
          <w:divBdr>
            <w:top w:val="none" w:sz="0" w:space="0" w:color="auto"/>
            <w:left w:val="none" w:sz="0" w:space="0" w:color="auto"/>
            <w:bottom w:val="none" w:sz="0" w:space="0" w:color="auto"/>
            <w:right w:val="none" w:sz="0" w:space="0" w:color="auto"/>
          </w:divBdr>
          <w:divsChild>
            <w:div w:id="5819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4671">
      <w:bodyDiv w:val="1"/>
      <w:marLeft w:val="0"/>
      <w:marRight w:val="0"/>
      <w:marTop w:val="0"/>
      <w:marBottom w:val="0"/>
      <w:divBdr>
        <w:top w:val="none" w:sz="0" w:space="0" w:color="auto"/>
        <w:left w:val="none" w:sz="0" w:space="0" w:color="auto"/>
        <w:bottom w:val="none" w:sz="0" w:space="0" w:color="auto"/>
        <w:right w:val="none" w:sz="0" w:space="0" w:color="auto"/>
      </w:divBdr>
      <w:divsChild>
        <w:div w:id="401173966">
          <w:marLeft w:val="0"/>
          <w:marRight w:val="0"/>
          <w:marTop w:val="0"/>
          <w:marBottom w:val="0"/>
          <w:divBdr>
            <w:top w:val="none" w:sz="0" w:space="0" w:color="auto"/>
            <w:left w:val="none" w:sz="0" w:space="0" w:color="auto"/>
            <w:bottom w:val="none" w:sz="0" w:space="0" w:color="auto"/>
            <w:right w:val="none" w:sz="0" w:space="0" w:color="auto"/>
          </w:divBdr>
          <w:divsChild>
            <w:div w:id="319845134">
              <w:marLeft w:val="0"/>
              <w:marRight w:val="0"/>
              <w:marTop w:val="0"/>
              <w:marBottom w:val="0"/>
              <w:divBdr>
                <w:top w:val="none" w:sz="0" w:space="0" w:color="auto"/>
                <w:left w:val="none" w:sz="0" w:space="0" w:color="auto"/>
                <w:bottom w:val="none" w:sz="0" w:space="0" w:color="auto"/>
                <w:right w:val="none" w:sz="0" w:space="0" w:color="auto"/>
              </w:divBdr>
            </w:div>
          </w:divsChild>
        </w:div>
        <w:div w:id="407776420">
          <w:marLeft w:val="0"/>
          <w:marRight w:val="0"/>
          <w:marTop w:val="0"/>
          <w:marBottom w:val="0"/>
          <w:divBdr>
            <w:top w:val="none" w:sz="0" w:space="0" w:color="auto"/>
            <w:left w:val="none" w:sz="0" w:space="0" w:color="auto"/>
            <w:bottom w:val="none" w:sz="0" w:space="0" w:color="auto"/>
            <w:right w:val="none" w:sz="0" w:space="0" w:color="auto"/>
          </w:divBdr>
          <w:divsChild>
            <w:div w:id="295722535">
              <w:marLeft w:val="0"/>
              <w:marRight w:val="0"/>
              <w:marTop w:val="0"/>
              <w:marBottom w:val="0"/>
              <w:divBdr>
                <w:top w:val="none" w:sz="0" w:space="0" w:color="auto"/>
                <w:left w:val="none" w:sz="0" w:space="0" w:color="auto"/>
                <w:bottom w:val="none" w:sz="0" w:space="0" w:color="auto"/>
                <w:right w:val="none" w:sz="0" w:space="0" w:color="auto"/>
              </w:divBdr>
            </w:div>
          </w:divsChild>
        </w:div>
        <w:div w:id="1128234879">
          <w:marLeft w:val="0"/>
          <w:marRight w:val="0"/>
          <w:marTop w:val="0"/>
          <w:marBottom w:val="0"/>
          <w:divBdr>
            <w:top w:val="none" w:sz="0" w:space="0" w:color="auto"/>
            <w:left w:val="none" w:sz="0" w:space="0" w:color="auto"/>
            <w:bottom w:val="none" w:sz="0" w:space="0" w:color="auto"/>
            <w:right w:val="none" w:sz="0" w:space="0" w:color="auto"/>
          </w:divBdr>
          <w:divsChild>
            <w:div w:id="885526884">
              <w:marLeft w:val="0"/>
              <w:marRight w:val="0"/>
              <w:marTop w:val="0"/>
              <w:marBottom w:val="0"/>
              <w:divBdr>
                <w:top w:val="none" w:sz="0" w:space="0" w:color="auto"/>
                <w:left w:val="none" w:sz="0" w:space="0" w:color="auto"/>
                <w:bottom w:val="none" w:sz="0" w:space="0" w:color="auto"/>
                <w:right w:val="none" w:sz="0" w:space="0" w:color="auto"/>
              </w:divBdr>
            </w:div>
          </w:divsChild>
        </w:div>
        <w:div w:id="1589534900">
          <w:marLeft w:val="0"/>
          <w:marRight w:val="0"/>
          <w:marTop w:val="0"/>
          <w:marBottom w:val="0"/>
          <w:divBdr>
            <w:top w:val="none" w:sz="0" w:space="0" w:color="auto"/>
            <w:left w:val="none" w:sz="0" w:space="0" w:color="auto"/>
            <w:bottom w:val="none" w:sz="0" w:space="0" w:color="auto"/>
            <w:right w:val="none" w:sz="0" w:space="0" w:color="auto"/>
          </w:divBdr>
          <w:divsChild>
            <w:div w:id="1815638296">
              <w:marLeft w:val="0"/>
              <w:marRight w:val="0"/>
              <w:marTop w:val="0"/>
              <w:marBottom w:val="0"/>
              <w:divBdr>
                <w:top w:val="none" w:sz="0" w:space="0" w:color="auto"/>
                <w:left w:val="none" w:sz="0" w:space="0" w:color="auto"/>
                <w:bottom w:val="none" w:sz="0" w:space="0" w:color="auto"/>
                <w:right w:val="none" w:sz="0" w:space="0" w:color="auto"/>
              </w:divBdr>
            </w:div>
          </w:divsChild>
        </w:div>
        <w:div w:id="894122688">
          <w:marLeft w:val="0"/>
          <w:marRight w:val="0"/>
          <w:marTop w:val="0"/>
          <w:marBottom w:val="0"/>
          <w:divBdr>
            <w:top w:val="none" w:sz="0" w:space="0" w:color="auto"/>
            <w:left w:val="none" w:sz="0" w:space="0" w:color="auto"/>
            <w:bottom w:val="none" w:sz="0" w:space="0" w:color="auto"/>
            <w:right w:val="none" w:sz="0" w:space="0" w:color="auto"/>
          </w:divBdr>
          <w:divsChild>
            <w:div w:id="1833256769">
              <w:marLeft w:val="0"/>
              <w:marRight w:val="0"/>
              <w:marTop w:val="0"/>
              <w:marBottom w:val="0"/>
              <w:divBdr>
                <w:top w:val="none" w:sz="0" w:space="0" w:color="auto"/>
                <w:left w:val="none" w:sz="0" w:space="0" w:color="auto"/>
                <w:bottom w:val="none" w:sz="0" w:space="0" w:color="auto"/>
                <w:right w:val="none" w:sz="0" w:space="0" w:color="auto"/>
              </w:divBdr>
            </w:div>
          </w:divsChild>
        </w:div>
        <w:div w:id="178087533">
          <w:marLeft w:val="0"/>
          <w:marRight w:val="0"/>
          <w:marTop w:val="0"/>
          <w:marBottom w:val="0"/>
          <w:divBdr>
            <w:top w:val="none" w:sz="0" w:space="0" w:color="auto"/>
            <w:left w:val="none" w:sz="0" w:space="0" w:color="auto"/>
            <w:bottom w:val="none" w:sz="0" w:space="0" w:color="auto"/>
            <w:right w:val="none" w:sz="0" w:space="0" w:color="auto"/>
          </w:divBdr>
          <w:divsChild>
            <w:div w:id="188798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9</Pages>
  <Words>1508</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2026-09-20T06:05:00Z</dcterms:created>
  <dcterms:modified xsi:type="dcterms:W3CDTF">2026-09-20T07:59:00Z</dcterms:modified>
</cp:coreProperties>
</file>