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3206D3" w14:paraId="6F14B1C1" wp14:textId="6AAB67DF">
      <w:pPr>
        <w:jc w:val="both"/>
      </w:pPr>
      <w:bookmarkStart w:name="_GoBack" w:id="0"/>
      <w:bookmarkEnd w:id="0"/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Summary of the report. </w:t>
      </w:r>
    </w:p>
    <w:p xmlns:wp14="http://schemas.microsoft.com/office/word/2010/wordml" w:rsidP="643206D3" w14:paraId="66978D4E" wp14:textId="28E57DD9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This project intended to sort 33 different face images of same person from left face</w:t>
      </w:r>
    </w:p>
    <w:p xmlns:wp14="http://schemas.microsoft.com/office/word/2010/wordml" w:rsidP="643206D3" w14:paraId="071C8A22" wp14:textId="54A53DA5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direction to right face direction by different manifold learning methods and found</w:t>
      </w:r>
    </w:p>
    <w:p xmlns:wp14="http://schemas.microsoft.com/office/word/2010/wordml" w:rsidP="643206D3" w14:paraId="3DDF12BC" wp14:textId="11F4BA5C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that MDS and TSNE perform poorly by the order of first eigenvector. Diffusion map,</w:t>
      </w:r>
    </w:p>
    <w:p xmlns:wp14="http://schemas.microsoft.com/office/word/2010/wordml" w:rsidP="643206D3" w14:paraId="61AA150D" wp14:textId="10AA2CE6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ISOMAP, LLE, LSTA perform well according to the first eigenvector. </w:t>
      </w:r>
    </w:p>
    <w:p xmlns:wp14="http://schemas.microsoft.com/office/word/2010/wordml" w:rsidP="643206D3" w14:paraId="289C2E22" wp14:textId="7D20F4A8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Describe the strengths of the report. </w:t>
      </w:r>
    </w:p>
    <w:p xmlns:wp14="http://schemas.microsoft.com/office/word/2010/wordml" w:rsidP="643206D3" w14:paraId="16EA2FF0" wp14:textId="3071589D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This report is clearly organized and possess good use of figures. Plotting the face image in visualization offers intuitive presentation of results.</w:t>
      </w:r>
    </w:p>
    <w:p xmlns:wp14="http://schemas.microsoft.com/office/word/2010/wordml" w:rsidP="643206D3" w14:paraId="3C583553" wp14:textId="1B77B01B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Describe the weaknesses of the report. </w:t>
      </w:r>
    </w:p>
    <w:p xmlns:wp14="http://schemas.microsoft.com/office/word/2010/wordml" w:rsidP="643206D3" w14:paraId="08338BA7" wp14:textId="75389876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All the figures in the report are very fuzzy and I can't recognize the rank corresponding to the face image and even the coordinate axis. The description of the results is very detailed, however, the reasons behind are not explored.</w:t>
      </w:r>
    </w:p>
    <w:p xmlns:wp14="http://schemas.microsoft.com/office/word/2010/wordml" w:rsidP="643206D3" w14:paraId="1F16BCA6" wp14:textId="4B814CCB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Evaluation on quality of writing (1-5): 4.5</w:t>
      </w:r>
    </w:p>
    <w:p xmlns:wp14="http://schemas.microsoft.com/office/word/2010/wordml" w:rsidP="643206D3" w14:paraId="117D3233" wp14:textId="1A85B79C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Evaluation on presentation (1-5): 4</w:t>
      </w:r>
    </w:p>
    <w:p xmlns:wp14="http://schemas.microsoft.com/office/word/2010/wordml" w:rsidP="643206D3" w14:paraId="6B1DF8E2" wp14:textId="170BEB40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Evaluation on creativity (1-5): 3 </w:t>
      </w:r>
    </w:p>
    <w:p xmlns:wp14="http://schemas.microsoft.com/office/word/2010/wordml" w:rsidP="643206D3" w14:paraId="0FCED2CA" wp14:textId="08CBAF82">
      <w:pPr>
        <w:jc w:val="both"/>
      </w:pPr>
      <w:r w:rsidRPr="643206D3" w:rsidR="643206D3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Confidence on your assessment (1-3): 3</w:t>
      </w:r>
    </w:p>
    <w:p xmlns:wp14="http://schemas.microsoft.com/office/word/2010/wordml" w:rsidP="643206D3" w14:paraId="128AB9E5" wp14:textId="6C00E0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B7C565"/>
  <w15:docId w15:val="{b6e7e78d-48f8-4dea-b4d3-cef1e9cc3027}"/>
  <w:rsids>
    <w:rsidRoot w:val="71B7C565"/>
    <w:rsid w:val="643206D3"/>
    <w:rsid w:val="71B7C5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2020-05-31T10:03:04.4938930Z</dcterms:created>
  <dcterms:modified xsi:type="dcterms:W3CDTF">2020-05-31T10:03:34.4217194Z</dcterms:modified>
  <dc:creator>ZENG Wenqi</dc:creator>
  <lastModifiedBy>ZENG Wenqi</lastModifiedBy>
</coreProperties>
</file>