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986F5" w14:textId="309B2588" w:rsidR="004C7487" w:rsidRPr="004C7487" w:rsidRDefault="004C7487" w:rsidP="004C7487">
      <w:pPr>
        <w:jc w:val="center"/>
        <w:rPr>
          <w:rFonts w:ascii="Times New Roman" w:hAnsi="Times New Roman" w:cs="Times New Roman"/>
          <w:sz w:val="28"/>
          <w:szCs w:val="28"/>
        </w:rPr>
      </w:pPr>
      <w:r w:rsidRPr="004C7487">
        <w:rPr>
          <w:rFonts w:ascii="Times New Roman" w:hAnsi="Times New Roman" w:cs="Times New Roman"/>
          <w:b/>
          <w:bCs/>
          <w:sz w:val="28"/>
          <w:szCs w:val="28"/>
        </w:rPr>
        <w:t xml:space="preserve">PRACTICAL </w:t>
      </w:r>
      <w:r w:rsidR="00924D21">
        <w:rPr>
          <w:rFonts w:ascii="Times New Roman" w:hAnsi="Times New Roman" w:cs="Times New Roman"/>
          <w:b/>
          <w:bCs/>
          <w:sz w:val="28"/>
          <w:szCs w:val="28"/>
        </w:rPr>
        <w:t>6</w:t>
      </w:r>
    </w:p>
    <w:p w14:paraId="6B2B121C"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b/>
          <w:bCs/>
          <w:sz w:val="24"/>
          <w:szCs w:val="24"/>
        </w:rPr>
        <w:t>Objective</w:t>
      </w:r>
    </w:p>
    <w:p w14:paraId="6E62A359" w14:textId="77777777" w:rsidR="004C7487" w:rsidRPr="004C7487" w:rsidRDefault="004C7487" w:rsidP="004C7487">
      <w:pPr>
        <w:numPr>
          <w:ilvl w:val="0"/>
          <w:numId w:val="1"/>
        </w:numPr>
        <w:spacing w:after="0"/>
        <w:jc w:val="both"/>
        <w:rPr>
          <w:rFonts w:ascii="Times New Roman" w:hAnsi="Times New Roman" w:cs="Times New Roman"/>
          <w:sz w:val="24"/>
          <w:szCs w:val="24"/>
        </w:rPr>
      </w:pPr>
      <w:r w:rsidRPr="004C7487">
        <w:rPr>
          <w:rFonts w:ascii="Times New Roman" w:hAnsi="Times New Roman" w:cs="Times New Roman"/>
          <w:sz w:val="24"/>
          <w:szCs w:val="24"/>
        </w:rPr>
        <w:t>How to identify different actors and use cases from a given problem statement</w:t>
      </w:r>
    </w:p>
    <w:p w14:paraId="592182BE" w14:textId="77777777" w:rsidR="004C7487" w:rsidRPr="004C7487" w:rsidRDefault="004C7487" w:rsidP="004C7487">
      <w:pPr>
        <w:numPr>
          <w:ilvl w:val="0"/>
          <w:numId w:val="1"/>
        </w:numPr>
        <w:spacing w:after="0"/>
        <w:jc w:val="both"/>
        <w:rPr>
          <w:rFonts w:ascii="Times New Roman" w:hAnsi="Times New Roman" w:cs="Times New Roman"/>
          <w:sz w:val="24"/>
          <w:szCs w:val="24"/>
        </w:rPr>
      </w:pPr>
      <w:r w:rsidRPr="004C7487">
        <w:rPr>
          <w:rFonts w:ascii="Times New Roman" w:hAnsi="Times New Roman" w:cs="Times New Roman"/>
          <w:sz w:val="24"/>
          <w:szCs w:val="24"/>
        </w:rPr>
        <w:t>How to associate use cases with different types of relationships</w:t>
      </w:r>
    </w:p>
    <w:p w14:paraId="75A1A523" w14:textId="77777777" w:rsidR="004C7487" w:rsidRPr="004C7487" w:rsidRDefault="004C7487" w:rsidP="004C7487">
      <w:pPr>
        <w:numPr>
          <w:ilvl w:val="0"/>
          <w:numId w:val="1"/>
        </w:numPr>
        <w:jc w:val="both"/>
        <w:rPr>
          <w:rFonts w:ascii="Times New Roman" w:hAnsi="Times New Roman" w:cs="Times New Roman"/>
          <w:sz w:val="24"/>
          <w:szCs w:val="24"/>
        </w:rPr>
      </w:pPr>
      <w:r w:rsidRPr="004C7487">
        <w:rPr>
          <w:rFonts w:ascii="Times New Roman" w:hAnsi="Times New Roman" w:cs="Times New Roman"/>
          <w:sz w:val="24"/>
          <w:szCs w:val="24"/>
        </w:rPr>
        <w:t>How to draw a use-case diagram</w:t>
      </w:r>
    </w:p>
    <w:p w14:paraId="5549220E"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b/>
          <w:bCs/>
          <w:sz w:val="24"/>
          <w:szCs w:val="24"/>
        </w:rPr>
        <w:t>Aim:</w:t>
      </w:r>
      <w:r w:rsidRPr="004C7487">
        <w:rPr>
          <w:rFonts w:ascii="Times New Roman" w:hAnsi="Times New Roman" w:cs="Times New Roman"/>
          <w:sz w:val="24"/>
          <w:szCs w:val="24"/>
        </w:rPr>
        <w:br/>
        <w:t>To understand how use cases and actors can be captured from a problem statement, and how different use cases are related within a system. Use case diagrams provide a common understanding for end</w:t>
      </w:r>
      <w:r w:rsidRPr="004C7487">
        <w:rPr>
          <w:rFonts w:ascii="Times New Roman" w:hAnsi="Times New Roman" w:cs="Times New Roman"/>
          <w:sz w:val="24"/>
          <w:szCs w:val="24"/>
        </w:rPr>
        <w:noBreakHyphen/>
        <w:t>users, developers, and domain experts by graphically presenting the system’s functionality and its interactions with external entities.</w:t>
      </w:r>
    </w:p>
    <w:p w14:paraId="71AC541E" w14:textId="5586F30F" w:rsidR="004C7487" w:rsidRPr="004C7487" w:rsidRDefault="004C7487" w:rsidP="004C7487">
      <w:pPr>
        <w:spacing w:after="0"/>
        <w:jc w:val="both"/>
        <w:rPr>
          <w:rFonts w:ascii="Times New Roman" w:hAnsi="Times New Roman" w:cs="Times New Roman"/>
          <w:sz w:val="24"/>
          <w:szCs w:val="24"/>
        </w:rPr>
      </w:pPr>
    </w:p>
    <w:p w14:paraId="7B23E55A"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b/>
          <w:bCs/>
          <w:sz w:val="24"/>
          <w:szCs w:val="24"/>
        </w:rPr>
        <w:t>Introduction</w:t>
      </w:r>
    </w:p>
    <w:p w14:paraId="2B22A19C"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sz w:val="24"/>
          <w:szCs w:val="24"/>
        </w:rPr>
        <w:t>A use case diagram is a platform that can provide a common understanding for the end</w:t>
      </w:r>
      <w:r w:rsidRPr="004C7487">
        <w:rPr>
          <w:rFonts w:ascii="Times New Roman" w:hAnsi="Times New Roman" w:cs="Times New Roman"/>
          <w:sz w:val="24"/>
          <w:szCs w:val="24"/>
        </w:rPr>
        <w:noBreakHyphen/>
        <w:t>users, developers, and domain experts. It is used to capture the basic functionality, i.e., use cases, and the users of that available functionality, i.e., actors, from a given problem statement.</w:t>
      </w:r>
    </w:p>
    <w:p w14:paraId="6A9EB782"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sz w:val="24"/>
          <w:szCs w:val="24"/>
        </w:rPr>
        <w:t>In this experiment, we will learn how use cases and actors can be captured and how different use cases are related to a system.</w:t>
      </w:r>
    </w:p>
    <w:p w14:paraId="65F2EE42" w14:textId="352761F0" w:rsidR="004C7487" w:rsidRPr="004C7487" w:rsidRDefault="004C7487" w:rsidP="004C7487">
      <w:pPr>
        <w:spacing w:after="0"/>
        <w:jc w:val="both"/>
        <w:rPr>
          <w:rFonts w:ascii="Times New Roman" w:hAnsi="Times New Roman" w:cs="Times New Roman"/>
          <w:sz w:val="24"/>
          <w:szCs w:val="24"/>
        </w:rPr>
      </w:pPr>
    </w:p>
    <w:p w14:paraId="33AB59BB"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b/>
          <w:bCs/>
          <w:sz w:val="24"/>
          <w:szCs w:val="24"/>
        </w:rPr>
        <w:t>Use case diagrams</w:t>
      </w:r>
    </w:p>
    <w:p w14:paraId="4F9E2928"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sz w:val="24"/>
          <w:szCs w:val="24"/>
        </w:rPr>
        <w:t>Use case diagrams are used to capture the behavior of UML diagrams. Use case diagrams aim to present a graphical overview of the functionality provided by the system. It consists of actions (referred to as use cases) that the concerned system can perform, one or more actors, and dependencies among them.</w:t>
      </w:r>
    </w:p>
    <w:p w14:paraId="019DD5A7" w14:textId="01E034E3" w:rsidR="004C7487" w:rsidRPr="004C7487" w:rsidRDefault="004C7487" w:rsidP="004C7487">
      <w:pPr>
        <w:spacing w:after="0"/>
        <w:jc w:val="both"/>
        <w:rPr>
          <w:rFonts w:ascii="Times New Roman" w:hAnsi="Times New Roman" w:cs="Times New Roman"/>
          <w:sz w:val="24"/>
          <w:szCs w:val="24"/>
        </w:rPr>
      </w:pPr>
    </w:p>
    <w:p w14:paraId="1F1A0D49"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b/>
          <w:bCs/>
          <w:sz w:val="24"/>
          <w:szCs w:val="24"/>
        </w:rPr>
        <w:t>Actor</w:t>
      </w:r>
    </w:p>
    <w:p w14:paraId="457C640A"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sz w:val="24"/>
          <w:szCs w:val="24"/>
        </w:rPr>
        <w:t>An actor can be defined as an object or set of objects external to the system that interacts with the system to get some meaningful work done. Actors could be humans, devices, or even other systems.</w:t>
      </w:r>
    </w:p>
    <w:p w14:paraId="5016B3A7"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sz w:val="24"/>
          <w:szCs w:val="24"/>
        </w:rPr>
        <w:t>For example, consider the case where a customer withdraws cash from an ATM. Here, the customer is a human actor.</w:t>
      </w:r>
    </w:p>
    <w:p w14:paraId="11F6F1ED"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sz w:val="24"/>
          <w:szCs w:val="24"/>
        </w:rPr>
        <w:t>Actors can be classified as below:</w:t>
      </w:r>
    </w:p>
    <w:p w14:paraId="49ABC5EC" w14:textId="77777777" w:rsidR="004C7487" w:rsidRPr="004C7487" w:rsidRDefault="004C7487" w:rsidP="004C7487">
      <w:pPr>
        <w:numPr>
          <w:ilvl w:val="0"/>
          <w:numId w:val="2"/>
        </w:numPr>
        <w:spacing w:after="0"/>
        <w:jc w:val="both"/>
        <w:rPr>
          <w:rFonts w:ascii="Times New Roman" w:hAnsi="Times New Roman" w:cs="Times New Roman"/>
          <w:sz w:val="24"/>
          <w:szCs w:val="24"/>
        </w:rPr>
      </w:pPr>
      <w:r w:rsidRPr="004C7487">
        <w:rPr>
          <w:rFonts w:ascii="Times New Roman" w:hAnsi="Times New Roman" w:cs="Times New Roman"/>
          <w:b/>
          <w:bCs/>
          <w:sz w:val="24"/>
          <w:szCs w:val="24"/>
        </w:rPr>
        <w:t>Primary actor:</w:t>
      </w:r>
      <w:r w:rsidRPr="004C7487">
        <w:rPr>
          <w:rFonts w:ascii="Times New Roman" w:hAnsi="Times New Roman" w:cs="Times New Roman"/>
          <w:sz w:val="24"/>
          <w:szCs w:val="24"/>
        </w:rPr>
        <w:t> They are principal users of the system who fulfill their goal by availing some service from the system. For example, a customer uses an ATM to withdraw cash when needed. A customer is the primary actor here.</w:t>
      </w:r>
    </w:p>
    <w:p w14:paraId="5DD4CABF" w14:textId="77777777" w:rsidR="004C7487" w:rsidRPr="004C7487" w:rsidRDefault="004C7487" w:rsidP="004C7487">
      <w:pPr>
        <w:numPr>
          <w:ilvl w:val="0"/>
          <w:numId w:val="2"/>
        </w:numPr>
        <w:spacing w:after="0"/>
        <w:jc w:val="both"/>
        <w:rPr>
          <w:rFonts w:ascii="Times New Roman" w:hAnsi="Times New Roman" w:cs="Times New Roman"/>
          <w:sz w:val="24"/>
          <w:szCs w:val="24"/>
        </w:rPr>
      </w:pPr>
      <w:r w:rsidRPr="004C7487">
        <w:rPr>
          <w:rFonts w:ascii="Times New Roman" w:hAnsi="Times New Roman" w:cs="Times New Roman"/>
          <w:b/>
          <w:bCs/>
          <w:sz w:val="24"/>
          <w:szCs w:val="24"/>
        </w:rPr>
        <w:t>Supporting actor:</w:t>
      </w:r>
      <w:r w:rsidRPr="004C7487">
        <w:rPr>
          <w:rFonts w:ascii="Times New Roman" w:hAnsi="Times New Roman" w:cs="Times New Roman"/>
          <w:sz w:val="24"/>
          <w:szCs w:val="24"/>
        </w:rPr>
        <w:t> They render some service to the system. “Bank representatives”, who replenish the cash stock, is an example. It may be noted that replenishing cash stock in an ATM is not the prime functionality of an ATM.</w:t>
      </w:r>
    </w:p>
    <w:p w14:paraId="4772DD53"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sz w:val="24"/>
          <w:szCs w:val="24"/>
        </w:rPr>
        <w:t>The primary actors are usually drawn on the top left side of a use case diagram.</w:t>
      </w:r>
    </w:p>
    <w:p w14:paraId="1CA18E20" w14:textId="1159A323" w:rsidR="004C7487" w:rsidRPr="004C7487" w:rsidRDefault="004C7487" w:rsidP="004C7487">
      <w:pPr>
        <w:spacing w:after="0"/>
        <w:jc w:val="both"/>
        <w:rPr>
          <w:rFonts w:ascii="Times New Roman" w:hAnsi="Times New Roman" w:cs="Times New Roman"/>
          <w:sz w:val="24"/>
          <w:szCs w:val="24"/>
        </w:rPr>
      </w:pPr>
    </w:p>
    <w:p w14:paraId="7CD61459"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b/>
          <w:bCs/>
          <w:sz w:val="24"/>
          <w:szCs w:val="24"/>
        </w:rPr>
        <w:t>Use Case</w:t>
      </w:r>
    </w:p>
    <w:p w14:paraId="3BD79969"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sz w:val="24"/>
          <w:szCs w:val="24"/>
        </w:rPr>
        <w:t>A use case is simply a functionality provided by a system.</w:t>
      </w:r>
    </w:p>
    <w:p w14:paraId="59252D61"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sz w:val="24"/>
          <w:szCs w:val="24"/>
        </w:rPr>
        <w:t>Continuing with the example of the ATM, withdraw cash is a functionality that the ATM provides. Therefore, this is a use case. Other possible use cases includes, check balance, change PIN, and so on.</w:t>
      </w:r>
    </w:p>
    <w:p w14:paraId="024AD316"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sz w:val="24"/>
          <w:szCs w:val="24"/>
        </w:rPr>
        <w:lastRenderedPageBreak/>
        <w:t>Use cases include both successful and unsuccessful scenarios of user interactions with the system. For example, authentication of a customer by the ATM would fail if he enters wrong PIN. In such case, an error message is displayed on the screen of the ATM.</w:t>
      </w:r>
    </w:p>
    <w:p w14:paraId="0B90953D" w14:textId="36D431D0" w:rsidR="004C7487" w:rsidRPr="004C7487" w:rsidRDefault="004C7487" w:rsidP="004C7487">
      <w:pPr>
        <w:spacing w:after="0"/>
        <w:jc w:val="both"/>
        <w:rPr>
          <w:rFonts w:ascii="Times New Roman" w:hAnsi="Times New Roman" w:cs="Times New Roman"/>
          <w:sz w:val="24"/>
          <w:szCs w:val="24"/>
        </w:rPr>
      </w:pPr>
    </w:p>
    <w:p w14:paraId="44B9F903"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b/>
          <w:bCs/>
          <w:sz w:val="24"/>
          <w:szCs w:val="24"/>
        </w:rPr>
        <w:t>Subject</w:t>
      </w:r>
    </w:p>
    <w:p w14:paraId="2D92CD3C"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sz w:val="24"/>
          <w:szCs w:val="24"/>
        </w:rPr>
        <w:t>Subject is simply the system under consideration. Use cases apply to a subject. For example, an ATM is a subject, having multiple use cases, and multiple actors interact with it. However, one should be careful of external systems interacting with the subject as actors.</w:t>
      </w:r>
    </w:p>
    <w:p w14:paraId="73D84997" w14:textId="0587B69B" w:rsidR="004C7487" w:rsidRPr="004C7487" w:rsidRDefault="004C7487" w:rsidP="004C7487">
      <w:pPr>
        <w:spacing w:after="0"/>
        <w:jc w:val="both"/>
        <w:rPr>
          <w:rFonts w:ascii="Times New Roman" w:hAnsi="Times New Roman" w:cs="Times New Roman"/>
          <w:sz w:val="24"/>
          <w:szCs w:val="24"/>
        </w:rPr>
      </w:pPr>
    </w:p>
    <w:p w14:paraId="4B8C1B0B"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b/>
          <w:bCs/>
          <w:sz w:val="24"/>
          <w:szCs w:val="24"/>
        </w:rPr>
        <w:t>Graphical Representation</w:t>
      </w:r>
    </w:p>
    <w:p w14:paraId="58F65221"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sz w:val="24"/>
          <w:szCs w:val="24"/>
        </w:rPr>
        <w:t>An actor is represented by a stick figure and name of the actor is written below it. A use case is depicted by an ellipse and name of the use case is written inside it. The subject is shown by drawing a rectangle. Label for the system could be put inside it. Use cases are drawn inside the rectangle, and actors are drawn outside the rectangle, as shown in figure - 01.</w:t>
      </w:r>
    </w:p>
    <w:p w14:paraId="7B30A415" w14:textId="256271A9" w:rsidR="004C7487" w:rsidRPr="004C7487" w:rsidRDefault="004C7487" w:rsidP="00924D21">
      <w:pPr>
        <w:jc w:val="center"/>
        <w:rPr>
          <w:rFonts w:ascii="Times New Roman" w:hAnsi="Times New Roman" w:cs="Times New Roman"/>
          <w:sz w:val="24"/>
          <w:szCs w:val="24"/>
        </w:rPr>
      </w:pPr>
      <w:r w:rsidRPr="004C7487">
        <w:rPr>
          <w:rFonts w:ascii="Times New Roman" w:hAnsi="Times New Roman" w:cs="Times New Roman"/>
          <w:sz w:val="24"/>
          <w:szCs w:val="24"/>
        </w:rPr>
        <w:drawing>
          <wp:inline distT="0" distB="0" distL="0" distR="0" wp14:anchorId="4CAF2E65" wp14:editId="7793B5E6">
            <wp:extent cx="3877216" cy="2467319"/>
            <wp:effectExtent l="0" t="0" r="9525" b="9525"/>
            <wp:docPr id="92934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42992" name=""/>
                    <pic:cNvPicPr/>
                  </pic:nvPicPr>
                  <pic:blipFill>
                    <a:blip r:embed="rId5"/>
                    <a:stretch>
                      <a:fillRect/>
                    </a:stretch>
                  </pic:blipFill>
                  <pic:spPr>
                    <a:xfrm>
                      <a:off x="0" y="0"/>
                      <a:ext cx="3877216" cy="2467319"/>
                    </a:xfrm>
                    <a:prstGeom prst="rect">
                      <a:avLst/>
                    </a:prstGeom>
                  </pic:spPr>
                </pic:pic>
              </a:graphicData>
            </a:graphic>
          </wp:inline>
        </w:drawing>
      </w:r>
    </w:p>
    <w:p w14:paraId="1413BEC8"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b/>
          <w:bCs/>
          <w:sz w:val="24"/>
          <w:szCs w:val="24"/>
        </w:rPr>
        <w:t>Association between Actors and Use Cases</w:t>
      </w:r>
    </w:p>
    <w:p w14:paraId="548AA997"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sz w:val="24"/>
          <w:szCs w:val="24"/>
        </w:rPr>
        <w:t>A use case is triggered by an actor. Actors and use cases are connected through binary associations indicating that the two communicates through message passing.</w:t>
      </w:r>
    </w:p>
    <w:p w14:paraId="6698E2C4"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sz w:val="24"/>
          <w:szCs w:val="24"/>
        </w:rPr>
        <w:t xml:space="preserve">An actor must be associated with at least </w:t>
      </w:r>
      <w:proofErr w:type="gramStart"/>
      <w:r w:rsidRPr="004C7487">
        <w:rPr>
          <w:rFonts w:ascii="Times New Roman" w:hAnsi="Times New Roman" w:cs="Times New Roman"/>
          <w:sz w:val="24"/>
          <w:szCs w:val="24"/>
        </w:rPr>
        <w:t>one use</w:t>
      </w:r>
      <w:proofErr w:type="gramEnd"/>
      <w:r w:rsidRPr="004C7487">
        <w:rPr>
          <w:rFonts w:ascii="Times New Roman" w:hAnsi="Times New Roman" w:cs="Times New Roman"/>
          <w:sz w:val="24"/>
          <w:szCs w:val="24"/>
        </w:rPr>
        <w:t xml:space="preserve"> case. Similarly, a given use case must be associated with at least one actor. Association among the actors are usually not shown. However, one can depict the class hierarchy among actors.</w:t>
      </w:r>
    </w:p>
    <w:p w14:paraId="12405C09" w14:textId="34ED00B1" w:rsidR="004C7487" w:rsidRPr="004C7487" w:rsidRDefault="004C7487" w:rsidP="004C7487">
      <w:pPr>
        <w:spacing w:after="0"/>
        <w:jc w:val="both"/>
        <w:rPr>
          <w:rFonts w:ascii="Times New Roman" w:hAnsi="Times New Roman" w:cs="Times New Roman"/>
          <w:sz w:val="24"/>
          <w:szCs w:val="24"/>
        </w:rPr>
      </w:pPr>
    </w:p>
    <w:p w14:paraId="4A178F26"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b/>
          <w:bCs/>
          <w:sz w:val="24"/>
          <w:szCs w:val="24"/>
        </w:rPr>
        <w:t>Use Case Relationships</w:t>
      </w:r>
    </w:p>
    <w:p w14:paraId="04DB8265"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sz w:val="24"/>
          <w:szCs w:val="24"/>
        </w:rPr>
        <w:t>Three types of relationships exist among use cases:</w:t>
      </w:r>
    </w:p>
    <w:p w14:paraId="74260B25" w14:textId="77777777" w:rsidR="004C7487" w:rsidRPr="004C7487" w:rsidRDefault="004C7487" w:rsidP="004C7487">
      <w:pPr>
        <w:numPr>
          <w:ilvl w:val="0"/>
          <w:numId w:val="3"/>
        </w:numPr>
        <w:spacing w:after="0"/>
        <w:jc w:val="both"/>
        <w:rPr>
          <w:rFonts w:ascii="Times New Roman" w:hAnsi="Times New Roman" w:cs="Times New Roman"/>
          <w:sz w:val="24"/>
          <w:szCs w:val="24"/>
        </w:rPr>
      </w:pPr>
      <w:r w:rsidRPr="004C7487">
        <w:rPr>
          <w:rFonts w:ascii="Times New Roman" w:hAnsi="Times New Roman" w:cs="Times New Roman"/>
          <w:sz w:val="24"/>
          <w:szCs w:val="24"/>
        </w:rPr>
        <w:t>Include relationship</w:t>
      </w:r>
    </w:p>
    <w:p w14:paraId="72867BF4" w14:textId="77777777" w:rsidR="004C7487" w:rsidRPr="004C7487" w:rsidRDefault="004C7487" w:rsidP="004C7487">
      <w:pPr>
        <w:numPr>
          <w:ilvl w:val="0"/>
          <w:numId w:val="3"/>
        </w:numPr>
        <w:spacing w:after="0"/>
        <w:jc w:val="both"/>
        <w:rPr>
          <w:rFonts w:ascii="Times New Roman" w:hAnsi="Times New Roman" w:cs="Times New Roman"/>
          <w:sz w:val="24"/>
          <w:szCs w:val="24"/>
        </w:rPr>
      </w:pPr>
      <w:r w:rsidRPr="004C7487">
        <w:rPr>
          <w:rFonts w:ascii="Times New Roman" w:hAnsi="Times New Roman" w:cs="Times New Roman"/>
          <w:sz w:val="24"/>
          <w:szCs w:val="24"/>
        </w:rPr>
        <w:t>Extend relationship</w:t>
      </w:r>
    </w:p>
    <w:p w14:paraId="2C4E470A" w14:textId="77777777" w:rsidR="004C7487" w:rsidRPr="004C7487" w:rsidRDefault="004C7487" w:rsidP="004C7487">
      <w:pPr>
        <w:numPr>
          <w:ilvl w:val="0"/>
          <w:numId w:val="3"/>
        </w:numPr>
        <w:spacing w:after="0"/>
        <w:jc w:val="both"/>
        <w:rPr>
          <w:rFonts w:ascii="Times New Roman" w:hAnsi="Times New Roman" w:cs="Times New Roman"/>
          <w:sz w:val="24"/>
          <w:szCs w:val="24"/>
        </w:rPr>
      </w:pPr>
      <w:r w:rsidRPr="004C7487">
        <w:rPr>
          <w:rFonts w:ascii="Times New Roman" w:hAnsi="Times New Roman" w:cs="Times New Roman"/>
          <w:sz w:val="24"/>
          <w:szCs w:val="24"/>
        </w:rPr>
        <w:t>Use case generalization</w:t>
      </w:r>
    </w:p>
    <w:p w14:paraId="520806CD" w14:textId="0340567A" w:rsidR="004C7487" w:rsidRPr="004C7487" w:rsidRDefault="004C7487" w:rsidP="004C7487">
      <w:pPr>
        <w:spacing w:after="0"/>
        <w:jc w:val="both"/>
        <w:rPr>
          <w:rFonts w:ascii="Times New Roman" w:hAnsi="Times New Roman" w:cs="Times New Roman"/>
          <w:sz w:val="24"/>
          <w:szCs w:val="24"/>
        </w:rPr>
      </w:pPr>
    </w:p>
    <w:p w14:paraId="18F9BAD8"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b/>
          <w:bCs/>
          <w:sz w:val="24"/>
          <w:szCs w:val="24"/>
        </w:rPr>
        <w:t>Include Relationship</w:t>
      </w:r>
    </w:p>
    <w:p w14:paraId="3F81B82D"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sz w:val="24"/>
          <w:szCs w:val="24"/>
        </w:rPr>
        <w:t>Include relationships are used to depict common behaviour that are shared by multiple use cases. This could be considered analogous to writing functions in a program in order to avoid repetition of writing the same code. Such a function would be called from different points within the program.</w:t>
      </w:r>
    </w:p>
    <w:p w14:paraId="6E8369AA"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b/>
          <w:bCs/>
          <w:sz w:val="24"/>
          <w:szCs w:val="24"/>
        </w:rPr>
        <w:lastRenderedPageBreak/>
        <w:t>Example</w:t>
      </w:r>
      <w:r w:rsidRPr="004C7487">
        <w:rPr>
          <w:rFonts w:ascii="Times New Roman" w:hAnsi="Times New Roman" w:cs="Times New Roman"/>
          <w:sz w:val="24"/>
          <w:szCs w:val="24"/>
        </w:rPr>
        <w:br/>
        <w:t>For example, consider an email application. A user can send a new mail, reply to an email he has received, or forward an email. However, in each of these three cases, the user must be logged in to perform those actions. Thus, we could have a login use case, which is included by compose mail, reply, and forward email use cases. The relationship is shown in figure - 02.</w:t>
      </w:r>
    </w:p>
    <w:p w14:paraId="47BB413F" w14:textId="77777777" w:rsidR="00924D21" w:rsidRDefault="004C7487" w:rsidP="00924D21">
      <w:pPr>
        <w:spacing w:after="0"/>
        <w:jc w:val="center"/>
        <w:rPr>
          <w:rFonts w:ascii="Times New Roman" w:hAnsi="Times New Roman" w:cs="Times New Roman"/>
          <w:b/>
          <w:bCs/>
          <w:sz w:val="24"/>
          <w:szCs w:val="24"/>
        </w:rPr>
      </w:pPr>
      <w:r w:rsidRPr="004C7487">
        <w:rPr>
          <w:rFonts w:ascii="Times New Roman" w:hAnsi="Times New Roman" w:cs="Times New Roman"/>
          <w:sz w:val="24"/>
          <w:szCs w:val="24"/>
        </w:rPr>
        <w:drawing>
          <wp:inline distT="0" distB="0" distL="0" distR="0" wp14:anchorId="2A4DC2A8" wp14:editId="043182D3">
            <wp:extent cx="3343742" cy="2391109"/>
            <wp:effectExtent l="0" t="0" r="9525" b="9525"/>
            <wp:docPr id="206923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34808" name=""/>
                    <pic:cNvPicPr/>
                  </pic:nvPicPr>
                  <pic:blipFill>
                    <a:blip r:embed="rId6"/>
                    <a:stretch>
                      <a:fillRect/>
                    </a:stretch>
                  </pic:blipFill>
                  <pic:spPr>
                    <a:xfrm>
                      <a:off x="0" y="0"/>
                      <a:ext cx="3343742" cy="2391109"/>
                    </a:xfrm>
                    <a:prstGeom prst="rect">
                      <a:avLst/>
                    </a:prstGeom>
                  </pic:spPr>
                </pic:pic>
              </a:graphicData>
            </a:graphic>
          </wp:inline>
        </w:drawing>
      </w:r>
    </w:p>
    <w:p w14:paraId="4EBD1626" w14:textId="5642476F" w:rsidR="004C7487" w:rsidRPr="004C7487" w:rsidRDefault="004C7487" w:rsidP="00924D21">
      <w:pPr>
        <w:spacing w:after="0"/>
        <w:rPr>
          <w:rFonts w:ascii="Times New Roman" w:hAnsi="Times New Roman" w:cs="Times New Roman"/>
          <w:sz w:val="24"/>
          <w:szCs w:val="24"/>
        </w:rPr>
      </w:pPr>
      <w:r w:rsidRPr="004C7487">
        <w:rPr>
          <w:rFonts w:ascii="Times New Roman" w:hAnsi="Times New Roman" w:cs="Times New Roman"/>
          <w:b/>
          <w:bCs/>
          <w:sz w:val="24"/>
          <w:szCs w:val="24"/>
        </w:rPr>
        <w:t>Notation</w:t>
      </w:r>
      <w:r w:rsidRPr="004C7487">
        <w:rPr>
          <w:rFonts w:ascii="Times New Roman" w:hAnsi="Times New Roman" w:cs="Times New Roman"/>
          <w:sz w:val="24"/>
          <w:szCs w:val="24"/>
        </w:rPr>
        <w:br/>
        <w:t>Include relationship is depicted by a dashed arrow with a «include» stereotype from the including use case to the included use case.</w:t>
      </w:r>
    </w:p>
    <w:p w14:paraId="47078AC4" w14:textId="75C2E925" w:rsidR="004C7487" w:rsidRPr="004C7487" w:rsidRDefault="004C7487" w:rsidP="004C7487">
      <w:pPr>
        <w:spacing w:after="0"/>
        <w:jc w:val="both"/>
        <w:rPr>
          <w:rFonts w:ascii="Times New Roman" w:hAnsi="Times New Roman" w:cs="Times New Roman"/>
          <w:sz w:val="24"/>
          <w:szCs w:val="24"/>
        </w:rPr>
      </w:pPr>
    </w:p>
    <w:p w14:paraId="07636EAD"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b/>
          <w:bCs/>
          <w:sz w:val="24"/>
          <w:szCs w:val="24"/>
        </w:rPr>
        <w:t>Extend Relationship</w:t>
      </w:r>
    </w:p>
    <w:p w14:paraId="0C99A4CA"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sz w:val="24"/>
          <w:szCs w:val="24"/>
        </w:rPr>
        <w:t>Use case extensions are used to depict any variation to an existing use case. They are used to specify the changes required when any assumption made by the existing use case becomes false.</w:t>
      </w:r>
    </w:p>
    <w:p w14:paraId="7D5386DC"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b/>
          <w:bCs/>
          <w:sz w:val="24"/>
          <w:szCs w:val="24"/>
        </w:rPr>
        <w:t>Example</w:t>
      </w:r>
      <w:r w:rsidRPr="004C7487">
        <w:rPr>
          <w:rFonts w:ascii="Times New Roman" w:hAnsi="Times New Roman" w:cs="Times New Roman"/>
          <w:sz w:val="24"/>
          <w:szCs w:val="24"/>
        </w:rPr>
        <w:br/>
      </w:r>
      <w:proofErr w:type="gramStart"/>
      <w:r w:rsidRPr="004C7487">
        <w:rPr>
          <w:rFonts w:ascii="Times New Roman" w:hAnsi="Times New Roman" w:cs="Times New Roman"/>
          <w:sz w:val="24"/>
          <w:szCs w:val="24"/>
        </w:rPr>
        <w:t>Let’s</w:t>
      </w:r>
      <w:proofErr w:type="gramEnd"/>
      <w:r w:rsidRPr="004C7487">
        <w:rPr>
          <w:rFonts w:ascii="Times New Roman" w:hAnsi="Times New Roman" w:cs="Times New Roman"/>
          <w:sz w:val="24"/>
          <w:szCs w:val="24"/>
        </w:rPr>
        <w:t xml:space="preserve"> consider an online bookstore. The system allows an authenticated user to buy selected book(s). While the order is being placed, the system also allows to specify any special shipping instructions, for example, call the customer before delivery. This Shipping Instructions step is optional, and not a part of the main Place Order use case. Figure - 03 depicts such relationship.</w:t>
      </w:r>
    </w:p>
    <w:p w14:paraId="7A327C39" w14:textId="77777777" w:rsidR="004C7487" w:rsidRPr="004C7487" w:rsidRDefault="004C7487" w:rsidP="00924D21">
      <w:pPr>
        <w:spacing w:after="0"/>
        <w:jc w:val="center"/>
        <w:rPr>
          <w:rFonts w:ascii="Times New Roman" w:hAnsi="Times New Roman" w:cs="Times New Roman"/>
          <w:b/>
          <w:bCs/>
          <w:sz w:val="24"/>
          <w:szCs w:val="24"/>
        </w:rPr>
      </w:pPr>
      <w:r w:rsidRPr="004C7487">
        <w:rPr>
          <w:rFonts w:ascii="Times New Roman" w:hAnsi="Times New Roman" w:cs="Times New Roman"/>
          <w:sz w:val="24"/>
          <w:szCs w:val="24"/>
        </w:rPr>
        <w:drawing>
          <wp:inline distT="0" distB="0" distL="0" distR="0" wp14:anchorId="160E0DF4" wp14:editId="3439F447">
            <wp:extent cx="3639058" cy="2333951"/>
            <wp:effectExtent l="0" t="0" r="0" b="9525"/>
            <wp:docPr id="26123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35073" name=""/>
                    <pic:cNvPicPr/>
                  </pic:nvPicPr>
                  <pic:blipFill>
                    <a:blip r:embed="rId7"/>
                    <a:stretch>
                      <a:fillRect/>
                    </a:stretch>
                  </pic:blipFill>
                  <pic:spPr>
                    <a:xfrm>
                      <a:off x="0" y="0"/>
                      <a:ext cx="3639058" cy="2333951"/>
                    </a:xfrm>
                    <a:prstGeom prst="rect">
                      <a:avLst/>
                    </a:prstGeom>
                  </pic:spPr>
                </pic:pic>
              </a:graphicData>
            </a:graphic>
          </wp:inline>
        </w:drawing>
      </w:r>
    </w:p>
    <w:p w14:paraId="598F7A81" w14:textId="1AB05826"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b/>
          <w:bCs/>
          <w:sz w:val="24"/>
          <w:szCs w:val="24"/>
        </w:rPr>
        <w:lastRenderedPageBreak/>
        <w:t>Notation</w:t>
      </w:r>
      <w:r w:rsidRPr="004C7487">
        <w:rPr>
          <w:rFonts w:ascii="Times New Roman" w:hAnsi="Times New Roman" w:cs="Times New Roman"/>
          <w:sz w:val="24"/>
          <w:szCs w:val="24"/>
        </w:rPr>
        <w:br/>
        <w:t>Extend relationship is depicted by a dashed arrow with a «extend» stereotype from the extending use case to the extended use case.</w:t>
      </w:r>
    </w:p>
    <w:p w14:paraId="705B8B6A" w14:textId="517739C9" w:rsidR="004C7487" w:rsidRPr="004C7487" w:rsidRDefault="004C7487" w:rsidP="004C7487">
      <w:pPr>
        <w:spacing w:after="0"/>
        <w:jc w:val="both"/>
        <w:rPr>
          <w:rFonts w:ascii="Times New Roman" w:hAnsi="Times New Roman" w:cs="Times New Roman"/>
          <w:sz w:val="24"/>
          <w:szCs w:val="24"/>
        </w:rPr>
      </w:pPr>
    </w:p>
    <w:p w14:paraId="03005893"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b/>
          <w:bCs/>
          <w:sz w:val="24"/>
          <w:szCs w:val="24"/>
        </w:rPr>
        <w:t>Generalization Relationship</w:t>
      </w:r>
    </w:p>
    <w:p w14:paraId="3F52A4A4"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sz w:val="24"/>
          <w:szCs w:val="24"/>
        </w:rPr>
        <w:t>Generalization relationship are used to represent the inheritance between use cases. A derived use case specializes some functionality it has already inherited from the base use case.</w:t>
      </w:r>
    </w:p>
    <w:p w14:paraId="60830BFC" w14:textId="77777777" w:rsidR="004C7487" w:rsidRPr="004C7487" w:rsidRDefault="004C7487" w:rsidP="00924D21">
      <w:pPr>
        <w:jc w:val="both"/>
        <w:rPr>
          <w:rFonts w:ascii="Times New Roman" w:hAnsi="Times New Roman" w:cs="Times New Roman"/>
          <w:sz w:val="24"/>
          <w:szCs w:val="24"/>
        </w:rPr>
      </w:pPr>
      <w:r w:rsidRPr="004C7487">
        <w:rPr>
          <w:rFonts w:ascii="Times New Roman" w:hAnsi="Times New Roman" w:cs="Times New Roman"/>
          <w:b/>
          <w:bCs/>
          <w:sz w:val="24"/>
          <w:szCs w:val="24"/>
        </w:rPr>
        <w:t>Example</w:t>
      </w:r>
      <w:r w:rsidRPr="004C7487">
        <w:rPr>
          <w:rFonts w:ascii="Times New Roman" w:hAnsi="Times New Roman" w:cs="Times New Roman"/>
          <w:sz w:val="24"/>
          <w:szCs w:val="24"/>
        </w:rPr>
        <w:br/>
        <w:t xml:space="preserve">To illustrate this, consider a graphical application that allows users to draw polygons. We could have a use case draw polygon. Now, rectangle is a particular instance of polygon having four sides at right angles to each other. So, the use case draw rectangle inherits the properties of the use case draw polygon and overrides </w:t>
      </w:r>
      <w:proofErr w:type="gramStart"/>
      <w:r w:rsidRPr="004C7487">
        <w:rPr>
          <w:rFonts w:ascii="Times New Roman" w:hAnsi="Times New Roman" w:cs="Times New Roman"/>
          <w:sz w:val="24"/>
          <w:szCs w:val="24"/>
        </w:rPr>
        <w:t>it’s</w:t>
      </w:r>
      <w:proofErr w:type="gramEnd"/>
      <w:r w:rsidRPr="004C7487">
        <w:rPr>
          <w:rFonts w:ascii="Times New Roman" w:hAnsi="Times New Roman" w:cs="Times New Roman"/>
          <w:sz w:val="24"/>
          <w:szCs w:val="24"/>
        </w:rPr>
        <w:t xml:space="preserve"> drawing method. This is an example of generalization relationship. Similarly, a generalization relationship exists between draw rectangle and draw square use cases. The relationship has been illustrated in figure - 04.</w:t>
      </w:r>
    </w:p>
    <w:p w14:paraId="4B2BE307" w14:textId="77777777" w:rsidR="004C7487" w:rsidRPr="004C7487" w:rsidRDefault="004C7487" w:rsidP="00924D21">
      <w:pPr>
        <w:spacing w:after="0"/>
        <w:jc w:val="center"/>
        <w:rPr>
          <w:rFonts w:ascii="Times New Roman" w:hAnsi="Times New Roman" w:cs="Times New Roman"/>
          <w:b/>
          <w:bCs/>
          <w:sz w:val="24"/>
          <w:szCs w:val="24"/>
        </w:rPr>
      </w:pPr>
      <w:r w:rsidRPr="004C7487">
        <w:rPr>
          <w:rFonts w:ascii="Times New Roman" w:hAnsi="Times New Roman" w:cs="Times New Roman"/>
          <w:sz w:val="24"/>
          <w:szCs w:val="24"/>
        </w:rPr>
        <w:drawing>
          <wp:inline distT="0" distB="0" distL="0" distR="0" wp14:anchorId="7DCDEC57" wp14:editId="5FF0CE33">
            <wp:extent cx="3905795" cy="2591162"/>
            <wp:effectExtent l="0" t="0" r="0" b="0"/>
            <wp:docPr id="112290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04129" name=""/>
                    <pic:cNvPicPr/>
                  </pic:nvPicPr>
                  <pic:blipFill>
                    <a:blip r:embed="rId8"/>
                    <a:stretch>
                      <a:fillRect/>
                    </a:stretch>
                  </pic:blipFill>
                  <pic:spPr>
                    <a:xfrm>
                      <a:off x="0" y="0"/>
                      <a:ext cx="3905795" cy="2591162"/>
                    </a:xfrm>
                    <a:prstGeom prst="rect">
                      <a:avLst/>
                    </a:prstGeom>
                  </pic:spPr>
                </pic:pic>
              </a:graphicData>
            </a:graphic>
          </wp:inline>
        </w:drawing>
      </w:r>
    </w:p>
    <w:p w14:paraId="3ACC73C4" w14:textId="34235976"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b/>
          <w:bCs/>
          <w:sz w:val="24"/>
          <w:szCs w:val="24"/>
        </w:rPr>
        <w:t>Notation</w:t>
      </w:r>
      <w:r w:rsidRPr="004C7487">
        <w:rPr>
          <w:rFonts w:ascii="Times New Roman" w:hAnsi="Times New Roman" w:cs="Times New Roman"/>
          <w:sz w:val="24"/>
          <w:szCs w:val="24"/>
        </w:rPr>
        <w:br/>
        <w:t>Generalization relationship is depicted by a solid arrow from the specialized (derived) use case to the more generalized (base) use case.</w:t>
      </w:r>
    </w:p>
    <w:p w14:paraId="508203B7" w14:textId="6A27F38F" w:rsidR="004C7487" w:rsidRPr="004C7487" w:rsidRDefault="004C7487" w:rsidP="004C7487">
      <w:pPr>
        <w:spacing w:after="0"/>
        <w:jc w:val="both"/>
        <w:rPr>
          <w:rFonts w:ascii="Times New Roman" w:hAnsi="Times New Roman" w:cs="Times New Roman"/>
          <w:sz w:val="24"/>
          <w:szCs w:val="24"/>
        </w:rPr>
      </w:pPr>
    </w:p>
    <w:p w14:paraId="26D55155"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b/>
          <w:bCs/>
          <w:sz w:val="24"/>
          <w:szCs w:val="24"/>
        </w:rPr>
        <w:t>Identifying Actors</w:t>
      </w:r>
    </w:p>
    <w:p w14:paraId="609DF927" w14:textId="0EB18D6F"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sz w:val="24"/>
          <w:szCs w:val="24"/>
        </w:rPr>
        <w:t>Given a problem statement, the actors could be identified by asking the following questions:</w:t>
      </w:r>
    </w:p>
    <w:p w14:paraId="276C2DC1" w14:textId="77777777" w:rsidR="004C7487" w:rsidRPr="004C7487" w:rsidRDefault="004C7487" w:rsidP="004C7487">
      <w:pPr>
        <w:numPr>
          <w:ilvl w:val="0"/>
          <w:numId w:val="4"/>
        </w:numPr>
        <w:spacing w:after="0"/>
        <w:jc w:val="both"/>
        <w:rPr>
          <w:rFonts w:ascii="Times New Roman" w:hAnsi="Times New Roman" w:cs="Times New Roman"/>
          <w:sz w:val="24"/>
          <w:szCs w:val="24"/>
        </w:rPr>
      </w:pPr>
      <w:r w:rsidRPr="004C7487">
        <w:rPr>
          <w:rFonts w:ascii="Times New Roman" w:hAnsi="Times New Roman" w:cs="Times New Roman"/>
          <w:sz w:val="24"/>
          <w:szCs w:val="24"/>
        </w:rPr>
        <w:t>Who gets most of the benefits from the system? (The answer would lead to the identification of the primary actor)</w:t>
      </w:r>
    </w:p>
    <w:p w14:paraId="7C23FDC1" w14:textId="77777777" w:rsidR="004C7487" w:rsidRPr="004C7487" w:rsidRDefault="004C7487" w:rsidP="004C7487">
      <w:pPr>
        <w:numPr>
          <w:ilvl w:val="0"/>
          <w:numId w:val="4"/>
        </w:numPr>
        <w:spacing w:after="0"/>
        <w:jc w:val="both"/>
        <w:rPr>
          <w:rFonts w:ascii="Times New Roman" w:hAnsi="Times New Roman" w:cs="Times New Roman"/>
          <w:sz w:val="24"/>
          <w:szCs w:val="24"/>
        </w:rPr>
      </w:pPr>
      <w:r w:rsidRPr="004C7487">
        <w:rPr>
          <w:rFonts w:ascii="Times New Roman" w:hAnsi="Times New Roman" w:cs="Times New Roman"/>
          <w:sz w:val="24"/>
          <w:szCs w:val="24"/>
        </w:rPr>
        <w:t>Who keeps the system working? (This will help to identify a list of potential users)</w:t>
      </w:r>
    </w:p>
    <w:p w14:paraId="0BCAE19B" w14:textId="77777777" w:rsidR="004C7487" w:rsidRPr="004C7487" w:rsidRDefault="004C7487" w:rsidP="004C7487">
      <w:pPr>
        <w:numPr>
          <w:ilvl w:val="0"/>
          <w:numId w:val="4"/>
        </w:numPr>
        <w:spacing w:after="0"/>
        <w:jc w:val="both"/>
        <w:rPr>
          <w:rFonts w:ascii="Times New Roman" w:hAnsi="Times New Roman" w:cs="Times New Roman"/>
          <w:sz w:val="24"/>
          <w:szCs w:val="24"/>
        </w:rPr>
      </w:pPr>
      <w:r w:rsidRPr="004C7487">
        <w:rPr>
          <w:rFonts w:ascii="Times New Roman" w:hAnsi="Times New Roman" w:cs="Times New Roman"/>
          <w:sz w:val="24"/>
          <w:szCs w:val="24"/>
        </w:rPr>
        <w:t>What other software / hardware does the system interact with? Any interface (interaction) between the concerned system and any other system?</w:t>
      </w:r>
    </w:p>
    <w:p w14:paraId="013DC0F8" w14:textId="4A6A46B9" w:rsidR="004C7487" w:rsidRPr="004C7487" w:rsidRDefault="004C7487" w:rsidP="004C7487">
      <w:pPr>
        <w:spacing w:after="0"/>
        <w:jc w:val="both"/>
        <w:rPr>
          <w:rFonts w:ascii="Times New Roman" w:hAnsi="Times New Roman" w:cs="Times New Roman"/>
          <w:sz w:val="24"/>
          <w:szCs w:val="24"/>
        </w:rPr>
      </w:pPr>
    </w:p>
    <w:p w14:paraId="39208C69"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b/>
          <w:bCs/>
          <w:sz w:val="24"/>
          <w:szCs w:val="24"/>
        </w:rPr>
        <w:t>Identifying Use cases</w:t>
      </w:r>
    </w:p>
    <w:p w14:paraId="30B77954" w14:textId="77777777" w:rsid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sz w:val="24"/>
          <w:szCs w:val="24"/>
        </w:rPr>
        <w:t>Once the primary and secondary actors have been identified, we have to find out their goals i.e. what are the functionality they can obtain from the system. Any use case name should start with a verb like, “Check balance”.</w:t>
      </w:r>
    </w:p>
    <w:p w14:paraId="224550E3" w14:textId="77777777" w:rsidR="00924D21" w:rsidRDefault="00924D21" w:rsidP="004C7487">
      <w:pPr>
        <w:spacing w:after="0"/>
        <w:jc w:val="both"/>
        <w:rPr>
          <w:rFonts w:ascii="Times New Roman" w:hAnsi="Times New Roman" w:cs="Times New Roman"/>
          <w:sz w:val="24"/>
          <w:szCs w:val="24"/>
        </w:rPr>
      </w:pPr>
    </w:p>
    <w:p w14:paraId="4F08779D" w14:textId="77777777" w:rsidR="00924D21" w:rsidRPr="004C7487" w:rsidRDefault="00924D21" w:rsidP="004C7487">
      <w:pPr>
        <w:spacing w:after="0"/>
        <w:jc w:val="both"/>
        <w:rPr>
          <w:rFonts w:ascii="Times New Roman" w:hAnsi="Times New Roman" w:cs="Times New Roman"/>
          <w:sz w:val="24"/>
          <w:szCs w:val="24"/>
        </w:rPr>
      </w:pPr>
    </w:p>
    <w:p w14:paraId="0B6239F1" w14:textId="77777777"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b/>
          <w:bCs/>
          <w:sz w:val="24"/>
          <w:szCs w:val="24"/>
        </w:rPr>
        <w:lastRenderedPageBreak/>
        <w:t>Guidelines for drawing Use Case diagrams</w:t>
      </w:r>
    </w:p>
    <w:p w14:paraId="5255838E" w14:textId="03FCA358" w:rsidR="004C7487" w:rsidRPr="004C7487" w:rsidRDefault="004C7487" w:rsidP="004C7487">
      <w:pPr>
        <w:spacing w:after="0"/>
        <w:jc w:val="both"/>
        <w:rPr>
          <w:rFonts w:ascii="Times New Roman" w:hAnsi="Times New Roman" w:cs="Times New Roman"/>
          <w:sz w:val="24"/>
          <w:szCs w:val="24"/>
        </w:rPr>
      </w:pPr>
      <w:r w:rsidRPr="004C7487">
        <w:rPr>
          <w:rFonts w:ascii="Times New Roman" w:hAnsi="Times New Roman" w:cs="Times New Roman"/>
          <w:sz w:val="24"/>
          <w:szCs w:val="24"/>
        </w:rPr>
        <w:t>Following general guidelines could be kept in mind while trying to draw a use case diagram</w:t>
      </w:r>
      <w:r w:rsidR="00924D21">
        <w:rPr>
          <w:rFonts w:ascii="Times New Roman" w:hAnsi="Times New Roman" w:cs="Times New Roman"/>
          <w:sz w:val="24"/>
          <w:szCs w:val="24"/>
        </w:rPr>
        <w:t>:</w:t>
      </w:r>
    </w:p>
    <w:p w14:paraId="35A4B07C" w14:textId="77777777" w:rsidR="004C7487" w:rsidRPr="004C7487" w:rsidRDefault="004C7487" w:rsidP="004C7487">
      <w:pPr>
        <w:numPr>
          <w:ilvl w:val="0"/>
          <w:numId w:val="5"/>
        </w:numPr>
        <w:spacing w:after="0"/>
        <w:jc w:val="both"/>
        <w:rPr>
          <w:rFonts w:ascii="Times New Roman" w:hAnsi="Times New Roman" w:cs="Times New Roman"/>
          <w:sz w:val="24"/>
          <w:szCs w:val="24"/>
        </w:rPr>
      </w:pPr>
      <w:r w:rsidRPr="004C7487">
        <w:rPr>
          <w:rFonts w:ascii="Times New Roman" w:hAnsi="Times New Roman" w:cs="Times New Roman"/>
          <w:sz w:val="24"/>
          <w:szCs w:val="24"/>
        </w:rPr>
        <w:t>Determine the system boundary</w:t>
      </w:r>
    </w:p>
    <w:p w14:paraId="0A134CFB" w14:textId="77777777" w:rsidR="004C7487" w:rsidRPr="004C7487" w:rsidRDefault="004C7487" w:rsidP="004C7487">
      <w:pPr>
        <w:numPr>
          <w:ilvl w:val="0"/>
          <w:numId w:val="5"/>
        </w:numPr>
        <w:spacing w:after="0"/>
        <w:jc w:val="both"/>
        <w:rPr>
          <w:rFonts w:ascii="Times New Roman" w:hAnsi="Times New Roman" w:cs="Times New Roman"/>
          <w:sz w:val="24"/>
          <w:szCs w:val="24"/>
        </w:rPr>
      </w:pPr>
      <w:r w:rsidRPr="004C7487">
        <w:rPr>
          <w:rFonts w:ascii="Times New Roman" w:hAnsi="Times New Roman" w:cs="Times New Roman"/>
          <w:sz w:val="24"/>
          <w:szCs w:val="24"/>
        </w:rPr>
        <w:t>Ensure that individual actors have well</w:t>
      </w:r>
      <w:r w:rsidRPr="004C7487">
        <w:rPr>
          <w:rFonts w:ascii="Times New Roman" w:hAnsi="Times New Roman" w:cs="Times New Roman"/>
          <w:sz w:val="24"/>
          <w:szCs w:val="24"/>
        </w:rPr>
        <w:noBreakHyphen/>
        <w:t>defined purpose</w:t>
      </w:r>
    </w:p>
    <w:p w14:paraId="217CFB0C" w14:textId="77777777" w:rsidR="004C7487" w:rsidRPr="004C7487" w:rsidRDefault="004C7487" w:rsidP="004C7487">
      <w:pPr>
        <w:numPr>
          <w:ilvl w:val="0"/>
          <w:numId w:val="5"/>
        </w:numPr>
        <w:spacing w:after="0"/>
        <w:jc w:val="both"/>
        <w:rPr>
          <w:rFonts w:ascii="Times New Roman" w:hAnsi="Times New Roman" w:cs="Times New Roman"/>
          <w:sz w:val="24"/>
          <w:szCs w:val="24"/>
        </w:rPr>
      </w:pPr>
      <w:r w:rsidRPr="004C7487">
        <w:rPr>
          <w:rFonts w:ascii="Times New Roman" w:hAnsi="Times New Roman" w:cs="Times New Roman"/>
          <w:sz w:val="24"/>
          <w:szCs w:val="24"/>
        </w:rPr>
        <w:t>Use cases identified should let some meaningful work done by the actors</w:t>
      </w:r>
    </w:p>
    <w:p w14:paraId="52B7C83C" w14:textId="77777777" w:rsidR="004C7487" w:rsidRPr="004C7487" w:rsidRDefault="004C7487" w:rsidP="004C7487">
      <w:pPr>
        <w:numPr>
          <w:ilvl w:val="0"/>
          <w:numId w:val="5"/>
        </w:numPr>
        <w:spacing w:after="0"/>
        <w:jc w:val="both"/>
        <w:rPr>
          <w:rFonts w:ascii="Times New Roman" w:hAnsi="Times New Roman" w:cs="Times New Roman"/>
          <w:sz w:val="24"/>
          <w:szCs w:val="24"/>
        </w:rPr>
      </w:pPr>
      <w:r w:rsidRPr="004C7487">
        <w:rPr>
          <w:rFonts w:ascii="Times New Roman" w:hAnsi="Times New Roman" w:cs="Times New Roman"/>
          <w:sz w:val="24"/>
          <w:szCs w:val="24"/>
        </w:rPr>
        <w:t xml:space="preserve">Associate the actors and use cases – there </w:t>
      </w:r>
      <w:proofErr w:type="gramStart"/>
      <w:r w:rsidRPr="004C7487">
        <w:rPr>
          <w:rFonts w:ascii="Times New Roman" w:hAnsi="Times New Roman" w:cs="Times New Roman"/>
          <w:sz w:val="24"/>
          <w:szCs w:val="24"/>
        </w:rPr>
        <w:t>shouldn’t</w:t>
      </w:r>
      <w:proofErr w:type="gramEnd"/>
      <w:r w:rsidRPr="004C7487">
        <w:rPr>
          <w:rFonts w:ascii="Times New Roman" w:hAnsi="Times New Roman" w:cs="Times New Roman"/>
          <w:sz w:val="24"/>
          <w:szCs w:val="24"/>
        </w:rPr>
        <w:t xml:space="preserve"> be any actor or use case floating without any connection</w:t>
      </w:r>
    </w:p>
    <w:p w14:paraId="6F898D92" w14:textId="77777777" w:rsidR="004C7487" w:rsidRPr="004C7487" w:rsidRDefault="004C7487" w:rsidP="004C7487">
      <w:pPr>
        <w:numPr>
          <w:ilvl w:val="0"/>
          <w:numId w:val="5"/>
        </w:numPr>
        <w:spacing w:after="0"/>
        <w:jc w:val="both"/>
        <w:rPr>
          <w:rFonts w:ascii="Times New Roman" w:hAnsi="Times New Roman" w:cs="Times New Roman"/>
          <w:sz w:val="24"/>
          <w:szCs w:val="24"/>
        </w:rPr>
      </w:pPr>
      <w:r w:rsidRPr="004C7487">
        <w:rPr>
          <w:rFonts w:ascii="Times New Roman" w:hAnsi="Times New Roman" w:cs="Times New Roman"/>
          <w:sz w:val="24"/>
          <w:szCs w:val="24"/>
        </w:rPr>
        <w:t>Use include relationship to encapsulate common behaviour among use cases, if any</w:t>
      </w:r>
    </w:p>
    <w:p w14:paraId="1DFB9640" w14:textId="77777777" w:rsidR="00C63DA5" w:rsidRPr="004C7487" w:rsidRDefault="00C63DA5" w:rsidP="004C7487">
      <w:pPr>
        <w:spacing w:after="0"/>
        <w:jc w:val="both"/>
        <w:rPr>
          <w:rFonts w:ascii="Times New Roman" w:hAnsi="Times New Roman" w:cs="Times New Roman"/>
          <w:sz w:val="24"/>
          <w:szCs w:val="24"/>
        </w:rPr>
      </w:pPr>
    </w:p>
    <w:sectPr w:rsidR="00C63DA5" w:rsidRPr="004C74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7FC9"/>
    <w:multiLevelType w:val="multilevel"/>
    <w:tmpl w:val="45DE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90B3F"/>
    <w:multiLevelType w:val="multilevel"/>
    <w:tmpl w:val="57DA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61CF3"/>
    <w:multiLevelType w:val="multilevel"/>
    <w:tmpl w:val="B6C6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B30200"/>
    <w:multiLevelType w:val="multilevel"/>
    <w:tmpl w:val="F6C4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4160BF"/>
    <w:multiLevelType w:val="multilevel"/>
    <w:tmpl w:val="AD08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950388">
    <w:abstractNumId w:val="4"/>
  </w:num>
  <w:num w:numId="2" w16cid:durableId="640963645">
    <w:abstractNumId w:val="1"/>
  </w:num>
  <w:num w:numId="3" w16cid:durableId="566455606">
    <w:abstractNumId w:val="3"/>
  </w:num>
  <w:num w:numId="4" w16cid:durableId="2065642248">
    <w:abstractNumId w:val="0"/>
  </w:num>
  <w:num w:numId="5" w16cid:durableId="511981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87"/>
    <w:rsid w:val="000A3906"/>
    <w:rsid w:val="002E0A98"/>
    <w:rsid w:val="00486A2A"/>
    <w:rsid w:val="004C7487"/>
    <w:rsid w:val="00924D21"/>
    <w:rsid w:val="00A01475"/>
    <w:rsid w:val="00BA1081"/>
    <w:rsid w:val="00C63DA5"/>
    <w:rsid w:val="00D5068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90866"/>
  <w15:chartTrackingRefBased/>
  <w15:docId w15:val="{B2057674-8045-4A55-8072-B1C4816C4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4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4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4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4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4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4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4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4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4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4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4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4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4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4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487"/>
    <w:rPr>
      <w:rFonts w:eastAsiaTheme="majorEastAsia" w:cstheme="majorBidi"/>
      <w:color w:val="272727" w:themeColor="text1" w:themeTint="D8"/>
    </w:rPr>
  </w:style>
  <w:style w:type="paragraph" w:styleId="Title">
    <w:name w:val="Title"/>
    <w:basedOn w:val="Normal"/>
    <w:next w:val="Normal"/>
    <w:link w:val="TitleChar"/>
    <w:uiPriority w:val="10"/>
    <w:qFormat/>
    <w:rsid w:val="004C7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4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4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487"/>
    <w:pPr>
      <w:spacing w:before="160"/>
      <w:jc w:val="center"/>
    </w:pPr>
    <w:rPr>
      <w:i/>
      <w:iCs/>
      <w:color w:val="404040" w:themeColor="text1" w:themeTint="BF"/>
    </w:rPr>
  </w:style>
  <w:style w:type="character" w:customStyle="1" w:styleId="QuoteChar">
    <w:name w:val="Quote Char"/>
    <w:basedOn w:val="DefaultParagraphFont"/>
    <w:link w:val="Quote"/>
    <w:uiPriority w:val="29"/>
    <w:rsid w:val="004C7487"/>
    <w:rPr>
      <w:i/>
      <w:iCs/>
      <w:color w:val="404040" w:themeColor="text1" w:themeTint="BF"/>
    </w:rPr>
  </w:style>
  <w:style w:type="paragraph" w:styleId="ListParagraph">
    <w:name w:val="List Paragraph"/>
    <w:basedOn w:val="Normal"/>
    <w:uiPriority w:val="34"/>
    <w:qFormat/>
    <w:rsid w:val="004C7487"/>
    <w:pPr>
      <w:ind w:left="720"/>
      <w:contextualSpacing/>
    </w:pPr>
  </w:style>
  <w:style w:type="character" w:styleId="IntenseEmphasis">
    <w:name w:val="Intense Emphasis"/>
    <w:basedOn w:val="DefaultParagraphFont"/>
    <w:uiPriority w:val="21"/>
    <w:qFormat/>
    <w:rsid w:val="004C7487"/>
    <w:rPr>
      <w:i/>
      <w:iCs/>
      <w:color w:val="0F4761" w:themeColor="accent1" w:themeShade="BF"/>
    </w:rPr>
  </w:style>
  <w:style w:type="paragraph" w:styleId="IntenseQuote">
    <w:name w:val="Intense Quote"/>
    <w:basedOn w:val="Normal"/>
    <w:next w:val="Normal"/>
    <w:link w:val="IntenseQuoteChar"/>
    <w:uiPriority w:val="30"/>
    <w:qFormat/>
    <w:rsid w:val="004C74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487"/>
    <w:rPr>
      <w:i/>
      <w:iCs/>
      <w:color w:val="0F4761" w:themeColor="accent1" w:themeShade="BF"/>
    </w:rPr>
  </w:style>
  <w:style w:type="character" w:styleId="IntenseReference">
    <w:name w:val="Intense Reference"/>
    <w:basedOn w:val="DefaultParagraphFont"/>
    <w:uiPriority w:val="32"/>
    <w:qFormat/>
    <w:rsid w:val="004C7487"/>
    <w:rPr>
      <w:b/>
      <w:bCs/>
      <w:smallCaps/>
      <w:color w:val="0F4761" w:themeColor="accent1" w:themeShade="BF"/>
      <w:spacing w:val="5"/>
    </w:rPr>
  </w:style>
  <w:style w:type="character" w:styleId="Hyperlink">
    <w:name w:val="Hyperlink"/>
    <w:basedOn w:val="DefaultParagraphFont"/>
    <w:uiPriority w:val="99"/>
    <w:unhideWhenUsed/>
    <w:rsid w:val="00924D21"/>
    <w:rPr>
      <w:color w:val="467886" w:themeColor="hyperlink"/>
      <w:u w:val="single"/>
    </w:rPr>
  </w:style>
  <w:style w:type="character" w:styleId="UnresolvedMention">
    <w:name w:val="Unresolved Mention"/>
    <w:basedOn w:val="DefaultParagraphFont"/>
    <w:uiPriority w:val="99"/>
    <w:semiHidden/>
    <w:unhideWhenUsed/>
    <w:rsid w:val="00924D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1139</Words>
  <Characters>6496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Tanuja Singh</dc:creator>
  <cp:keywords/>
  <dc:description/>
  <cp:lastModifiedBy>Tanuja Singh</cp:lastModifiedBy>
  <cp:revision>1</cp:revision>
  <dcterms:created xsi:type="dcterms:W3CDTF">2026-04-01T09:36:00Z</dcterms:created>
  <dcterms:modified xsi:type="dcterms:W3CDTF">2026-04-01T09:50:00Z</dcterms:modified>
</cp:coreProperties>
</file>