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7B747">
      <w:pPr>
        <w:keepNext w:val="0"/>
        <w:keepLines w:val="0"/>
        <w:widowControl/>
        <w:suppressLineNumbers w:val="0"/>
        <w:pBdr>
          <w:top w:val="none" w:color="auto" w:sz="0" w:space="0"/>
          <w:left w:val="none" w:color="auto" w:sz="0" w:space="0"/>
          <w:bottom w:val="single" w:color="D5CFC3" w:sz="6" w:space="4"/>
          <w:right w:val="none" w:color="auto" w:sz="0" w:space="0"/>
        </w:pBdr>
        <w:shd w:val="clear" w:fill="E8E2D6"/>
        <w:spacing w:before="0" w:beforeAutospacing="0" w:after="0" w:afterAutospacing="0"/>
        <w:ind w:left="0" w:right="0" w:firstLine="0"/>
        <w:jc w:val="left"/>
        <w:rPr>
          <w:rFonts w:ascii="sans-serif" w:hAnsi="sans-serif" w:eastAsia="sans-serif" w:cs="sans-serif"/>
          <w:i w:val="0"/>
          <w:iCs w:val="0"/>
          <w:caps w:val="0"/>
          <w:color w:val="555555"/>
          <w:spacing w:val="0"/>
          <w:sz w:val="27"/>
          <w:szCs w:val="27"/>
        </w:rPr>
      </w:pPr>
      <w:r>
        <w:rPr>
          <w:rFonts w:hint="default" w:ascii="sans-serif" w:hAnsi="sans-serif" w:eastAsia="sans-serif" w:cs="sans-serif"/>
          <w:i w:val="0"/>
          <w:iCs w:val="0"/>
          <w:caps w:val="0"/>
          <w:color w:val="999999"/>
          <w:spacing w:val="0"/>
          <w:kern w:val="0"/>
          <w:sz w:val="19"/>
          <w:szCs w:val="19"/>
          <w:bdr w:val="none" w:color="auto" w:sz="0" w:space="0"/>
          <w:shd w:val="clear" w:fill="E8E2D6"/>
          <w:lang w:val="en-US" w:eastAsia="zh-CN" w:bidi="ar"/>
        </w:rPr>
        <w:t>类型</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rule</w:t>
      </w:r>
    </w:p>
    <w:p w14:paraId="4811F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rPr>
          <w:b/>
          <w:bCs/>
          <w:color w:val="C0AB84"/>
          <w:sz w:val="21"/>
          <w:szCs w:val="21"/>
        </w:rPr>
      </w:pPr>
      <w:r>
        <w:rPr>
          <w:b/>
          <w:bCs/>
          <w:i w:val="0"/>
          <w:iCs w:val="0"/>
          <w:caps w:val="0"/>
          <w:color w:val="C0AB84"/>
          <w:spacing w:val="0"/>
          <w:sz w:val="21"/>
          <w:szCs w:val="21"/>
          <w:bdr w:val="none" w:color="auto" w:sz="0" w:space="0"/>
          <w:shd w:val="clear" w:fill="E8E2D6"/>
        </w:rPr>
        <w:t>描述</w:t>
      </w:r>
    </w:p>
    <w:p w14:paraId="37D4207F">
      <w:pPr>
        <w:keepNext w:val="0"/>
        <w:keepLines w:val="0"/>
        <w:widowControl/>
        <w:suppressLineNumbers w:val="0"/>
        <w:pBdr>
          <w:top w:val="none" w:color="auto" w:sz="0" w:space="0"/>
          <w:left w:val="none" w:color="auto" w:sz="0" w:space="0"/>
          <w:bottom w:val="none" w:color="auto" w:sz="0" w:space="0"/>
          <w:right w:val="none" w:color="auto" w:sz="0" w:space="0"/>
        </w:pBdr>
        <w:shd w:val="clear" w:fill="E8E2D6"/>
        <w:spacing w:before="0" w:beforeAutospacing="0" w:after="195" w:afterAutospacing="0" w:line="24" w:lineRule="atLeast"/>
        <w:ind w:left="0" w:right="0" w:firstLine="0"/>
        <w:jc w:val="left"/>
        <w:rPr>
          <w:rFonts w:hint="default" w:ascii="sans-serif" w:hAnsi="sans-serif" w:eastAsia="sans-serif" w:cs="sans-serif"/>
          <w:i w:val="0"/>
          <w:iCs w:val="0"/>
          <w:caps w:val="0"/>
          <w:color w:val="555555"/>
          <w:spacing w:val="0"/>
          <w:sz w:val="19"/>
          <w:szCs w:val="19"/>
        </w:rPr>
      </w:pP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怪物行为 Monster Behavior</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遭遇中怪物们的态度、动机和行为有助于决定交涉将会如何进行（以及是否会爆发战斗），并影响战斗的进程。</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初始态度Initial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Attitudes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一个出版物中的冒险中通常会标注或暗示某个生物对冒险者的初始态度是友善、冷漠还是敌对。而在你自己创建的遭遇中，你可以决定生物的初始态度，也可以使用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初始态度表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来随机决定。</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初始态度表Initial Attitude</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p>
    <w:tbl>
      <w:tblPr>
        <w:tblW w:w="8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39"/>
        <w:gridCol w:w="4241"/>
      </w:tblGrid>
      <w:tr w14:paraId="4ED42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0831287">
            <w:pPr>
              <w:keepNext w:val="0"/>
              <w:keepLines w:val="0"/>
              <w:widowControl/>
              <w:suppressLineNumbers w:val="0"/>
              <w:spacing w:before="0" w:beforeAutospacing="0" w:after="0" w:afterAutospacing="0"/>
              <w:ind w:left="0" w:right="0"/>
              <w:jc w:val="left"/>
              <w:textAlignment w:val="top"/>
              <w:rPr>
                <w:sz w:val="18"/>
                <w:szCs w:val="18"/>
              </w:rPr>
            </w:pPr>
          </w:p>
          <w:p w14:paraId="6155E6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d12*</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3070D31F">
            <w:pPr>
              <w:keepNext w:val="0"/>
              <w:keepLines w:val="0"/>
              <w:widowControl/>
              <w:suppressLineNumbers w:val="0"/>
              <w:spacing w:before="0" w:beforeAutospacing="0" w:after="0" w:afterAutospacing="0"/>
              <w:ind w:left="0" w:right="0"/>
              <w:jc w:val="left"/>
              <w:textAlignment w:val="top"/>
              <w:rPr>
                <w:sz w:val="18"/>
                <w:szCs w:val="18"/>
              </w:rPr>
            </w:pPr>
          </w:p>
          <w:p w14:paraId="1518C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初始态度</w:t>
            </w:r>
          </w:p>
        </w:tc>
      </w:tr>
      <w:tr w14:paraId="4196E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62796AC3">
            <w:pPr>
              <w:keepNext w:val="0"/>
              <w:keepLines w:val="0"/>
              <w:widowControl/>
              <w:suppressLineNumbers w:val="0"/>
              <w:spacing w:before="0" w:beforeAutospacing="0" w:after="0" w:afterAutospacing="0"/>
              <w:ind w:left="0" w:right="0"/>
              <w:jc w:val="left"/>
              <w:textAlignment w:val="top"/>
              <w:rPr>
                <w:sz w:val="18"/>
                <w:szCs w:val="18"/>
              </w:rPr>
            </w:pPr>
          </w:p>
          <w:p w14:paraId="0D2DA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4或更低</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31BF4C37">
            <w:pPr>
              <w:keepNext w:val="0"/>
              <w:keepLines w:val="0"/>
              <w:widowControl/>
              <w:suppressLineNumbers w:val="0"/>
              <w:spacing w:before="0" w:beforeAutospacing="0" w:after="0" w:afterAutospacing="0"/>
              <w:ind w:left="0" w:right="0"/>
              <w:jc w:val="left"/>
              <w:textAlignment w:val="top"/>
              <w:rPr>
                <w:sz w:val="18"/>
                <w:szCs w:val="18"/>
              </w:rPr>
            </w:pPr>
          </w:p>
          <w:p w14:paraId="50A03B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敌对</w:t>
            </w:r>
          </w:p>
        </w:tc>
      </w:tr>
      <w:tr w14:paraId="7FE84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2D40F8F3">
            <w:pPr>
              <w:keepNext w:val="0"/>
              <w:keepLines w:val="0"/>
              <w:widowControl/>
              <w:suppressLineNumbers w:val="0"/>
              <w:spacing w:before="0" w:beforeAutospacing="0" w:after="0" w:afterAutospacing="0"/>
              <w:ind w:left="0" w:right="0"/>
              <w:jc w:val="left"/>
              <w:textAlignment w:val="top"/>
              <w:rPr>
                <w:sz w:val="18"/>
                <w:szCs w:val="18"/>
              </w:rPr>
            </w:pPr>
          </w:p>
          <w:p w14:paraId="2437BC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5-8</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78BC939">
            <w:pPr>
              <w:keepNext w:val="0"/>
              <w:keepLines w:val="0"/>
              <w:widowControl/>
              <w:suppressLineNumbers w:val="0"/>
              <w:spacing w:before="0" w:beforeAutospacing="0" w:after="0" w:afterAutospacing="0"/>
              <w:ind w:left="0" w:right="0"/>
              <w:jc w:val="left"/>
              <w:textAlignment w:val="top"/>
              <w:rPr>
                <w:sz w:val="18"/>
                <w:szCs w:val="18"/>
              </w:rPr>
            </w:pPr>
          </w:p>
          <w:p w14:paraId="66919B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冷漠</w:t>
            </w:r>
          </w:p>
        </w:tc>
      </w:tr>
      <w:tr w14:paraId="05832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506987FE">
            <w:pPr>
              <w:keepNext w:val="0"/>
              <w:keepLines w:val="0"/>
              <w:widowControl/>
              <w:suppressLineNumbers w:val="0"/>
              <w:spacing w:before="0" w:beforeAutospacing="0" w:after="0" w:afterAutospacing="0"/>
              <w:ind w:left="0" w:right="0"/>
              <w:jc w:val="left"/>
              <w:textAlignment w:val="top"/>
              <w:rPr>
                <w:sz w:val="18"/>
                <w:szCs w:val="18"/>
              </w:rPr>
            </w:pPr>
          </w:p>
          <w:p w14:paraId="6F466C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9或更高</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19E2B598">
            <w:pPr>
              <w:keepNext w:val="0"/>
              <w:keepLines w:val="0"/>
              <w:widowControl/>
              <w:suppressLineNumbers w:val="0"/>
              <w:spacing w:before="0" w:beforeAutospacing="0" w:after="0" w:afterAutospacing="0"/>
              <w:ind w:left="0" w:right="0"/>
              <w:jc w:val="left"/>
              <w:textAlignment w:val="top"/>
              <w:rPr>
                <w:sz w:val="18"/>
                <w:szCs w:val="18"/>
              </w:rPr>
            </w:pPr>
          </w:p>
          <w:p w14:paraId="4B6AED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友善</w:t>
            </w:r>
          </w:p>
        </w:tc>
      </w:tr>
    </w:tbl>
    <w:p w14:paraId="298818B9">
      <w:pPr>
        <w:keepNext w:val="0"/>
        <w:keepLines w:val="0"/>
        <w:widowControl/>
        <w:suppressLineNumbers w:val="0"/>
        <w:spacing w:before="180" w:beforeAutospacing="0" w:after="240" w:afterAutospacing="0"/>
        <w:ind w:left="0" w:right="0"/>
        <w:jc w:val="left"/>
      </w:pP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*你可以通过掷不同的骰子来改变好感度范围和可能性大小。例如，你可以掷1d6以表示掠食性怪物，掷1d6+3表示普通旅行者，掷1d6+6表示热心之人。</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怪物个性Monster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Personality</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如果一场遭遇涉及到一个重要角色，请利用第三章“非玩家角色”一节中给出的建议来充实该角色性格和行事目的的细节。对于一群无名的怪物来说，你可以根据《怪物图鉴》中的怪物条目来决定它的性格，也可以使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怪物性格表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来决定如何描述怪物及其行为。最简单的办法是，为遭遇中的一整群怪物分配相同的性格特征。例如，一个强盗团伙可能是一群不守规矩的自吹自擂之徒，而另一个团伙的成员则总是提心吊胆，一旦有危险就准备拔腿而逃。</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怪物性格表Monster Personality</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p>
    <w:tbl>
      <w:tblPr>
        <w:tblW w:w="8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07"/>
        <w:gridCol w:w="7373"/>
      </w:tblGrid>
      <w:tr w14:paraId="6873B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5A26ADE3">
            <w:pPr>
              <w:keepNext w:val="0"/>
              <w:keepLines w:val="0"/>
              <w:widowControl/>
              <w:suppressLineNumbers w:val="0"/>
              <w:spacing w:before="0" w:beforeAutospacing="0" w:after="0" w:afterAutospacing="0"/>
              <w:ind w:left="0" w:right="0"/>
              <w:jc w:val="left"/>
              <w:textAlignment w:val="top"/>
              <w:rPr>
                <w:sz w:val="18"/>
                <w:szCs w:val="18"/>
              </w:rPr>
            </w:pPr>
          </w:p>
          <w:p w14:paraId="1DDCEB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d8</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41E3E76">
            <w:pPr>
              <w:keepNext w:val="0"/>
              <w:keepLines w:val="0"/>
              <w:widowControl/>
              <w:suppressLineNumbers w:val="0"/>
              <w:spacing w:before="0" w:beforeAutospacing="0" w:after="0" w:afterAutospacing="0"/>
              <w:ind w:left="0" w:right="0"/>
              <w:jc w:val="left"/>
              <w:textAlignment w:val="top"/>
              <w:rPr>
                <w:sz w:val="18"/>
                <w:szCs w:val="18"/>
              </w:rPr>
            </w:pPr>
          </w:p>
          <w:p w14:paraId="5F908B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个性</w:t>
            </w:r>
          </w:p>
        </w:tc>
      </w:tr>
      <w:tr w14:paraId="5BA55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2196C5EF">
            <w:pPr>
              <w:keepNext w:val="0"/>
              <w:keepLines w:val="0"/>
              <w:widowControl/>
              <w:suppressLineNumbers w:val="0"/>
              <w:spacing w:before="0" w:beforeAutospacing="0" w:after="0" w:afterAutospacing="0"/>
              <w:ind w:left="0" w:right="0"/>
              <w:jc w:val="left"/>
              <w:textAlignment w:val="top"/>
              <w:rPr>
                <w:sz w:val="18"/>
                <w:szCs w:val="18"/>
              </w:rPr>
            </w:pPr>
          </w:p>
          <w:p w14:paraId="567E58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1</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20DF7312">
            <w:pPr>
              <w:keepNext w:val="0"/>
              <w:keepLines w:val="0"/>
              <w:widowControl/>
              <w:suppressLineNumbers w:val="0"/>
              <w:spacing w:before="0" w:beforeAutospacing="0" w:after="0" w:afterAutospacing="0"/>
              <w:ind w:left="0" w:right="0"/>
              <w:jc w:val="left"/>
              <w:textAlignment w:val="top"/>
              <w:rPr>
                <w:sz w:val="18"/>
                <w:szCs w:val="18"/>
              </w:rPr>
            </w:pPr>
          </w:p>
          <w:p w14:paraId="57562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懦弱；轻易投降</w:t>
            </w:r>
          </w:p>
        </w:tc>
      </w:tr>
      <w:tr w14:paraId="58AA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0836B23">
            <w:pPr>
              <w:keepNext w:val="0"/>
              <w:keepLines w:val="0"/>
              <w:widowControl/>
              <w:suppressLineNumbers w:val="0"/>
              <w:spacing w:before="0" w:beforeAutospacing="0" w:after="0" w:afterAutospacing="0"/>
              <w:ind w:left="0" w:right="0"/>
              <w:jc w:val="left"/>
              <w:textAlignment w:val="top"/>
              <w:rPr>
                <w:sz w:val="18"/>
                <w:szCs w:val="18"/>
              </w:rPr>
            </w:pPr>
          </w:p>
          <w:p w14:paraId="1726D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2</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24712733">
            <w:pPr>
              <w:keepNext w:val="0"/>
              <w:keepLines w:val="0"/>
              <w:widowControl/>
              <w:suppressLineNumbers w:val="0"/>
              <w:spacing w:before="0" w:beforeAutospacing="0" w:after="0" w:afterAutospacing="0"/>
              <w:ind w:left="0" w:right="0"/>
              <w:jc w:val="left"/>
              <w:textAlignment w:val="top"/>
              <w:rPr>
                <w:sz w:val="18"/>
                <w:szCs w:val="18"/>
              </w:rPr>
            </w:pPr>
          </w:p>
          <w:p w14:paraId="453501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贪婪；渴望财宝</w:t>
            </w:r>
          </w:p>
        </w:tc>
      </w:tr>
      <w:tr w14:paraId="0A127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C06E7BB">
            <w:pPr>
              <w:keepNext w:val="0"/>
              <w:keepLines w:val="0"/>
              <w:widowControl/>
              <w:suppressLineNumbers w:val="0"/>
              <w:spacing w:before="0" w:beforeAutospacing="0" w:after="0" w:afterAutospacing="0"/>
              <w:ind w:left="0" w:right="0"/>
              <w:jc w:val="left"/>
              <w:textAlignment w:val="top"/>
              <w:rPr>
                <w:sz w:val="18"/>
                <w:szCs w:val="18"/>
              </w:rPr>
            </w:pPr>
          </w:p>
          <w:p w14:paraId="1082F1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3</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6B088940">
            <w:pPr>
              <w:keepNext w:val="0"/>
              <w:keepLines w:val="0"/>
              <w:widowControl/>
              <w:suppressLineNumbers w:val="0"/>
              <w:spacing w:before="0" w:beforeAutospacing="0" w:after="0" w:afterAutospacing="0"/>
              <w:ind w:left="0" w:right="0"/>
              <w:jc w:val="left"/>
              <w:textAlignment w:val="top"/>
              <w:rPr>
                <w:sz w:val="18"/>
                <w:szCs w:val="18"/>
              </w:rPr>
            </w:pPr>
          </w:p>
          <w:p w14:paraId="191BFA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自负；看起来很勇敢但遇到危险就会开溜</w:t>
            </w:r>
          </w:p>
        </w:tc>
      </w:tr>
      <w:tr w14:paraId="7BB0B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EFFF59F">
            <w:pPr>
              <w:keepNext w:val="0"/>
              <w:keepLines w:val="0"/>
              <w:widowControl/>
              <w:suppressLineNumbers w:val="0"/>
              <w:spacing w:before="0" w:beforeAutospacing="0" w:after="0" w:afterAutospacing="0"/>
              <w:ind w:left="0" w:right="0"/>
              <w:jc w:val="left"/>
              <w:textAlignment w:val="top"/>
              <w:rPr>
                <w:sz w:val="18"/>
                <w:szCs w:val="18"/>
              </w:rPr>
            </w:pPr>
          </w:p>
          <w:p w14:paraId="2C294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4</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6837C2D4">
            <w:pPr>
              <w:keepNext w:val="0"/>
              <w:keepLines w:val="0"/>
              <w:widowControl/>
              <w:suppressLineNumbers w:val="0"/>
              <w:spacing w:before="0" w:beforeAutospacing="0" w:after="0" w:afterAutospacing="0"/>
              <w:ind w:left="0" w:right="0"/>
              <w:jc w:val="left"/>
              <w:textAlignment w:val="top"/>
              <w:rPr>
                <w:sz w:val="18"/>
                <w:szCs w:val="18"/>
              </w:rPr>
            </w:pPr>
          </w:p>
          <w:p w14:paraId="2E3B06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无序；训练不足又轻易动怒</w:t>
            </w:r>
          </w:p>
        </w:tc>
      </w:tr>
      <w:tr w14:paraId="0303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DD875F8">
            <w:pPr>
              <w:keepNext w:val="0"/>
              <w:keepLines w:val="0"/>
              <w:widowControl/>
              <w:suppressLineNumbers w:val="0"/>
              <w:spacing w:before="0" w:beforeAutospacing="0" w:after="0" w:afterAutospacing="0"/>
              <w:ind w:left="0" w:right="0"/>
              <w:jc w:val="left"/>
              <w:textAlignment w:val="top"/>
              <w:rPr>
                <w:sz w:val="18"/>
                <w:szCs w:val="18"/>
              </w:rPr>
            </w:pPr>
          </w:p>
          <w:p w14:paraId="546A79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5</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93D089A">
            <w:pPr>
              <w:keepNext w:val="0"/>
              <w:keepLines w:val="0"/>
              <w:widowControl/>
              <w:suppressLineNumbers w:val="0"/>
              <w:spacing w:before="0" w:beforeAutospacing="0" w:after="0" w:afterAutospacing="0"/>
              <w:ind w:left="0" w:right="0"/>
              <w:jc w:val="left"/>
              <w:textAlignment w:val="top"/>
              <w:rPr>
                <w:sz w:val="18"/>
                <w:szCs w:val="18"/>
              </w:rPr>
            </w:pPr>
          </w:p>
          <w:p w14:paraId="0FE24C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狂热；随时准备战斗至死</w:t>
            </w:r>
          </w:p>
        </w:tc>
      </w:tr>
      <w:tr w14:paraId="2DDCB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5A680C79">
            <w:pPr>
              <w:keepNext w:val="0"/>
              <w:keepLines w:val="0"/>
              <w:widowControl/>
              <w:suppressLineNumbers w:val="0"/>
              <w:spacing w:before="0" w:beforeAutospacing="0" w:after="0" w:afterAutospacing="0"/>
              <w:ind w:left="0" w:right="0"/>
              <w:jc w:val="left"/>
              <w:textAlignment w:val="top"/>
              <w:rPr>
                <w:sz w:val="18"/>
                <w:szCs w:val="18"/>
              </w:rPr>
            </w:pPr>
          </w:p>
          <w:p w14:paraId="0CD563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6</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2449546D">
            <w:pPr>
              <w:keepNext w:val="0"/>
              <w:keepLines w:val="0"/>
              <w:widowControl/>
              <w:suppressLineNumbers w:val="0"/>
              <w:spacing w:before="0" w:beforeAutospacing="0" w:after="0" w:afterAutospacing="0"/>
              <w:ind w:left="0" w:right="0"/>
              <w:jc w:val="left"/>
              <w:textAlignment w:val="top"/>
              <w:rPr>
                <w:sz w:val="18"/>
                <w:szCs w:val="18"/>
              </w:rPr>
            </w:pPr>
          </w:p>
          <w:p w14:paraId="237F2E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勇敢；临危不惧</w:t>
            </w:r>
          </w:p>
        </w:tc>
      </w:tr>
      <w:tr w14:paraId="2A656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199FBF90">
            <w:pPr>
              <w:keepNext w:val="0"/>
              <w:keepLines w:val="0"/>
              <w:widowControl/>
              <w:suppressLineNumbers w:val="0"/>
              <w:spacing w:before="0" w:beforeAutospacing="0" w:after="0" w:afterAutospacing="0"/>
              <w:ind w:left="0" w:right="0"/>
              <w:jc w:val="left"/>
              <w:textAlignment w:val="top"/>
              <w:rPr>
                <w:sz w:val="18"/>
                <w:szCs w:val="18"/>
              </w:rPr>
            </w:pPr>
          </w:p>
          <w:p w14:paraId="5D8C7F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7</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9AE6956">
            <w:pPr>
              <w:keepNext w:val="0"/>
              <w:keepLines w:val="0"/>
              <w:widowControl/>
              <w:suppressLineNumbers w:val="0"/>
              <w:spacing w:before="0" w:beforeAutospacing="0" w:after="0" w:afterAutospacing="0"/>
              <w:ind w:left="0" w:right="0"/>
              <w:jc w:val="left"/>
              <w:textAlignment w:val="top"/>
              <w:rPr>
                <w:sz w:val="18"/>
                <w:szCs w:val="18"/>
              </w:rPr>
            </w:pPr>
          </w:p>
          <w:p w14:paraId="6CA37F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诙谐；嘲讽敌人</w:t>
            </w:r>
          </w:p>
        </w:tc>
      </w:tr>
      <w:tr w14:paraId="5154F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3F8DAB2">
            <w:pPr>
              <w:keepNext w:val="0"/>
              <w:keepLines w:val="0"/>
              <w:widowControl/>
              <w:suppressLineNumbers w:val="0"/>
              <w:spacing w:before="0" w:beforeAutospacing="0" w:after="0" w:afterAutospacing="0"/>
              <w:ind w:left="0" w:right="0"/>
              <w:jc w:val="left"/>
              <w:textAlignment w:val="top"/>
              <w:rPr>
                <w:sz w:val="18"/>
                <w:szCs w:val="18"/>
              </w:rPr>
            </w:pPr>
          </w:p>
          <w:p w14:paraId="591FE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8</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0019018">
            <w:pPr>
              <w:keepNext w:val="0"/>
              <w:keepLines w:val="0"/>
              <w:widowControl/>
              <w:suppressLineNumbers w:val="0"/>
              <w:spacing w:before="0" w:beforeAutospacing="0" w:after="0" w:afterAutospacing="0"/>
              <w:ind w:left="0" w:right="0"/>
              <w:jc w:val="left"/>
              <w:textAlignment w:val="top"/>
              <w:rPr>
                <w:sz w:val="18"/>
                <w:szCs w:val="18"/>
              </w:rPr>
            </w:pPr>
          </w:p>
          <w:p w14:paraId="7516AA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守序；难以被激怒</w:t>
            </w:r>
          </w:p>
        </w:tc>
      </w:tr>
    </w:tbl>
    <w:p w14:paraId="3629DD51">
      <w:pPr>
        <w:keepNext w:val="0"/>
        <w:keepLines w:val="0"/>
        <w:widowControl/>
        <w:suppressLineNumbers w:val="0"/>
        <w:spacing w:before="180" w:beforeAutospacing="0" w:after="240" w:afterAutospacing="0"/>
        <w:ind w:left="0" w:right="0"/>
        <w:jc w:val="left"/>
      </w:pP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怪物关系Monster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Relationships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如果怪群之间存在竞争、仇恨或依附关系，那么和它们相关的遭遇就会更加有趣。一个受人尊敬的领袖之死可能会导致它的追随者陷入疯狂。相反的，如果一个怪物的狩猎同伴被杀，它也有可能会选择逃走；亦或者，一个受尽虐待的马屁精可能会迫不及待地投降，然后为了活命而背叛自己的上司。你可以使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怪物关系表</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来决定怪群内的此类关系。</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怪物关系表Monster Relationships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p>
    <w:tbl>
      <w:tblPr>
        <w:tblW w:w="8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96"/>
        <w:gridCol w:w="7784"/>
      </w:tblGrid>
      <w:tr w14:paraId="6F426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1DE2A79D">
            <w:pPr>
              <w:keepNext w:val="0"/>
              <w:keepLines w:val="0"/>
              <w:widowControl/>
              <w:suppressLineNumbers w:val="0"/>
              <w:spacing w:before="0" w:beforeAutospacing="0" w:after="0" w:afterAutospacing="0"/>
              <w:ind w:left="0" w:right="0"/>
              <w:jc w:val="left"/>
              <w:textAlignment w:val="top"/>
              <w:rPr>
                <w:sz w:val="18"/>
                <w:szCs w:val="18"/>
              </w:rPr>
            </w:pPr>
          </w:p>
          <w:p w14:paraId="46FA76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d6</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1848C693">
            <w:pPr>
              <w:keepNext w:val="0"/>
              <w:keepLines w:val="0"/>
              <w:widowControl/>
              <w:suppressLineNumbers w:val="0"/>
              <w:spacing w:before="0" w:beforeAutospacing="0" w:after="0" w:afterAutospacing="0"/>
              <w:ind w:left="0" w:right="0"/>
              <w:jc w:val="left"/>
              <w:textAlignment w:val="top"/>
              <w:rPr>
                <w:sz w:val="18"/>
                <w:szCs w:val="18"/>
              </w:rPr>
            </w:pPr>
          </w:p>
          <w:p w14:paraId="6EAF8B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18"/>
                <w:szCs w:val="18"/>
                <w:bdr w:val="none" w:color="auto" w:sz="0" w:space="0"/>
              </w:rPr>
              <w:t>关系</w:t>
            </w:r>
          </w:p>
        </w:tc>
      </w:tr>
      <w:tr w14:paraId="46849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E71FEF2">
            <w:pPr>
              <w:keepNext w:val="0"/>
              <w:keepLines w:val="0"/>
              <w:widowControl/>
              <w:suppressLineNumbers w:val="0"/>
              <w:spacing w:before="0" w:beforeAutospacing="0" w:after="0" w:afterAutospacing="0"/>
              <w:ind w:left="0" w:right="0"/>
              <w:jc w:val="left"/>
              <w:textAlignment w:val="top"/>
              <w:rPr>
                <w:sz w:val="18"/>
                <w:szCs w:val="18"/>
              </w:rPr>
            </w:pPr>
          </w:p>
          <w:p w14:paraId="5B1CD0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1</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49812F96">
            <w:pPr>
              <w:keepNext w:val="0"/>
              <w:keepLines w:val="0"/>
              <w:widowControl/>
              <w:suppressLineNumbers w:val="0"/>
              <w:spacing w:before="0" w:beforeAutospacing="0" w:after="0" w:afterAutospacing="0"/>
              <w:ind w:left="0" w:right="0"/>
              <w:jc w:val="left"/>
              <w:textAlignment w:val="top"/>
              <w:rPr>
                <w:sz w:val="18"/>
                <w:szCs w:val="18"/>
              </w:rPr>
            </w:pPr>
          </w:p>
          <w:p w14:paraId="6A72E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两只怪物处于敌对关系；他们彼此都想让对方吃点苦头</w:t>
            </w:r>
          </w:p>
        </w:tc>
      </w:tr>
      <w:tr w14:paraId="6159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9F7826B">
            <w:pPr>
              <w:keepNext w:val="0"/>
              <w:keepLines w:val="0"/>
              <w:widowControl/>
              <w:suppressLineNumbers w:val="0"/>
              <w:spacing w:before="0" w:beforeAutospacing="0" w:after="0" w:afterAutospacing="0"/>
              <w:ind w:left="0" w:right="0"/>
              <w:jc w:val="left"/>
              <w:textAlignment w:val="top"/>
              <w:rPr>
                <w:sz w:val="18"/>
                <w:szCs w:val="18"/>
              </w:rPr>
            </w:pPr>
          </w:p>
          <w:p w14:paraId="6A617D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2</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32032CDF">
            <w:pPr>
              <w:keepNext w:val="0"/>
              <w:keepLines w:val="0"/>
              <w:widowControl/>
              <w:suppressLineNumbers w:val="0"/>
              <w:spacing w:before="0" w:beforeAutospacing="0" w:after="0" w:afterAutospacing="0"/>
              <w:ind w:left="0" w:right="0"/>
              <w:jc w:val="left"/>
              <w:textAlignment w:val="top"/>
              <w:rPr>
                <w:sz w:val="18"/>
                <w:szCs w:val="18"/>
              </w:rPr>
            </w:pPr>
          </w:p>
          <w:p w14:paraId="06477F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一只被其他生物欺凌的怪物总是畏缩不前，他一有机会就会立刻逃走。</w:t>
            </w:r>
          </w:p>
        </w:tc>
      </w:tr>
      <w:tr w14:paraId="56404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7D026EF2">
            <w:pPr>
              <w:keepNext w:val="0"/>
              <w:keepLines w:val="0"/>
              <w:widowControl/>
              <w:suppressLineNumbers w:val="0"/>
              <w:spacing w:before="0" w:beforeAutospacing="0" w:after="0" w:afterAutospacing="0"/>
              <w:ind w:left="0" w:right="0"/>
              <w:jc w:val="left"/>
              <w:textAlignment w:val="top"/>
              <w:rPr>
                <w:sz w:val="18"/>
                <w:szCs w:val="18"/>
              </w:rPr>
            </w:pPr>
          </w:p>
          <w:p w14:paraId="5332B4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3</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15628429">
            <w:pPr>
              <w:keepNext w:val="0"/>
              <w:keepLines w:val="0"/>
              <w:widowControl/>
              <w:suppressLineNumbers w:val="0"/>
              <w:spacing w:before="0" w:beforeAutospacing="0" w:after="0" w:afterAutospacing="0"/>
              <w:ind w:left="0" w:right="0"/>
              <w:jc w:val="left"/>
              <w:textAlignment w:val="top"/>
              <w:rPr>
                <w:sz w:val="18"/>
                <w:szCs w:val="18"/>
              </w:rPr>
            </w:pPr>
          </w:p>
          <w:p w14:paraId="3EB518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一只怪物受到了其他生物的尊敬甚至崇拜，它们愿意为它而死。</w:t>
            </w:r>
          </w:p>
        </w:tc>
      </w:tr>
      <w:tr w14:paraId="33B7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D50592C">
            <w:pPr>
              <w:keepNext w:val="0"/>
              <w:keepLines w:val="0"/>
              <w:widowControl/>
              <w:suppressLineNumbers w:val="0"/>
              <w:spacing w:before="0" w:beforeAutospacing="0" w:after="0" w:afterAutospacing="0"/>
              <w:ind w:left="0" w:right="0"/>
              <w:jc w:val="left"/>
              <w:textAlignment w:val="top"/>
              <w:rPr>
                <w:sz w:val="18"/>
                <w:szCs w:val="18"/>
              </w:rPr>
            </w:pPr>
          </w:p>
          <w:p w14:paraId="32925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4</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440CD6A">
            <w:pPr>
              <w:keepNext w:val="0"/>
              <w:keepLines w:val="0"/>
              <w:widowControl/>
              <w:suppressLineNumbers w:val="0"/>
              <w:spacing w:before="0" w:beforeAutospacing="0" w:after="0" w:afterAutospacing="0"/>
              <w:ind w:left="0" w:right="0"/>
              <w:jc w:val="left"/>
              <w:textAlignment w:val="top"/>
              <w:rPr>
                <w:sz w:val="18"/>
                <w:szCs w:val="18"/>
              </w:rPr>
            </w:pPr>
          </w:p>
          <w:p w14:paraId="478D4F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一只怪物受到了族群的欣赏，而它的盟友则在试图讨好或帮助它。</w:t>
            </w:r>
          </w:p>
        </w:tc>
      </w:tr>
      <w:tr w14:paraId="51A9F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5F6DA402">
            <w:pPr>
              <w:keepNext w:val="0"/>
              <w:keepLines w:val="0"/>
              <w:widowControl/>
              <w:suppressLineNumbers w:val="0"/>
              <w:spacing w:before="0" w:beforeAutospacing="0" w:after="0" w:afterAutospacing="0"/>
              <w:ind w:left="0" w:right="0"/>
              <w:jc w:val="left"/>
              <w:textAlignment w:val="top"/>
              <w:rPr>
                <w:sz w:val="18"/>
                <w:szCs w:val="18"/>
              </w:rPr>
            </w:pPr>
          </w:p>
          <w:p w14:paraId="1792F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5</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EDF5A20">
            <w:pPr>
              <w:keepNext w:val="0"/>
              <w:keepLines w:val="0"/>
              <w:widowControl/>
              <w:suppressLineNumbers w:val="0"/>
              <w:spacing w:before="0" w:beforeAutospacing="0" w:after="0" w:afterAutospacing="0"/>
              <w:ind w:left="0" w:right="0"/>
              <w:jc w:val="left"/>
              <w:textAlignment w:val="top"/>
              <w:rPr>
                <w:sz w:val="18"/>
                <w:szCs w:val="18"/>
              </w:rPr>
            </w:pPr>
          </w:p>
          <w:p w14:paraId="2E2FB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一只怪物只关心它自己，而对剩余的同伴置之不顾。</w:t>
            </w:r>
          </w:p>
        </w:tc>
      </w:tr>
      <w:tr w14:paraId="529E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05EBD374">
            <w:pPr>
              <w:keepNext w:val="0"/>
              <w:keepLines w:val="0"/>
              <w:widowControl/>
              <w:suppressLineNumbers w:val="0"/>
              <w:spacing w:before="0" w:beforeAutospacing="0" w:after="0" w:afterAutospacing="0"/>
              <w:ind w:left="0" w:right="0"/>
              <w:jc w:val="left"/>
              <w:textAlignment w:val="top"/>
              <w:rPr>
                <w:sz w:val="18"/>
                <w:szCs w:val="18"/>
              </w:rPr>
            </w:pPr>
          </w:p>
          <w:p w14:paraId="1DD57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6</w:t>
            </w:r>
          </w:p>
        </w:tc>
        <w:tc>
          <w:tcPr>
            <w:tcW w:w="0" w:type="auto"/>
            <w:tcBorders>
              <w:top w:val="single" w:color="D5CFC3" w:sz="6" w:space="0"/>
              <w:left w:val="single" w:color="D5CFC3" w:sz="6" w:space="0"/>
              <w:bottom w:val="single" w:color="D5CFC3" w:sz="6" w:space="0"/>
              <w:right w:val="single" w:color="D5CFC3" w:sz="6" w:space="0"/>
            </w:tcBorders>
            <w:shd w:val="clear"/>
            <w:tcMar>
              <w:top w:w="75" w:type="dxa"/>
              <w:left w:w="120" w:type="dxa"/>
              <w:bottom w:w="75" w:type="dxa"/>
              <w:right w:w="120" w:type="dxa"/>
            </w:tcMar>
            <w:vAlign w:val="top"/>
          </w:tcPr>
          <w:p w14:paraId="6A6EF7A3">
            <w:pPr>
              <w:keepNext w:val="0"/>
              <w:keepLines w:val="0"/>
              <w:widowControl/>
              <w:suppressLineNumbers w:val="0"/>
              <w:spacing w:before="0" w:beforeAutospacing="0" w:after="0" w:afterAutospacing="0"/>
              <w:ind w:left="0" w:right="0"/>
              <w:jc w:val="left"/>
              <w:textAlignment w:val="top"/>
              <w:rPr>
                <w:sz w:val="18"/>
                <w:szCs w:val="18"/>
              </w:rPr>
            </w:pPr>
          </w:p>
          <w:p w14:paraId="60BE5F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一只怪物喜欢霸凌其他人，它迫使它们身陷险境，而它们希望这个怪物遭人击败。</w:t>
            </w:r>
          </w:p>
        </w:tc>
      </w:tr>
    </w:tbl>
    <w:p w14:paraId="1D2184AA">
      <w:pPr>
        <w:keepNext w:val="0"/>
        <w:keepLines w:val="0"/>
        <w:widowControl/>
        <w:suppressLineNumbers w:val="0"/>
        <w:spacing w:before="180" w:beforeAutospacing="0" w:after="0" w:afterAutospacing="0"/>
        <w:ind w:left="0" w:right="0"/>
        <w:jc w:val="left"/>
      </w:pP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反应策略Reactive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Tactics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让冒险地点——尤其是结构明确的基地或要塞——充满生机的一个好方法，就是让其住民对冒险者的出现做出反应。一旦他们发现了入侵者，智慧生物就可能会加倍固守自己当前的位置，或者离开自己的位置去协助同伴并驱逐入侵者。</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你可以复制一张冒险地图，然后用铅笔标注出所有住民所在的位置，从而搞清楚他们之间的位置关系。当冒险者引发战斗或闹出其他大动静时，你就可以让附近的生物听到动静，并对冒险者产生警觉。（听不到声音的生物可能会通过颤动或其他感官提醒来引起警觉）。一个生物一旦被惊动，它就有几种选择：</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设伏Ambush</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该生物离开它当前的位置并占据冒险者周围的一个位置，它会试图趁冒险者不备发起攻击。设伏者会尝试躲藏起来，而一旦它成功藏身，它会把握任何机会发起攻势。</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加固Fortify</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该生物试图用家具或重物堵住门或入口来加固自己所在的位置。强制打开被堵住的门所需的检定Dc会增加3点，而匆忙设障的通道则属于困难地形。选择此选项的远程攻击生物会在其所在位置寻找掩体。</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躲藏/逃跑Hide/Flee</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该生物会尽可能躲在它当前的位置，寄希望于躲开任何进入此区域的冒险者。如果无处可藏，该生物就会向着距离冒险者更远的地方逃跑，或者逃到附近任何存在其同伴的地方。如果逃跑的生物找到了它的同伴，它们就会立即警觉到冒险者的存在；然后决定这些同伴的反应。</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调查Investigate</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该生物会冲向动静的来源进行调查，并可能加入已经爆发的战斗。如果生物在调查动静时经过其同伴附近，也可能会要求友方生物与它同行。</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如果你难以决定一个警觉的生物该作何反应，让它进行一个Dc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10的感知豁免。如果豁免成功，该生物就会进行调查或是开始设伏；如果豁免失败，它就会躲起来或是加固当前位置。当你在处理一群生物时，让领袖代表整个集群来进行这个豁免。</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当生物采用反应策略时，请在冒险地图上记下它们的新位置。</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准备守军Prepared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Defenders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相信自己的巢穴大概率已经遭到入侵的智慧生物可能会布置起防御。设防的原因包含以下几条：</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冒险者们最近入侵过巢穴并撤退了。</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巢穴住民们的斥候注意到冒险者们正朝着巢穴靠近。</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附近聚居地的间谍听说或发现了冒险者们的计划并且通知了巢穴的占有者。</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准备万全的守军通常会使用以下一种或多种战术：</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埋伏和路障Ambushes And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Barricades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部分生物可能会从原来的位置转移到可以藏身的重要通道附近。守军还可能会利用家具和杂物封锁通道，希望可以将入侵者们引向已经准备好的战略地点。</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 xml:space="preserve">哨兵和警报Sentries And </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Alarms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部分生物可能会从它们所在的位置转移到可以监视巢穴入口的位置。如果有条件的话，这些生物还可能会给自己装备上警报装置，例如号角或简化的锣（可能是一个空水壶）。一旦发现入侵者，它们就会发出警报，提醒附近的友军，从而让它们可以采取上述反应策略。</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陷阱Traps</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守军可能会在整个巢穴内布置一些额外的陷阱，例如落网陷阱（见第三章的“</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陷阱</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”一节）。</w:t>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br w:type="textWrapping"/>
      </w:r>
      <w:r>
        <w:rPr>
          <w:rFonts w:hint="default" w:ascii="sans-serif" w:hAnsi="sans-serif" w:eastAsia="sans-serif" w:cs="sans-serif"/>
          <w:i w:val="0"/>
          <w:iCs w:val="0"/>
          <w:caps w:val="0"/>
          <w:color w:val="555555"/>
          <w:spacing w:val="0"/>
          <w:kern w:val="0"/>
          <w:sz w:val="19"/>
          <w:szCs w:val="19"/>
          <w:bdr w:val="none" w:color="auto" w:sz="0" w:space="0"/>
          <w:shd w:val="clear" w:fill="E8E2D6"/>
          <w:lang w:val="en-US" w:eastAsia="zh-CN" w:bidi="ar"/>
        </w:rPr>
        <w:t>如果一个冒险地点的住民采用了以上的任何策略，及时更新你的地图</w:t>
      </w:r>
    </w:p>
    <w:p w14:paraId="3BEAB07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C2E24"/>
    <w:rsid w:val="26BC2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2026-07-12T11:27:00Z</dcterms:created>
  <dc:creator>沉云</dc:creator>
  <cp:lastModifiedBy>沉云</cp:lastModifiedBy>
  <dcterms:modified xsi:type="dcterms:W3CDTF">2026-07-12T11:28:33Z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1159D075F10B4C94A5D50195FB1AFA38_11</vt:lpwstr>
  </property>
  <property fmtid="{D5CDD505-2E9C-101B-9397-08002B2CF9AE}" pid="4" name="KSOTemplateDocerSaveRecord">
    <vt:lpwstr>eyJoZGlkIjoiN2ZmOTgxZDMzODU3ODAzYzU2NjZkZmFjOTU2OTk4NDMiLCJ1c2VySWQiOiI0NzY2ODgxMTIifQ==</vt:lpwstr>
  </property>
</Properties>
</file>