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95" w:type="dxa"/>
        <w:tblInd w:w="747" w:type="dxa"/>
        <w:tblLayout w:type="fixed"/>
        <w:tblLook w:val="0000" w:firstRow="0" w:lastRow="0" w:firstColumn="0" w:lastColumn="0" w:noHBand="0" w:noVBand="0"/>
      </w:tblPr>
      <w:tblGrid>
        <w:gridCol w:w="8595"/>
      </w:tblGrid>
      <w:tr w:rsidR="00B82017" w14:paraId="0F6C8A36" w14:textId="77777777" w:rsidTr="00413B8C">
        <w:trPr>
          <w:trHeight w:val="540"/>
        </w:trPr>
        <w:tc>
          <w:tcPr>
            <w:tcW w:w="8595" w:type="dxa"/>
            <w:shd w:val="clear" w:color="auto" w:fill="auto"/>
          </w:tcPr>
          <w:p w14:paraId="19132B30" w14:textId="7BC15ED1" w:rsidR="00B82017" w:rsidRPr="007F64C8" w:rsidRDefault="00931837" w:rsidP="007F64C8">
            <w:pPr>
              <w:tabs>
                <w:tab w:val="left" w:pos="2898"/>
                <w:tab w:val="left" w:pos="8838"/>
              </w:tabs>
              <w:snapToGrid w:val="0"/>
              <w:spacing w:before="40" w:after="120"/>
              <w:jc w:val="center"/>
              <w:rPr>
                <w:rFonts w:ascii="Arial" w:hAnsi="Arial" w:cs="Arial"/>
                <w:b/>
                <w:color w:val="000080"/>
                <w:szCs w:val="22"/>
                <w:lang w:val="en-GB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000080"/>
                <w:szCs w:val="22"/>
                <w:lang w:val="en-GB"/>
              </w:rPr>
              <w:t xml:space="preserve">Suresh </w:t>
            </w:r>
            <w:r w:rsidR="00DE2E6A">
              <w:rPr>
                <w:rFonts w:ascii="Arial" w:hAnsi="Arial" w:cs="Arial"/>
                <w:b/>
                <w:color w:val="000080"/>
                <w:szCs w:val="22"/>
                <w:lang w:val="en-GB"/>
              </w:rPr>
              <w:t>K</w:t>
            </w:r>
          </w:p>
        </w:tc>
      </w:tr>
      <w:tr w:rsidR="00413B8C" w14:paraId="3C1CA06B" w14:textId="77777777" w:rsidTr="00413B8C">
        <w:trPr>
          <w:trHeight w:val="540"/>
        </w:trPr>
        <w:tc>
          <w:tcPr>
            <w:tcW w:w="8595" w:type="dxa"/>
            <w:shd w:val="clear" w:color="auto" w:fill="auto"/>
          </w:tcPr>
          <w:p w14:paraId="51FEEED1" w14:textId="77777777" w:rsidR="00413B8C" w:rsidRDefault="00413B8C">
            <w:pPr>
              <w:tabs>
                <w:tab w:val="left" w:pos="2898"/>
                <w:tab w:val="left" w:pos="8838"/>
              </w:tabs>
              <w:snapToGrid w:val="0"/>
              <w:spacing w:before="40" w:after="120"/>
              <w:rPr>
                <w:rFonts w:ascii="Arial" w:hAnsi="Arial" w:cs="Arial"/>
                <w:b/>
                <w:color w:val="000080"/>
                <w:szCs w:val="22"/>
                <w:lang w:val="en-GB"/>
              </w:rPr>
            </w:pPr>
          </w:p>
        </w:tc>
      </w:tr>
    </w:tbl>
    <w:p w14:paraId="3142F034" w14:textId="77777777" w:rsidR="00B82017" w:rsidRDefault="00B82017">
      <w:pPr>
        <w:tabs>
          <w:tab w:val="left" w:pos="2898"/>
          <w:tab w:val="left" w:pos="8838"/>
        </w:tabs>
        <w:spacing w:before="40" w:after="120"/>
        <w:rPr>
          <w:rFonts w:ascii="Arial" w:hAnsi="Arial" w:cs="Arial"/>
          <w:b/>
          <w:color w:val="000080"/>
          <w:sz w:val="22"/>
          <w:szCs w:val="20"/>
          <w:lang w:val="en-GB"/>
        </w:rPr>
      </w:pPr>
      <w:r>
        <w:rPr>
          <w:rFonts w:ascii="Arial" w:hAnsi="Arial" w:cs="Arial"/>
          <w:b/>
          <w:color w:val="000080"/>
          <w:sz w:val="22"/>
          <w:szCs w:val="20"/>
          <w:lang w:val="en-GB"/>
        </w:rPr>
        <w:t>Experience Summary</w:t>
      </w:r>
    </w:p>
    <w:p w14:paraId="7005D1BB" w14:textId="77777777" w:rsidR="00896F07" w:rsidRDefault="00896F07" w:rsidP="00896F0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4 </w:t>
      </w:r>
      <w:r w:rsidR="00B82017" w:rsidRPr="00896F07">
        <w:rPr>
          <w:rFonts w:ascii="Arial" w:hAnsi="Arial" w:cs="Arial"/>
          <w:sz w:val="20"/>
          <w:szCs w:val="18"/>
        </w:rPr>
        <w:t>year</w:t>
      </w:r>
      <w:r w:rsidR="00C3645E" w:rsidRPr="00896F07">
        <w:rPr>
          <w:rFonts w:ascii="Arial" w:hAnsi="Arial" w:cs="Arial"/>
          <w:sz w:val="20"/>
          <w:szCs w:val="18"/>
        </w:rPr>
        <w:t>s</w:t>
      </w:r>
      <w:r w:rsidR="000F7DAE" w:rsidRPr="00896F07">
        <w:rPr>
          <w:rFonts w:ascii="Arial" w:hAnsi="Arial" w:cs="Arial"/>
          <w:sz w:val="20"/>
          <w:szCs w:val="18"/>
        </w:rPr>
        <w:t xml:space="preserve"> of experience </w:t>
      </w:r>
      <w:r w:rsidR="00931837" w:rsidRPr="00896F07">
        <w:rPr>
          <w:rFonts w:ascii="Arial" w:hAnsi="Arial" w:cs="Arial"/>
          <w:sz w:val="20"/>
          <w:szCs w:val="18"/>
        </w:rPr>
        <w:t xml:space="preserve">in </w:t>
      </w:r>
      <w:r w:rsidR="000F7DAE" w:rsidRPr="00896F07">
        <w:rPr>
          <w:rFonts w:ascii="Arial" w:hAnsi="Arial" w:cs="Arial"/>
          <w:sz w:val="20"/>
          <w:szCs w:val="18"/>
        </w:rPr>
        <w:t xml:space="preserve">delivering </w:t>
      </w:r>
      <w:r w:rsidR="000021AA" w:rsidRPr="00896F07">
        <w:rPr>
          <w:rFonts w:ascii="Arial" w:hAnsi="Arial" w:cs="Arial"/>
          <w:sz w:val="20"/>
          <w:szCs w:val="18"/>
        </w:rPr>
        <w:t xml:space="preserve">several </w:t>
      </w:r>
      <w:r w:rsidR="001B660C" w:rsidRPr="00896F07">
        <w:rPr>
          <w:rFonts w:ascii="Arial" w:hAnsi="Arial" w:cs="Arial"/>
          <w:sz w:val="20"/>
          <w:szCs w:val="18"/>
        </w:rPr>
        <w:t>Force.com applications</w:t>
      </w:r>
    </w:p>
    <w:p w14:paraId="2A4BE0C8" w14:textId="77777777" w:rsidR="00896F07" w:rsidRDefault="00896F07" w:rsidP="00896F0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2 years of experience as a Salesforce.com Development Lead</w:t>
      </w:r>
    </w:p>
    <w:p w14:paraId="3BFB1739" w14:textId="77777777" w:rsidR="001B660C" w:rsidRDefault="001B660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Certified </w:t>
      </w:r>
      <w:r w:rsidR="002F261B">
        <w:rPr>
          <w:rFonts w:ascii="Arial" w:hAnsi="Arial" w:cs="Arial"/>
          <w:sz w:val="20"/>
          <w:szCs w:val="18"/>
        </w:rPr>
        <w:t>Force.com</w:t>
      </w:r>
      <w:r>
        <w:rPr>
          <w:rFonts w:ascii="Arial" w:hAnsi="Arial" w:cs="Arial"/>
          <w:sz w:val="20"/>
          <w:szCs w:val="18"/>
        </w:rPr>
        <w:t xml:space="preserve"> developer (DEV 401)</w:t>
      </w:r>
    </w:p>
    <w:p w14:paraId="2AB6B2E3" w14:textId="77777777" w:rsidR="00430FAB" w:rsidRPr="00896F07" w:rsidRDefault="00430FAB" w:rsidP="00430FA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18"/>
        </w:rPr>
      </w:pPr>
      <w:r w:rsidRPr="00896F07">
        <w:rPr>
          <w:rFonts w:ascii="Arial" w:hAnsi="Arial" w:cs="Arial"/>
          <w:sz w:val="20"/>
          <w:szCs w:val="18"/>
        </w:rPr>
        <w:t xml:space="preserve">1 year of experience in </w:t>
      </w:r>
      <w:r>
        <w:rPr>
          <w:rFonts w:ascii="Arial" w:hAnsi="Arial" w:cs="Arial"/>
          <w:sz w:val="20"/>
          <w:szCs w:val="18"/>
        </w:rPr>
        <w:t>Web development using PHP</w:t>
      </w:r>
    </w:p>
    <w:p w14:paraId="3DF96563" w14:textId="77777777" w:rsidR="00C3645E" w:rsidRDefault="002B24E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Strong expert</w:t>
      </w:r>
      <w:r w:rsidR="00C3645E">
        <w:rPr>
          <w:rFonts w:ascii="Arial" w:hAnsi="Arial" w:cs="Arial"/>
          <w:sz w:val="20"/>
          <w:szCs w:val="18"/>
        </w:rPr>
        <w:t>ise in gap analysis between client requirements and Force.com platform features</w:t>
      </w:r>
    </w:p>
    <w:p w14:paraId="23B36647" w14:textId="77777777" w:rsidR="00931837" w:rsidRDefault="0093183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Strong expertise in integrating Salesforce with external APIs</w:t>
      </w:r>
      <w:r w:rsidR="008370BE">
        <w:rPr>
          <w:rFonts w:ascii="Arial" w:hAnsi="Arial" w:cs="Arial"/>
          <w:sz w:val="20"/>
          <w:szCs w:val="18"/>
        </w:rPr>
        <w:t xml:space="preserve"> and web services</w:t>
      </w:r>
    </w:p>
    <w:p w14:paraId="34676711" w14:textId="77777777" w:rsidR="00896F07" w:rsidRDefault="00896F0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Expert-level knowledge in managing Apex governor limits</w:t>
      </w:r>
    </w:p>
    <w:p w14:paraId="7DE9D6A2" w14:textId="77777777" w:rsidR="00896F07" w:rsidRDefault="00896F0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Extensive experience with Application Security review, particularly hybrid managed packages</w:t>
      </w:r>
    </w:p>
    <w:p w14:paraId="0EDBEE6E" w14:textId="77777777" w:rsidR="008370BE" w:rsidRPr="008370BE" w:rsidRDefault="00F421D0" w:rsidP="008370B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Delivered </w:t>
      </w:r>
      <w:r w:rsidR="00AB3C53" w:rsidRPr="008370BE">
        <w:rPr>
          <w:rFonts w:ascii="Arial" w:hAnsi="Arial" w:cs="Arial"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>"</w:t>
      </w:r>
      <w:r w:rsidR="008370BE">
        <w:rPr>
          <w:rFonts w:ascii="Arial" w:hAnsi="Arial" w:cs="Arial"/>
          <w:sz w:val="20"/>
          <w:szCs w:val="18"/>
        </w:rPr>
        <w:t>OpenQ Engage</w:t>
      </w:r>
      <w:r w:rsidR="00896F07">
        <w:rPr>
          <w:rFonts w:ascii="Arial" w:hAnsi="Arial" w:cs="Arial"/>
          <w:sz w:val="20"/>
          <w:szCs w:val="18"/>
        </w:rPr>
        <w:t xml:space="preserve"> for Salesforce</w:t>
      </w:r>
      <w:r>
        <w:rPr>
          <w:rFonts w:ascii="Arial" w:hAnsi="Arial" w:cs="Arial"/>
          <w:sz w:val="20"/>
          <w:szCs w:val="18"/>
        </w:rPr>
        <w:t>" manage</w:t>
      </w:r>
      <w:r w:rsidR="00382DEE">
        <w:rPr>
          <w:rFonts w:ascii="Arial" w:hAnsi="Arial" w:cs="Arial"/>
          <w:sz w:val="20"/>
          <w:szCs w:val="18"/>
        </w:rPr>
        <w:t>d package. Involved in design and security review phases of the following packages : Clickatell, Rocketseed, RPost</w:t>
      </w:r>
      <w:r w:rsidR="008370BE" w:rsidRPr="008370BE">
        <w:rPr>
          <w:rFonts w:ascii="Arial" w:hAnsi="Arial" w:cs="Arial"/>
          <w:sz w:val="20"/>
          <w:szCs w:val="18"/>
        </w:rPr>
        <w:t xml:space="preserve">   </w:t>
      </w:r>
    </w:p>
    <w:p w14:paraId="2656A2E4" w14:textId="77777777" w:rsidR="00127ABD" w:rsidRPr="008370BE" w:rsidRDefault="00430FAB" w:rsidP="008370B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L</w:t>
      </w:r>
      <w:r w:rsidR="00382DEE">
        <w:rPr>
          <w:rFonts w:ascii="Arial" w:hAnsi="Arial" w:cs="Arial"/>
          <w:sz w:val="20"/>
          <w:szCs w:val="18"/>
        </w:rPr>
        <w:t xml:space="preserve">ead </w:t>
      </w:r>
      <w:r w:rsidR="009D0E8F">
        <w:rPr>
          <w:rFonts w:ascii="Arial" w:hAnsi="Arial" w:cs="Arial"/>
          <w:sz w:val="20"/>
          <w:szCs w:val="18"/>
        </w:rPr>
        <w:t>3</w:t>
      </w:r>
      <w:r>
        <w:rPr>
          <w:rFonts w:ascii="Arial" w:hAnsi="Arial" w:cs="Arial"/>
          <w:sz w:val="20"/>
          <w:szCs w:val="18"/>
        </w:rPr>
        <w:t xml:space="preserve"> Force.com S</w:t>
      </w:r>
      <w:r w:rsidR="00382DEE">
        <w:rPr>
          <w:rFonts w:ascii="Arial" w:hAnsi="Arial" w:cs="Arial"/>
          <w:sz w:val="20"/>
          <w:szCs w:val="18"/>
        </w:rPr>
        <w:t>ite</w:t>
      </w:r>
      <w:r>
        <w:rPr>
          <w:rFonts w:ascii="Arial" w:hAnsi="Arial" w:cs="Arial"/>
          <w:sz w:val="20"/>
          <w:szCs w:val="18"/>
        </w:rPr>
        <w:t>s</w:t>
      </w:r>
      <w:r w:rsidR="00382DEE">
        <w:rPr>
          <w:rFonts w:ascii="Arial" w:hAnsi="Arial" w:cs="Arial"/>
          <w:sz w:val="20"/>
          <w:szCs w:val="18"/>
        </w:rPr>
        <w:t xml:space="preserve"> implementations: SWE, </w:t>
      </w:r>
      <w:r w:rsidR="009D0E8F">
        <w:rPr>
          <w:rFonts w:ascii="Arial" w:hAnsi="Arial" w:cs="Arial"/>
          <w:sz w:val="20"/>
          <w:szCs w:val="18"/>
        </w:rPr>
        <w:t xml:space="preserve">IRN, </w:t>
      </w:r>
      <w:r w:rsidR="00382DEE">
        <w:rPr>
          <w:rFonts w:ascii="Arial" w:hAnsi="Arial" w:cs="Arial"/>
          <w:sz w:val="20"/>
          <w:szCs w:val="18"/>
        </w:rPr>
        <w:t xml:space="preserve">NCQA </w:t>
      </w:r>
    </w:p>
    <w:p w14:paraId="64B3CFC1" w14:textId="77777777" w:rsidR="00B82017" w:rsidRDefault="00B82017">
      <w:pPr>
        <w:jc w:val="both"/>
        <w:rPr>
          <w:rFonts w:ascii="Arial" w:hAnsi="Arial" w:cs="Arial"/>
          <w:sz w:val="20"/>
          <w:szCs w:val="18"/>
        </w:rPr>
      </w:pPr>
    </w:p>
    <w:p w14:paraId="61361187" w14:textId="77777777" w:rsidR="00B82017" w:rsidRDefault="00B82017">
      <w:pPr>
        <w:tabs>
          <w:tab w:val="left" w:pos="2898"/>
          <w:tab w:val="left" w:pos="8838"/>
        </w:tabs>
        <w:spacing w:before="40" w:after="120"/>
        <w:rPr>
          <w:rFonts w:ascii="Arial" w:hAnsi="Arial" w:cs="Arial"/>
          <w:b/>
          <w:color w:val="000080"/>
          <w:sz w:val="22"/>
          <w:szCs w:val="20"/>
          <w:lang w:val="en-GB"/>
        </w:rPr>
      </w:pPr>
      <w:r>
        <w:rPr>
          <w:rFonts w:ascii="Arial" w:hAnsi="Arial" w:cs="Arial"/>
          <w:b/>
          <w:color w:val="000080"/>
          <w:sz w:val="22"/>
          <w:szCs w:val="20"/>
          <w:lang w:val="en-GB"/>
        </w:rPr>
        <w:t>Technologies</w:t>
      </w:r>
    </w:p>
    <w:p w14:paraId="724B4FE4" w14:textId="77777777" w:rsidR="00B82017" w:rsidRPr="00451CB9" w:rsidRDefault="00B82017">
      <w:pPr>
        <w:tabs>
          <w:tab w:val="left" w:pos="2898"/>
          <w:tab w:val="left" w:pos="4800"/>
        </w:tabs>
        <w:spacing w:before="40" w:after="120"/>
        <w:rPr>
          <w:rFonts w:ascii="Arial" w:hAnsi="Arial" w:cs="Arial"/>
          <w:sz w:val="2"/>
          <w:szCs w:val="2"/>
        </w:rPr>
      </w:pPr>
    </w:p>
    <w:p w14:paraId="4E44D497" w14:textId="77777777" w:rsidR="00B82017" w:rsidRDefault="002B24E4">
      <w:pPr>
        <w:spacing w:line="360" w:lineRule="auto"/>
        <w:ind w:left="72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Salesforce.com</w:t>
      </w:r>
      <w:r w:rsidR="00B82017">
        <w:rPr>
          <w:rFonts w:ascii="Arial" w:hAnsi="Arial" w:cs="Arial"/>
          <w:b/>
          <w:sz w:val="20"/>
          <w:szCs w:val="18"/>
        </w:rPr>
        <w:t xml:space="preserve"> Configuration:</w:t>
      </w:r>
      <w:r w:rsidR="00B82017">
        <w:rPr>
          <w:rFonts w:ascii="Arial" w:hAnsi="Arial" w:cs="Arial"/>
          <w:sz w:val="20"/>
          <w:szCs w:val="18"/>
        </w:rPr>
        <w:t xml:space="preserve"> Profiles and Roles</w:t>
      </w:r>
      <w:r w:rsidR="00127ABD">
        <w:rPr>
          <w:rFonts w:ascii="Arial" w:hAnsi="Arial" w:cs="Arial"/>
          <w:sz w:val="20"/>
          <w:szCs w:val="18"/>
        </w:rPr>
        <w:t xml:space="preserve">, Sharing Settings, </w:t>
      </w:r>
      <w:r w:rsidR="000F7DAE">
        <w:rPr>
          <w:rFonts w:ascii="Arial" w:hAnsi="Arial" w:cs="Arial"/>
          <w:sz w:val="20"/>
          <w:szCs w:val="18"/>
        </w:rPr>
        <w:t>Workflows</w:t>
      </w:r>
      <w:r w:rsidR="00B82017">
        <w:rPr>
          <w:rFonts w:ascii="Arial" w:hAnsi="Arial" w:cs="Arial"/>
          <w:sz w:val="20"/>
          <w:szCs w:val="18"/>
        </w:rPr>
        <w:t xml:space="preserve">, </w:t>
      </w:r>
      <w:r w:rsidR="000F7DAE">
        <w:rPr>
          <w:rFonts w:ascii="Arial" w:hAnsi="Arial" w:cs="Arial"/>
          <w:sz w:val="20"/>
          <w:szCs w:val="18"/>
        </w:rPr>
        <w:t>Lead and Case a</w:t>
      </w:r>
      <w:r w:rsidR="00B82017">
        <w:rPr>
          <w:rFonts w:ascii="Arial" w:hAnsi="Arial" w:cs="Arial"/>
          <w:sz w:val="20"/>
          <w:szCs w:val="18"/>
        </w:rPr>
        <w:t>ssignment Rules, Reports and Dashboards.</w:t>
      </w:r>
    </w:p>
    <w:p w14:paraId="419C7AF3" w14:textId="77777777" w:rsidR="00B82017" w:rsidRDefault="002B24E4">
      <w:pPr>
        <w:spacing w:line="360" w:lineRule="auto"/>
        <w:ind w:left="72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Salesforce.com</w:t>
      </w:r>
      <w:r w:rsidR="00B82017">
        <w:rPr>
          <w:rFonts w:ascii="Arial" w:hAnsi="Arial" w:cs="Arial"/>
          <w:b/>
          <w:sz w:val="20"/>
          <w:szCs w:val="18"/>
        </w:rPr>
        <w:t xml:space="preserve"> Development: </w:t>
      </w:r>
      <w:r w:rsidR="00451CB9">
        <w:rPr>
          <w:rFonts w:ascii="Arial" w:hAnsi="Arial" w:cs="Arial"/>
          <w:sz w:val="20"/>
          <w:szCs w:val="18"/>
        </w:rPr>
        <w:t>Managed packaging,</w:t>
      </w:r>
      <w:r w:rsidR="00B82017">
        <w:rPr>
          <w:rFonts w:ascii="Arial" w:hAnsi="Arial" w:cs="Arial"/>
          <w:sz w:val="20"/>
          <w:szCs w:val="18"/>
        </w:rPr>
        <w:t xml:space="preserve"> </w:t>
      </w:r>
      <w:r w:rsidR="000F7DAE">
        <w:rPr>
          <w:rFonts w:ascii="Arial" w:hAnsi="Arial" w:cs="Arial"/>
          <w:sz w:val="20"/>
          <w:szCs w:val="18"/>
        </w:rPr>
        <w:t xml:space="preserve">Application Security review, Apex triggers, Apex schedulers and Batch processes, </w:t>
      </w:r>
      <w:r w:rsidR="00B82017">
        <w:rPr>
          <w:rFonts w:ascii="Arial" w:hAnsi="Arial" w:cs="Arial"/>
          <w:sz w:val="20"/>
          <w:szCs w:val="18"/>
        </w:rPr>
        <w:t>Apex c</w:t>
      </w:r>
      <w:r w:rsidR="00451CB9">
        <w:rPr>
          <w:rFonts w:ascii="Arial" w:hAnsi="Arial" w:cs="Arial"/>
          <w:sz w:val="20"/>
          <w:szCs w:val="18"/>
        </w:rPr>
        <w:t xml:space="preserve">lasses, Visualforce pages, </w:t>
      </w:r>
      <w:r w:rsidR="000F7DAE">
        <w:rPr>
          <w:rFonts w:ascii="Arial" w:hAnsi="Arial" w:cs="Arial"/>
          <w:sz w:val="20"/>
          <w:szCs w:val="18"/>
        </w:rPr>
        <w:t>Apex Web services and Apex callouts, Working around Apex governor limits</w:t>
      </w:r>
    </w:p>
    <w:p w14:paraId="2B258ACE" w14:textId="77777777" w:rsidR="00B82017" w:rsidRDefault="002B24E4">
      <w:pPr>
        <w:spacing w:line="360" w:lineRule="auto"/>
        <w:ind w:left="72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Salesforce.com</w:t>
      </w:r>
      <w:r w:rsidR="00B82017">
        <w:rPr>
          <w:rFonts w:ascii="Arial" w:hAnsi="Arial" w:cs="Arial"/>
          <w:b/>
          <w:sz w:val="20"/>
          <w:szCs w:val="18"/>
        </w:rPr>
        <w:t xml:space="preserve"> Tools: </w:t>
      </w:r>
      <w:r w:rsidR="00B82017">
        <w:rPr>
          <w:rFonts w:ascii="Arial" w:hAnsi="Arial" w:cs="Arial"/>
          <w:sz w:val="20"/>
          <w:szCs w:val="18"/>
        </w:rPr>
        <w:t xml:space="preserve">Apex Data Loader (Data </w:t>
      </w:r>
      <w:r w:rsidR="000F7DAE">
        <w:rPr>
          <w:rFonts w:ascii="Arial" w:hAnsi="Arial" w:cs="Arial"/>
          <w:sz w:val="20"/>
          <w:szCs w:val="18"/>
        </w:rPr>
        <w:t>loads and scheduled integration</w:t>
      </w:r>
      <w:r w:rsidR="00B82017">
        <w:rPr>
          <w:rFonts w:ascii="Arial" w:hAnsi="Arial" w:cs="Arial"/>
          <w:sz w:val="20"/>
          <w:szCs w:val="18"/>
        </w:rPr>
        <w:t xml:space="preserve">), Apex Explorer, </w:t>
      </w:r>
      <w:r w:rsidR="00127ABD">
        <w:rPr>
          <w:rFonts w:ascii="Arial" w:hAnsi="Arial" w:cs="Arial"/>
          <w:sz w:val="20"/>
          <w:szCs w:val="18"/>
        </w:rPr>
        <w:t>Force.com IDE</w:t>
      </w:r>
    </w:p>
    <w:p w14:paraId="5A4AC219" w14:textId="77777777" w:rsidR="00B82017" w:rsidRDefault="00B82017">
      <w:pPr>
        <w:rPr>
          <w:rFonts w:ascii="Arial" w:hAnsi="Arial" w:cs="Arial"/>
          <w:sz w:val="20"/>
          <w:szCs w:val="18"/>
        </w:rPr>
      </w:pPr>
    </w:p>
    <w:p w14:paraId="01051AF1" w14:textId="77777777" w:rsidR="00306F3A" w:rsidRDefault="005A615A">
      <w:pPr>
        <w:rPr>
          <w:rFonts w:ascii="Arial" w:hAnsi="Arial" w:cs="Arial"/>
          <w:b/>
          <w:color w:val="000080"/>
          <w:sz w:val="22"/>
          <w:szCs w:val="20"/>
          <w:lang w:val="en-GB"/>
        </w:rPr>
      </w:pPr>
      <w:r>
        <w:rPr>
          <w:rFonts w:ascii="Arial" w:hAnsi="Arial" w:cs="Arial"/>
          <w:b/>
          <w:color w:val="000080"/>
          <w:sz w:val="22"/>
          <w:szCs w:val="20"/>
          <w:lang w:val="en-GB"/>
        </w:rPr>
        <w:t xml:space="preserve">Appexchange </w:t>
      </w:r>
      <w:r w:rsidR="00017F58">
        <w:rPr>
          <w:rFonts w:ascii="Arial" w:hAnsi="Arial" w:cs="Arial"/>
          <w:b/>
          <w:color w:val="000080"/>
          <w:sz w:val="22"/>
          <w:szCs w:val="20"/>
          <w:lang w:val="en-GB"/>
        </w:rPr>
        <w:t>Product</w:t>
      </w:r>
      <w:r w:rsidR="0062588A">
        <w:rPr>
          <w:rFonts w:ascii="Arial" w:hAnsi="Arial" w:cs="Arial"/>
          <w:b/>
          <w:color w:val="000080"/>
          <w:sz w:val="22"/>
          <w:szCs w:val="20"/>
          <w:lang w:val="en-GB"/>
        </w:rPr>
        <w:t>s</w:t>
      </w:r>
    </w:p>
    <w:p w14:paraId="3BE74B92" w14:textId="77777777" w:rsidR="006147DD" w:rsidRDefault="006147DD" w:rsidP="00F141BC">
      <w:p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6147DD">
        <w:rPr>
          <w:rFonts w:ascii="Arial" w:hAnsi="Arial" w:cs="Arial"/>
          <w:b/>
          <w:color w:val="000000"/>
          <w:sz w:val="20"/>
          <w:szCs w:val="20"/>
          <w:lang w:val="en-GB"/>
        </w:rPr>
        <w:t>OpenQ Engage for Salesforce</w:t>
      </w:r>
    </w:p>
    <w:p w14:paraId="334AE679" w14:textId="77777777" w:rsidR="006147DD" w:rsidRDefault="00723377" w:rsidP="00F141BC">
      <w:p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URL: </w:t>
      </w:r>
      <w:r w:rsidR="006147DD" w:rsidRPr="006147DD">
        <w:rPr>
          <w:rFonts w:ascii="Arial" w:hAnsi="Arial" w:cs="Arial"/>
          <w:b/>
          <w:color w:val="000000"/>
          <w:sz w:val="20"/>
          <w:szCs w:val="20"/>
          <w:lang w:val="en-GB"/>
        </w:rPr>
        <w:t>https://appexchange.salesforce.com/listingDetail?listingId=a0N300000059JYLEA2</w:t>
      </w:r>
    </w:p>
    <w:p w14:paraId="5B788B5E" w14:textId="77777777" w:rsidR="005A615A" w:rsidRPr="005A615A" w:rsidRDefault="005A615A" w:rsidP="00F141BC">
      <w:p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5A615A">
        <w:rPr>
          <w:rFonts w:ascii="Arial" w:hAnsi="Arial" w:cs="Arial"/>
          <w:color w:val="000000"/>
          <w:sz w:val="20"/>
          <w:szCs w:val="20"/>
          <w:lang w:val="en-GB"/>
        </w:rPr>
        <w:t xml:space="preserve">Designed and developed managed package to </w:t>
      </w:r>
      <w:r w:rsidR="006147DD">
        <w:rPr>
          <w:rFonts w:ascii="Arial" w:hAnsi="Arial" w:cs="Arial"/>
          <w:color w:val="000000"/>
          <w:sz w:val="20"/>
          <w:szCs w:val="20"/>
          <w:lang w:val="en-GB"/>
        </w:rPr>
        <w:t>allow OpenQ's Salesforce customers to d</w:t>
      </w:r>
      <w:r w:rsidR="006147DD" w:rsidRPr="006147DD">
        <w:rPr>
          <w:rFonts w:ascii="Arial" w:hAnsi="Arial" w:cs="Arial"/>
          <w:color w:val="000000"/>
          <w:sz w:val="20"/>
          <w:szCs w:val="20"/>
          <w:lang w:val="en-GB"/>
        </w:rPr>
        <w:t>iscover, plan and collaborate with critical medical networks.</w:t>
      </w:r>
    </w:p>
    <w:p w14:paraId="3A878611" w14:textId="77777777" w:rsidR="006147DD" w:rsidRPr="005E4610" w:rsidRDefault="00F421D0" w:rsidP="00C420EF">
      <w:pPr>
        <w:numPr>
          <w:ilvl w:val="0"/>
          <w:numId w:val="12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  <w:lang w:val="en-IN"/>
        </w:rPr>
        <w:t>SOAP</w:t>
      </w:r>
      <w:r w:rsidR="006147DD">
        <w:rPr>
          <w:rFonts w:ascii="Arial" w:hAnsi="Arial" w:cs="Arial"/>
          <w:bCs/>
          <w:color w:val="000000"/>
          <w:sz w:val="20"/>
          <w:szCs w:val="20"/>
          <w:lang w:val="en-IN"/>
        </w:rPr>
        <w:t xml:space="preserve"> callouts to </w:t>
      </w:r>
      <w:r>
        <w:rPr>
          <w:rFonts w:ascii="Arial" w:hAnsi="Arial" w:cs="Arial"/>
          <w:bCs/>
          <w:color w:val="000000"/>
          <w:sz w:val="20"/>
          <w:szCs w:val="20"/>
          <w:lang w:val="en-IN"/>
        </w:rPr>
        <w:t>web service</w:t>
      </w:r>
      <w:r w:rsidR="00382DEE">
        <w:rPr>
          <w:rFonts w:ascii="Arial" w:hAnsi="Arial" w:cs="Arial"/>
          <w:bCs/>
          <w:color w:val="000000"/>
          <w:sz w:val="20"/>
          <w:szCs w:val="20"/>
          <w:lang w:val="en-IN"/>
        </w:rPr>
        <w:t>s</w:t>
      </w:r>
      <w:r>
        <w:rPr>
          <w:rFonts w:ascii="Arial" w:hAnsi="Arial" w:cs="Arial"/>
          <w:bCs/>
          <w:color w:val="000000"/>
          <w:sz w:val="20"/>
          <w:szCs w:val="20"/>
          <w:lang w:val="en-IN"/>
        </w:rPr>
        <w:t xml:space="preserve"> defined in DRP (</w:t>
      </w:r>
      <w:r w:rsidR="006147DD">
        <w:rPr>
          <w:rFonts w:ascii="Arial" w:hAnsi="Arial" w:cs="Arial"/>
          <w:bCs/>
          <w:color w:val="000000"/>
          <w:sz w:val="20"/>
          <w:szCs w:val="20"/>
          <w:lang w:val="en-IN"/>
        </w:rPr>
        <w:t>OpenQ's Data Store</w:t>
      </w:r>
      <w:r>
        <w:rPr>
          <w:rFonts w:ascii="Arial" w:hAnsi="Arial" w:cs="Arial"/>
          <w:bCs/>
          <w:color w:val="000000"/>
          <w:sz w:val="20"/>
          <w:szCs w:val="20"/>
          <w:lang w:val="en-IN"/>
        </w:rPr>
        <w:t xml:space="preserve">) </w:t>
      </w:r>
      <w:r w:rsidR="006147DD">
        <w:rPr>
          <w:rFonts w:ascii="Arial" w:hAnsi="Arial" w:cs="Arial"/>
          <w:bCs/>
          <w:color w:val="000000"/>
          <w:sz w:val="20"/>
          <w:szCs w:val="20"/>
          <w:lang w:val="en-IN"/>
        </w:rPr>
        <w:t>for pulling the</w:t>
      </w:r>
      <w:r>
        <w:rPr>
          <w:rFonts w:ascii="Arial" w:hAnsi="Arial" w:cs="Arial"/>
          <w:bCs/>
          <w:color w:val="000000"/>
          <w:sz w:val="20"/>
          <w:szCs w:val="20"/>
          <w:lang w:val="en-IN"/>
        </w:rPr>
        <w:t xml:space="preserve"> categorized</w:t>
      </w:r>
      <w:r w:rsidR="006147DD">
        <w:rPr>
          <w:rFonts w:ascii="Arial" w:hAnsi="Arial" w:cs="Arial"/>
          <w:bCs/>
          <w:color w:val="000000"/>
          <w:sz w:val="20"/>
          <w:szCs w:val="20"/>
          <w:lang w:val="en-IN"/>
        </w:rPr>
        <w:t xml:space="preserve"> Key Opinion Leader data </w:t>
      </w:r>
      <w:r>
        <w:rPr>
          <w:rFonts w:ascii="Arial" w:hAnsi="Arial" w:cs="Arial"/>
          <w:bCs/>
          <w:color w:val="000000"/>
          <w:sz w:val="20"/>
          <w:szCs w:val="20"/>
          <w:lang w:val="en-IN"/>
        </w:rPr>
        <w:t>in Salesforce</w:t>
      </w:r>
    </w:p>
    <w:p w14:paraId="7C2F09BF" w14:textId="77777777" w:rsidR="005E4610" w:rsidRPr="006147DD" w:rsidRDefault="005E4610" w:rsidP="00C420EF">
      <w:pPr>
        <w:numPr>
          <w:ilvl w:val="0"/>
          <w:numId w:val="12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  <w:lang w:val="en-IN"/>
        </w:rPr>
        <w:t>Develop Visualforce inline page with tabbed display of Contact data</w:t>
      </w:r>
    </w:p>
    <w:p w14:paraId="3395E0D8" w14:textId="77777777" w:rsidR="00FF5DFA" w:rsidRPr="00896F07" w:rsidRDefault="000C7150" w:rsidP="00C420EF">
      <w:pPr>
        <w:numPr>
          <w:ilvl w:val="0"/>
          <w:numId w:val="12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  <w:lang w:val="en-IN"/>
        </w:rPr>
        <w:lastRenderedPageBreak/>
        <w:t xml:space="preserve">Built </w:t>
      </w:r>
      <w:r w:rsidR="00382DEE">
        <w:rPr>
          <w:rFonts w:ascii="Arial" w:hAnsi="Arial" w:cs="Arial"/>
          <w:bCs/>
          <w:color w:val="000000"/>
          <w:sz w:val="20"/>
          <w:szCs w:val="20"/>
          <w:lang w:val="en-IN"/>
        </w:rPr>
        <w:t xml:space="preserve">Apex web service to create </w:t>
      </w:r>
      <w:r w:rsidR="00896F07">
        <w:rPr>
          <w:rFonts w:ascii="Arial" w:hAnsi="Arial" w:cs="Arial"/>
          <w:bCs/>
          <w:color w:val="000000"/>
          <w:sz w:val="20"/>
          <w:szCs w:val="20"/>
          <w:lang w:val="en-IN"/>
        </w:rPr>
        <w:t>shell Contact records</w:t>
      </w:r>
    </w:p>
    <w:p w14:paraId="17DF8D12" w14:textId="77777777" w:rsidR="00896F07" w:rsidRPr="00C420EF" w:rsidRDefault="00896F07" w:rsidP="00C420EF">
      <w:pPr>
        <w:numPr>
          <w:ilvl w:val="0"/>
          <w:numId w:val="12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  <w:lang w:val="en-IN"/>
        </w:rPr>
        <w:t xml:space="preserve">Designed and built SSO into </w:t>
      </w:r>
      <w:r w:rsidR="00CB7383">
        <w:rPr>
          <w:rFonts w:ascii="Arial" w:hAnsi="Arial" w:cs="Arial"/>
          <w:bCs/>
          <w:color w:val="000000"/>
          <w:sz w:val="20"/>
          <w:szCs w:val="20"/>
          <w:lang w:val="en-IN"/>
        </w:rPr>
        <w:t>OpenQ's Java application from Salesforce</w:t>
      </w:r>
    </w:p>
    <w:p w14:paraId="7633B3C4" w14:textId="77777777" w:rsidR="00FA6F09" w:rsidRPr="00C420EF" w:rsidRDefault="00C420EF" w:rsidP="00C420EF">
      <w:pPr>
        <w:numPr>
          <w:ilvl w:val="0"/>
          <w:numId w:val="12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</w:rPr>
      </w:pPr>
      <w:r w:rsidRPr="00C420EF">
        <w:rPr>
          <w:rFonts w:ascii="Arial" w:hAnsi="Arial" w:cs="Arial"/>
          <w:bCs/>
          <w:color w:val="000000"/>
          <w:sz w:val="20"/>
          <w:szCs w:val="20"/>
          <w:lang w:val="en-IN"/>
        </w:rPr>
        <w:t>Application Security review</w:t>
      </w:r>
      <w:r w:rsidR="000F55C8">
        <w:rPr>
          <w:rFonts w:ascii="Arial" w:hAnsi="Arial" w:cs="Arial"/>
          <w:bCs/>
          <w:color w:val="000000"/>
          <w:sz w:val="20"/>
          <w:szCs w:val="20"/>
          <w:lang w:val="en-IN"/>
        </w:rPr>
        <w:t xml:space="preserve"> and Appexchange listing</w:t>
      </w:r>
    </w:p>
    <w:p w14:paraId="38846A4D" w14:textId="77777777" w:rsidR="00A63B04" w:rsidRDefault="00A63B04" w:rsidP="00F141BC">
      <w:p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</w:p>
    <w:p w14:paraId="4AEEEECD" w14:textId="77777777" w:rsidR="00F141BC" w:rsidRDefault="00F141BC" w:rsidP="00F141BC">
      <w:p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F141BC">
        <w:rPr>
          <w:rFonts w:ascii="Arial" w:hAnsi="Arial" w:cs="Arial"/>
          <w:b/>
          <w:color w:val="000000"/>
          <w:sz w:val="20"/>
          <w:szCs w:val="20"/>
          <w:lang w:val="en-GB"/>
        </w:rPr>
        <w:t>RPost</w:t>
      </w:r>
      <w:r w:rsidR="005E4610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Reg</w:t>
      </w:r>
      <w:r w:rsidR="00E761AE">
        <w:rPr>
          <w:rFonts w:ascii="Arial" w:hAnsi="Arial" w:cs="Arial"/>
          <w:b/>
          <w:color w:val="000000"/>
          <w:sz w:val="20"/>
          <w:szCs w:val="20"/>
          <w:lang w:val="en-GB"/>
        </w:rPr>
        <w:t>istered Email Service</w:t>
      </w:r>
    </w:p>
    <w:p w14:paraId="4B4C1EB7" w14:textId="77777777" w:rsidR="00CD6C6D" w:rsidRDefault="00E761AE" w:rsidP="00CD6C6D">
      <w:p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URL: </w:t>
      </w:r>
      <w:hyperlink r:id="rId7" w:history="1">
        <w:r w:rsidRPr="00D36415">
          <w:rPr>
            <w:rStyle w:val="Hyperlink"/>
            <w:rFonts w:ascii="Arial" w:hAnsi="Arial" w:cs="Arial"/>
            <w:b/>
            <w:sz w:val="20"/>
            <w:szCs w:val="20"/>
            <w:lang w:val="en-GB"/>
          </w:rPr>
          <w:t>https://appexchange.salesforce.com/listingDetail?listingId=a0N3000000B4QOPEA3</w:t>
        </w:r>
      </w:hyperlink>
    </w:p>
    <w:p w14:paraId="42433011" w14:textId="77777777" w:rsidR="005E4610" w:rsidRDefault="005E4610" w:rsidP="00180242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Helvetica Neue" w:hAnsi="Helvetica Neue"/>
          <w:color w:val="555555"/>
          <w:sz w:val="20"/>
          <w:szCs w:val="20"/>
          <w:shd w:val="clear" w:color="auto" w:fill="FFFFFF"/>
          <w:lang w:eastAsia="en-US"/>
        </w:rPr>
      </w:pPr>
      <w:r>
        <w:rPr>
          <w:rFonts w:ascii="Helvetica Neue" w:hAnsi="Helvetica Neue"/>
          <w:color w:val="555555"/>
          <w:sz w:val="20"/>
          <w:szCs w:val="20"/>
          <w:shd w:val="clear" w:color="auto" w:fill="FFFFFF"/>
          <w:lang w:eastAsia="en-US"/>
        </w:rPr>
        <w:t xml:space="preserve">This app allows the user to Track and Prove email delivery </w:t>
      </w:r>
      <w:r w:rsidRPr="00E761AE">
        <w:rPr>
          <w:rFonts w:ascii="Helvetica Neue" w:hAnsi="Helvetica Neue"/>
          <w:color w:val="555555"/>
          <w:sz w:val="20"/>
          <w:szCs w:val="20"/>
          <w:shd w:val="clear" w:color="auto" w:fill="FFFFFF"/>
          <w:lang w:eastAsia="en-US"/>
        </w:rPr>
        <w:t>with court-admissible records.</w:t>
      </w:r>
    </w:p>
    <w:p w14:paraId="2697D0FF" w14:textId="77777777" w:rsidR="00E761AE" w:rsidRPr="00180242" w:rsidRDefault="00180242" w:rsidP="00180242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180242">
        <w:rPr>
          <w:rFonts w:ascii="Arial" w:hAnsi="Arial" w:cs="Arial"/>
          <w:sz w:val="20"/>
          <w:szCs w:val="18"/>
        </w:rPr>
        <w:t>Analyzed and r</w:t>
      </w:r>
      <w:r w:rsidR="003D3D60" w:rsidRPr="00180242">
        <w:rPr>
          <w:rFonts w:ascii="Arial" w:hAnsi="Arial" w:cs="Arial"/>
          <w:sz w:val="20"/>
          <w:szCs w:val="18"/>
        </w:rPr>
        <w:t>efactored</w:t>
      </w:r>
      <w:r w:rsidR="00F13023" w:rsidRPr="00180242">
        <w:rPr>
          <w:rFonts w:ascii="Arial" w:hAnsi="Arial" w:cs="Arial"/>
          <w:sz w:val="20"/>
          <w:szCs w:val="18"/>
        </w:rPr>
        <w:t xml:space="preserve"> the Email2Case dependent functionality of the package to be dynamic so that it </w:t>
      </w:r>
      <w:r w:rsidR="005E4610">
        <w:rPr>
          <w:rFonts w:ascii="Arial" w:hAnsi="Arial" w:cs="Arial"/>
          <w:sz w:val="20"/>
          <w:szCs w:val="18"/>
        </w:rPr>
        <w:t>would work</w:t>
      </w:r>
      <w:r w:rsidR="00F13023" w:rsidRPr="00180242">
        <w:rPr>
          <w:rFonts w:ascii="Arial" w:hAnsi="Arial" w:cs="Arial"/>
          <w:sz w:val="20"/>
          <w:szCs w:val="18"/>
        </w:rPr>
        <w:t xml:space="preserve"> in Professional Edition orgs as well. Involved in getting the app pass Security review and listing in AppExchange</w:t>
      </w:r>
      <w:r w:rsidR="005E4610">
        <w:rPr>
          <w:rFonts w:ascii="Arial" w:hAnsi="Arial" w:cs="Arial"/>
          <w:sz w:val="20"/>
          <w:szCs w:val="18"/>
        </w:rPr>
        <w:t>.</w:t>
      </w:r>
    </w:p>
    <w:p w14:paraId="293991CB" w14:textId="77777777" w:rsidR="00180242" w:rsidRDefault="005E4610" w:rsidP="00F141BC">
      <w:pPr>
        <w:rPr>
          <w:rFonts w:ascii="Arial" w:hAnsi="Arial" w:cs="Arial"/>
          <w:b/>
          <w:i/>
          <w:sz w:val="20"/>
          <w:szCs w:val="18"/>
        </w:rPr>
      </w:pPr>
      <w:r w:rsidRPr="0028496A">
        <w:rPr>
          <w:rFonts w:ascii="Arial" w:hAnsi="Arial" w:cs="Arial"/>
          <w:b/>
          <w:i/>
          <w:sz w:val="20"/>
          <w:szCs w:val="18"/>
        </w:rPr>
        <w:t>Roles and responsibilities</w:t>
      </w:r>
      <w:r>
        <w:rPr>
          <w:rFonts w:ascii="Arial" w:hAnsi="Arial" w:cs="Arial"/>
          <w:b/>
          <w:i/>
          <w:sz w:val="20"/>
          <w:szCs w:val="18"/>
        </w:rPr>
        <w:t>: Managed packaging expertise, Service Cloud</w:t>
      </w:r>
    </w:p>
    <w:p w14:paraId="209AD358" w14:textId="77777777" w:rsidR="005E4610" w:rsidRDefault="005E4610" w:rsidP="00F141BC">
      <w:pPr>
        <w:rPr>
          <w:rFonts w:ascii="Arial" w:hAnsi="Arial" w:cs="Arial"/>
          <w:b/>
          <w:color w:val="000080"/>
          <w:sz w:val="22"/>
          <w:szCs w:val="20"/>
          <w:lang w:val="en-GB"/>
        </w:rPr>
      </w:pPr>
    </w:p>
    <w:p w14:paraId="6EAA8C17" w14:textId="77777777" w:rsidR="00430FAB" w:rsidRDefault="00430FAB" w:rsidP="00F141BC">
      <w:pPr>
        <w:rPr>
          <w:rFonts w:ascii="Arial" w:hAnsi="Arial" w:cs="Arial"/>
          <w:b/>
          <w:color w:val="000080"/>
          <w:sz w:val="22"/>
          <w:szCs w:val="20"/>
          <w:lang w:val="en-GB"/>
        </w:rPr>
      </w:pPr>
    </w:p>
    <w:p w14:paraId="1FCD463E" w14:textId="77777777" w:rsidR="00F13023" w:rsidRPr="00430FAB" w:rsidRDefault="00180242" w:rsidP="00430FAB">
      <w:pPr>
        <w:rPr>
          <w:i/>
          <w:iCs/>
        </w:rPr>
      </w:pPr>
      <w:r>
        <w:rPr>
          <w:rFonts w:ascii="Arial" w:hAnsi="Arial" w:cs="Arial"/>
          <w:b/>
          <w:color w:val="000080"/>
          <w:sz w:val="22"/>
          <w:szCs w:val="20"/>
          <w:lang w:val="en-GB"/>
        </w:rPr>
        <w:t>Force.com</w:t>
      </w:r>
      <w:r w:rsidR="009D5522">
        <w:rPr>
          <w:rFonts w:ascii="Arial" w:hAnsi="Arial" w:cs="Arial"/>
          <w:b/>
          <w:color w:val="000080"/>
          <w:sz w:val="22"/>
          <w:szCs w:val="20"/>
          <w:lang w:val="en-GB"/>
        </w:rPr>
        <w:t xml:space="preserve"> </w:t>
      </w:r>
      <w:r w:rsidR="00597650">
        <w:rPr>
          <w:rFonts w:ascii="Arial" w:hAnsi="Arial" w:cs="Arial"/>
          <w:b/>
          <w:color w:val="000080"/>
          <w:sz w:val="22"/>
          <w:szCs w:val="20"/>
          <w:lang w:val="en-GB"/>
        </w:rPr>
        <w:t>Development</w:t>
      </w:r>
      <w:r w:rsidR="009D5522">
        <w:rPr>
          <w:rFonts w:ascii="Arial" w:hAnsi="Arial" w:cs="Arial"/>
          <w:b/>
          <w:color w:val="000080"/>
          <w:sz w:val="22"/>
          <w:szCs w:val="20"/>
          <w:lang w:val="en-GB"/>
        </w:rPr>
        <w:t xml:space="preserve"> </w:t>
      </w:r>
      <w:r w:rsidR="00B82017" w:rsidRPr="00F141BC">
        <w:rPr>
          <w:rFonts w:ascii="Arial" w:hAnsi="Arial" w:cs="Arial"/>
          <w:b/>
          <w:color w:val="000080"/>
          <w:sz w:val="22"/>
          <w:szCs w:val="20"/>
          <w:lang w:val="en-GB"/>
        </w:rPr>
        <w:t>Projects</w:t>
      </w:r>
    </w:p>
    <w:p w14:paraId="210C83FA" w14:textId="77777777" w:rsidR="00F141BC" w:rsidRDefault="00CD6C6D" w:rsidP="00F141BC">
      <w:p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color w:val="000000"/>
          <w:sz w:val="20"/>
          <w:szCs w:val="20"/>
          <w:lang w:val="en-GB"/>
        </w:rPr>
        <w:t>Society of Wine Educators (May 2012</w:t>
      </w:r>
      <w:r w:rsidR="001B4BC7">
        <w:rPr>
          <w:rFonts w:ascii="Arial" w:hAnsi="Arial" w:cs="Arial"/>
          <w:b/>
          <w:color w:val="000000"/>
          <w:sz w:val="20"/>
          <w:szCs w:val="20"/>
          <w:lang w:val="en-GB"/>
        </w:rPr>
        <w:t>-</w:t>
      </w:r>
      <w:r>
        <w:rPr>
          <w:rFonts w:ascii="Arial" w:hAnsi="Arial" w:cs="Arial"/>
          <w:b/>
          <w:color w:val="000000"/>
          <w:sz w:val="20"/>
          <w:szCs w:val="20"/>
          <w:lang w:val="en-GB"/>
        </w:rPr>
        <w:t>Feb 2013</w:t>
      </w:r>
      <w:r w:rsidR="001B4BC7">
        <w:rPr>
          <w:rFonts w:ascii="Arial" w:hAnsi="Arial" w:cs="Arial"/>
          <w:b/>
          <w:color w:val="000000"/>
          <w:sz w:val="20"/>
          <w:szCs w:val="20"/>
          <w:lang w:val="en-GB"/>
        </w:rPr>
        <w:t>)</w:t>
      </w:r>
    </w:p>
    <w:p w14:paraId="782FE449" w14:textId="77777777" w:rsidR="00430FAB" w:rsidRPr="003978CD" w:rsidRDefault="00430FAB" w:rsidP="00F141BC">
      <w:p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URL: </w:t>
      </w:r>
      <w:r w:rsidRPr="00430FAB">
        <w:rPr>
          <w:rFonts w:ascii="Arial" w:hAnsi="Arial" w:cs="Arial"/>
          <w:b/>
          <w:color w:val="000000"/>
          <w:sz w:val="20"/>
          <w:szCs w:val="20"/>
          <w:lang w:val="en-GB"/>
        </w:rPr>
        <w:t>http://www.societyofwineeducators.org</w:t>
      </w:r>
    </w:p>
    <w:p w14:paraId="6055B5E2" w14:textId="77777777" w:rsidR="00514112" w:rsidRDefault="00C11367" w:rsidP="00F141BC">
      <w:p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C11367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SWE  is a non-profit educational organization which offers professional wine education and certification. </w:t>
      </w:r>
      <w:r w:rsidR="005E4610">
        <w:rPr>
          <w:rFonts w:ascii="Arial" w:hAnsi="Arial" w:cs="Arial"/>
          <w:bCs/>
          <w:color w:val="000000"/>
          <w:sz w:val="20"/>
          <w:szCs w:val="20"/>
          <w:lang w:val="en-GB"/>
        </w:rPr>
        <w:t>Softsquare’s partner Aptaria d</w:t>
      </w:r>
      <w:r w:rsidRPr="00C11367">
        <w:rPr>
          <w:rFonts w:ascii="Arial" w:hAnsi="Arial" w:cs="Arial"/>
          <w:bCs/>
          <w:color w:val="000000"/>
          <w:sz w:val="20"/>
          <w:szCs w:val="20"/>
          <w:lang w:val="en-GB"/>
        </w:rPr>
        <w:t>eveloped a mini e-comme</w:t>
      </w:r>
      <w:r w:rsidR="00180242">
        <w:rPr>
          <w:rFonts w:ascii="Arial" w:hAnsi="Arial" w:cs="Arial"/>
          <w:bCs/>
          <w:color w:val="000000"/>
          <w:sz w:val="20"/>
          <w:szCs w:val="20"/>
          <w:lang w:val="en-GB"/>
        </w:rPr>
        <w:t>rce portal using Force.com Sites technology</w:t>
      </w:r>
      <w:r w:rsidRPr="00C11367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for their clients and individuals to purchase products like Study Guide, Wine Fault Kits as well as features like Membership, Attendance Credit etc.,</w:t>
      </w:r>
    </w:p>
    <w:p w14:paraId="532F988F" w14:textId="77777777" w:rsidR="00514112" w:rsidRPr="006C58D3" w:rsidRDefault="00514112" w:rsidP="006C58D3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C58D3">
        <w:rPr>
          <w:rFonts w:ascii="Arial" w:hAnsi="Arial" w:cs="Arial"/>
          <w:bCs/>
          <w:color w:val="000000"/>
          <w:sz w:val="20"/>
          <w:szCs w:val="20"/>
          <w:lang w:val="en-GB"/>
        </w:rPr>
        <w:t>De</w:t>
      </w:r>
      <w:r w:rsidR="00C11367">
        <w:rPr>
          <w:rFonts w:ascii="Arial" w:hAnsi="Arial" w:cs="Arial"/>
          <w:bCs/>
          <w:color w:val="000000"/>
          <w:sz w:val="20"/>
          <w:szCs w:val="20"/>
          <w:lang w:val="en-GB"/>
        </w:rPr>
        <w:t>signed</w:t>
      </w:r>
      <w:r w:rsidRPr="006C58D3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</w:t>
      </w:r>
      <w:r w:rsidR="00C11367">
        <w:rPr>
          <w:rFonts w:ascii="Arial" w:hAnsi="Arial" w:cs="Arial"/>
          <w:bCs/>
          <w:color w:val="000000"/>
          <w:sz w:val="20"/>
          <w:szCs w:val="20"/>
          <w:lang w:val="en-GB"/>
        </w:rPr>
        <w:t>Product Pricing model using custom Product, PriceBook, PriceBookEntry objects</w:t>
      </w:r>
    </w:p>
    <w:p w14:paraId="63FC90A5" w14:textId="77777777" w:rsidR="00514112" w:rsidRDefault="00514112" w:rsidP="006C58D3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C58D3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Developed integration with </w:t>
      </w:r>
      <w:r w:rsidR="00C11367">
        <w:rPr>
          <w:rFonts w:ascii="Arial" w:hAnsi="Arial" w:cs="Arial"/>
          <w:bCs/>
          <w:color w:val="000000"/>
          <w:sz w:val="20"/>
          <w:szCs w:val="20"/>
          <w:lang w:val="en-GB"/>
        </w:rPr>
        <w:t>Authorize.net payment gateway to charge orders using credit card</w:t>
      </w:r>
    </w:p>
    <w:p w14:paraId="6B45FCF4" w14:textId="77777777" w:rsidR="00971818" w:rsidRPr="006C58D3" w:rsidRDefault="00971818" w:rsidP="006C58D3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Developed and configured site template using custom HTML/CSS styles</w:t>
      </w:r>
    </w:p>
    <w:p w14:paraId="770615DF" w14:textId="77777777" w:rsidR="00514112" w:rsidRPr="00C11367" w:rsidRDefault="00514112" w:rsidP="00C11367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C58D3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Developed </w:t>
      </w:r>
      <w:r w:rsidR="00C11367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Product </w:t>
      </w:r>
      <w:r w:rsidR="00180242">
        <w:rPr>
          <w:rFonts w:ascii="Arial" w:hAnsi="Arial" w:cs="Arial"/>
          <w:bCs/>
          <w:color w:val="000000"/>
          <w:sz w:val="20"/>
          <w:szCs w:val="20"/>
          <w:lang w:val="en-GB"/>
        </w:rPr>
        <w:t>Catalogue</w:t>
      </w:r>
      <w:r w:rsidR="00C11367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page and mini shopping cart to place orders</w:t>
      </w:r>
      <w:r w:rsidR="006C58D3" w:rsidRPr="006C58D3">
        <w:rPr>
          <w:rFonts w:ascii="Arial" w:hAnsi="Arial" w:cs="Arial"/>
          <w:bCs/>
          <w:color w:val="000000"/>
          <w:sz w:val="20"/>
          <w:szCs w:val="20"/>
          <w:lang w:val="en-GB"/>
        </w:rPr>
        <w:t>.</w:t>
      </w:r>
    </w:p>
    <w:p w14:paraId="3F820851" w14:textId="77777777" w:rsidR="006C58D3" w:rsidRDefault="006C58D3" w:rsidP="006C58D3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C58D3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Developed Visualforce pages </w:t>
      </w:r>
      <w:r w:rsidR="00C11367">
        <w:rPr>
          <w:rFonts w:ascii="Arial" w:hAnsi="Arial" w:cs="Arial"/>
          <w:bCs/>
          <w:color w:val="000000"/>
          <w:sz w:val="20"/>
          <w:szCs w:val="20"/>
          <w:lang w:val="en-GB"/>
        </w:rPr>
        <w:t>to register for Exams and view results</w:t>
      </w:r>
      <w:r w:rsidRPr="006C58D3">
        <w:rPr>
          <w:rFonts w:ascii="Arial" w:hAnsi="Arial" w:cs="Arial"/>
          <w:bCs/>
          <w:color w:val="000000"/>
          <w:sz w:val="20"/>
          <w:szCs w:val="20"/>
          <w:lang w:val="en-GB"/>
        </w:rPr>
        <w:t>.</w:t>
      </w:r>
    </w:p>
    <w:p w14:paraId="7A85F273" w14:textId="77777777" w:rsidR="005E4610" w:rsidRDefault="005E4610" w:rsidP="006C58D3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Configured Force.com Sites</w:t>
      </w:r>
      <w:r w:rsidR="0085248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and Web authenticated User license</w:t>
      </w:r>
    </w:p>
    <w:p w14:paraId="7FB31C9C" w14:textId="77777777" w:rsidR="00C11367" w:rsidRPr="006C58D3" w:rsidRDefault="00C11367" w:rsidP="006C58D3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Developed logic to render different pages based on user role such as group admin</w:t>
      </w:r>
    </w:p>
    <w:p w14:paraId="155D902D" w14:textId="77777777" w:rsidR="00B2431F" w:rsidRPr="00B2431F" w:rsidRDefault="0018699B" w:rsidP="00B2431F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 w:rsidRPr="0028496A">
        <w:rPr>
          <w:rFonts w:ascii="Arial" w:hAnsi="Arial" w:cs="Arial"/>
          <w:b/>
          <w:i/>
          <w:sz w:val="20"/>
          <w:szCs w:val="18"/>
        </w:rPr>
        <w:t>Roles and responsibilities</w:t>
      </w:r>
      <w:r w:rsidR="006C58D3">
        <w:rPr>
          <w:rFonts w:ascii="Arial" w:hAnsi="Arial" w:cs="Arial"/>
          <w:b/>
          <w:i/>
          <w:sz w:val="20"/>
          <w:szCs w:val="18"/>
        </w:rPr>
        <w:t xml:space="preserve">: </w:t>
      </w:r>
      <w:r>
        <w:rPr>
          <w:rFonts w:ascii="Arial" w:hAnsi="Arial" w:cs="Arial"/>
          <w:sz w:val="20"/>
          <w:szCs w:val="18"/>
        </w:rPr>
        <w:t>R</w:t>
      </w:r>
      <w:r w:rsidRPr="008B7E2D">
        <w:rPr>
          <w:rFonts w:ascii="Arial" w:hAnsi="Arial" w:cs="Arial"/>
          <w:sz w:val="20"/>
          <w:szCs w:val="18"/>
        </w:rPr>
        <w:t>equirement</w:t>
      </w:r>
      <w:r>
        <w:rPr>
          <w:rFonts w:ascii="Arial" w:hAnsi="Arial" w:cs="Arial"/>
          <w:sz w:val="20"/>
          <w:szCs w:val="18"/>
        </w:rPr>
        <w:t>s gathering, Analysis, D</w:t>
      </w:r>
      <w:r w:rsidRPr="008B7E2D">
        <w:rPr>
          <w:rFonts w:ascii="Arial" w:hAnsi="Arial" w:cs="Arial"/>
          <w:sz w:val="20"/>
          <w:szCs w:val="18"/>
        </w:rPr>
        <w:t>esign</w:t>
      </w:r>
      <w:r w:rsidR="006C58D3">
        <w:rPr>
          <w:rFonts w:ascii="Arial" w:hAnsi="Arial" w:cs="Arial"/>
          <w:sz w:val="20"/>
          <w:szCs w:val="18"/>
        </w:rPr>
        <w:t xml:space="preserve">, Development and </w:t>
      </w:r>
      <w:r w:rsidR="00852481">
        <w:rPr>
          <w:rFonts w:ascii="Arial" w:hAnsi="Arial" w:cs="Arial"/>
          <w:sz w:val="20"/>
          <w:szCs w:val="18"/>
        </w:rPr>
        <w:t>Deployment</w:t>
      </w:r>
    </w:p>
    <w:p w14:paraId="4170B96F" w14:textId="77777777" w:rsidR="006C06E6" w:rsidRDefault="006C06E6">
      <w:pPr>
        <w:suppressAutoHyphens w:val="0"/>
        <w:rPr>
          <w:rFonts w:ascii="Arial" w:hAnsi="Arial" w:cs="Arial"/>
          <w:b/>
          <w:color w:val="000000"/>
          <w:sz w:val="20"/>
          <w:szCs w:val="20"/>
          <w:lang w:val="en-GB"/>
        </w:rPr>
      </w:pPr>
    </w:p>
    <w:p w14:paraId="1C869BD0" w14:textId="77777777" w:rsidR="00AF3AAC" w:rsidRDefault="006C06E6" w:rsidP="00AF3AAC">
      <w:p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Instant Response Network </w:t>
      </w:r>
      <w:r w:rsidR="0046323E">
        <w:rPr>
          <w:rFonts w:ascii="Arial" w:hAnsi="Arial" w:cs="Arial"/>
          <w:b/>
          <w:color w:val="000000"/>
          <w:sz w:val="20"/>
          <w:szCs w:val="20"/>
          <w:lang w:val="en-GB"/>
        </w:rPr>
        <w:t>(</w:t>
      </w:r>
      <w:r>
        <w:rPr>
          <w:rFonts w:ascii="Arial" w:hAnsi="Arial" w:cs="Arial"/>
          <w:b/>
          <w:color w:val="000000"/>
          <w:sz w:val="20"/>
          <w:szCs w:val="20"/>
          <w:lang w:val="en-GB"/>
        </w:rPr>
        <w:t>Dec 2011</w:t>
      </w:r>
      <w:r w:rsidR="0046323E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- </w:t>
      </w:r>
      <w:r>
        <w:rPr>
          <w:rFonts w:ascii="Arial" w:hAnsi="Arial" w:cs="Arial"/>
          <w:b/>
          <w:color w:val="000000"/>
          <w:sz w:val="20"/>
          <w:szCs w:val="20"/>
          <w:lang w:val="en-GB"/>
        </w:rPr>
        <w:t>Apr 2012</w:t>
      </w:r>
      <w:r w:rsidR="0046323E">
        <w:rPr>
          <w:rFonts w:ascii="Arial" w:hAnsi="Arial" w:cs="Arial"/>
          <w:b/>
          <w:color w:val="000000"/>
          <w:sz w:val="20"/>
          <w:szCs w:val="20"/>
          <w:lang w:val="en-GB"/>
        </w:rPr>
        <w:t>)</w:t>
      </w:r>
    </w:p>
    <w:p w14:paraId="73142EC9" w14:textId="77777777" w:rsidR="00EC1968" w:rsidRPr="006208C3" w:rsidRDefault="006C06E6" w:rsidP="00AF3AAC">
      <w:p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sz w:val="20"/>
          <w:szCs w:val="18"/>
        </w:rPr>
      </w:pPr>
      <w:r w:rsidRPr="006208C3">
        <w:rPr>
          <w:rFonts w:ascii="Arial" w:hAnsi="Arial" w:cs="Arial"/>
          <w:sz w:val="20"/>
          <w:szCs w:val="18"/>
        </w:rPr>
        <w:t>Instant Response Network is a non-profit</w:t>
      </w:r>
      <w:r w:rsidR="005E4610">
        <w:rPr>
          <w:rFonts w:ascii="Arial" w:hAnsi="Arial" w:cs="Arial"/>
          <w:sz w:val="20"/>
          <w:szCs w:val="18"/>
        </w:rPr>
        <w:t xml:space="preserve"> organization for helping with</w:t>
      </w:r>
      <w:r w:rsidRPr="006208C3">
        <w:rPr>
          <w:rFonts w:ascii="Arial" w:hAnsi="Arial" w:cs="Arial"/>
          <w:sz w:val="20"/>
          <w:szCs w:val="18"/>
        </w:rPr>
        <w:t xml:space="preserve"> care of mentally/physically disabled persons. Softsquare</w:t>
      </w:r>
      <w:r w:rsidR="005E4610">
        <w:rPr>
          <w:rFonts w:ascii="Arial" w:hAnsi="Arial" w:cs="Arial"/>
          <w:sz w:val="20"/>
          <w:szCs w:val="18"/>
        </w:rPr>
        <w:t>’s partner Aptaria</w:t>
      </w:r>
      <w:r w:rsidRPr="006208C3">
        <w:rPr>
          <w:rFonts w:ascii="Arial" w:hAnsi="Arial" w:cs="Arial"/>
          <w:sz w:val="20"/>
          <w:szCs w:val="18"/>
        </w:rPr>
        <w:t xml:space="preserve"> built an online portal using Force.com sites so that users of IRN</w:t>
      </w:r>
      <w:r w:rsidR="00AF3AAC" w:rsidRPr="006208C3">
        <w:rPr>
          <w:rFonts w:ascii="Arial" w:hAnsi="Arial" w:cs="Arial"/>
          <w:sz w:val="20"/>
          <w:szCs w:val="18"/>
        </w:rPr>
        <w:t xml:space="preserve"> </w:t>
      </w:r>
      <w:r w:rsidR="005E4610">
        <w:rPr>
          <w:rFonts w:ascii="Arial" w:hAnsi="Arial" w:cs="Arial"/>
          <w:sz w:val="20"/>
          <w:szCs w:val="18"/>
        </w:rPr>
        <w:t>can register and send text</w:t>
      </w:r>
      <w:r w:rsidRPr="006208C3">
        <w:rPr>
          <w:rFonts w:ascii="Arial" w:hAnsi="Arial" w:cs="Arial"/>
          <w:sz w:val="20"/>
          <w:szCs w:val="18"/>
        </w:rPr>
        <w:t xml:space="preserve"> </w:t>
      </w:r>
      <w:r w:rsidR="00852481">
        <w:rPr>
          <w:rFonts w:ascii="Arial" w:hAnsi="Arial" w:cs="Arial"/>
          <w:sz w:val="20"/>
          <w:szCs w:val="18"/>
        </w:rPr>
        <w:t xml:space="preserve">message (SMS) </w:t>
      </w:r>
      <w:r w:rsidRPr="006208C3">
        <w:rPr>
          <w:rFonts w:ascii="Arial" w:hAnsi="Arial" w:cs="Arial"/>
          <w:sz w:val="20"/>
          <w:szCs w:val="18"/>
        </w:rPr>
        <w:t>alerts in case of emergency</w:t>
      </w:r>
    </w:p>
    <w:p w14:paraId="6853C602" w14:textId="77777777" w:rsidR="006C06E6" w:rsidRDefault="006C06E6" w:rsidP="006C06E6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C58D3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Developed integration with </w:t>
      </w:r>
      <w:r>
        <w:rPr>
          <w:rFonts w:ascii="Arial" w:hAnsi="Arial" w:cs="Arial"/>
          <w:bCs/>
          <w:color w:val="000000"/>
          <w:sz w:val="20"/>
          <w:szCs w:val="20"/>
          <w:lang w:val="en-GB"/>
        </w:rPr>
        <w:t>Authorize.net payment gateway to store and charge credit card</w:t>
      </w:r>
      <w:r w:rsidRPr="006C58D3">
        <w:rPr>
          <w:rFonts w:ascii="Arial" w:hAnsi="Arial" w:cs="Arial"/>
          <w:bCs/>
          <w:color w:val="000000"/>
          <w:sz w:val="20"/>
          <w:szCs w:val="20"/>
          <w:lang w:val="en-GB"/>
        </w:rPr>
        <w:t>.</w:t>
      </w:r>
    </w:p>
    <w:p w14:paraId="70E037A1" w14:textId="77777777" w:rsidR="006C06E6" w:rsidRDefault="006C06E6" w:rsidP="006C06E6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Developed logic to do recurring payments</w:t>
      </w:r>
    </w:p>
    <w:p w14:paraId="64C313D2" w14:textId="77777777" w:rsidR="00971818" w:rsidRPr="006C58D3" w:rsidRDefault="00971818" w:rsidP="006C06E6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Developed and configured site template using custom HTML/CSS styles</w:t>
      </w:r>
    </w:p>
    <w:p w14:paraId="2ADC54B4" w14:textId="77777777" w:rsidR="006C06E6" w:rsidRDefault="006C06E6" w:rsidP="00AF3AAC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lastRenderedPageBreak/>
        <w:t>Developed Visualforce pages to register At Risk Individuals (ARI), register emergency contacts for each ARI</w:t>
      </w:r>
    </w:p>
    <w:p w14:paraId="61AA4911" w14:textId="77777777" w:rsidR="006C06E6" w:rsidRDefault="006C06E6" w:rsidP="006C06E6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C58D3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Developed </w:t>
      </w:r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integration with Twilio API for sending </w:t>
      </w:r>
      <w:r w:rsidR="00852481">
        <w:rPr>
          <w:rFonts w:ascii="Arial" w:hAnsi="Arial" w:cs="Arial"/>
          <w:sz w:val="20"/>
          <w:szCs w:val="18"/>
        </w:rPr>
        <w:t>send text</w:t>
      </w:r>
      <w:r w:rsidR="00852481" w:rsidRPr="006208C3">
        <w:rPr>
          <w:rFonts w:ascii="Arial" w:hAnsi="Arial" w:cs="Arial"/>
          <w:sz w:val="20"/>
          <w:szCs w:val="18"/>
        </w:rPr>
        <w:t xml:space="preserve"> </w:t>
      </w:r>
      <w:r w:rsidR="00852481">
        <w:rPr>
          <w:rFonts w:ascii="Arial" w:hAnsi="Arial" w:cs="Arial"/>
          <w:sz w:val="20"/>
          <w:szCs w:val="18"/>
        </w:rPr>
        <w:t xml:space="preserve">message </w:t>
      </w:r>
      <w:r>
        <w:rPr>
          <w:rFonts w:ascii="Arial" w:hAnsi="Arial" w:cs="Arial"/>
          <w:bCs/>
          <w:color w:val="000000"/>
          <w:sz w:val="20"/>
          <w:szCs w:val="20"/>
          <w:lang w:val="en-GB"/>
        </w:rPr>
        <w:t>alerts to emergency contacts</w:t>
      </w:r>
      <w:r w:rsidR="00623BC8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when an ARI goes missing</w:t>
      </w:r>
    </w:p>
    <w:p w14:paraId="5CC1FC8C" w14:textId="77777777" w:rsidR="007B1413" w:rsidRPr="006C06E6" w:rsidRDefault="007B1413" w:rsidP="006C06E6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Implemented logic to work around the </w:t>
      </w:r>
      <w:r w:rsidR="00852481">
        <w:rPr>
          <w:rFonts w:ascii="Arial" w:hAnsi="Arial" w:cs="Arial"/>
          <w:bCs/>
          <w:color w:val="000000"/>
          <w:sz w:val="20"/>
          <w:szCs w:val="20"/>
          <w:lang w:val="en-GB"/>
        </w:rPr>
        <w:t>‘</w:t>
      </w:r>
      <w:r>
        <w:rPr>
          <w:rFonts w:ascii="Arial" w:hAnsi="Arial" w:cs="Arial"/>
          <w:bCs/>
          <w:color w:val="000000"/>
          <w:sz w:val="20"/>
          <w:szCs w:val="20"/>
          <w:lang w:val="en-GB"/>
        </w:rPr>
        <w:t>10 callouts per execution</w:t>
      </w:r>
      <w:r w:rsidR="00852481">
        <w:rPr>
          <w:rFonts w:ascii="Arial" w:hAnsi="Arial" w:cs="Arial"/>
          <w:bCs/>
          <w:color w:val="000000"/>
          <w:sz w:val="20"/>
          <w:szCs w:val="20"/>
          <w:lang w:val="en-GB"/>
        </w:rPr>
        <w:t>’</w:t>
      </w:r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</w:t>
      </w:r>
      <w:r w:rsidR="00852481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Apex </w:t>
      </w:r>
      <w:r>
        <w:rPr>
          <w:rFonts w:ascii="Arial" w:hAnsi="Arial" w:cs="Arial"/>
          <w:bCs/>
          <w:color w:val="000000"/>
          <w:sz w:val="20"/>
          <w:szCs w:val="20"/>
          <w:lang w:val="en-GB"/>
        </w:rPr>
        <w:t>governor limit</w:t>
      </w:r>
    </w:p>
    <w:p w14:paraId="19026BDE" w14:textId="77777777" w:rsidR="0018699B" w:rsidRPr="00623BC8" w:rsidRDefault="0018699B" w:rsidP="00623BC8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 w:rsidRPr="0028496A">
        <w:rPr>
          <w:rFonts w:ascii="Arial" w:hAnsi="Arial" w:cs="Arial"/>
          <w:b/>
          <w:i/>
          <w:sz w:val="20"/>
          <w:szCs w:val="18"/>
        </w:rPr>
        <w:t>Roles and responsibilities:</w:t>
      </w:r>
      <w:r w:rsidR="006C06E6">
        <w:rPr>
          <w:rFonts w:ascii="Arial" w:hAnsi="Arial" w:cs="Arial"/>
          <w:b/>
          <w:i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>R</w:t>
      </w:r>
      <w:r w:rsidRPr="008B7E2D">
        <w:rPr>
          <w:rFonts w:ascii="Arial" w:hAnsi="Arial" w:cs="Arial"/>
          <w:sz w:val="20"/>
          <w:szCs w:val="18"/>
        </w:rPr>
        <w:t>equirement</w:t>
      </w:r>
      <w:r>
        <w:rPr>
          <w:rFonts w:ascii="Arial" w:hAnsi="Arial" w:cs="Arial"/>
          <w:sz w:val="20"/>
          <w:szCs w:val="18"/>
        </w:rPr>
        <w:t>s gathering, Analysis, D</w:t>
      </w:r>
      <w:r w:rsidRPr="008B7E2D">
        <w:rPr>
          <w:rFonts w:ascii="Arial" w:hAnsi="Arial" w:cs="Arial"/>
          <w:sz w:val="20"/>
          <w:szCs w:val="18"/>
        </w:rPr>
        <w:t>esign</w:t>
      </w:r>
      <w:r w:rsidR="00852481">
        <w:rPr>
          <w:rFonts w:ascii="Arial" w:hAnsi="Arial" w:cs="Arial"/>
          <w:sz w:val="20"/>
          <w:szCs w:val="18"/>
        </w:rPr>
        <w:t>, Development and Deployment</w:t>
      </w:r>
    </w:p>
    <w:p w14:paraId="0CF0D16F" w14:textId="77777777" w:rsidR="00C57161" w:rsidRPr="007B5B60" w:rsidRDefault="00C57161" w:rsidP="00C57161">
      <w:p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color w:val="000000"/>
          <w:sz w:val="20"/>
          <w:szCs w:val="20"/>
          <w:lang w:val="en-GB"/>
        </w:rPr>
        <w:t>INTTRA - IGR (Mar 2011 – Jun 2011)</w:t>
      </w:r>
    </w:p>
    <w:p w14:paraId="0D9F4221" w14:textId="77777777" w:rsidR="00C57161" w:rsidRDefault="00C57161" w:rsidP="00C57161">
      <w:pPr>
        <w:pStyle w:val="ListParagraph"/>
        <w:numPr>
          <w:ilvl w:val="0"/>
          <w:numId w:val="17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C58D3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Designed and developed </w:t>
      </w:r>
      <w:r>
        <w:rPr>
          <w:rFonts w:ascii="Arial" w:hAnsi="Arial" w:cs="Arial"/>
          <w:bCs/>
          <w:color w:val="000000"/>
          <w:sz w:val="20"/>
          <w:szCs w:val="20"/>
          <w:lang w:val="en-GB"/>
        </w:rPr>
        <w:t>Apex web service to</w:t>
      </w:r>
      <w:r w:rsidRPr="007B5B60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feed registrations made on INTTRA's IW portal into Salesforce</w:t>
      </w:r>
    </w:p>
    <w:p w14:paraId="31B8A54F" w14:textId="77777777" w:rsidR="00C57161" w:rsidRPr="006C58D3" w:rsidRDefault="00C57161" w:rsidP="00C57161">
      <w:pPr>
        <w:pStyle w:val="ListParagraph"/>
        <w:numPr>
          <w:ilvl w:val="0"/>
          <w:numId w:val="17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Implemented integration with external web service for address verification on Lead</w:t>
      </w:r>
    </w:p>
    <w:p w14:paraId="13AA9FD1" w14:textId="77777777" w:rsidR="00C57161" w:rsidRPr="006C58D3" w:rsidRDefault="00C57161" w:rsidP="00C57161">
      <w:pPr>
        <w:pStyle w:val="ListParagraph"/>
        <w:numPr>
          <w:ilvl w:val="0"/>
          <w:numId w:val="17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Implemented integration with IW web services on conversion of Lead into Account in Salesforce</w:t>
      </w:r>
    </w:p>
    <w:p w14:paraId="13C1DFC8" w14:textId="77777777" w:rsidR="00C57161" w:rsidRPr="006C58D3" w:rsidRDefault="00C57161" w:rsidP="00C57161">
      <w:pPr>
        <w:pStyle w:val="ListParagraph"/>
        <w:numPr>
          <w:ilvl w:val="0"/>
          <w:numId w:val="17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Developed Apex triggers to automate the integration logic</w:t>
      </w:r>
    </w:p>
    <w:p w14:paraId="0FB2C0BE" w14:textId="77777777" w:rsidR="00C57161" w:rsidRPr="00C57161" w:rsidRDefault="00C57161" w:rsidP="00C57161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 w:rsidRPr="0028496A">
        <w:rPr>
          <w:rFonts w:ascii="Arial" w:hAnsi="Arial" w:cs="Arial"/>
          <w:b/>
          <w:i/>
          <w:sz w:val="20"/>
          <w:szCs w:val="18"/>
        </w:rPr>
        <w:t>Roles and responsibilities:</w:t>
      </w:r>
      <w:r>
        <w:rPr>
          <w:rFonts w:ascii="Arial" w:hAnsi="Arial" w:cs="Arial"/>
          <w:b/>
          <w:i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>R</w:t>
      </w:r>
      <w:r w:rsidRPr="008B7E2D">
        <w:rPr>
          <w:rFonts w:ascii="Arial" w:hAnsi="Arial" w:cs="Arial"/>
          <w:sz w:val="20"/>
          <w:szCs w:val="18"/>
        </w:rPr>
        <w:t>equirement</w:t>
      </w:r>
      <w:r>
        <w:rPr>
          <w:rFonts w:ascii="Arial" w:hAnsi="Arial" w:cs="Arial"/>
          <w:sz w:val="20"/>
          <w:szCs w:val="18"/>
        </w:rPr>
        <w:t>s gathering, Analysis, D</w:t>
      </w:r>
      <w:r w:rsidRPr="008B7E2D">
        <w:rPr>
          <w:rFonts w:ascii="Arial" w:hAnsi="Arial" w:cs="Arial"/>
          <w:sz w:val="20"/>
          <w:szCs w:val="18"/>
        </w:rPr>
        <w:t>esign</w:t>
      </w:r>
      <w:r w:rsidR="00852481">
        <w:rPr>
          <w:rFonts w:ascii="Arial" w:hAnsi="Arial" w:cs="Arial"/>
          <w:sz w:val="20"/>
          <w:szCs w:val="18"/>
        </w:rPr>
        <w:t>, Development and Deployment</w:t>
      </w:r>
      <w:r>
        <w:rPr>
          <w:rFonts w:ascii="Arial" w:hAnsi="Arial" w:cs="Arial"/>
          <w:sz w:val="20"/>
          <w:szCs w:val="18"/>
        </w:rPr>
        <w:br/>
      </w:r>
    </w:p>
    <w:p w14:paraId="5798FEA1" w14:textId="77777777" w:rsidR="00AF3AAC" w:rsidRDefault="00623BC8" w:rsidP="00AF3AAC">
      <w:p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color w:val="000000"/>
          <w:sz w:val="20"/>
          <w:szCs w:val="20"/>
          <w:lang w:val="en-GB"/>
        </w:rPr>
        <w:t>HealthFleet</w:t>
      </w:r>
      <w:r w:rsidR="00AF3AAC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(</w:t>
      </w:r>
      <w:r>
        <w:rPr>
          <w:rFonts w:ascii="Arial" w:hAnsi="Arial" w:cs="Arial"/>
          <w:b/>
          <w:color w:val="000000"/>
          <w:sz w:val="20"/>
          <w:szCs w:val="20"/>
          <w:lang w:val="en-GB"/>
        </w:rPr>
        <w:t>Apr 2012</w:t>
      </w:r>
      <w:r w:rsidR="00AF3AAC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- </w:t>
      </w:r>
      <w:r>
        <w:rPr>
          <w:rFonts w:ascii="Arial" w:hAnsi="Arial" w:cs="Arial"/>
          <w:b/>
          <w:color w:val="000000"/>
          <w:sz w:val="20"/>
          <w:szCs w:val="20"/>
          <w:lang w:val="en-GB"/>
        </w:rPr>
        <w:t>Present</w:t>
      </w:r>
      <w:r w:rsidR="00AF3AAC">
        <w:rPr>
          <w:rFonts w:ascii="Arial" w:hAnsi="Arial" w:cs="Arial"/>
          <w:b/>
          <w:color w:val="000000"/>
          <w:sz w:val="20"/>
          <w:szCs w:val="20"/>
          <w:lang w:val="en-GB"/>
        </w:rPr>
        <w:t>)</w:t>
      </w:r>
    </w:p>
    <w:p w14:paraId="236D5CE1" w14:textId="77777777" w:rsidR="00AF3AAC" w:rsidRDefault="0083101F" w:rsidP="00AF3AAC">
      <w:p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HealthFleet</w:t>
      </w:r>
      <w:r w:rsidR="00623BC8">
        <w:rPr>
          <w:rFonts w:ascii="Arial" w:hAnsi="Arial" w:cs="Arial"/>
          <w:sz w:val="20"/>
          <w:szCs w:val="18"/>
        </w:rPr>
        <w:t xml:space="preserve"> offers </w:t>
      </w:r>
      <w:r w:rsidR="00852481">
        <w:rPr>
          <w:rFonts w:ascii="Arial" w:hAnsi="Arial" w:cs="Arial"/>
          <w:sz w:val="20"/>
          <w:szCs w:val="18"/>
        </w:rPr>
        <w:t xml:space="preserve">a </w:t>
      </w:r>
      <w:r>
        <w:rPr>
          <w:rFonts w:ascii="Arial" w:hAnsi="Arial" w:cs="Arial"/>
          <w:sz w:val="20"/>
          <w:szCs w:val="18"/>
        </w:rPr>
        <w:t xml:space="preserve">technology platform for </w:t>
      </w:r>
      <w:r w:rsidR="00623BC8">
        <w:rPr>
          <w:rFonts w:ascii="Arial" w:hAnsi="Arial" w:cs="Arial"/>
          <w:sz w:val="20"/>
          <w:szCs w:val="18"/>
        </w:rPr>
        <w:t xml:space="preserve">health care </w:t>
      </w:r>
      <w:r>
        <w:rPr>
          <w:rFonts w:ascii="Arial" w:hAnsi="Arial" w:cs="Arial"/>
          <w:sz w:val="20"/>
          <w:szCs w:val="18"/>
        </w:rPr>
        <w:t xml:space="preserve">organizations to provide </w:t>
      </w:r>
      <w:r w:rsidR="00623BC8">
        <w:rPr>
          <w:rFonts w:ascii="Arial" w:hAnsi="Arial" w:cs="Arial"/>
          <w:sz w:val="20"/>
          <w:szCs w:val="18"/>
        </w:rPr>
        <w:t>services online using the Force.com platform</w:t>
      </w:r>
      <w:r w:rsidR="00AF3AAC">
        <w:rPr>
          <w:rFonts w:ascii="Arial" w:hAnsi="Arial" w:cs="Arial"/>
          <w:sz w:val="20"/>
          <w:szCs w:val="18"/>
        </w:rPr>
        <w:t>.</w:t>
      </w:r>
    </w:p>
    <w:p w14:paraId="3590D6EA" w14:textId="77777777" w:rsidR="00623BC8" w:rsidRDefault="00623BC8" w:rsidP="00623BC8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6C58D3">
        <w:rPr>
          <w:rFonts w:ascii="Arial" w:hAnsi="Arial" w:cs="Arial"/>
          <w:bCs/>
          <w:color w:val="000000"/>
          <w:sz w:val="20"/>
          <w:szCs w:val="20"/>
          <w:lang w:val="en-GB"/>
        </w:rPr>
        <w:t>De</w:t>
      </w:r>
      <w:r w:rsidR="00B36002">
        <w:rPr>
          <w:rFonts w:ascii="Arial" w:hAnsi="Arial" w:cs="Arial"/>
          <w:bCs/>
          <w:color w:val="000000"/>
          <w:sz w:val="20"/>
          <w:szCs w:val="20"/>
          <w:lang w:val="en-GB"/>
        </w:rPr>
        <w:t>veloped</w:t>
      </w:r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</w:t>
      </w:r>
      <w:r w:rsidR="00D7316A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large volume of interactive </w:t>
      </w:r>
      <w:r w:rsidR="00B5052B">
        <w:rPr>
          <w:rFonts w:ascii="Arial" w:hAnsi="Arial" w:cs="Arial"/>
          <w:bCs/>
          <w:color w:val="000000"/>
          <w:sz w:val="20"/>
          <w:szCs w:val="20"/>
          <w:lang w:val="en-GB"/>
        </w:rPr>
        <w:t>Visualforce pages to serve</w:t>
      </w:r>
      <w:r w:rsidR="00295416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the application requirements</w:t>
      </w:r>
    </w:p>
    <w:p w14:paraId="1091AB2C" w14:textId="77777777" w:rsidR="00D7316A" w:rsidRDefault="00D7316A" w:rsidP="00623BC8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Developed multiple Apex Triggers</w:t>
      </w:r>
    </w:p>
    <w:p w14:paraId="3F607A7F" w14:textId="77777777" w:rsidR="00D7316A" w:rsidRDefault="00D7316A" w:rsidP="00623BC8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Developed logic to implement business rules for discount calculation</w:t>
      </w:r>
    </w:p>
    <w:p w14:paraId="734826DC" w14:textId="77777777" w:rsidR="00295416" w:rsidRDefault="00295416" w:rsidP="00623BC8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Configured and extended </w:t>
      </w:r>
      <w:r w:rsidR="00D1579B">
        <w:rPr>
          <w:rFonts w:ascii="Arial" w:hAnsi="Arial" w:cs="Arial"/>
          <w:bCs/>
          <w:color w:val="000000"/>
          <w:sz w:val="20"/>
          <w:szCs w:val="20"/>
          <w:lang w:val="en-GB"/>
        </w:rPr>
        <w:t>Salesforce.com P</w:t>
      </w:r>
      <w:r>
        <w:rPr>
          <w:rFonts w:ascii="Arial" w:hAnsi="Arial" w:cs="Arial"/>
          <w:bCs/>
          <w:color w:val="000000"/>
          <w:sz w:val="20"/>
          <w:szCs w:val="20"/>
          <w:lang w:val="en-GB"/>
        </w:rPr>
        <w:t>artner portal</w:t>
      </w:r>
    </w:p>
    <w:p w14:paraId="3207C620" w14:textId="77777777" w:rsidR="00295416" w:rsidRDefault="00D7316A" w:rsidP="00295416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Implemented</w:t>
      </w:r>
      <w:r w:rsidR="00295416" w:rsidRPr="006C58D3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integration with </w:t>
      </w:r>
      <w:r w:rsidR="00295416">
        <w:rPr>
          <w:rFonts w:ascii="Arial" w:hAnsi="Arial" w:cs="Arial"/>
          <w:bCs/>
          <w:color w:val="000000"/>
          <w:sz w:val="20"/>
          <w:szCs w:val="20"/>
          <w:lang w:val="en-GB"/>
        </w:rPr>
        <w:t>Authorize.net payment gateway to store and charge credit card</w:t>
      </w:r>
      <w:r w:rsidR="00295416" w:rsidRPr="006C58D3">
        <w:rPr>
          <w:rFonts w:ascii="Arial" w:hAnsi="Arial" w:cs="Arial"/>
          <w:bCs/>
          <w:color w:val="000000"/>
          <w:sz w:val="20"/>
          <w:szCs w:val="20"/>
          <w:lang w:val="en-GB"/>
        </w:rPr>
        <w:t>.</w:t>
      </w:r>
    </w:p>
    <w:p w14:paraId="6F488B5F" w14:textId="77777777" w:rsidR="00D7316A" w:rsidRPr="00295416" w:rsidRDefault="00D7316A" w:rsidP="00295416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Implemented integration with Amazon S3 API to upload files from Salesforce into Amazon S3 server</w:t>
      </w:r>
    </w:p>
    <w:p w14:paraId="4D179BDE" w14:textId="77777777" w:rsidR="00623BC8" w:rsidRPr="00C57161" w:rsidRDefault="00623BC8" w:rsidP="00AF3AAC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Developed </w:t>
      </w:r>
      <w:r w:rsidR="00B5052B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Apex REST web services to query and output required data in JSON format for rendering in </w:t>
      </w:r>
      <w:r w:rsidR="00295416">
        <w:rPr>
          <w:rFonts w:ascii="Arial" w:hAnsi="Arial" w:cs="Arial"/>
          <w:bCs/>
          <w:color w:val="000000"/>
          <w:sz w:val="20"/>
          <w:szCs w:val="20"/>
          <w:lang w:val="en-GB"/>
        </w:rPr>
        <w:t>HealthFleet's</w:t>
      </w:r>
      <w:r w:rsidR="00B5052B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front end system</w:t>
      </w:r>
    </w:p>
    <w:p w14:paraId="1DC38445" w14:textId="77777777" w:rsidR="00AF3AAC" w:rsidRDefault="0018699B" w:rsidP="00AF3AAC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 w:rsidRPr="0028496A">
        <w:rPr>
          <w:rFonts w:ascii="Arial" w:hAnsi="Arial" w:cs="Arial"/>
          <w:b/>
          <w:i/>
          <w:sz w:val="20"/>
          <w:szCs w:val="18"/>
        </w:rPr>
        <w:t>Roles and responsibilities:</w:t>
      </w:r>
      <w:r w:rsidR="00CB3A2E">
        <w:rPr>
          <w:rFonts w:ascii="Arial" w:hAnsi="Arial" w:cs="Arial"/>
          <w:b/>
          <w:i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>R</w:t>
      </w:r>
      <w:r w:rsidRPr="008B7E2D">
        <w:rPr>
          <w:rFonts w:ascii="Arial" w:hAnsi="Arial" w:cs="Arial"/>
          <w:sz w:val="20"/>
          <w:szCs w:val="18"/>
        </w:rPr>
        <w:t>equirement</w:t>
      </w:r>
      <w:r>
        <w:rPr>
          <w:rFonts w:ascii="Arial" w:hAnsi="Arial" w:cs="Arial"/>
          <w:sz w:val="20"/>
          <w:szCs w:val="18"/>
        </w:rPr>
        <w:t>s gathering, Analysis, D</w:t>
      </w:r>
      <w:r w:rsidRPr="008B7E2D">
        <w:rPr>
          <w:rFonts w:ascii="Arial" w:hAnsi="Arial" w:cs="Arial"/>
          <w:sz w:val="20"/>
          <w:szCs w:val="18"/>
        </w:rPr>
        <w:t>esign</w:t>
      </w:r>
      <w:r w:rsidR="00852481">
        <w:rPr>
          <w:rFonts w:ascii="Arial" w:hAnsi="Arial" w:cs="Arial"/>
          <w:sz w:val="20"/>
          <w:szCs w:val="18"/>
        </w:rPr>
        <w:t>, Development and Deployment</w:t>
      </w:r>
      <w:r w:rsidR="00C57161">
        <w:rPr>
          <w:rFonts w:ascii="Arial" w:hAnsi="Arial" w:cs="Arial"/>
          <w:sz w:val="20"/>
          <w:szCs w:val="18"/>
        </w:rPr>
        <w:br/>
      </w:r>
    </w:p>
    <w:p w14:paraId="70B5FEC4" w14:textId="77777777" w:rsidR="003F41FE" w:rsidRDefault="003F41FE" w:rsidP="003F41FE">
      <w:p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color w:val="000000"/>
          <w:sz w:val="20"/>
          <w:szCs w:val="20"/>
          <w:lang w:val="en-GB"/>
        </w:rPr>
        <w:t>DISYS (May 2013 - Present)</w:t>
      </w:r>
    </w:p>
    <w:p w14:paraId="10FB8BC8" w14:textId="77777777" w:rsidR="003F41FE" w:rsidRDefault="003F41FE" w:rsidP="003F41FE">
      <w:p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sz w:val="20"/>
          <w:szCs w:val="18"/>
        </w:rPr>
      </w:pPr>
      <w:r w:rsidRPr="003F41FE">
        <w:rPr>
          <w:rFonts w:ascii="Arial" w:hAnsi="Arial" w:cs="Arial"/>
          <w:sz w:val="20"/>
          <w:szCs w:val="18"/>
        </w:rPr>
        <w:t>DISYS is an IT staffing and consulting company</w:t>
      </w:r>
      <w:r w:rsidR="00194FD7">
        <w:rPr>
          <w:rFonts w:ascii="Arial" w:hAnsi="Arial" w:cs="Arial"/>
          <w:sz w:val="20"/>
          <w:szCs w:val="18"/>
        </w:rPr>
        <w:t xml:space="preserve">. Softsquare configured their Salesforce CRM and built </w:t>
      </w:r>
      <w:r w:rsidR="00852481">
        <w:rPr>
          <w:rFonts w:ascii="Arial" w:hAnsi="Arial" w:cs="Arial"/>
          <w:sz w:val="20"/>
          <w:szCs w:val="18"/>
        </w:rPr>
        <w:t xml:space="preserve">an </w:t>
      </w:r>
      <w:r w:rsidR="00194FD7">
        <w:rPr>
          <w:rFonts w:ascii="Arial" w:hAnsi="Arial" w:cs="Arial"/>
          <w:sz w:val="20"/>
          <w:szCs w:val="18"/>
        </w:rPr>
        <w:t>integration with MaxHire</w:t>
      </w:r>
      <w:r w:rsidR="00852481">
        <w:rPr>
          <w:rFonts w:ascii="Arial" w:hAnsi="Arial" w:cs="Arial"/>
          <w:sz w:val="20"/>
          <w:szCs w:val="18"/>
        </w:rPr>
        <w:t>, a staffing management platform.</w:t>
      </w:r>
    </w:p>
    <w:p w14:paraId="1D2E44C3" w14:textId="77777777" w:rsidR="003F41FE" w:rsidRDefault="00194FD7" w:rsidP="003F41FE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Developed two-way integration between Salesforce and MaxHire using their APIs</w:t>
      </w:r>
    </w:p>
    <w:p w14:paraId="13109CCC" w14:textId="77777777" w:rsidR="003F41FE" w:rsidRDefault="00194FD7" w:rsidP="003F41FE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Migrated data from the legacy system into Salesforce</w:t>
      </w:r>
    </w:p>
    <w:p w14:paraId="7F5BFB2C" w14:textId="77777777" w:rsidR="003F41FE" w:rsidRDefault="00194FD7" w:rsidP="00194FD7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Created Reports and Dashboards</w:t>
      </w:r>
    </w:p>
    <w:p w14:paraId="06BFC89D" w14:textId="77777777" w:rsidR="00194FD7" w:rsidRDefault="00194FD7" w:rsidP="00194FD7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Configured Profiles and Roles</w:t>
      </w:r>
    </w:p>
    <w:p w14:paraId="067FEBCE" w14:textId="77777777" w:rsidR="00194FD7" w:rsidRPr="00194FD7" w:rsidRDefault="00852481" w:rsidP="00194FD7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>Setup Workflow r</w:t>
      </w:r>
      <w:r w:rsidR="00194FD7">
        <w:rPr>
          <w:rFonts w:ascii="Arial" w:hAnsi="Arial" w:cs="Arial"/>
          <w:bCs/>
          <w:color w:val="000000"/>
          <w:sz w:val="20"/>
          <w:szCs w:val="20"/>
          <w:lang w:val="en-GB"/>
        </w:rPr>
        <w:t>ules</w:t>
      </w:r>
    </w:p>
    <w:p w14:paraId="7485FD39" w14:textId="77777777" w:rsidR="003F41FE" w:rsidRPr="006C58D3" w:rsidRDefault="003F41FE" w:rsidP="003F41FE">
      <w:pPr>
        <w:pStyle w:val="ListParagraph"/>
        <w:numPr>
          <w:ilvl w:val="0"/>
          <w:numId w:val="16"/>
        </w:num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Developed Apex </w:t>
      </w:r>
      <w:r w:rsidR="00194FD7">
        <w:rPr>
          <w:rFonts w:ascii="Arial" w:hAnsi="Arial" w:cs="Arial"/>
          <w:bCs/>
          <w:color w:val="000000"/>
          <w:sz w:val="20"/>
          <w:szCs w:val="20"/>
          <w:lang w:val="en-GB"/>
        </w:rPr>
        <w:t>Schedulers and Triggers to automate the integration process</w:t>
      </w:r>
    </w:p>
    <w:p w14:paraId="5350672C" w14:textId="77777777" w:rsidR="003F41FE" w:rsidRDefault="003F41FE" w:rsidP="003F41FE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 w:rsidRPr="0028496A">
        <w:rPr>
          <w:rFonts w:ascii="Arial" w:hAnsi="Arial" w:cs="Arial"/>
          <w:b/>
          <w:i/>
          <w:sz w:val="20"/>
          <w:szCs w:val="18"/>
        </w:rPr>
        <w:lastRenderedPageBreak/>
        <w:t>Roles and responsibilities:</w:t>
      </w:r>
      <w:r>
        <w:rPr>
          <w:rFonts w:ascii="Arial" w:hAnsi="Arial" w:cs="Arial"/>
          <w:b/>
          <w:i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>R</w:t>
      </w:r>
      <w:r w:rsidRPr="008B7E2D">
        <w:rPr>
          <w:rFonts w:ascii="Arial" w:hAnsi="Arial" w:cs="Arial"/>
          <w:sz w:val="20"/>
          <w:szCs w:val="18"/>
        </w:rPr>
        <w:t>equirement</w:t>
      </w:r>
      <w:r>
        <w:rPr>
          <w:rFonts w:ascii="Arial" w:hAnsi="Arial" w:cs="Arial"/>
          <w:sz w:val="20"/>
          <w:szCs w:val="18"/>
        </w:rPr>
        <w:t>s gathering, Analysis, D</w:t>
      </w:r>
      <w:r w:rsidRPr="008B7E2D">
        <w:rPr>
          <w:rFonts w:ascii="Arial" w:hAnsi="Arial" w:cs="Arial"/>
          <w:sz w:val="20"/>
          <w:szCs w:val="18"/>
        </w:rPr>
        <w:t>esign</w:t>
      </w:r>
      <w:r w:rsidR="00F30E65">
        <w:rPr>
          <w:rFonts w:ascii="Arial" w:hAnsi="Arial" w:cs="Arial"/>
          <w:sz w:val="20"/>
          <w:szCs w:val="18"/>
        </w:rPr>
        <w:t>, Development and Deployment</w:t>
      </w:r>
    </w:p>
    <w:p w14:paraId="4E92D960" w14:textId="77777777" w:rsidR="00194FD7" w:rsidRDefault="00194FD7">
      <w:pPr>
        <w:suppressAutoHyphens w:val="0"/>
        <w:rPr>
          <w:rFonts w:ascii="Arial" w:hAnsi="Arial" w:cs="Arial"/>
          <w:b/>
          <w:color w:val="000000"/>
          <w:sz w:val="20"/>
          <w:szCs w:val="20"/>
          <w:lang w:val="en-GB"/>
        </w:rPr>
      </w:pPr>
    </w:p>
    <w:p w14:paraId="72AA2245" w14:textId="77777777" w:rsidR="00AF3AAC" w:rsidRPr="00CA2BB8" w:rsidRDefault="00D24163" w:rsidP="00AF3AAC">
      <w:p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color w:val="000000"/>
          <w:sz w:val="20"/>
          <w:szCs w:val="20"/>
          <w:lang w:val="en-GB"/>
        </w:rPr>
        <w:t>96miles.com</w:t>
      </w:r>
      <w:r w:rsidR="00AF3AAC" w:rsidRPr="00CA2BB8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(</w:t>
      </w:r>
      <w:r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Aug 2012 </w:t>
      </w:r>
      <w:r w:rsidR="00AF3AAC" w:rsidRPr="00CA2BB8">
        <w:rPr>
          <w:rFonts w:ascii="Arial" w:hAnsi="Arial" w:cs="Arial"/>
          <w:b/>
          <w:color w:val="000000"/>
          <w:sz w:val="20"/>
          <w:szCs w:val="20"/>
          <w:lang w:val="en-GB"/>
        </w:rPr>
        <w:t>-</w:t>
      </w:r>
      <w:r w:rsidR="00AF3AAC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  <w:lang w:val="en-GB"/>
        </w:rPr>
        <w:t>Oct 2012</w:t>
      </w:r>
      <w:r w:rsidR="00AF3AAC" w:rsidRPr="00CA2BB8">
        <w:rPr>
          <w:rFonts w:ascii="Arial" w:hAnsi="Arial" w:cs="Arial"/>
          <w:b/>
          <w:color w:val="000000"/>
          <w:sz w:val="20"/>
          <w:szCs w:val="20"/>
          <w:lang w:val="en-GB"/>
        </w:rPr>
        <w:t>)</w:t>
      </w:r>
    </w:p>
    <w:p w14:paraId="03F1AE93" w14:textId="77777777" w:rsidR="00D1579B" w:rsidRPr="00D1579B" w:rsidRDefault="00AF3AAC" w:rsidP="00D1579B">
      <w:pPr>
        <w:pStyle w:val="ListParagraph"/>
        <w:numPr>
          <w:ilvl w:val="0"/>
          <w:numId w:val="20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 w:rsidRPr="00D1579B">
        <w:rPr>
          <w:rFonts w:ascii="Arial" w:hAnsi="Arial" w:cs="Arial"/>
          <w:sz w:val="20"/>
          <w:szCs w:val="18"/>
        </w:rPr>
        <w:t xml:space="preserve">Implemented a </w:t>
      </w:r>
      <w:r w:rsidR="00D24163" w:rsidRPr="00D1579B">
        <w:rPr>
          <w:rFonts w:ascii="Arial" w:hAnsi="Arial" w:cs="Arial"/>
          <w:sz w:val="20"/>
          <w:szCs w:val="18"/>
        </w:rPr>
        <w:t>Proof of Concept for integrating Apex REST web service defined in Database.c</w:t>
      </w:r>
      <w:r w:rsidR="00D1579B" w:rsidRPr="00D1579B">
        <w:rPr>
          <w:rFonts w:ascii="Arial" w:hAnsi="Arial" w:cs="Arial"/>
          <w:sz w:val="20"/>
          <w:szCs w:val="18"/>
        </w:rPr>
        <w:t>om with a web portal using PHP.</w:t>
      </w:r>
    </w:p>
    <w:p w14:paraId="69C2FA77" w14:textId="77777777" w:rsidR="00D1579B" w:rsidRPr="00D1579B" w:rsidRDefault="00D24163" w:rsidP="00D1579B">
      <w:pPr>
        <w:pStyle w:val="ListParagraph"/>
        <w:numPr>
          <w:ilvl w:val="0"/>
          <w:numId w:val="20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 w:rsidRPr="00D1579B">
        <w:rPr>
          <w:rFonts w:ascii="Arial" w:hAnsi="Arial" w:cs="Arial"/>
          <w:sz w:val="20"/>
          <w:szCs w:val="18"/>
        </w:rPr>
        <w:t>Implemented OAuth2 authentication mechanism</w:t>
      </w:r>
      <w:r w:rsidR="00B102F4" w:rsidRPr="00D1579B">
        <w:rPr>
          <w:rFonts w:ascii="Arial" w:hAnsi="Arial" w:cs="Arial"/>
          <w:sz w:val="20"/>
          <w:szCs w:val="18"/>
        </w:rPr>
        <w:t xml:space="preserve"> to integrate with the REST services</w:t>
      </w:r>
      <w:r w:rsidR="00D1579B" w:rsidRPr="00D1579B">
        <w:rPr>
          <w:rFonts w:ascii="Arial" w:hAnsi="Arial" w:cs="Arial"/>
          <w:sz w:val="20"/>
          <w:szCs w:val="18"/>
        </w:rPr>
        <w:t>.</w:t>
      </w:r>
    </w:p>
    <w:p w14:paraId="780FA8DA" w14:textId="77777777" w:rsidR="006208C3" w:rsidRPr="00D1579B" w:rsidRDefault="007B1413" w:rsidP="00D1579B">
      <w:pPr>
        <w:pStyle w:val="ListParagraph"/>
        <w:numPr>
          <w:ilvl w:val="0"/>
          <w:numId w:val="20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 w:rsidRPr="00D1579B">
        <w:rPr>
          <w:rFonts w:ascii="Arial" w:hAnsi="Arial" w:cs="Arial"/>
          <w:sz w:val="20"/>
          <w:szCs w:val="18"/>
        </w:rPr>
        <w:t xml:space="preserve">Integrated with MadMimi API for sending emails from Database.com using Apex. </w:t>
      </w:r>
    </w:p>
    <w:p w14:paraId="0BCDBC8B" w14:textId="77777777" w:rsidR="00D1579B" w:rsidRPr="00E92975" w:rsidRDefault="00D1579B" w:rsidP="00AF3AAC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</w:p>
    <w:p w14:paraId="6EC6D205" w14:textId="77777777" w:rsidR="00E92975" w:rsidRDefault="00E92975" w:rsidP="00E92975">
      <w:pP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color w:val="000000"/>
          <w:sz w:val="20"/>
          <w:szCs w:val="20"/>
          <w:lang w:val="en-GB"/>
        </w:rPr>
        <w:t>GoClio (June 2012 - Feb 2013)</w:t>
      </w:r>
    </w:p>
    <w:p w14:paraId="5C740C7D" w14:textId="77777777" w:rsidR="00D1579B" w:rsidRPr="00D1579B" w:rsidRDefault="00E92975" w:rsidP="00D1579B">
      <w:pPr>
        <w:pStyle w:val="ListParagraph"/>
        <w:numPr>
          <w:ilvl w:val="0"/>
          <w:numId w:val="19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 w:rsidRPr="00D1579B">
        <w:rPr>
          <w:rFonts w:ascii="Arial" w:hAnsi="Arial" w:cs="Arial"/>
          <w:sz w:val="20"/>
          <w:szCs w:val="18"/>
        </w:rPr>
        <w:t xml:space="preserve">Built Commission Calculator to track and calculate commission </w:t>
      </w:r>
      <w:r w:rsidR="006208C3" w:rsidRPr="00D1579B">
        <w:rPr>
          <w:rFonts w:ascii="Arial" w:hAnsi="Arial" w:cs="Arial"/>
          <w:sz w:val="20"/>
          <w:szCs w:val="18"/>
        </w:rPr>
        <w:t xml:space="preserve">for each sales rep in the system based on their </w:t>
      </w:r>
      <w:r w:rsidR="00D1579B" w:rsidRPr="00D1579B">
        <w:rPr>
          <w:rFonts w:ascii="Arial" w:hAnsi="Arial" w:cs="Arial"/>
          <w:sz w:val="20"/>
          <w:szCs w:val="18"/>
        </w:rPr>
        <w:t>performance.</w:t>
      </w:r>
    </w:p>
    <w:p w14:paraId="6B100F38" w14:textId="77777777" w:rsidR="00D1579B" w:rsidRPr="00D1579B" w:rsidRDefault="00E92975" w:rsidP="00D1579B">
      <w:pPr>
        <w:pStyle w:val="ListParagraph"/>
        <w:numPr>
          <w:ilvl w:val="0"/>
          <w:numId w:val="19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 w:rsidRPr="00D1579B">
        <w:rPr>
          <w:rFonts w:ascii="Arial" w:hAnsi="Arial" w:cs="Arial"/>
          <w:sz w:val="20"/>
          <w:szCs w:val="18"/>
        </w:rPr>
        <w:t>Created Reports and Dashboards to reflect the performance of Sales rep and Reve</w:t>
      </w:r>
      <w:r w:rsidR="00D1579B" w:rsidRPr="00D1579B">
        <w:rPr>
          <w:rFonts w:ascii="Arial" w:hAnsi="Arial" w:cs="Arial"/>
          <w:sz w:val="20"/>
          <w:szCs w:val="18"/>
        </w:rPr>
        <w:t>nue generated on monthly basis.</w:t>
      </w:r>
    </w:p>
    <w:p w14:paraId="6224C231" w14:textId="77777777" w:rsidR="00E92975" w:rsidRPr="00D1579B" w:rsidRDefault="00E92975" w:rsidP="00D1579B">
      <w:pPr>
        <w:pStyle w:val="ListParagraph"/>
        <w:numPr>
          <w:ilvl w:val="0"/>
          <w:numId w:val="19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D1579B">
        <w:rPr>
          <w:rFonts w:ascii="Arial" w:hAnsi="Arial" w:cs="Arial"/>
          <w:sz w:val="20"/>
          <w:szCs w:val="18"/>
        </w:rPr>
        <w:t xml:space="preserve">Developed a round-robin lead assignment tool that helps </w:t>
      </w:r>
      <w:r w:rsidR="006208C3" w:rsidRPr="00D1579B">
        <w:rPr>
          <w:rFonts w:ascii="Arial" w:hAnsi="Arial" w:cs="Arial"/>
          <w:sz w:val="20"/>
          <w:szCs w:val="18"/>
        </w:rPr>
        <w:t>the System Administrator to re-assign the inactive users' lead to other users</w:t>
      </w:r>
      <w:r w:rsidR="00D1579B" w:rsidRPr="00D1579B">
        <w:rPr>
          <w:rFonts w:ascii="Arial" w:hAnsi="Arial" w:cs="Arial"/>
          <w:sz w:val="20"/>
          <w:szCs w:val="18"/>
        </w:rPr>
        <w:t>.</w:t>
      </w:r>
    </w:p>
    <w:p w14:paraId="373AAC8A" w14:textId="77777777" w:rsidR="00AF3AAC" w:rsidRDefault="00E92975" w:rsidP="00E92975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 w:rsidRPr="0028496A">
        <w:rPr>
          <w:rFonts w:ascii="Arial" w:hAnsi="Arial" w:cs="Arial"/>
          <w:b/>
          <w:i/>
          <w:sz w:val="20"/>
          <w:szCs w:val="18"/>
        </w:rPr>
        <w:t>Roles and responsibilities:</w:t>
      </w:r>
      <w:r>
        <w:rPr>
          <w:rFonts w:ascii="Arial" w:hAnsi="Arial" w:cs="Arial"/>
          <w:b/>
          <w:i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>R</w:t>
      </w:r>
      <w:r w:rsidRPr="008B7E2D">
        <w:rPr>
          <w:rFonts w:ascii="Arial" w:hAnsi="Arial" w:cs="Arial"/>
          <w:sz w:val="20"/>
          <w:szCs w:val="18"/>
        </w:rPr>
        <w:t>equirement</w:t>
      </w:r>
      <w:r>
        <w:rPr>
          <w:rFonts w:ascii="Arial" w:hAnsi="Arial" w:cs="Arial"/>
          <w:sz w:val="20"/>
          <w:szCs w:val="18"/>
        </w:rPr>
        <w:t>s gathering, Analysis, D</w:t>
      </w:r>
      <w:r w:rsidRPr="008B7E2D">
        <w:rPr>
          <w:rFonts w:ascii="Arial" w:hAnsi="Arial" w:cs="Arial"/>
          <w:sz w:val="20"/>
          <w:szCs w:val="18"/>
        </w:rPr>
        <w:t>esign</w:t>
      </w:r>
      <w:r w:rsidR="00D1579B">
        <w:rPr>
          <w:rFonts w:ascii="Arial" w:hAnsi="Arial" w:cs="Arial"/>
          <w:sz w:val="20"/>
          <w:szCs w:val="18"/>
        </w:rPr>
        <w:t>, Development and Deployment</w:t>
      </w:r>
    </w:p>
    <w:p w14:paraId="60FA02B2" w14:textId="77777777" w:rsidR="006208C3" w:rsidRPr="00B358B4" w:rsidRDefault="006208C3" w:rsidP="00E92975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</w:p>
    <w:p w14:paraId="72465B53" w14:textId="77777777" w:rsidR="00AF3AAC" w:rsidRDefault="006208C3" w:rsidP="00AF3AAC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NCQA PCS (Oct 2013 - Dec 2013</w:t>
      </w:r>
      <w:r w:rsidR="00AF3AAC">
        <w:rPr>
          <w:rFonts w:ascii="Arial" w:hAnsi="Arial" w:cs="Arial"/>
          <w:b/>
          <w:sz w:val="20"/>
          <w:szCs w:val="18"/>
        </w:rPr>
        <w:t>)</w:t>
      </w:r>
    </w:p>
    <w:p w14:paraId="102A783D" w14:textId="77777777" w:rsidR="00D1579B" w:rsidRDefault="00D1579B" w:rsidP="00AF3AAC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NCQA provides accreditation services for healthcare organizations.</w:t>
      </w:r>
    </w:p>
    <w:p w14:paraId="48538404" w14:textId="77777777" w:rsidR="00D1579B" w:rsidRPr="00D1579B" w:rsidRDefault="006208C3" w:rsidP="00D1579B">
      <w:pPr>
        <w:pStyle w:val="ListParagraph"/>
        <w:numPr>
          <w:ilvl w:val="0"/>
          <w:numId w:val="18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 w:rsidRPr="00D1579B">
        <w:rPr>
          <w:rFonts w:ascii="Arial" w:hAnsi="Arial" w:cs="Arial"/>
          <w:sz w:val="20"/>
          <w:szCs w:val="18"/>
        </w:rPr>
        <w:t xml:space="preserve">Built a </w:t>
      </w:r>
      <w:r w:rsidR="00F30E65" w:rsidRPr="00D1579B">
        <w:rPr>
          <w:rFonts w:ascii="Arial" w:hAnsi="Arial" w:cs="Arial"/>
          <w:sz w:val="20"/>
          <w:szCs w:val="18"/>
        </w:rPr>
        <w:t>W</w:t>
      </w:r>
      <w:r w:rsidR="007A2607" w:rsidRPr="00D1579B">
        <w:rPr>
          <w:rFonts w:ascii="Arial" w:hAnsi="Arial" w:cs="Arial"/>
          <w:sz w:val="20"/>
          <w:szCs w:val="18"/>
        </w:rPr>
        <w:t>eb portal using Force.com Site</w:t>
      </w:r>
      <w:r w:rsidR="00D1579B" w:rsidRPr="00D1579B">
        <w:rPr>
          <w:rFonts w:ascii="Arial" w:hAnsi="Arial" w:cs="Arial"/>
          <w:sz w:val="20"/>
          <w:szCs w:val="18"/>
        </w:rPr>
        <w:t>s</w:t>
      </w:r>
      <w:r w:rsidRPr="00D1579B">
        <w:rPr>
          <w:rFonts w:ascii="Arial" w:hAnsi="Arial" w:cs="Arial"/>
          <w:sz w:val="20"/>
          <w:szCs w:val="18"/>
        </w:rPr>
        <w:t xml:space="preserve"> for NCQA customers to ask questions regarding specific Product types and comment on the answers</w:t>
      </w:r>
      <w:r w:rsidR="0057507D" w:rsidRPr="00D1579B">
        <w:rPr>
          <w:rFonts w:ascii="Arial" w:hAnsi="Arial" w:cs="Arial"/>
          <w:sz w:val="20"/>
          <w:szCs w:val="18"/>
        </w:rPr>
        <w:t xml:space="preserve"> provi</w:t>
      </w:r>
      <w:r w:rsidR="00D1579B" w:rsidRPr="00D1579B">
        <w:rPr>
          <w:rFonts w:ascii="Arial" w:hAnsi="Arial" w:cs="Arial"/>
          <w:sz w:val="20"/>
          <w:szCs w:val="18"/>
        </w:rPr>
        <w:t>ded from internal team. Q</w:t>
      </w:r>
      <w:r w:rsidR="0057507D" w:rsidRPr="00D1579B">
        <w:rPr>
          <w:rFonts w:ascii="Arial" w:hAnsi="Arial" w:cs="Arial"/>
          <w:sz w:val="20"/>
          <w:szCs w:val="18"/>
        </w:rPr>
        <w:t xml:space="preserve">uestions posted by Customers </w:t>
      </w:r>
      <w:r w:rsidR="00D1579B" w:rsidRPr="00D1579B">
        <w:rPr>
          <w:rFonts w:ascii="Arial" w:hAnsi="Arial" w:cs="Arial"/>
          <w:sz w:val="20"/>
          <w:szCs w:val="18"/>
        </w:rPr>
        <w:t>would be</w:t>
      </w:r>
      <w:r w:rsidR="0057507D" w:rsidRPr="00D1579B">
        <w:rPr>
          <w:rFonts w:ascii="Arial" w:hAnsi="Arial" w:cs="Arial"/>
          <w:sz w:val="20"/>
          <w:szCs w:val="18"/>
        </w:rPr>
        <w:t xml:space="preserve"> registered as Cases and assigned to appropriate Queues based on custom assignment logic.</w:t>
      </w:r>
    </w:p>
    <w:p w14:paraId="46FC6EB6" w14:textId="77777777" w:rsidR="00D1579B" w:rsidRPr="00D1579B" w:rsidRDefault="006208C3" w:rsidP="00D1579B">
      <w:pPr>
        <w:pStyle w:val="ListParagraph"/>
        <w:numPr>
          <w:ilvl w:val="0"/>
          <w:numId w:val="18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 w:rsidRPr="00D1579B">
        <w:rPr>
          <w:rFonts w:ascii="Arial" w:hAnsi="Arial" w:cs="Arial"/>
          <w:sz w:val="20"/>
          <w:szCs w:val="18"/>
        </w:rPr>
        <w:t xml:space="preserve">Implemented custom dependent picklists </w:t>
      </w:r>
      <w:r w:rsidR="00D1579B" w:rsidRPr="00D1579B">
        <w:rPr>
          <w:rFonts w:ascii="Arial" w:hAnsi="Arial" w:cs="Arial"/>
          <w:sz w:val="20"/>
          <w:szCs w:val="18"/>
        </w:rPr>
        <w:t>in Visualforce pages.</w:t>
      </w:r>
    </w:p>
    <w:p w14:paraId="5D300D1D" w14:textId="77777777" w:rsidR="00AF3AAC" w:rsidRPr="00D1579B" w:rsidRDefault="00F30E65" w:rsidP="00D1579B">
      <w:pPr>
        <w:pStyle w:val="ListParagraph"/>
        <w:numPr>
          <w:ilvl w:val="0"/>
          <w:numId w:val="18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 w:rsidRPr="00D1579B">
        <w:rPr>
          <w:rFonts w:ascii="Arial" w:hAnsi="Arial" w:cs="Arial"/>
          <w:sz w:val="20"/>
          <w:szCs w:val="18"/>
        </w:rPr>
        <w:t xml:space="preserve">Developed </w:t>
      </w:r>
      <w:r w:rsidR="0057507D" w:rsidRPr="00D1579B">
        <w:rPr>
          <w:rFonts w:ascii="Arial" w:hAnsi="Arial" w:cs="Arial"/>
          <w:sz w:val="20"/>
          <w:szCs w:val="18"/>
        </w:rPr>
        <w:t>Visualforce page for interna</w:t>
      </w:r>
      <w:r w:rsidRPr="00D1579B">
        <w:rPr>
          <w:rFonts w:ascii="Arial" w:hAnsi="Arial" w:cs="Arial"/>
          <w:sz w:val="20"/>
          <w:szCs w:val="18"/>
        </w:rPr>
        <w:t>l users to a</w:t>
      </w:r>
      <w:r w:rsidR="0057507D" w:rsidRPr="00D1579B">
        <w:rPr>
          <w:rFonts w:ascii="Arial" w:hAnsi="Arial" w:cs="Arial"/>
          <w:sz w:val="20"/>
          <w:szCs w:val="18"/>
        </w:rPr>
        <w:t>dd Produ</w:t>
      </w:r>
      <w:r w:rsidR="00D1579B" w:rsidRPr="00D1579B">
        <w:rPr>
          <w:rFonts w:ascii="Arial" w:hAnsi="Arial" w:cs="Arial"/>
          <w:sz w:val="20"/>
          <w:szCs w:val="18"/>
        </w:rPr>
        <w:t>cts and dependent Program t</w:t>
      </w:r>
      <w:r w:rsidRPr="00D1579B">
        <w:rPr>
          <w:rFonts w:ascii="Arial" w:hAnsi="Arial" w:cs="Arial"/>
          <w:sz w:val="20"/>
          <w:szCs w:val="18"/>
        </w:rPr>
        <w:t>ypes.</w:t>
      </w:r>
    </w:p>
    <w:p w14:paraId="1773F8F0" w14:textId="77777777" w:rsidR="00AF3AAC" w:rsidRDefault="00AF3AAC" w:rsidP="00AF3AAC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 w:rsidRPr="0028496A">
        <w:rPr>
          <w:rFonts w:ascii="Arial" w:hAnsi="Arial" w:cs="Arial"/>
          <w:b/>
          <w:i/>
          <w:sz w:val="20"/>
          <w:szCs w:val="18"/>
        </w:rPr>
        <w:t>Roles and responsibilities</w:t>
      </w:r>
      <w:r>
        <w:rPr>
          <w:rFonts w:ascii="Arial" w:hAnsi="Arial" w:cs="Arial"/>
          <w:b/>
          <w:i/>
          <w:sz w:val="20"/>
          <w:szCs w:val="18"/>
        </w:rPr>
        <w:t>:</w:t>
      </w:r>
      <w:r w:rsidR="00CB3A2E">
        <w:rPr>
          <w:rFonts w:ascii="Arial" w:hAnsi="Arial" w:cs="Arial"/>
          <w:b/>
          <w:i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>R</w:t>
      </w:r>
      <w:r w:rsidRPr="008B7E2D">
        <w:rPr>
          <w:rFonts w:ascii="Arial" w:hAnsi="Arial" w:cs="Arial"/>
          <w:sz w:val="20"/>
          <w:szCs w:val="18"/>
        </w:rPr>
        <w:t>equirement</w:t>
      </w:r>
      <w:r>
        <w:rPr>
          <w:rFonts w:ascii="Arial" w:hAnsi="Arial" w:cs="Arial"/>
          <w:sz w:val="20"/>
          <w:szCs w:val="18"/>
        </w:rPr>
        <w:t>s gathering, Analysis, D</w:t>
      </w:r>
      <w:r w:rsidRPr="008B7E2D">
        <w:rPr>
          <w:rFonts w:ascii="Arial" w:hAnsi="Arial" w:cs="Arial"/>
          <w:sz w:val="20"/>
          <w:szCs w:val="18"/>
        </w:rPr>
        <w:t>esign</w:t>
      </w:r>
      <w:r w:rsidR="00D1579B">
        <w:rPr>
          <w:rFonts w:ascii="Arial" w:hAnsi="Arial" w:cs="Arial"/>
          <w:sz w:val="20"/>
          <w:szCs w:val="18"/>
        </w:rPr>
        <w:t>, Development and Deployment</w:t>
      </w:r>
    </w:p>
    <w:p w14:paraId="5721DC23" w14:textId="77777777" w:rsidR="007A2607" w:rsidRDefault="007A2607" w:rsidP="007A2607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b/>
          <w:sz w:val="20"/>
          <w:szCs w:val="18"/>
        </w:rPr>
      </w:pPr>
    </w:p>
    <w:p w14:paraId="49071975" w14:textId="77777777" w:rsidR="007A2607" w:rsidRDefault="007A2607" w:rsidP="007A2607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NCQA - Public Comments (Dec 2013 - Mar 2013)</w:t>
      </w:r>
    </w:p>
    <w:p w14:paraId="3068892D" w14:textId="77777777" w:rsidR="00D1579B" w:rsidRPr="00D1579B" w:rsidRDefault="00724D4F" w:rsidP="00D1579B">
      <w:pPr>
        <w:pStyle w:val="ListParagraph"/>
        <w:numPr>
          <w:ilvl w:val="0"/>
          <w:numId w:val="21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 w:rsidRPr="00D1579B">
        <w:rPr>
          <w:rFonts w:ascii="Arial" w:hAnsi="Arial" w:cs="Arial"/>
          <w:sz w:val="20"/>
          <w:szCs w:val="18"/>
        </w:rPr>
        <w:lastRenderedPageBreak/>
        <w:t>Built a W</w:t>
      </w:r>
      <w:r w:rsidR="007A2607" w:rsidRPr="00D1579B">
        <w:rPr>
          <w:rFonts w:ascii="Arial" w:hAnsi="Arial" w:cs="Arial"/>
          <w:sz w:val="20"/>
          <w:szCs w:val="18"/>
        </w:rPr>
        <w:t>eb portal using Force.com Site that involves registration and authentication</w:t>
      </w:r>
      <w:r w:rsidR="00D1579B" w:rsidRPr="00D1579B">
        <w:rPr>
          <w:rFonts w:ascii="Arial" w:hAnsi="Arial" w:cs="Arial"/>
          <w:sz w:val="20"/>
          <w:szCs w:val="18"/>
        </w:rPr>
        <w:t xml:space="preserve"> using NCQA's User Manager API.</w:t>
      </w:r>
    </w:p>
    <w:p w14:paraId="35635DDD" w14:textId="77777777" w:rsidR="007A2607" w:rsidRPr="00D1579B" w:rsidRDefault="007A2607" w:rsidP="00D1579B">
      <w:pPr>
        <w:pStyle w:val="ListParagraph"/>
        <w:numPr>
          <w:ilvl w:val="0"/>
          <w:numId w:val="21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 w:rsidRPr="00D1579B">
        <w:rPr>
          <w:rFonts w:ascii="Arial" w:hAnsi="Arial" w:cs="Arial"/>
          <w:sz w:val="20"/>
          <w:szCs w:val="18"/>
        </w:rPr>
        <w:t xml:space="preserve">Developed logic to maintain session across the site Visualforce pages after authenticating through the API. Users can register and submit their feedback about the Programs using the portal. </w:t>
      </w:r>
    </w:p>
    <w:p w14:paraId="4014AAF2" w14:textId="77777777" w:rsidR="007A2607" w:rsidRPr="009D4EA5" w:rsidRDefault="007A2607" w:rsidP="007A2607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b/>
          <w:i/>
          <w:sz w:val="20"/>
          <w:szCs w:val="18"/>
        </w:rPr>
        <w:t>Roles and responsibilities</w:t>
      </w:r>
      <w:r w:rsidRPr="0028496A">
        <w:rPr>
          <w:rFonts w:ascii="Arial" w:hAnsi="Arial" w:cs="Arial"/>
          <w:b/>
          <w:i/>
          <w:sz w:val="20"/>
          <w:szCs w:val="18"/>
        </w:rPr>
        <w:t>:</w:t>
      </w:r>
      <w:r>
        <w:rPr>
          <w:rFonts w:ascii="Arial" w:hAnsi="Arial" w:cs="Arial"/>
          <w:b/>
          <w:i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>R</w:t>
      </w:r>
      <w:r w:rsidRPr="008B7E2D">
        <w:rPr>
          <w:rFonts w:ascii="Arial" w:hAnsi="Arial" w:cs="Arial"/>
          <w:sz w:val="20"/>
          <w:szCs w:val="18"/>
        </w:rPr>
        <w:t>equirement</w:t>
      </w:r>
      <w:r>
        <w:rPr>
          <w:rFonts w:ascii="Arial" w:hAnsi="Arial" w:cs="Arial"/>
          <w:sz w:val="20"/>
          <w:szCs w:val="18"/>
        </w:rPr>
        <w:t>s gathering, Analysis, D</w:t>
      </w:r>
      <w:r w:rsidRPr="008B7E2D">
        <w:rPr>
          <w:rFonts w:ascii="Arial" w:hAnsi="Arial" w:cs="Arial"/>
          <w:sz w:val="20"/>
          <w:szCs w:val="18"/>
        </w:rPr>
        <w:t>esign</w:t>
      </w:r>
      <w:r w:rsidR="00D1579B">
        <w:rPr>
          <w:rFonts w:ascii="Arial" w:hAnsi="Arial" w:cs="Arial"/>
          <w:sz w:val="20"/>
          <w:szCs w:val="18"/>
        </w:rPr>
        <w:t>, Development and Deployment</w:t>
      </w:r>
    </w:p>
    <w:p w14:paraId="73EEE093" w14:textId="77777777" w:rsidR="006208C3" w:rsidRPr="00E92975" w:rsidRDefault="006208C3" w:rsidP="00AF3AAC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</w:p>
    <w:p w14:paraId="2E2A5F5D" w14:textId="77777777" w:rsidR="00AF3AAC" w:rsidRDefault="0057507D" w:rsidP="00AF3AAC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NCQA - FAQ Search</w:t>
      </w:r>
      <w:r w:rsidR="00AF3AAC">
        <w:rPr>
          <w:rFonts w:ascii="Arial" w:hAnsi="Arial" w:cs="Arial"/>
          <w:b/>
          <w:sz w:val="20"/>
          <w:szCs w:val="18"/>
        </w:rPr>
        <w:t xml:space="preserve"> (</w:t>
      </w:r>
      <w:r>
        <w:rPr>
          <w:rFonts w:ascii="Arial" w:hAnsi="Arial" w:cs="Arial"/>
          <w:b/>
          <w:sz w:val="20"/>
          <w:szCs w:val="18"/>
        </w:rPr>
        <w:t>Feb 2014 - Present</w:t>
      </w:r>
      <w:r w:rsidR="00AF3AAC">
        <w:rPr>
          <w:rFonts w:ascii="Arial" w:hAnsi="Arial" w:cs="Arial"/>
          <w:b/>
          <w:sz w:val="20"/>
          <w:szCs w:val="18"/>
        </w:rPr>
        <w:t>)</w:t>
      </w:r>
    </w:p>
    <w:p w14:paraId="2A994548" w14:textId="77777777" w:rsidR="00D1579B" w:rsidRPr="00D53E19" w:rsidRDefault="0057507D" w:rsidP="00D53E19">
      <w:pPr>
        <w:pStyle w:val="ListParagraph"/>
        <w:numPr>
          <w:ilvl w:val="0"/>
          <w:numId w:val="22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 w:rsidRPr="00D53E19">
        <w:rPr>
          <w:rFonts w:ascii="Arial" w:hAnsi="Arial" w:cs="Arial"/>
          <w:sz w:val="20"/>
          <w:szCs w:val="18"/>
        </w:rPr>
        <w:t>Built an unauthenticated web p</w:t>
      </w:r>
      <w:r w:rsidR="007A2607" w:rsidRPr="00D53E19">
        <w:rPr>
          <w:rFonts w:ascii="Arial" w:hAnsi="Arial" w:cs="Arial"/>
          <w:sz w:val="20"/>
          <w:szCs w:val="18"/>
        </w:rPr>
        <w:t>ortal using Force.com Site</w:t>
      </w:r>
      <w:r w:rsidRPr="00D53E19">
        <w:rPr>
          <w:rFonts w:ascii="Arial" w:hAnsi="Arial" w:cs="Arial"/>
          <w:sz w:val="20"/>
          <w:szCs w:val="18"/>
        </w:rPr>
        <w:t xml:space="preserve"> for NCQA customers to search S</w:t>
      </w:r>
      <w:r w:rsidR="00D1579B" w:rsidRPr="00D53E19">
        <w:rPr>
          <w:rFonts w:ascii="Arial" w:hAnsi="Arial" w:cs="Arial"/>
          <w:sz w:val="20"/>
          <w:szCs w:val="18"/>
        </w:rPr>
        <w:t>alesforce's Knowledge Articles.</w:t>
      </w:r>
    </w:p>
    <w:p w14:paraId="5503B478" w14:textId="77777777" w:rsidR="00AF3AAC" w:rsidRPr="00D53E19" w:rsidRDefault="007A2607" w:rsidP="00D53E19">
      <w:pPr>
        <w:pStyle w:val="ListParagraph"/>
        <w:numPr>
          <w:ilvl w:val="0"/>
          <w:numId w:val="22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 w:rsidRPr="00D53E19">
        <w:rPr>
          <w:rFonts w:ascii="Arial" w:hAnsi="Arial" w:cs="Arial"/>
          <w:sz w:val="20"/>
          <w:szCs w:val="18"/>
        </w:rPr>
        <w:t>Developed Visualforce pages that provides controls for plain text search and advanced meta-data Search. Used Dynamic SOSL to search through the Knowledge Articles. Implemented logic to q</w:t>
      </w:r>
      <w:r w:rsidR="00D53E19" w:rsidRPr="00D53E19">
        <w:rPr>
          <w:rFonts w:ascii="Arial" w:hAnsi="Arial" w:cs="Arial"/>
          <w:sz w:val="20"/>
          <w:szCs w:val="18"/>
        </w:rPr>
        <w:t>uery the Data Cate</w:t>
      </w:r>
      <w:r w:rsidRPr="00D53E19">
        <w:rPr>
          <w:rFonts w:ascii="Arial" w:hAnsi="Arial" w:cs="Arial"/>
          <w:sz w:val="20"/>
          <w:szCs w:val="18"/>
        </w:rPr>
        <w:t>gories setup in Knowledgebase and render them as dependent picklists for advanced search.</w:t>
      </w:r>
    </w:p>
    <w:p w14:paraId="0A2F4D38" w14:textId="77777777" w:rsidR="00AF3AAC" w:rsidRPr="009D4EA5" w:rsidRDefault="00B2431F" w:rsidP="00AF3AAC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b/>
          <w:i/>
          <w:sz w:val="20"/>
          <w:szCs w:val="18"/>
        </w:rPr>
        <w:t xml:space="preserve">Roles and </w:t>
      </w:r>
      <w:r w:rsidR="00880399">
        <w:rPr>
          <w:rFonts w:ascii="Arial" w:hAnsi="Arial" w:cs="Arial"/>
          <w:b/>
          <w:i/>
          <w:sz w:val="20"/>
          <w:szCs w:val="18"/>
        </w:rPr>
        <w:t>responsibilities</w:t>
      </w:r>
      <w:r w:rsidR="00AF3AAC" w:rsidRPr="0028496A">
        <w:rPr>
          <w:rFonts w:ascii="Arial" w:hAnsi="Arial" w:cs="Arial"/>
          <w:b/>
          <w:i/>
          <w:sz w:val="20"/>
          <w:szCs w:val="18"/>
        </w:rPr>
        <w:t>:</w:t>
      </w:r>
      <w:r w:rsidR="00880399">
        <w:rPr>
          <w:rFonts w:ascii="Arial" w:hAnsi="Arial" w:cs="Arial"/>
          <w:b/>
          <w:i/>
          <w:sz w:val="20"/>
          <w:szCs w:val="18"/>
        </w:rPr>
        <w:t xml:space="preserve"> </w:t>
      </w:r>
      <w:r w:rsidR="00AF3AAC">
        <w:rPr>
          <w:rFonts w:ascii="Arial" w:hAnsi="Arial" w:cs="Arial"/>
          <w:sz w:val="20"/>
          <w:szCs w:val="18"/>
        </w:rPr>
        <w:t>R</w:t>
      </w:r>
      <w:r w:rsidR="00AF3AAC" w:rsidRPr="008B7E2D">
        <w:rPr>
          <w:rFonts w:ascii="Arial" w:hAnsi="Arial" w:cs="Arial"/>
          <w:sz w:val="20"/>
          <w:szCs w:val="18"/>
        </w:rPr>
        <w:t>equirement</w:t>
      </w:r>
      <w:r w:rsidR="00AF3AAC">
        <w:rPr>
          <w:rFonts w:ascii="Arial" w:hAnsi="Arial" w:cs="Arial"/>
          <w:sz w:val="20"/>
          <w:szCs w:val="18"/>
        </w:rPr>
        <w:t>s gathering, Analysis, D</w:t>
      </w:r>
      <w:r w:rsidR="00AF3AAC" w:rsidRPr="008B7E2D">
        <w:rPr>
          <w:rFonts w:ascii="Arial" w:hAnsi="Arial" w:cs="Arial"/>
          <w:sz w:val="20"/>
          <w:szCs w:val="18"/>
        </w:rPr>
        <w:t>esign</w:t>
      </w:r>
      <w:r w:rsidR="00D53E19">
        <w:rPr>
          <w:rFonts w:ascii="Arial" w:hAnsi="Arial" w:cs="Arial"/>
          <w:sz w:val="20"/>
          <w:szCs w:val="18"/>
        </w:rPr>
        <w:t>, Development and Deployment</w:t>
      </w:r>
    </w:p>
    <w:p w14:paraId="53B206DA" w14:textId="77777777" w:rsidR="00F529ED" w:rsidRDefault="00F529ED" w:rsidP="00F529ED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Bancorp South Insurance (June - July 2013)</w:t>
      </w:r>
    </w:p>
    <w:p w14:paraId="6FBDCB29" w14:textId="77777777" w:rsidR="00F529ED" w:rsidRPr="00D53E19" w:rsidRDefault="00F529ED" w:rsidP="00F529ED">
      <w:pPr>
        <w:pStyle w:val="ListParagraph"/>
        <w:numPr>
          <w:ilvl w:val="0"/>
          <w:numId w:val="22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Built a tool that </w:t>
      </w:r>
      <w:r w:rsidR="00430FAB">
        <w:rPr>
          <w:rFonts w:ascii="Arial" w:hAnsi="Arial" w:cs="Arial"/>
          <w:sz w:val="20"/>
          <w:szCs w:val="18"/>
        </w:rPr>
        <w:t xml:space="preserve">would </w:t>
      </w:r>
      <w:r>
        <w:rPr>
          <w:rFonts w:ascii="Arial" w:hAnsi="Arial" w:cs="Arial"/>
          <w:sz w:val="20"/>
          <w:szCs w:val="18"/>
        </w:rPr>
        <w:t xml:space="preserve">automatically </w:t>
      </w:r>
      <w:r w:rsidR="00430FAB">
        <w:rPr>
          <w:rFonts w:ascii="Arial" w:hAnsi="Arial" w:cs="Arial"/>
          <w:sz w:val="20"/>
          <w:szCs w:val="18"/>
        </w:rPr>
        <w:t>export</w:t>
      </w:r>
      <w:r w:rsidR="00C54A99">
        <w:rPr>
          <w:rFonts w:ascii="Arial" w:hAnsi="Arial" w:cs="Arial"/>
          <w:sz w:val="20"/>
          <w:szCs w:val="18"/>
        </w:rPr>
        <w:t xml:space="preserve"> data</w:t>
      </w:r>
      <w:r>
        <w:rPr>
          <w:rFonts w:ascii="Arial" w:hAnsi="Arial" w:cs="Arial"/>
          <w:sz w:val="20"/>
          <w:szCs w:val="18"/>
        </w:rPr>
        <w:t xml:space="preserve"> from </w:t>
      </w:r>
      <w:r w:rsidR="00C54A99">
        <w:rPr>
          <w:rFonts w:ascii="Arial" w:hAnsi="Arial" w:cs="Arial"/>
          <w:sz w:val="20"/>
          <w:szCs w:val="18"/>
        </w:rPr>
        <w:t xml:space="preserve">certain </w:t>
      </w:r>
      <w:r>
        <w:rPr>
          <w:rFonts w:ascii="Arial" w:hAnsi="Arial" w:cs="Arial"/>
          <w:sz w:val="20"/>
          <w:szCs w:val="18"/>
        </w:rPr>
        <w:t>reports</w:t>
      </w:r>
      <w:r w:rsidR="00C54A99">
        <w:rPr>
          <w:rFonts w:ascii="Arial" w:hAnsi="Arial" w:cs="Arial"/>
          <w:sz w:val="20"/>
          <w:szCs w:val="18"/>
        </w:rPr>
        <w:t xml:space="preserve"> and email them as attachments to the configured email addresses on a periodic basis. </w:t>
      </w:r>
    </w:p>
    <w:p w14:paraId="5F27C84C" w14:textId="77777777" w:rsidR="00F529ED" w:rsidRDefault="00C54A99" w:rsidP="00F529ED">
      <w:pPr>
        <w:pStyle w:val="ListParagraph"/>
        <w:numPr>
          <w:ilvl w:val="0"/>
          <w:numId w:val="22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Used Visualforce email templates and Visualforce components to dynamically add attachments in the email</w:t>
      </w:r>
    </w:p>
    <w:p w14:paraId="143BF4BD" w14:textId="77777777" w:rsidR="00C54A99" w:rsidRPr="00D53E19" w:rsidRDefault="00BA482B" w:rsidP="00F529ED">
      <w:pPr>
        <w:pStyle w:val="ListParagraph"/>
        <w:numPr>
          <w:ilvl w:val="0"/>
          <w:numId w:val="22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Extended the tool </w:t>
      </w:r>
      <w:r w:rsidR="003E2BBC">
        <w:rPr>
          <w:rFonts w:ascii="Arial" w:hAnsi="Arial" w:cs="Arial"/>
          <w:sz w:val="20"/>
          <w:szCs w:val="18"/>
        </w:rPr>
        <w:t xml:space="preserve">logic so that it </w:t>
      </w:r>
      <w:r>
        <w:rPr>
          <w:rFonts w:ascii="Arial" w:hAnsi="Arial" w:cs="Arial"/>
          <w:sz w:val="20"/>
          <w:szCs w:val="18"/>
        </w:rPr>
        <w:t>extract</w:t>
      </w:r>
      <w:r w:rsidR="003E2BBC">
        <w:rPr>
          <w:rFonts w:ascii="Arial" w:hAnsi="Arial" w:cs="Arial"/>
          <w:sz w:val="20"/>
          <w:szCs w:val="18"/>
        </w:rPr>
        <w:t>s</w:t>
      </w:r>
      <w:r>
        <w:rPr>
          <w:rFonts w:ascii="Arial" w:hAnsi="Arial" w:cs="Arial"/>
          <w:sz w:val="20"/>
          <w:szCs w:val="18"/>
        </w:rPr>
        <w:t xml:space="preserve"> data from Visualforce</w:t>
      </w:r>
      <w:r w:rsidR="00C54A99">
        <w:rPr>
          <w:rFonts w:ascii="Arial" w:hAnsi="Arial" w:cs="Arial"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>page</w:t>
      </w:r>
      <w:r w:rsidR="003E2BBC">
        <w:rPr>
          <w:rFonts w:ascii="Arial" w:hAnsi="Arial" w:cs="Arial"/>
          <w:sz w:val="20"/>
          <w:szCs w:val="18"/>
        </w:rPr>
        <w:t>'s</w:t>
      </w:r>
      <w:r>
        <w:rPr>
          <w:rFonts w:ascii="Arial" w:hAnsi="Arial" w:cs="Arial"/>
          <w:sz w:val="20"/>
          <w:szCs w:val="18"/>
        </w:rPr>
        <w:t xml:space="preserve"> </w:t>
      </w:r>
      <w:r w:rsidR="00430FAB">
        <w:rPr>
          <w:rFonts w:ascii="Arial" w:hAnsi="Arial" w:cs="Arial"/>
          <w:sz w:val="20"/>
          <w:szCs w:val="18"/>
        </w:rPr>
        <w:t>CSV</w:t>
      </w:r>
      <w:r>
        <w:rPr>
          <w:rFonts w:ascii="Arial" w:hAnsi="Arial" w:cs="Arial"/>
          <w:sz w:val="20"/>
          <w:szCs w:val="18"/>
        </w:rPr>
        <w:t xml:space="preserve"> </w:t>
      </w:r>
      <w:r w:rsidR="003E2BBC">
        <w:rPr>
          <w:rFonts w:ascii="Arial" w:hAnsi="Arial" w:cs="Arial"/>
          <w:sz w:val="20"/>
          <w:szCs w:val="18"/>
        </w:rPr>
        <w:t>output as well</w:t>
      </w:r>
    </w:p>
    <w:p w14:paraId="5B28A411" w14:textId="77777777" w:rsidR="00F529ED" w:rsidRDefault="00F529ED" w:rsidP="00F529ED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b/>
          <w:i/>
          <w:sz w:val="20"/>
          <w:szCs w:val="18"/>
        </w:rPr>
        <w:t>Roles and responsibilities</w:t>
      </w:r>
      <w:r w:rsidRPr="0028496A">
        <w:rPr>
          <w:rFonts w:ascii="Arial" w:hAnsi="Arial" w:cs="Arial"/>
          <w:b/>
          <w:i/>
          <w:sz w:val="20"/>
          <w:szCs w:val="18"/>
        </w:rPr>
        <w:t>:</w:t>
      </w:r>
      <w:r>
        <w:rPr>
          <w:rFonts w:ascii="Arial" w:hAnsi="Arial" w:cs="Arial"/>
          <w:b/>
          <w:i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>R</w:t>
      </w:r>
      <w:r w:rsidRPr="008B7E2D">
        <w:rPr>
          <w:rFonts w:ascii="Arial" w:hAnsi="Arial" w:cs="Arial"/>
          <w:sz w:val="20"/>
          <w:szCs w:val="18"/>
        </w:rPr>
        <w:t>equirement</w:t>
      </w:r>
      <w:r>
        <w:rPr>
          <w:rFonts w:ascii="Arial" w:hAnsi="Arial" w:cs="Arial"/>
          <w:sz w:val="20"/>
          <w:szCs w:val="18"/>
        </w:rPr>
        <w:t>s gathering, Analysis, D</w:t>
      </w:r>
      <w:r w:rsidRPr="008B7E2D">
        <w:rPr>
          <w:rFonts w:ascii="Arial" w:hAnsi="Arial" w:cs="Arial"/>
          <w:sz w:val="20"/>
          <w:szCs w:val="18"/>
        </w:rPr>
        <w:t>esign</w:t>
      </w:r>
      <w:r>
        <w:rPr>
          <w:rFonts w:ascii="Arial" w:hAnsi="Arial" w:cs="Arial"/>
          <w:sz w:val="20"/>
          <w:szCs w:val="18"/>
        </w:rPr>
        <w:t>, Development and Deployment</w:t>
      </w:r>
    </w:p>
    <w:p w14:paraId="412AFCDD" w14:textId="77777777" w:rsidR="00430FAB" w:rsidRPr="009D4EA5" w:rsidRDefault="00430FAB" w:rsidP="00F529ED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</w:p>
    <w:p w14:paraId="29337836" w14:textId="77777777" w:rsidR="00F222D6" w:rsidRDefault="00F222D6" w:rsidP="00F222D6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The Indie (theindie.biz) (Jan 2010 - Dec 2010 PHP)</w:t>
      </w:r>
    </w:p>
    <w:p w14:paraId="369785DC" w14:textId="77777777" w:rsidR="0021329C" w:rsidRDefault="00F222D6" w:rsidP="0021329C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 w:rsidRPr="00F222D6">
        <w:rPr>
          <w:rFonts w:ascii="Arial" w:hAnsi="Arial" w:cs="Arial"/>
          <w:sz w:val="20"/>
          <w:szCs w:val="18"/>
        </w:rPr>
        <w:t xml:space="preserve">The Indie is a </w:t>
      </w:r>
      <w:r w:rsidR="00430FAB">
        <w:rPr>
          <w:rFonts w:ascii="Arial" w:hAnsi="Arial" w:cs="Arial"/>
          <w:sz w:val="20"/>
          <w:szCs w:val="18"/>
        </w:rPr>
        <w:t>PHP-</w:t>
      </w:r>
      <w:r w:rsidR="0021329C">
        <w:rPr>
          <w:rFonts w:ascii="Arial" w:hAnsi="Arial" w:cs="Arial"/>
          <w:sz w:val="20"/>
          <w:szCs w:val="18"/>
        </w:rPr>
        <w:t xml:space="preserve">based </w:t>
      </w:r>
      <w:r w:rsidR="00430FAB">
        <w:rPr>
          <w:rFonts w:ascii="Arial" w:hAnsi="Arial" w:cs="Arial"/>
          <w:sz w:val="20"/>
          <w:szCs w:val="18"/>
        </w:rPr>
        <w:t>W</w:t>
      </w:r>
      <w:r w:rsidRPr="00F222D6">
        <w:rPr>
          <w:rFonts w:ascii="Arial" w:hAnsi="Arial" w:cs="Arial"/>
          <w:sz w:val="20"/>
          <w:szCs w:val="18"/>
        </w:rPr>
        <w:t>eb application for independent artists and fans who like independent music. Artists can create profile and sell their songs through the application</w:t>
      </w:r>
    </w:p>
    <w:p w14:paraId="6DF72562" w14:textId="77777777" w:rsidR="0021329C" w:rsidRDefault="0021329C" w:rsidP="00F222D6">
      <w:pPr>
        <w:pStyle w:val="ListParagraph"/>
        <w:numPr>
          <w:ilvl w:val="0"/>
          <w:numId w:val="22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lastRenderedPageBreak/>
        <w:t xml:space="preserve">Built Paypal payment gateway </w:t>
      </w:r>
      <w:r w:rsidR="00430FAB">
        <w:rPr>
          <w:rFonts w:ascii="Arial" w:hAnsi="Arial" w:cs="Arial"/>
          <w:sz w:val="20"/>
          <w:szCs w:val="18"/>
        </w:rPr>
        <w:t>integration</w:t>
      </w:r>
      <w:r>
        <w:rPr>
          <w:rFonts w:ascii="Arial" w:hAnsi="Arial" w:cs="Arial"/>
          <w:sz w:val="20"/>
          <w:szCs w:val="18"/>
        </w:rPr>
        <w:t>. Implemented both PDT and IPN listener to handle response from Paypal</w:t>
      </w:r>
      <w:r w:rsidR="00430FAB">
        <w:rPr>
          <w:rFonts w:ascii="Arial" w:hAnsi="Arial" w:cs="Arial"/>
          <w:sz w:val="20"/>
          <w:szCs w:val="18"/>
        </w:rPr>
        <w:t>.</w:t>
      </w:r>
    </w:p>
    <w:p w14:paraId="3D61FFFC" w14:textId="77777777" w:rsidR="00F222D6" w:rsidRPr="00D53E19" w:rsidRDefault="0021329C" w:rsidP="00F222D6">
      <w:pPr>
        <w:pStyle w:val="ListParagraph"/>
        <w:numPr>
          <w:ilvl w:val="0"/>
          <w:numId w:val="22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Built logic to authenticate using various social network</w:t>
      </w:r>
      <w:r w:rsidR="00430FAB">
        <w:rPr>
          <w:rFonts w:ascii="Arial" w:hAnsi="Arial" w:cs="Arial"/>
          <w:sz w:val="20"/>
          <w:szCs w:val="18"/>
        </w:rPr>
        <w:t>s</w:t>
      </w:r>
      <w:r>
        <w:rPr>
          <w:rFonts w:ascii="Arial" w:hAnsi="Arial" w:cs="Arial"/>
          <w:sz w:val="20"/>
          <w:szCs w:val="18"/>
        </w:rPr>
        <w:t xml:space="preserve"> and email provider</w:t>
      </w:r>
      <w:r w:rsidR="00430FAB">
        <w:rPr>
          <w:rFonts w:ascii="Arial" w:hAnsi="Arial" w:cs="Arial"/>
          <w:sz w:val="20"/>
          <w:szCs w:val="18"/>
        </w:rPr>
        <w:t>s</w:t>
      </w:r>
      <w:r>
        <w:rPr>
          <w:rFonts w:ascii="Arial" w:hAnsi="Arial" w:cs="Arial"/>
          <w:sz w:val="20"/>
          <w:szCs w:val="18"/>
        </w:rPr>
        <w:t xml:space="preserve"> such as Facebook, Google, Yahoo, Twitter</w:t>
      </w:r>
    </w:p>
    <w:p w14:paraId="73A64939" w14:textId="77777777" w:rsidR="00F222D6" w:rsidRDefault="00430FAB" w:rsidP="00F222D6">
      <w:pPr>
        <w:pStyle w:val="ListParagraph"/>
        <w:numPr>
          <w:ilvl w:val="0"/>
          <w:numId w:val="22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Integrated J</w:t>
      </w:r>
      <w:r w:rsidR="0021329C">
        <w:rPr>
          <w:rFonts w:ascii="Arial" w:hAnsi="Arial" w:cs="Arial"/>
          <w:sz w:val="20"/>
          <w:szCs w:val="18"/>
        </w:rPr>
        <w:t>avascript</w:t>
      </w:r>
      <w:r>
        <w:rPr>
          <w:rFonts w:ascii="Arial" w:hAnsi="Arial" w:cs="Arial"/>
          <w:sz w:val="20"/>
          <w:szCs w:val="18"/>
        </w:rPr>
        <w:t>-</w:t>
      </w:r>
      <w:r w:rsidR="0021329C">
        <w:rPr>
          <w:rFonts w:ascii="Arial" w:hAnsi="Arial" w:cs="Arial"/>
          <w:sz w:val="20"/>
          <w:szCs w:val="18"/>
        </w:rPr>
        <w:t>based music player with logic to feed playlists into it</w:t>
      </w:r>
    </w:p>
    <w:p w14:paraId="4D541860" w14:textId="77777777" w:rsidR="00F222D6" w:rsidRDefault="0021329C" w:rsidP="00F222D6">
      <w:pPr>
        <w:pStyle w:val="ListParagraph"/>
        <w:numPr>
          <w:ilvl w:val="0"/>
          <w:numId w:val="22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Developed social network app version of the site and hosted on social networks like Facebook, Bebo, MySpace</w:t>
      </w:r>
    </w:p>
    <w:p w14:paraId="2E3800B4" w14:textId="77777777" w:rsidR="0021329C" w:rsidRPr="00F222D6" w:rsidRDefault="0021329C" w:rsidP="00F222D6">
      <w:pPr>
        <w:pStyle w:val="ListParagraph"/>
        <w:numPr>
          <w:ilvl w:val="0"/>
          <w:numId w:val="22"/>
        </w:num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Integrated with Twitter API so that tweets are posted automatically based on the user's action on the web application</w:t>
      </w:r>
    </w:p>
    <w:p w14:paraId="357FCD76" w14:textId="77777777" w:rsidR="00AF3AAC" w:rsidRPr="00CA2BB8" w:rsidRDefault="00E63B45" w:rsidP="00AF3AAC">
      <w:pPr>
        <w:tabs>
          <w:tab w:val="left" w:pos="2898"/>
          <w:tab w:val="left" w:pos="8838"/>
        </w:tabs>
        <w:spacing w:before="40" w:after="120" w:line="360" w:lineRule="auto"/>
        <w:outlineLvl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i/>
          <w:sz w:val="20"/>
          <w:szCs w:val="18"/>
        </w:rPr>
        <w:t>Technologies</w:t>
      </w:r>
      <w:r w:rsidRPr="0028496A">
        <w:rPr>
          <w:rFonts w:ascii="Arial" w:hAnsi="Arial" w:cs="Arial"/>
          <w:b/>
          <w:i/>
          <w:sz w:val="20"/>
          <w:szCs w:val="18"/>
        </w:rPr>
        <w:t>:</w:t>
      </w:r>
      <w:r>
        <w:rPr>
          <w:rFonts w:ascii="Arial" w:hAnsi="Arial" w:cs="Arial"/>
          <w:b/>
          <w:i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>PHP 5.1, MySQL</w:t>
      </w:r>
    </w:p>
    <w:p w14:paraId="02F9FA11" w14:textId="77777777" w:rsidR="00430FAB" w:rsidRDefault="00430FAB" w:rsidP="0057507D">
      <w:pPr>
        <w:rPr>
          <w:rFonts w:ascii="Arial" w:hAnsi="Arial" w:cs="Arial"/>
          <w:b/>
          <w:color w:val="000080"/>
          <w:sz w:val="22"/>
          <w:szCs w:val="20"/>
          <w:lang w:val="en-GB"/>
        </w:rPr>
      </w:pPr>
    </w:p>
    <w:p w14:paraId="4AFB1B9E" w14:textId="77777777" w:rsidR="007D2E88" w:rsidRDefault="0057507D" w:rsidP="0057507D">
      <w:pPr>
        <w:rPr>
          <w:rFonts w:ascii="Arial" w:hAnsi="Arial" w:cs="Arial"/>
          <w:b/>
          <w:color w:val="000080"/>
          <w:sz w:val="22"/>
          <w:szCs w:val="20"/>
          <w:lang w:val="en-GB"/>
        </w:rPr>
      </w:pPr>
      <w:r w:rsidRPr="0057507D">
        <w:rPr>
          <w:rFonts w:ascii="Arial" w:hAnsi="Arial" w:cs="Arial"/>
          <w:b/>
          <w:color w:val="000080"/>
          <w:sz w:val="22"/>
          <w:szCs w:val="20"/>
          <w:lang w:val="en-GB"/>
        </w:rPr>
        <w:t>Academic Summary</w:t>
      </w:r>
    </w:p>
    <w:p w14:paraId="1E5F5425" w14:textId="77777777" w:rsidR="0057507D" w:rsidRDefault="0057507D" w:rsidP="0057507D">
      <w:pPr>
        <w:rPr>
          <w:rFonts w:ascii="Arial" w:hAnsi="Arial" w:cs="Arial"/>
          <w:b/>
          <w:color w:val="000080"/>
          <w:sz w:val="22"/>
          <w:szCs w:val="20"/>
          <w:lang w:val="en-GB"/>
        </w:rPr>
      </w:pPr>
    </w:p>
    <w:p w14:paraId="4A2BCE75" w14:textId="77777777" w:rsidR="0057507D" w:rsidRPr="0057507D" w:rsidRDefault="0057507D" w:rsidP="0057507D">
      <w:pPr>
        <w:rPr>
          <w:rFonts w:ascii="Arial" w:hAnsi="Arial" w:cs="Arial"/>
          <w:b/>
          <w:sz w:val="20"/>
          <w:szCs w:val="18"/>
        </w:rPr>
      </w:pPr>
    </w:p>
    <w:tbl>
      <w:tblPr>
        <w:tblW w:w="487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1"/>
        <w:gridCol w:w="2340"/>
        <w:gridCol w:w="1440"/>
        <w:gridCol w:w="1243"/>
        <w:gridCol w:w="1728"/>
      </w:tblGrid>
      <w:tr w:rsidR="00212322" w:rsidRPr="00582FC6" w14:paraId="56CA0AA2" w14:textId="77777777" w:rsidTr="00017F58">
        <w:trPr>
          <w:trHeight w:val="455"/>
        </w:trPr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D9C2F21" w14:textId="77777777" w:rsidR="00212322" w:rsidRPr="00582FC6" w:rsidRDefault="00212322" w:rsidP="005A615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 w:rsidRPr="00582FC6">
              <w:rPr>
                <w:rFonts w:ascii="Arial" w:hAnsi="Arial" w:cs="Arial"/>
                <w:b/>
                <w:sz w:val="20"/>
                <w:szCs w:val="18"/>
              </w:rPr>
              <w:t>Course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BC8C98C" w14:textId="77777777" w:rsidR="00212322" w:rsidRPr="00582FC6" w:rsidRDefault="00212322" w:rsidP="005A615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 w:rsidRPr="00582FC6">
              <w:rPr>
                <w:rFonts w:ascii="Arial" w:hAnsi="Arial" w:cs="Arial"/>
                <w:b/>
                <w:sz w:val="20"/>
                <w:szCs w:val="18"/>
              </w:rPr>
              <w:t>Institution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0E8E16B" w14:textId="77777777" w:rsidR="00212322" w:rsidRPr="00582FC6" w:rsidRDefault="00212322" w:rsidP="005A615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582FC6">
              <w:rPr>
                <w:rFonts w:ascii="Arial" w:hAnsi="Arial" w:cs="Arial"/>
                <w:b/>
                <w:sz w:val="20"/>
                <w:szCs w:val="18"/>
              </w:rPr>
              <w:t>Examining</w:t>
            </w:r>
          </w:p>
          <w:p w14:paraId="211C8C61" w14:textId="77777777" w:rsidR="00212322" w:rsidRPr="00582FC6" w:rsidRDefault="00212322" w:rsidP="005A615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 w:rsidRPr="00582FC6">
              <w:rPr>
                <w:rFonts w:ascii="Arial" w:hAnsi="Arial" w:cs="Arial"/>
                <w:b/>
                <w:sz w:val="20"/>
                <w:szCs w:val="18"/>
              </w:rPr>
              <w:t>Authority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F423C27" w14:textId="77777777" w:rsidR="00880399" w:rsidRDefault="00880399" w:rsidP="005A615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0B0A98FC" w14:textId="77777777" w:rsidR="00212322" w:rsidRDefault="00212322" w:rsidP="005A615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582FC6">
              <w:rPr>
                <w:rFonts w:ascii="Arial" w:hAnsi="Arial" w:cs="Arial"/>
                <w:b/>
                <w:sz w:val="20"/>
                <w:szCs w:val="18"/>
              </w:rPr>
              <w:t>Period of Study</w:t>
            </w:r>
          </w:p>
          <w:p w14:paraId="309BB5D8" w14:textId="77777777" w:rsidR="00880399" w:rsidRPr="00582FC6" w:rsidRDefault="00880399" w:rsidP="005A615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09BDF15" w14:textId="77777777" w:rsidR="00212322" w:rsidRPr="00582FC6" w:rsidRDefault="00212322" w:rsidP="005A615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 w:rsidRPr="00582FC6">
              <w:rPr>
                <w:rFonts w:ascii="Arial" w:hAnsi="Arial" w:cs="Arial"/>
                <w:b/>
                <w:sz w:val="20"/>
                <w:szCs w:val="18"/>
              </w:rPr>
              <w:t xml:space="preserve"> Percentage (%)</w:t>
            </w:r>
          </w:p>
        </w:tc>
      </w:tr>
      <w:tr w:rsidR="00212322" w:rsidRPr="00582FC6" w14:paraId="6D7B14DA" w14:textId="77777777" w:rsidTr="00017F58">
        <w:trPr>
          <w:trHeight w:val="333"/>
        </w:trPr>
        <w:tc>
          <w:tcPr>
            <w:tcW w:w="1094" w:type="pct"/>
            <w:tcBorders>
              <w:top w:val="single" w:sz="4" w:space="0" w:color="auto"/>
            </w:tcBorders>
          </w:tcPr>
          <w:p w14:paraId="2006D92C" w14:textId="77777777" w:rsidR="00212322" w:rsidRPr="00582FC6" w:rsidRDefault="00212322" w:rsidP="005A615A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Bachelor of Engineering(B.E) </w:t>
            </w:r>
            <w:r w:rsidRPr="006A7EBE">
              <w:rPr>
                <w:rFonts w:ascii="Arial" w:hAnsi="Arial" w:cs="Arial"/>
                <w:sz w:val="20"/>
                <w:szCs w:val="18"/>
              </w:rPr>
              <w:t>in</w:t>
            </w:r>
            <w:r w:rsidRPr="00245C1F">
              <w:rPr>
                <w:rFonts w:ascii="Arial" w:hAnsi="Arial" w:cs="Arial"/>
                <w:b/>
                <w:sz w:val="20"/>
                <w:szCs w:val="18"/>
              </w:rPr>
              <w:t>C</w:t>
            </w:r>
            <w:r w:rsidRPr="006A7EBE">
              <w:rPr>
                <w:rFonts w:ascii="Arial" w:hAnsi="Arial" w:cs="Arial"/>
                <w:sz w:val="20"/>
                <w:szCs w:val="18"/>
              </w:rPr>
              <w:t xml:space="preserve">omputer </w:t>
            </w:r>
            <w:r w:rsidRPr="00245C1F">
              <w:rPr>
                <w:rFonts w:ascii="Arial" w:hAnsi="Arial" w:cs="Arial"/>
                <w:b/>
                <w:sz w:val="20"/>
                <w:szCs w:val="18"/>
              </w:rPr>
              <w:t>S</w:t>
            </w:r>
            <w:r w:rsidRPr="006A7EBE">
              <w:rPr>
                <w:rFonts w:ascii="Arial" w:hAnsi="Arial" w:cs="Arial"/>
                <w:sz w:val="20"/>
                <w:szCs w:val="18"/>
              </w:rPr>
              <w:t xml:space="preserve">cience and </w:t>
            </w:r>
            <w:r w:rsidRPr="00245C1F">
              <w:rPr>
                <w:rFonts w:ascii="Arial" w:hAnsi="Arial" w:cs="Arial"/>
                <w:b/>
                <w:sz w:val="20"/>
                <w:szCs w:val="18"/>
              </w:rPr>
              <w:t>E</w:t>
            </w:r>
            <w:r w:rsidRPr="006A7EBE">
              <w:rPr>
                <w:rFonts w:ascii="Arial" w:hAnsi="Arial" w:cs="Arial"/>
                <w:sz w:val="20"/>
                <w:szCs w:val="18"/>
              </w:rPr>
              <w:t>ngineering</w:t>
            </w:r>
          </w:p>
        </w:tc>
        <w:tc>
          <w:tcPr>
            <w:tcW w:w="1354" w:type="pct"/>
            <w:tcBorders>
              <w:top w:val="single" w:sz="4" w:space="0" w:color="auto"/>
            </w:tcBorders>
          </w:tcPr>
          <w:p w14:paraId="41C62B2D" w14:textId="77777777" w:rsidR="00212322" w:rsidRPr="00582FC6" w:rsidRDefault="00212322" w:rsidP="005A615A">
            <w:pPr>
              <w:rPr>
                <w:rFonts w:ascii="Arial" w:hAnsi="Arial" w:cs="Arial"/>
                <w:sz w:val="20"/>
                <w:szCs w:val="18"/>
                <w:lang w:val="it-IT"/>
              </w:rPr>
            </w:pPr>
            <w:r>
              <w:rPr>
                <w:rFonts w:ascii="Arial" w:hAnsi="Arial" w:cs="Arial"/>
                <w:sz w:val="20"/>
                <w:szCs w:val="18"/>
                <w:lang w:val="it-IT"/>
              </w:rPr>
              <w:t>J.J College of Engineering and Technology.</w:t>
            </w:r>
          </w:p>
          <w:p w14:paraId="6A732E0B" w14:textId="77777777" w:rsidR="00212322" w:rsidRDefault="00212322" w:rsidP="005A615A">
            <w:pPr>
              <w:rPr>
                <w:rFonts w:ascii="Arial" w:hAnsi="Arial" w:cs="Arial"/>
                <w:sz w:val="20"/>
                <w:szCs w:val="18"/>
                <w:lang w:val="it-IT"/>
              </w:rPr>
            </w:pPr>
            <w:r w:rsidRPr="00582FC6">
              <w:rPr>
                <w:rFonts w:ascii="Arial" w:hAnsi="Arial" w:cs="Arial"/>
                <w:sz w:val="20"/>
                <w:szCs w:val="18"/>
                <w:lang w:val="it-IT"/>
              </w:rPr>
              <w:t>Tiruchirapalli Dist.</w:t>
            </w:r>
          </w:p>
          <w:p w14:paraId="5FBA4DE3" w14:textId="77777777" w:rsidR="00D24163" w:rsidRPr="00582FC6" w:rsidRDefault="00D24163" w:rsidP="005A615A">
            <w:pPr>
              <w:rPr>
                <w:rFonts w:ascii="Arial" w:hAnsi="Arial" w:cs="Arial"/>
                <w:sz w:val="20"/>
                <w:szCs w:val="18"/>
                <w:lang w:val="it-IT"/>
              </w:rPr>
            </w:pPr>
            <w:r>
              <w:rPr>
                <w:rFonts w:ascii="Arial" w:hAnsi="Arial" w:cs="Arial"/>
                <w:sz w:val="20"/>
                <w:szCs w:val="18"/>
                <w:lang w:val="it-IT"/>
              </w:rPr>
              <w:t>Tamil Nadu</w:t>
            </w: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094ADAE7" w14:textId="77777777" w:rsidR="00212322" w:rsidRPr="00582FC6" w:rsidRDefault="00212322" w:rsidP="005A615A">
            <w:pPr>
              <w:rPr>
                <w:rFonts w:ascii="Arial" w:hAnsi="Arial" w:cs="Arial"/>
                <w:bCs/>
                <w:sz w:val="20"/>
                <w:szCs w:val="18"/>
                <w:lang w:val="it-IT"/>
              </w:rPr>
            </w:pPr>
          </w:p>
          <w:p w14:paraId="17BC96CE" w14:textId="77777777" w:rsidR="00212322" w:rsidRDefault="00212322" w:rsidP="005A615A">
            <w:pPr>
              <w:rPr>
                <w:rFonts w:ascii="Arial" w:hAnsi="Arial" w:cs="Arial"/>
                <w:bCs/>
                <w:sz w:val="20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18"/>
              </w:rPr>
              <w:t>Anna</w:t>
            </w:r>
          </w:p>
          <w:p w14:paraId="38F209DE" w14:textId="77777777" w:rsidR="00212322" w:rsidRPr="00582FC6" w:rsidRDefault="00212322" w:rsidP="005A615A">
            <w:pPr>
              <w:rPr>
                <w:rFonts w:ascii="Arial" w:hAnsi="Arial" w:cs="Arial"/>
                <w:sz w:val="20"/>
                <w:szCs w:val="18"/>
              </w:rPr>
            </w:pPr>
            <w:r w:rsidRPr="00582FC6">
              <w:rPr>
                <w:rFonts w:ascii="Arial" w:hAnsi="Arial" w:cs="Arial"/>
                <w:bCs/>
                <w:sz w:val="20"/>
                <w:szCs w:val="18"/>
              </w:rPr>
              <w:t>University</w:t>
            </w:r>
          </w:p>
        </w:tc>
        <w:tc>
          <w:tcPr>
            <w:tcW w:w="719" w:type="pct"/>
            <w:tcBorders>
              <w:top w:val="single" w:sz="4" w:space="0" w:color="auto"/>
            </w:tcBorders>
          </w:tcPr>
          <w:p w14:paraId="387169DB" w14:textId="77777777" w:rsidR="00212322" w:rsidRPr="00582FC6" w:rsidRDefault="00212322" w:rsidP="005A615A">
            <w:pPr>
              <w:rPr>
                <w:rFonts w:ascii="Arial" w:hAnsi="Arial" w:cs="Arial"/>
                <w:bCs/>
                <w:sz w:val="20"/>
                <w:szCs w:val="18"/>
              </w:rPr>
            </w:pPr>
          </w:p>
          <w:p w14:paraId="71F6D916" w14:textId="77777777" w:rsidR="00212322" w:rsidRPr="00582FC6" w:rsidRDefault="00212322" w:rsidP="005A615A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18"/>
              </w:rPr>
              <w:t>2005-2009</w:t>
            </w:r>
          </w:p>
        </w:tc>
        <w:tc>
          <w:tcPr>
            <w:tcW w:w="1000" w:type="pct"/>
            <w:tcBorders>
              <w:top w:val="single" w:sz="4" w:space="0" w:color="auto"/>
            </w:tcBorders>
          </w:tcPr>
          <w:p w14:paraId="25F31BBA" w14:textId="77777777" w:rsidR="00212322" w:rsidRPr="00582FC6" w:rsidRDefault="00212322" w:rsidP="005A615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cs="Arial"/>
                <w:bCs/>
                <w:sz w:val="20"/>
                <w:szCs w:val="18"/>
                <w:lang w:eastAsia="en-US"/>
              </w:rPr>
            </w:pPr>
          </w:p>
          <w:p w14:paraId="7A7B766C" w14:textId="77777777" w:rsidR="00212322" w:rsidRPr="00582FC6" w:rsidRDefault="00212322" w:rsidP="00CB7383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t>7</w:t>
            </w:r>
            <w:r w:rsidR="00CB7383">
              <w:rPr>
                <w:rFonts w:ascii="Arial" w:hAnsi="Arial" w:cs="Arial"/>
                <w:b/>
                <w:bCs/>
                <w:sz w:val="20"/>
                <w:szCs w:val="18"/>
              </w:rPr>
              <w:t>3</w:t>
            </w:r>
            <w:r w:rsidRPr="00582FC6">
              <w:rPr>
                <w:rFonts w:ascii="Arial" w:hAnsi="Arial" w:cs="Arial"/>
                <w:b/>
                <w:bCs/>
                <w:sz w:val="20"/>
                <w:szCs w:val="18"/>
              </w:rPr>
              <w:t>%</w:t>
            </w:r>
          </w:p>
        </w:tc>
      </w:tr>
      <w:tr w:rsidR="00212322" w:rsidRPr="00582FC6" w14:paraId="628886C2" w14:textId="77777777" w:rsidTr="00017F58">
        <w:trPr>
          <w:trHeight w:val="455"/>
        </w:trPr>
        <w:tc>
          <w:tcPr>
            <w:tcW w:w="1094" w:type="pct"/>
          </w:tcPr>
          <w:p w14:paraId="25DBE6B5" w14:textId="77777777" w:rsidR="00212322" w:rsidRDefault="00212322" w:rsidP="005A615A">
            <w:pPr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002E7CCF" w14:textId="77777777" w:rsidR="00212322" w:rsidRPr="00582FC6" w:rsidRDefault="00212322" w:rsidP="005A615A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H.S.L.C</w:t>
            </w:r>
          </w:p>
        </w:tc>
        <w:tc>
          <w:tcPr>
            <w:tcW w:w="1354" w:type="pct"/>
          </w:tcPr>
          <w:p w14:paraId="1276B684" w14:textId="77777777" w:rsidR="00212322" w:rsidRDefault="00CB7383" w:rsidP="005A615A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KSHSS, Erode</w:t>
            </w:r>
            <w:r w:rsidR="00212322">
              <w:rPr>
                <w:rFonts w:ascii="Arial" w:hAnsi="Arial" w:cs="Arial"/>
                <w:sz w:val="20"/>
                <w:szCs w:val="18"/>
              </w:rPr>
              <w:t xml:space="preserve"> Dist.</w:t>
            </w:r>
          </w:p>
          <w:p w14:paraId="6F44AAF6" w14:textId="77777777" w:rsidR="00CB7383" w:rsidRPr="00582FC6" w:rsidRDefault="00CB7383" w:rsidP="005A615A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Tamil Nadu</w:t>
            </w:r>
          </w:p>
        </w:tc>
        <w:tc>
          <w:tcPr>
            <w:tcW w:w="833" w:type="pct"/>
          </w:tcPr>
          <w:p w14:paraId="385F92BD" w14:textId="77777777" w:rsidR="00212322" w:rsidRDefault="00212322" w:rsidP="005A615A">
            <w:pPr>
              <w:rPr>
                <w:rFonts w:ascii="Arial" w:hAnsi="Arial" w:cs="Arial"/>
                <w:bCs/>
                <w:sz w:val="20"/>
                <w:szCs w:val="18"/>
              </w:rPr>
            </w:pPr>
          </w:p>
          <w:p w14:paraId="458D33F4" w14:textId="77777777" w:rsidR="00212322" w:rsidRPr="00582FC6" w:rsidRDefault="00212322" w:rsidP="005A615A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18"/>
              </w:rPr>
              <w:t>State Board</w:t>
            </w:r>
          </w:p>
        </w:tc>
        <w:tc>
          <w:tcPr>
            <w:tcW w:w="719" w:type="pct"/>
          </w:tcPr>
          <w:p w14:paraId="550EE291" w14:textId="77777777" w:rsidR="00212322" w:rsidRDefault="00212322" w:rsidP="005A615A">
            <w:pPr>
              <w:rPr>
                <w:rFonts w:ascii="Arial" w:hAnsi="Arial" w:cs="Arial"/>
                <w:bCs/>
                <w:sz w:val="20"/>
                <w:szCs w:val="18"/>
              </w:rPr>
            </w:pPr>
          </w:p>
          <w:p w14:paraId="3716C718" w14:textId="77777777" w:rsidR="00212322" w:rsidRPr="00582FC6" w:rsidRDefault="00212322" w:rsidP="005A615A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18"/>
              </w:rPr>
              <w:t>2004-2005</w:t>
            </w:r>
          </w:p>
        </w:tc>
        <w:tc>
          <w:tcPr>
            <w:tcW w:w="1000" w:type="pct"/>
          </w:tcPr>
          <w:p w14:paraId="7FE0A534" w14:textId="77777777" w:rsidR="00212322" w:rsidRPr="00582FC6" w:rsidRDefault="00212322" w:rsidP="005A615A">
            <w:pPr>
              <w:jc w:val="center"/>
              <w:rPr>
                <w:rFonts w:ascii="Arial" w:hAnsi="Arial" w:cs="Arial"/>
                <w:bCs/>
                <w:sz w:val="20"/>
                <w:szCs w:val="18"/>
              </w:rPr>
            </w:pPr>
          </w:p>
          <w:p w14:paraId="682EB2A6" w14:textId="77777777" w:rsidR="00212322" w:rsidRPr="00582FC6" w:rsidRDefault="00CB7383" w:rsidP="005A615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t>91.6</w:t>
            </w:r>
            <w:r w:rsidR="00212322" w:rsidRPr="00582FC6">
              <w:rPr>
                <w:rFonts w:ascii="Arial" w:hAnsi="Arial" w:cs="Arial"/>
                <w:b/>
                <w:bCs/>
                <w:sz w:val="20"/>
                <w:szCs w:val="18"/>
              </w:rPr>
              <w:t>%</w:t>
            </w:r>
          </w:p>
        </w:tc>
      </w:tr>
      <w:tr w:rsidR="00212322" w:rsidRPr="00582FC6" w14:paraId="3C3A662B" w14:textId="77777777" w:rsidTr="00017F58">
        <w:trPr>
          <w:trHeight w:val="590"/>
        </w:trPr>
        <w:tc>
          <w:tcPr>
            <w:tcW w:w="1094" w:type="pct"/>
          </w:tcPr>
          <w:p w14:paraId="2AA6B55E" w14:textId="77777777" w:rsidR="00212322" w:rsidRPr="00B4000F" w:rsidRDefault="00212322" w:rsidP="005A615A">
            <w:pPr>
              <w:rPr>
                <w:rFonts w:ascii="Arial" w:hAnsi="Arial" w:cs="Arial"/>
                <w:b/>
                <w:bCs/>
                <w:sz w:val="20"/>
                <w:szCs w:val="18"/>
              </w:rPr>
            </w:pPr>
          </w:p>
          <w:p w14:paraId="58889869" w14:textId="77777777" w:rsidR="00212322" w:rsidRPr="00B4000F" w:rsidRDefault="00212322" w:rsidP="005A615A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B4000F">
              <w:rPr>
                <w:rFonts w:ascii="Arial" w:hAnsi="Arial" w:cs="Arial"/>
                <w:b/>
                <w:bCs/>
                <w:sz w:val="20"/>
                <w:szCs w:val="18"/>
              </w:rPr>
              <w:t>S.S.L.C</w:t>
            </w:r>
          </w:p>
        </w:tc>
        <w:tc>
          <w:tcPr>
            <w:tcW w:w="1354" w:type="pct"/>
          </w:tcPr>
          <w:p w14:paraId="0B4BD601" w14:textId="77777777" w:rsidR="00CB7383" w:rsidRDefault="00CB7383" w:rsidP="00CB7383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KSHSS, Erode Dist.</w:t>
            </w:r>
          </w:p>
          <w:p w14:paraId="775DA061" w14:textId="77777777" w:rsidR="00212322" w:rsidRPr="00582FC6" w:rsidRDefault="00CB7383" w:rsidP="00CB7383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Tamil Nadu</w:t>
            </w:r>
          </w:p>
        </w:tc>
        <w:tc>
          <w:tcPr>
            <w:tcW w:w="833" w:type="pct"/>
          </w:tcPr>
          <w:p w14:paraId="5DDE9608" w14:textId="77777777" w:rsidR="00212322" w:rsidRPr="00582FC6" w:rsidRDefault="00212322" w:rsidP="005A615A">
            <w:pPr>
              <w:rPr>
                <w:rFonts w:ascii="Arial" w:hAnsi="Arial" w:cs="Arial"/>
                <w:bCs/>
                <w:sz w:val="20"/>
                <w:szCs w:val="18"/>
              </w:rPr>
            </w:pPr>
          </w:p>
          <w:p w14:paraId="3F2EA738" w14:textId="77777777" w:rsidR="00212322" w:rsidRPr="00582FC6" w:rsidRDefault="00212322" w:rsidP="005A615A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18"/>
              </w:rPr>
              <w:t>State Board</w:t>
            </w:r>
          </w:p>
        </w:tc>
        <w:tc>
          <w:tcPr>
            <w:tcW w:w="719" w:type="pct"/>
          </w:tcPr>
          <w:p w14:paraId="7BD1E1E9" w14:textId="77777777" w:rsidR="00212322" w:rsidRPr="00582FC6" w:rsidRDefault="00212322" w:rsidP="005A615A">
            <w:pPr>
              <w:rPr>
                <w:rFonts w:ascii="Arial" w:hAnsi="Arial" w:cs="Arial"/>
                <w:bCs/>
                <w:sz w:val="20"/>
                <w:szCs w:val="18"/>
              </w:rPr>
            </w:pPr>
          </w:p>
          <w:p w14:paraId="3DD4AE4B" w14:textId="77777777" w:rsidR="00212322" w:rsidRPr="00582FC6" w:rsidRDefault="00212322" w:rsidP="005A615A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18"/>
              </w:rPr>
              <w:t>2002-2003</w:t>
            </w:r>
          </w:p>
        </w:tc>
        <w:tc>
          <w:tcPr>
            <w:tcW w:w="1000" w:type="pct"/>
          </w:tcPr>
          <w:p w14:paraId="232F3675" w14:textId="77777777" w:rsidR="00212322" w:rsidRPr="00582FC6" w:rsidRDefault="00212322" w:rsidP="005A615A">
            <w:pPr>
              <w:jc w:val="center"/>
              <w:rPr>
                <w:rFonts w:ascii="Arial" w:hAnsi="Arial" w:cs="Arial"/>
                <w:bCs/>
                <w:sz w:val="20"/>
                <w:szCs w:val="18"/>
              </w:rPr>
            </w:pPr>
          </w:p>
          <w:p w14:paraId="6548FDB8" w14:textId="77777777" w:rsidR="00212322" w:rsidRPr="00582FC6" w:rsidRDefault="00CB7383" w:rsidP="005A615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t>91</w:t>
            </w:r>
            <w:r w:rsidR="00212322" w:rsidRPr="00582FC6">
              <w:rPr>
                <w:rFonts w:ascii="Arial" w:hAnsi="Arial" w:cs="Arial"/>
                <w:b/>
                <w:bCs/>
                <w:sz w:val="20"/>
                <w:szCs w:val="18"/>
              </w:rPr>
              <w:t>%</w:t>
            </w:r>
          </w:p>
        </w:tc>
      </w:tr>
    </w:tbl>
    <w:p w14:paraId="276E4FCC" w14:textId="77777777" w:rsidR="00B82017" w:rsidRDefault="00B82017"/>
    <w:sectPr w:rsidR="00B82017" w:rsidSect="00FA70ED">
      <w:headerReference w:type="default" r:id="rId8"/>
      <w:footerReference w:type="default" r:id="rId9"/>
      <w:pgSz w:w="12240" w:h="15840"/>
      <w:pgMar w:top="1440" w:right="1872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6CFDC" w14:textId="77777777" w:rsidR="006440D9" w:rsidRDefault="006440D9">
      <w:r>
        <w:separator/>
      </w:r>
    </w:p>
  </w:endnote>
  <w:endnote w:type="continuationSeparator" w:id="0">
    <w:p w14:paraId="67193A24" w14:textId="77777777" w:rsidR="006440D9" w:rsidRDefault="00644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Microsoft YaHe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C49A8" w14:textId="77777777" w:rsidR="00D1579B" w:rsidRDefault="00D1579B">
    <w:pPr>
      <w:tabs>
        <w:tab w:val="left" w:pos="2898"/>
        <w:tab w:val="left" w:pos="8838"/>
      </w:tabs>
      <w:spacing w:before="40" w:after="120"/>
      <w:jc w:val="right"/>
    </w:pPr>
    <w:r>
      <w:rPr>
        <w:sz w:val="18"/>
        <w:szCs w:val="18"/>
      </w:rPr>
      <w:t xml:space="preserve">Page </w:t>
    </w:r>
    <w:r w:rsidR="00CD7416"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 w:rsidR="00CD7416">
      <w:rPr>
        <w:sz w:val="18"/>
        <w:szCs w:val="18"/>
      </w:rPr>
      <w:fldChar w:fldCharType="separate"/>
    </w:r>
    <w:r w:rsidR="00F13ED8">
      <w:rPr>
        <w:noProof/>
        <w:sz w:val="18"/>
        <w:szCs w:val="18"/>
      </w:rPr>
      <w:t>1</w:t>
    </w:r>
    <w:r w:rsidR="00CD7416">
      <w:rPr>
        <w:sz w:val="18"/>
        <w:szCs w:val="18"/>
      </w:rPr>
      <w:fldChar w:fldCharType="end"/>
    </w:r>
  </w:p>
  <w:p w14:paraId="52729682" w14:textId="77777777" w:rsidR="00D1579B" w:rsidRDefault="00D1579B">
    <w:pPr>
      <w:pStyle w:val="Footer"/>
    </w:pPr>
  </w:p>
  <w:p w14:paraId="1104E953" w14:textId="77777777" w:rsidR="00D1579B" w:rsidRDefault="00D157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2155D" w14:textId="77777777" w:rsidR="006440D9" w:rsidRDefault="006440D9">
      <w:r>
        <w:separator/>
      </w:r>
    </w:p>
  </w:footnote>
  <w:footnote w:type="continuationSeparator" w:id="0">
    <w:p w14:paraId="20448CF7" w14:textId="77777777" w:rsidR="006440D9" w:rsidRDefault="006440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FB8B4" w14:textId="77777777" w:rsidR="00D1579B" w:rsidRDefault="00D1579B" w:rsidP="00127ABD">
    <w:pPr>
      <w:pStyle w:val="Header"/>
      <w:ind w:right="302"/>
    </w:pPr>
    <w:r>
      <w:rPr>
        <w:rFonts w:cs="Arial"/>
        <w:b/>
        <w:noProof/>
        <w:sz w:val="36"/>
        <w:szCs w:val="36"/>
        <w:lang w:val="en-US" w:eastAsia="en-US"/>
      </w:rPr>
      <w:drawing>
        <wp:inline distT="0" distB="0" distL="0" distR="0" wp14:anchorId="06B6AF28" wp14:editId="296A532C">
          <wp:extent cx="1601562" cy="768096"/>
          <wp:effectExtent l="0" t="0" r="0" b="0"/>
          <wp:docPr id="4" name="Picture 3" descr="SoftSquare Logo Final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ftSquare Logo Final copy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1562" cy="7680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Arial"/>
        <w:b/>
        <w:sz w:val="36"/>
        <w:szCs w:val="36"/>
      </w:rPr>
      <w:tab/>
    </w:r>
    <w:r>
      <w:rPr>
        <w:rFonts w:cs="Arial"/>
        <w:b/>
        <w:sz w:val="36"/>
        <w:szCs w:val="36"/>
      </w:rPr>
      <w:tab/>
    </w:r>
    <w:r>
      <w:rPr>
        <w:rFonts w:cs="Arial"/>
        <w:b/>
        <w:noProof/>
        <w:sz w:val="36"/>
        <w:szCs w:val="36"/>
        <w:lang w:val="en-US" w:eastAsia="en-US"/>
      </w:rPr>
      <w:drawing>
        <wp:inline distT="0" distB="0" distL="0" distR="0" wp14:anchorId="6F058274" wp14:editId="416A9EEE">
          <wp:extent cx="914400" cy="765175"/>
          <wp:effectExtent l="0" t="0" r="0" b="0"/>
          <wp:docPr id="2" name="Picture 2" descr="sf_cert_dev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f_cert_dev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65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2382A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B4B00BA"/>
    <w:multiLevelType w:val="hybridMultilevel"/>
    <w:tmpl w:val="139C9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80404"/>
    <w:multiLevelType w:val="hybridMultilevel"/>
    <w:tmpl w:val="87BEF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82947"/>
    <w:multiLevelType w:val="hybridMultilevel"/>
    <w:tmpl w:val="90A4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87DF6"/>
    <w:multiLevelType w:val="hybridMultilevel"/>
    <w:tmpl w:val="4044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856AC"/>
    <w:multiLevelType w:val="hybridMultilevel"/>
    <w:tmpl w:val="8DB4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A4267"/>
    <w:multiLevelType w:val="hybridMultilevel"/>
    <w:tmpl w:val="4986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5D1F2B"/>
    <w:multiLevelType w:val="hybridMultilevel"/>
    <w:tmpl w:val="C3009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074FF"/>
    <w:multiLevelType w:val="hybridMultilevel"/>
    <w:tmpl w:val="4C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249E7"/>
    <w:multiLevelType w:val="hybridMultilevel"/>
    <w:tmpl w:val="E6282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D33EF1"/>
    <w:multiLevelType w:val="hybridMultilevel"/>
    <w:tmpl w:val="EA64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56394C"/>
    <w:multiLevelType w:val="hybridMultilevel"/>
    <w:tmpl w:val="ADD09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AE4398"/>
    <w:multiLevelType w:val="hybridMultilevel"/>
    <w:tmpl w:val="D98A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DB3233"/>
    <w:multiLevelType w:val="hybridMultilevel"/>
    <w:tmpl w:val="2496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EA0C89"/>
    <w:multiLevelType w:val="hybridMultilevel"/>
    <w:tmpl w:val="43A0BC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0C08F4"/>
    <w:multiLevelType w:val="hybridMultilevel"/>
    <w:tmpl w:val="44FE0FA6"/>
    <w:lvl w:ilvl="0" w:tplc="920072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4C9C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528D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CEB3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869A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C2D3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C8BD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8C5D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9E69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7C63C3"/>
    <w:multiLevelType w:val="hybridMultilevel"/>
    <w:tmpl w:val="0874C576"/>
    <w:lvl w:ilvl="0" w:tplc="E118D9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BCD0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9A57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064A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2050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AE16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3685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FCD0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7C56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904C8B"/>
    <w:multiLevelType w:val="hybridMultilevel"/>
    <w:tmpl w:val="4D36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00195C"/>
    <w:multiLevelType w:val="hybridMultilevel"/>
    <w:tmpl w:val="4D88D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B96BE3"/>
    <w:multiLevelType w:val="hybridMultilevel"/>
    <w:tmpl w:val="489AC2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5"/>
  </w:num>
  <w:num w:numId="5">
    <w:abstractNumId w:val="12"/>
  </w:num>
  <w:num w:numId="6">
    <w:abstractNumId w:val="7"/>
  </w:num>
  <w:num w:numId="7">
    <w:abstractNumId w:val="19"/>
  </w:num>
  <w:num w:numId="8">
    <w:abstractNumId w:val="6"/>
  </w:num>
  <w:num w:numId="9">
    <w:abstractNumId w:val="8"/>
  </w:num>
  <w:num w:numId="10">
    <w:abstractNumId w:val="10"/>
  </w:num>
  <w:num w:numId="11">
    <w:abstractNumId w:val="0"/>
  </w:num>
  <w:num w:numId="12">
    <w:abstractNumId w:val="17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6"/>
  </w:num>
  <w:num w:numId="18">
    <w:abstractNumId w:val="9"/>
  </w:num>
  <w:num w:numId="19">
    <w:abstractNumId w:val="11"/>
  </w:num>
  <w:num w:numId="20">
    <w:abstractNumId w:val="21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51"/>
    <w:rsid w:val="000021AA"/>
    <w:rsid w:val="00017F58"/>
    <w:rsid w:val="00026F64"/>
    <w:rsid w:val="00031073"/>
    <w:rsid w:val="000464DC"/>
    <w:rsid w:val="000728BF"/>
    <w:rsid w:val="00090866"/>
    <w:rsid w:val="000A6D51"/>
    <w:rsid w:val="000C7150"/>
    <w:rsid w:val="000D2683"/>
    <w:rsid w:val="000F4D7C"/>
    <w:rsid w:val="000F55C8"/>
    <w:rsid w:val="000F7DAE"/>
    <w:rsid w:val="00127ABD"/>
    <w:rsid w:val="00130540"/>
    <w:rsid w:val="00180242"/>
    <w:rsid w:val="0018699B"/>
    <w:rsid w:val="00194FD7"/>
    <w:rsid w:val="001B4BC7"/>
    <w:rsid w:val="001B660C"/>
    <w:rsid w:val="0020633D"/>
    <w:rsid w:val="00212322"/>
    <w:rsid w:val="0021329C"/>
    <w:rsid w:val="002241E1"/>
    <w:rsid w:val="00295416"/>
    <w:rsid w:val="002B24E4"/>
    <w:rsid w:val="002F261B"/>
    <w:rsid w:val="00306F3A"/>
    <w:rsid w:val="00330CAE"/>
    <w:rsid w:val="00382DEE"/>
    <w:rsid w:val="003841C3"/>
    <w:rsid w:val="003978CD"/>
    <w:rsid w:val="003A204B"/>
    <w:rsid w:val="003B534F"/>
    <w:rsid w:val="003D3D60"/>
    <w:rsid w:val="003E2BBC"/>
    <w:rsid w:val="003F41FE"/>
    <w:rsid w:val="00413B8C"/>
    <w:rsid w:val="00430FAB"/>
    <w:rsid w:val="0043737A"/>
    <w:rsid w:val="00451CB9"/>
    <w:rsid w:val="004601D6"/>
    <w:rsid w:val="004615DD"/>
    <w:rsid w:val="0046323E"/>
    <w:rsid w:val="00514112"/>
    <w:rsid w:val="00565841"/>
    <w:rsid w:val="005710E6"/>
    <w:rsid w:val="0057507D"/>
    <w:rsid w:val="00597650"/>
    <w:rsid w:val="005A615A"/>
    <w:rsid w:val="005E4610"/>
    <w:rsid w:val="006127F1"/>
    <w:rsid w:val="006147DD"/>
    <w:rsid w:val="006208C3"/>
    <w:rsid w:val="00623BC8"/>
    <w:rsid w:val="0062588A"/>
    <w:rsid w:val="006440D9"/>
    <w:rsid w:val="00660201"/>
    <w:rsid w:val="006C06E6"/>
    <w:rsid w:val="006C58D3"/>
    <w:rsid w:val="006E19E9"/>
    <w:rsid w:val="00723377"/>
    <w:rsid w:val="00724D4F"/>
    <w:rsid w:val="007A2607"/>
    <w:rsid w:val="007B0957"/>
    <w:rsid w:val="007B1413"/>
    <w:rsid w:val="007B5B60"/>
    <w:rsid w:val="007B60F8"/>
    <w:rsid w:val="007C6ACF"/>
    <w:rsid w:val="007D2E88"/>
    <w:rsid w:val="007F64C8"/>
    <w:rsid w:val="00800AD7"/>
    <w:rsid w:val="0083101F"/>
    <w:rsid w:val="008370BE"/>
    <w:rsid w:val="00852481"/>
    <w:rsid w:val="00861B5B"/>
    <w:rsid w:val="00880399"/>
    <w:rsid w:val="00896F07"/>
    <w:rsid w:val="008B5046"/>
    <w:rsid w:val="008F2061"/>
    <w:rsid w:val="00931837"/>
    <w:rsid w:val="00971818"/>
    <w:rsid w:val="009B5E83"/>
    <w:rsid w:val="009C468D"/>
    <w:rsid w:val="009D0E8F"/>
    <w:rsid w:val="009D5522"/>
    <w:rsid w:val="00A023F0"/>
    <w:rsid w:val="00A4621B"/>
    <w:rsid w:val="00A63B04"/>
    <w:rsid w:val="00A75293"/>
    <w:rsid w:val="00AB3C53"/>
    <w:rsid w:val="00AF3AAC"/>
    <w:rsid w:val="00B102F4"/>
    <w:rsid w:val="00B2431F"/>
    <w:rsid w:val="00B36002"/>
    <w:rsid w:val="00B5052B"/>
    <w:rsid w:val="00B82017"/>
    <w:rsid w:val="00BA482B"/>
    <w:rsid w:val="00BF0725"/>
    <w:rsid w:val="00C11367"/>
    <w:rsid w:val="00C3645E"/>
    <w:rsid w:val="00C420EF"/>
    <w:rsid w:val="00C54A99"/>
    <w:rsid w:val="00C57161"/>
    <w:rsid w:val="00C932DC"/>
    <w:rsid w:val="00C95E7F"/>
    <w:rsid w:val="00C974A3"/>
    <w:rsid w:val="00CB3886"/>
    <w:rsid w:val="00CB3A2E"/>
    <w:rsid w:val="00CB7383"/>
    <w:rsid w:val="00CD08CF"/>
    <w:rsid w:val="00CD6C6D"/>
    <w:rsid w:val="00CD7416"/>
    <w:rsid w:val="00D04F3D"/>
    <w:rsid w:val="00D1579B"/>
    <w:rsid w:val="00D235BF"/>
    <w:rsid w:val="00D24163"/>
    <w:rsid w:val="00D53E19"/>
    <w:rsid w:val="00D713AB"/>
    <w:rsid w:val="00D7316A"/>
    <w:rsid w:val="00DE1461"/>
    <w:rsid w:val="00DE2E6A"/>
    <w:rsid w:val="00E63B45"/>
    <w:rsid w:val="00E64B4F"/>
    <w:rsid w:val="00E761AE"/>
    <w:rsid w:val="00E92975"/>
    <w:rsid w:val="00EA1419"/>
    <w:rsid w:val="00EC1968"/>
    <w:rsid w:val="00EF3D1A"/>
    <w:rsid w:val="00F07970"/>
    <w:rsid w:val="00F13023"/>
    <w:rsid w:val="00F13ED8"/>
    <w:rsid w:val="00F141BC"/>
    <w:rsid w:val="00F222D6"/>
    <w:rsid w:val="00F30E65"/>
    <w:rsid w:val="00F421D0"/>
    <w:rsid w:val="00F529ED"/>
    <w:rsid w:val="00F870E3"/>
    <w:rsid w:val="00FA6F09"/>
    <w:rsid w:val="00FA70ED"/>
    <w:rsid w:val="00FB4F04"/>
    <w:rsid w:val="00FF5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21CFB22"/>
  <w15:docId w15:val="{82CB4700-8400-4A1F-A93B-3B0DA82B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34F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3B534F"/>
    <w:rPr>
      <w:rFonts w:ascii="Symbol" w:hAnsi="Symbol"/>
    </w:rPr>
  </w:style>
  <w:style w:type="character" w:customStyle="1" w:styleId="WW8Num2z1">
    <w:name w:val="WW8Num2z1"/>
    <w:rsid w:val="003B534F"/>
    <w:rPr>
      <w:rFonts w:ascii="Courier New" w:hAnsi="Courier New" w:cs="Courier New"/>
    </w:rPr>
  </w:style>
  <w:style w:type="character" w:customStyle="1" w:styleId="WW8Num2z2">
    <w:name w:val="WW8Num2z2"/>
    <w:rsid w:val="003B534F"/>
    <w:rPr>
      <w:rFonts w:ascii="Wingdings" w:hAnsi="Wingdings"/>
    </w:rPr>
  </w:style>
  <w:style w:type="character" w:customStyle="1" w:styleId="WW8Num3z0">
    <w:name w:val="WW8Num3z0"/>
    <w:rsid w:val="003B534F"/>
    <w:rPr>
      <w:rFonts w:ascii="Wingdings" w:hAnsi="Wingdings"/>
    </w:rPr>
  </w:style>
  <w:style w:type="character" w:customStyle="1" w:styleId="WW8Num3z3">
    <w:name w:val="WW8Num3z3"/>
    <w:rsid w:val="003B534F"/>
    <w:rPr>
      <w:rFonts w:ascii="Symbol" w:hAnsi="Symbol"/>
    </w:rPr>
  </w:style>
  <w:style w:type="character" w:customStyle="1" w:styleId="WW8Num3z4">
    <w:name w:val="WW8Num3z4"/>
    <w:rsid w:val="003B534F"/>
    <w:rPr>
      <w:rFonts w:ascii="Courier New" w:hAnsi="Courier New"/>
    </w:rPr>
  </w:style>
  <w:style w:type="character" w:customStyle="1" w:styleId="WW8Num4z0">
    <w:name w:val="WW8Num4z0"/>
    <w:rsid w:val="003B534F"/>
    <w:rPr>
      <w:rFonts w:ascii="Symbol" w:hAnsi="Symbol"/>
    </w:rPr>
  </w:style>
  <w:style w:type="character" w:customStyle="1" w:styleId="WW8Num4z1">
    <w:name w:val="WW8Num4z1"/>
    <w:rsid w:val="003B534F"/>
    <w:rPr>
      <w:rFonts w:ascii="Courier New" w:hAnsi="Courier New" w:cs="Courier New"/>
    </w:rPr>
  </w:style>
  <w:style w:type="character" w:customStyle="1" w:styleId="WW8Num4z2">
    <w:name w:val="WW8Num4z2"/>
    <w:rsid w:val="003B534F"/>
    <w:rPr>
      <w:rFonts w:ascii="Wingdings" w:hAnsi="Wingdings"/>
    </w:rPr>
  </w:style>
  <w:style w:type="character" w:customStyle="1" w:styleId="WW8Num5z0">
    <w:name w:val="WW8Num5z0"/>
    <w:rsid w:val="003B534F"/>
    <w:rPr>
      <w:rFonts w:ascii="Wingdings" w:hAnsi="Wingdings"/>
    </w:rPr>
  </w:style>
  <w:style w:type="character" w:customStyle="1" w:styleId="WW8Num5z3">
    <w:name w:val="WW8Num5z3"/>
    <w:rsid w:val="003B534F"/>
    <w:rPr>
      <w:rFonts w:ascii="Symbol" w:hAnsi="Symbol"/>
    </w:rPr>
  </w:style>
  <w:style w:type="character" w:customStyle="1" w:styleId="WW8Num5z4">
    <w:name w:val="WW8Num5z4"/>
    <w:rsid w:val="003B534F"/>
    <w:rPr>
      <w:rFonts w:ascii="Courier New" w:hAnsi="Courier New"/>
    </w:rPr>
  </w:style>
  <w:style w:type="character" w:customStyle="1" w:styleId="WW8Num6z0">
    <w:name w:val="WW8Num6z0"/>
    <w:rsid w:val="003B534F"/>
    <w:rPr>
      <w:rFonts w:ascii="Symbol" w:hAnsi="Symbol"/>
    </w:rPr>
  </w:style>
  <w:style w:type="character" w:customStyle="1" w:styleId="WW8Num6z1">
    <w:name w:val="WW8Num6z1"/>
    <w:rsid w:val="003B534F"/>
    <w:rPr>
      <w:rFonts w:ascii="Courier New" w:hAnsi="Courier New" w:cs="Courier New"/>
    </w:rPr>
  </w:style>
  <w:style w:type="character" w:customStyle="1" w:styleId="WW8Num6z2">
    <w:name w:val="WW8Num6z2"/>
    <w:rsid w:val="003B534F"/>
    <w:rPr>
      <w:rFonts w:ascii="Wingdings" w:hAnsi="Wingdings"/>
    </w:rPr>
  </w:style>
  <w:style w:type="character" w:customStyle="1" w:styleId="WW8Num7z0">
    <w:name w:val="WW8Num7z0"/>
    <w:rsid w:val="003B534F"/>
    <w:rPr>
      <w:rFonts w:ascii="Symbol" w:hAnsi="Symbol"/>
    </w:rPr>
  </w:style>
  <w:style w:type="character" w:customStyle="1" w:styleId="WW8Num7z1">
    <w:name w:val="WW8Num7z1"/>
    <w:rsid w:val="003B534F"/>
    <w:rPr>
      <w:rFonts w:ascii="Courier New" w:hAnsi="Courier New" w:cs="Courier New"/>
    </w:rPr>
  </w:style>
  <w:style w:type="character" w:customStyle="1" w:styleId="WW8Num7z2">
    <w:name w:val="WW8Num7z2"/>
    <w:rsid w:val="003B534F"/>
    <w:rPr>
      <w:rFonts w:ascii="Wingdings" w:hAnsi="Wingdings"/>
    </w:rPr>
  </w:style>
  <w:style w:type="character" w:customStyle="1" w:styleId="WW8Num8z0">
    <w:name w:val="WW8Num8z0"/>
    <w:rsid w:val="003B534F"/>
    <w:rPr>
      <w:rFonts w:ascii="Symbol" w:hAnsi="Symbol"/>
    </w:rPr>
  </w:style>
  <w:style w:type="character" w:customStyle="1" w:styleId="WW8Num8z1">
    <w:name w:val="WW8Num8z1"/>
    <w:rsid w:val="003B534F"/>
    <w:rPr>
      <w:rFonts w:ascii="Courier New" w:hAnsi="Courier New" w:cs="Courier New"/>
    </w:rPr>
  </w:style>
  <w:style w:type="character" w:customStyle="1" w:styleId="WW8Num8z2">
    <w:name w:val="WW8Num8z2"/>
    <w:rsid w:val="003B534F"/>
    <w:rPr>
      <w:rFonts w:ascii="Wingdings" w:hAnsi="Wingdings"/>
    </w:rPr>
  </w:style>
  <w:style w:type="character" w:customStyle="1" w:styleId="WW8Num9z0">
    <w:name w:val="WW8Num9z0"/>
    <w:rsid w:val="003B534F"/>
    <w:rPr>
      <w:rFonts w:ascii="Symbol" w:hAnsi="Symbol"/>
    </w:rPr>
  </w:style>
  <w:style w:type="character" w:customStyle="1" w:styleId="WW8Num9z1">
    <w:name w:val="WW8Num9z1"/>
    <w:rsid w:val="003B534F"/>
    <w:rPr>
      <w:rFonts w:ascii="Courier New" w:hAnsi="Courier New" w:cs="Courier New"/>
    </w:rPr>
  </w:style>
  <w:style w:type="character" w:customStyle="1" w:styleId="WW8Num9z2">
    <w:name w:val="WW8Num9z2"/>
    <w:rsid w:val="003B534F"/>
    <w:rPr>
      <w:rFonts w:ascii="Wingdings" w:hAnsi="Wingdings"/>
    </w:rPr>
  </w:style>
  <w:style w:type="character" w:customStyle="1" w:styleId="WW8Num10z0">
    <w:name w:val="WW8Num10z0"/>
    <w:rsid w:val="003B534F"/>
    <w:rPr>
      <w:rFonts w:ascii="Symbol" w:hAnsi="Symbol"/>
    </w:rPr>
  </w:style>
  <w:style w:type="character" w:customStyle="1" w:styleId="WW8Num10z1">
    <w:name w:val="WW8Num10z1"/>
    <w:rsid w:val="003B534F"/>
    <w:rPr>
      <w:rFonts w:ascii="Courier New" w:hAnsi="Courier New" w:cs="Courier New"/>
    </w:rPr>
  </w:style>
  <w:style w:type="character" w:customStyle="1" w:styleId="WW8Num10z2">
    <w:name w:val="WW8Num10z2"/>
    <w:rsid w:val="003B534F"/>
    <w:rPr>
      <w:rFonts w:ascii="Wingdings" w:hAnsi="Wingdings"/>
    </w:rPr>
  </w:style>
  <w:style w:type="character" w:customStyle="1" w:styleId="WW8NumSt1z0">
    <w:name w:val="WW8NumSt1z0"/>
    <w:rsid w:val="003B534F"/>
    <w:rPr>
      <w:rFonts w:ascii="Symbol" w:hAnsi="Symbol" w:cs="Times New Roman"/>
    </w:rPr>
  </w:style>
  <w:style w:type="character" w:styleId="Hyperlink">
    <w:name w:val="Hyperlink"/>
    <w:rsid w:val="003B534F"/>
    <w:rPr>
      <w:color w:val="0000FF"/>
      <w:u w:val="single"/>
    </w:rPr>
  </w:style>
  <w:style w:type="character" w:customStyle="1" w:styleId="NormalVerdanaCharChar">
    <w:name w:val="Normal + Verdana Char Char"/>
    <w:rsid w:val="003B534F"/>
    <w:rPr>
      <w:rFonts w:ascii="Verdana" w:hAnsi="Verdana"/>
      <w:sz w:val="24"/>
      <w:szCs w:val="24"/>
      <w:lang w:val="en-US" w:eastAsia="ar-SA" w:bidi="ar-SA"/>
    </w:rPr>
  </w:style>
  <w:style w:type="character" w:customStyle="1" w:styleId="HeaderChar">
    <w:name w:val="Header Char"/>
    <w:uiPriority w:val="99"/>
    <w:rsid w:val="003B534F"/>
    <w:rPr>
      <w:rFonts w:ascii="Arial" w:hAnsi="Arial"/>
      <w:sz w:val="18"/>
      <w:lang w:val="en-GB"/>
    </w:rPr>
  </w:style>
  <w:style w:type="character" w:customStyle="1" w:styleId="BalloonTextChar">
    <w:name w:val="Balloon Text Char"/>
    <w:rsid w:val="003B534F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3B534F"/>
    <w:rPr>
      <w:i/>
      <w:iCs/>
    </w:rPr>
  </w:style>
  <w:style w:type="paragraph" w:customStyle="1" w:styleId="Heading">
    <w:name w:val="Heading"/>
    <w:basedOn w:val="Normal"/>
    <w:next w:val="BodyText"/>
    <w:rsid w:val="003B534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3B534F"/>
    <w:pPr>
      <w:jc w:val="both"/>
    </w:pPr>
    <w:rPr>
      <w:b/>
      <w:i/>
      <w:color w:val="000000"/>
      <w:szCs w:val="20"/>
    </w:rPr>
  </w:style>
  <w:style w:type="paragraph" w:styleId="List">
    <w:name w:val="List"/>
    <w:basedOn w:val="BodyText"/>
    <w:rsid w:val="003B534F"/>
    <w:rPr>
      <w:rFonts w:cs="Mangal"/>
    </w:rPr>
  </w:style>
  <w:style w:type="paragraph" w:styleId="Caption">
    <w:name w:val="caption"/>
    <w:basedOn w:val="Normal"/>
    <w:qFormat/>
    <w:rsid w:val="003B534F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3B534F"/>
    <w:pPr>
      <w:suppressLineNumbers/>
    </w:pPr>
    <w:rPr>
      <w:rFonts w:cs="Mangal"/>
    </w:rPr>
  </w:style>
  <w:style w:type="paragraph" w:styleId="Footer">
    <w:name w:val="footer"/>
    <w:basedOn w:val="Normal"/>
    <w:rsid w:val="003B534F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NormalVerdana">
    <w:name w:val="Normal + Verdana"/>
    <w:basedOn w:val="Normal"/>
    <w:rsid w:val="003B534F"/>
    <w:pPr>
      <w:jc w:val="both"/>
    </w:pPr>
    <w:rPr>
      <w:rFonts w:ascii="Verdana" w:hAnsi="Verdana"/>
    </w:rPr>
  </w:style>
  <w:style w:type="paragraph" w:styleId="Header">
    <w:name w:val="header"/>
    <w:basedOn w:val="Normal"/>
    <w:uiPriority w:val="99"/>
    <w:rsid w:val="003B534F"/>
    <w:pPr>
      <w:tabs>
        <w:tab w:val="center" w:pos="4320"/>
        <w:tab w:val="right" w:pos="8640"/>
      </w:tabs>
      <w:spacing w:before="40" w:after="40"/>
    </w:pPr>
    <w:rPr>
      <w:rFonts w:ascii="Arial" w:hAnsi="Arial"/>
      <w:sz w:val="18"/>
      <w:szCs w:val="20"/>
      <w:lang w:val="en-GB"/>
    </w:rPr>
  </w:style>
  <w:style w:type="paragraph" w:styleId="BalloonText">
    <w:name w:val="Balloon Text"/>
    <w:basedOn w:val="Normal"/>
    <w:rsid w:val="003B534F"/>
    <w:rPr>
      <w:rFonts w:ascii="Tahoma" w:hAnsi="Tahoma"/>
      <w:sz w:val="16"/>
      <w:szCs w:val="16"/>
    </w:rPr>
  </w:style>
  <w:style w:type="paragraph" w:customStyle="1" w:styleId="TableContents">
    <w:name w:val="Table Contents"/>
    <w:basedOn w:val="Normal"/>
    <w:rsid w:val="003B534F"/>
    <w:pPr>
      <w:suppressLineNumbers/>
    </w:pPr>
  </w:style>
  <w:style w:type="paragraph" w:customStyle="1" w:styleId="TableHeading">
    <w:name w:val="Table Heading"/>
    <w:basedOn w:val="TableContents"/>
    <w:rsid w:val="003B534F"/>
    <w:pPr>
      <w:jc w:val="center"/>
    </w:pPr>
    <w:rPr>
      <w:b/>
      <w:bCs/>
    </w:rPr>
  </w:style>
  <w:style w:type="character" w:customStyle="1" w:styleId="apple-converted-space">
    <w:name w:val="apple-converted-space"/>
    <w:basedOn w:val="DefaultParagraphFont"/>
    <w:rsid w:val="00AF3AAC"/>
  </w:style>
  <w:style w:type="paragraph" w:styleId="ListParagraph">
    <w:name w:val="List Paragraph"/>
    <w:basedOn w:val="Normal"/>
    <w:uiPriority w:val="72"/>
    <w:rsid w:val="00031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6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6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2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pexchange.salesforce.com/listingDetail?listingId=a0N3000000B4QOPEA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>Microsoft</Company>
  <LinksUpToDate>false</LinksUpToDate>
  <CharactersWithSpaces>10575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VIVEK</dc:creator>
  <cp:lastModifiedBy>Deepak Vijayaragavan</cp:lastModifiedBy>
  <cp:revision>2</cp:revision>
  <cp:lastPrinted>2007-08-04T01:22:00Z</cp:lastPrinted>
  <dcterms:created xsi:type="dcterms:W3CDTF">2014-04-02T14:25:00Z</dcterms:created>
  <dcterms:modified xsi:type="dcterms:W3CDTF">2014-04-02T14:25:00Z</dcterms:modified>
</cp:coreProperties>
</file>