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ULTRON 2.7 Phase 7 Execution Report</w:t>
      </w:r>
    </w:p>
    <w:p>
      <w:pPr>
        <w:spacing w:after="280"/>
      </w:pPr>
      <w:r>
        <w:rPr>
          <w:color w:val="555555"/>
          <w:sz w:val="24"/>
        </w:rPr>
        <w:t>Cyberpunk visual interface and local brain API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ULTRON 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7: Visual Interface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Workspace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workspace checkout: U2.7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r>
        <w:t>Phase 7 gives ULTRON 2.7 a local web interface instead of a CLI-only experience. The interface presents a cyberpunk black-and-green scene with a Three.js plasma sphere, subtle particles, live subtitles, typed command input, and explicit visual states for listening, thinking, speaking, and idle.</w:t>
      </w:r>
    </w:p>
    <w:p>
      <w:r>
        <w:t>The UI connects to ULTRON's existing brain/runtime through a local API. It does not bypass schema validation, policy, execution restrictions, or audit logging.</w:t>
      </w:r>
    </w:p>
    <w:p>
      <w:pPr>
        <w:pStyle w:val="Heading1"/>
      </w:pPr>
      <w:r>
        <w:t>Phase 7 Scope</w:t>
      </w:r>
    </w:p>
    <w:p>
      <w:pPr>
        <w:pStyle w:val="ListBullet"/>
      </w:pPr>
      <w:r>
        <w:t>Create a real local web interface backed by the ULTRON runtime.</w:t>
      </w:r>
    </w:p>
    <w:p>
      <w:pPr>
        <w:pStyle w:val="ListBullet"/>
      </w:pPr>
      <w:r>
        <w:t>Build a responsive Three.js sphere scene with green plasma lines, eclipse rings, particles, glow, and state transitions.</w:t>
      </w:r>
    </w:p>
    <w:p>
      <w:pPr>
        <w:pStyle w:val="ListBullet"/>
      </w:pPr>
      <w:r>
        <w:t>Add subtitle rendering and a subtitle on/off toggle.</w:t>
      </w:r>
    </w:p>
    <w:p>
      <w:pPr>
        <w:pStyle w:val="ListBullet"/>
      </w:pPr>
      <w:r>
        <w:t>Add typed command input with Send button and Enter-key behavior.</w:t>
      </w:r>
    </w:p>
    <w:p>
      <w:pPr>
        <w:pStyle w:val="ListBullet"/>
      </w:pPr>
      <w:r>
        <w:t>Add local API endpoints for commands, status, memory, subtitles, and development visual state control.</w:t>
      </w:r>
    </w:p>
    <w:p>
      <w:pPr>
        <w:pStyle w:val="ListBullet"/>
      </w:pPr>
      <w:r>
        <w:t>Update tests, README, architecture notes, and implementation documentation.</w:t>
      </w:r>
    </w:p>
    <w:p>
      <w:pPr>
        <w:pStyle w:val="Heading1"/>
      </w:pPr>
      <w:r>
        <w:t>What Was Implemented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3888"/>
      </w:tblGrid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Area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File(s)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API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src/ultron27/web_server.py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Serves the static UI and exposes command, status, memory, subtitle, and state endpoints.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Launcher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scripts/run_phase7_ui.py, pyproject.toml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a script launcher and the ultron-ui package entry point.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Frontend shell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web/index.html, web/styles.css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the full-screen black-and-green interface, subtitle panel, controls, and command bar.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3D scene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web/app.js, web/vendor/three.module.min.js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the Three.js sphere, green particles, rings, plasma arcs, and state transitions.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Smoke 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scripts/phase7_visual_smoke.mjs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a Playwright-based smoke path that captures screenshots when a browser binary is available.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Docs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README.md, docs/architecture.md, docs/phase7_visual_interface.md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Documents the UI, API endpoints, safety boundary, and run instructions.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tests/test_pipeline.py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Phase 7 API, subtitle, static asset, and command-processing coverage.</w:t>
            </w:r>
          </w:p>
        </w:tc>
      </w:tr>
    </w:tbl>
    <w:p>
      <w:pPr>
        <w:pStyle w:val="Heading1"/>
      </w:pPr>
      <w:r>
        <w:t>Visual State Design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3888"/>
      </w:tblGrid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State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Animation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User Impression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Listening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Sphere contracts slightly, glow tightens, breathing ring calms, particle motion slows.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ULTRON is focused on the user's next command.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Thinking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Green orbit rings spin around the sphere with crescent-like eclipse motion.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ULTRON is analyzing and planning the request.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Speaking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Sphere expands, plasma lines brighten, outer glow intensifies, particles push outward.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ULTRON is delivering a result.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Sphere remains alive with restrained motion and a stable field.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The system is online and ready.</w:t>
            </w:r>
          </w:p>
        </w:tc>
      </w:tr>
    </w:tbl>
    <w:p>
      <w:pPr>
        <w:pStyle w:val="Heading1"/>
      </w:pPr>
      <w:r>
        <w:t>Runtime Safety Boundary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3888"/>
      </w:tblGrid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Layer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Responsibility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Safety Property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Web UI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Collect typed commands and display state/subtitles.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No shell access and no direct executor calls.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API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Translate HTTP requests into brain calls and response snapshots.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Only exposes typed endpoints.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Brain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Plan and execute task steps through the assistant runtime.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Cannot skip planner, validator, policy, or executor.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Validate tool calls, apply policy, execute allowed tasks, and audit.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High-risk and blocked actions remain gated.</w:t>
            </w:r>
          </w:p>
        </w:tc>
      </w:tr>
    </w:tbl>
    <w:p>
      <w:pPr>
        <w:pStyle w:val="Heading1"/>
      </w:pPr>
      <w:r>
        <w:t>Verification Results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3888"/>
      </w:tblGrid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Command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$env:PYTHONPATH='src'; python -m unittest discover -s tests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35 tests passed.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Compile 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-m py_compile src/ultron27/web_server.py scripts/run_phase7_ui.py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Backend and launcher compiled successfully.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Dataset evaluation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scripts/evaluate_dataset.py --split test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Intent 1.0, tool 1.0, argument exact match 0.9614, confirmation 1.0.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Safety regression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scripts/evaluate_safety_regression.py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362 cases, tool accuracy 1.0, policy action accuracy 1.0.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Browser smoke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node scripts/phase7_visual_smoke.mjs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Script is present and degrades cleanly when the Playwright browser binary is unavailable in the sandbox.</w:t>
            </w:r>
          </w:p>
        </w:tc>
      </w:tr>
    </w:tbl>
    <w:p>
      <w:pPr>
        <w:pStyle w:val="Heading1"/>
      </w:pPr>
      <w:r>
        <w:t>Recommended Next Step</w:t>
      </w:r>
    </w:p>
    <w:p>
      <w:pPr>
        <w:pStyle w:val="ListBullet"/>
      </w:pPr>
      <w:r>
        <w:t>Move to Phase 8 by adding voice input and voice output as adapters around the same local API and brain/runtime.</w:t>
      </w:r>
    </w:p>
    <w:p>
      <w:pPr>
        <w:pStyle w:val="ListBullet"/>
      </w:pPr>
      <w:r>
        <w:t>Map voice activity to the existing listening, thinking, and speaking visual states.</w:t>
      </w:r>
    </w:p>
    <w:p>
      <w:pPr>
        <w:pStyle w:val="ListBullet"/>
      </w:pPr>
      <w:r>
        <w:t>Keep confirmation prompts visible in the interface before enabling broader real-world task execution.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7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