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E468" w14:textId="77777777" w:rsidR="001D7B13" w:rsidRPr="003F0C40" w:rsidRDefault="007348C7" w:rsidP="006C0B64">
      <w:pPr>
        <w:pBdr>
          <w:bottom w:val="single" w:sz="12" w:space="1" w:color="auto"/>
        </w:pBdr>
        <w:spacing w:after="0" w:line="240" w:lineRule="auto"/>
        <w:rPr>
          <w:rFonts w:ascii="Segoe UI" w:hAnsi="Segoe UI" w:cs="Segoe UI"/>
        </w:rPr>
      </w:pPr>
      <w:r>
        <w:rPr>
          <w:rFonts w:ascii="Segoe UI" w:hAnsi="Segoe UI" w:cs="Segoe UI"/>
          <w:noProof/>
        </w:rPr>
        <w:drawing>
          <wp:inline distT="0" distB="0" distL="0" distR="0" wp14:anchorId="404FE2FE" wp14:editId="53C3FD98">
            <wp:extent cx="1085850"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r w:rsidR="00C31698" w:rsidRPr="003F0C40">
        <w:rPr>
          <w:rFonts w:ascii="Segoe UI" w:hAnsi="Segoe UI" w:cs="Segoe UI"/>
          <w:i/>
        </w:rPr>
        <w:t xml:space="preserve">DEPARTMENT OF </w:t>
      </w:r>
      <w:r w:rsidR="00666EEB">
        <w:rPr>
          <w:rFonts w:ascii="Segoe UI" w:hAnsi="Segoe UI" w:cs="Segoe UI"/>
          <w:i/>
        </w:rPr>
        <w:t>COMPUTER</w:t>
      </w:r>
      <w:r w:rsidR="00C31698" w:rsidRPr="003F0C40">
        <w:rPr>
          <w:rFonts w:ascii="Segoe UI" w:hAnsi="Segoe UI" w:cs="Segoe UI"/>
          <w:i/>
        </w:rPr>
        <w:t xml:space="preserve"> ENGINEERING</w:t>
      </w:r>
      <w:r w:rsidR="003814AA">
        <w:rPr>
          <w:rFonts w:ascii="Segoe UI" w:hAnsi="Segoe UI" w:cs="Segoe UI"/>
          <w:i/>
        </w:rPr>
        <w:t xml:space="preserve">            </w:t>
      </w:r>
      <w:r w:rsidR="00304B50">
        <w:rPr>
          <w:rFonts w:ascii="Segoe UI" w:hAnsi="Segoe UI" w:cs="Segoe UI"/>
        </w:rPr>
        <w:t>Experiment No:5</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5807"/>
      </w:tblGrid>
      <w:tr w:rsidR="001D7B13" w:rsidRPr="003F0C40" w14:paraId="7F7F4ECD" w14:textId="77777777">
        <w:tc>
          <w:tcPr>
            <w:tcW w:w="3548" w:type="dxa"/>
            <w:shd w:val="clear" w:color="auto" w:fill="auto"/>
            <w:vAlign w:val="center"/>
          </w:tcPr>
          <w:p w14:paraId="532821FA"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Semester</w:t>
            </w:r>
          </w:p>
        </w:tc>
        <w:tc>
          <w:tcPr>
            <w:tcW w:w="5807" w:type="dxa"/>
            <w:shd w:val="clear" w:color="auto" w:fill="auto"/>
            <w:vAlign w:val="center"/>
          </w:tcPr>
          <w:p w14:paraId="45AC5680" w14:textId="77777777" w:rsidR="001D7B13" w:rsidRPr="003F0C40" w:rsidRDefault="00666EEB" w:rsidP="006C0B64">
            <w:pPr>
              <w:spacing w:after="0" w:line="240" w:lineRule="auto"/>
              <w:rPr>
                <w:rFonts w:ascii="Segoe UI" w:hAnsi="Segoe UI" w:cs="Segoe UI"/>
              </w:rPr>
            </w:pPr>
            <w:r>
              <w:rPr>
                <w:rFonts w:ascii="Segoe UI" w:hAnsi="Segoe UI" w:cs="Segoe UI"/>
              </w:rPr>
              <w:t>S</w:t>
            </w:r>
            <w:r w:rsidR="00C31698" w:rsidRPr="003F0C40">
              <w:rPr>
                <w:rFonts w:ascii="Segoe UI" w:hAnsi="Segoe UI" w:cs="Segoe UI"/>
              </w:rPr>
              <w:t xml:space="preserve">.E. Semester </w:t>
            </w:r>
            <w:r>
              <w:rPr>
                <w:rFonts w:ascii="Segoe UI" w:hAnsi="Segoe UI" w:cs="Segoe UI"/>
              </w:rPr>
              <w:t>I</w:t>
            </w:r>
            <w:r w:rsidR="00C31698" w:rsidRPr="003F0C40">
              <w:rPr>
                <w:rFonts w:ascii="Segoe UI" w:hAnsi="Segoe UI" w:cs="Segoe UI"/>
              </w:rPr>
              <w:t xml:space="preserve">V – </w:t>
            </w:r>
            <w:r>
              <w:rPr>
                <w:rFonts w:ascii="Segoe UI" w:hAnsi="Segoe UI" w:cs="Segoe UI"/>
              </w:rPr>
              <w:t>Computer</w:t>
            </w:r>
            <w:r w:rsidR="00C31698" w:rsidRPr="003F0C40">
              <w:rPr>
                <w:rFonts w:ascii="Segoe UI" w:hAnsi="Segoe UI" w:cs="Segoe UI"/>
              </w:rPr>
              <w:t xml:space="preserve"> Engineering</w:t>
            </w:r>
          </w:p>
        </w:tc>
      </w:tr>
      <w:tr w:rsidR="001D7B13" w:rsidRPr="003F0C40" w14:paraId="4504DA15" w14:textId="77777777">
        <w:tc>
          <w:tcPr>
            <w:tcW w:w="3548" w:type="dxa"/>
            <w:shd w:val="clear" w:color="auto" w:fill="auto"/>
            <w:vAlign w:val="center"/>
          </w:tcPr>
          <w:p w14:paraId="51FF1AAA"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Subject</w:t>
            </w:r>
          </w:p>
        </w:tc>
        <w:tc>
          <w:tcPr>
            <w:tcW w:w="5807" w:type="dxa"/>
            <w:shd w:val="clear" w:color="auto" w:fill="auto"/>
            <w:vAlign w:val="center"/>
          </w:tcPr>
          <w:p w14:paraId="42AEBFE7"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Database Management</w:t>
            </w:r>
            <w:r w:rsidR="00D51439" w:rsidRPr="003F0C40">
              <w:rPr>
                <w:rFonts w:ascii="Segoe UI" w:hAnsi="Segoe UI" w:cs="Segoe UI"/>
              </w:rPr>
              <w:t xml:space="preserve"> System</w:t>
            </w:r>
            <w:r w:rsidR="00120847">
              <w:rPr>
                <w:rFonts w:ascii="Segoe UI" w:hAnsi="Segoe UI" w:cs="Segoe UI"/>
              </w:rPr>
              <w:t xml:space="preserve">s </w:t>
            </w:r>
            <w:r w:rsidR="00120847">
              <w:rPr>
                <w:rFonts w:ascii="Segoe UI" w:hAnsi="Segoe UI" w:cs="Segoe UI"/>
                <w:sz w:val="24"/>
                <w:szCs w:val="24"/>
              </w:rPr>
              <w:t>Laboratory</w:t>
            </w:r>
            <w:r w:rsidRPr="003F0C40">
              <w:rPr>
                <w:rFonts w:ascii="Segoe UI" w:hAnsi="Segoe UI" w:cs="Segoe UI"/>
              </w:rPr>
              <w:t>.</w:t>
            </w:r>
          </w:p>
        </w:tc>
      </w:tr>
      <w:tr w:rsidR="001D7B13" w:rsidRPr="003F0C40" w14:paraId="42643F91" w14:textId="77777777">
        <w:tc>
          <w:tcPr>
            <w:tcW w:w="3548" w:type="dxa"/>
            <w:shd w:val="clear" w:color="auto" w:fill="auto"/>
            <w:vAlign w:val="center"/>
          </w:tcPr>
          <w:p w14:paraId="662F374F"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Lectures Professor In-charge</w:t>
            </w:r>
          </w:p>
        </w:tc>
        <w:tc>
          <w:tcPr>
            <w:tcW w:w="5807" w:type="dxa"/>
            <w:shd w:val="clear" w:color="auto" w:fill="auto"/>
            <w:vAlign w:val="center"/>
          </w:tcPr>
          <w:p w14:paraId="3C69D02E"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 xml:space="preserve">Prof.  </w:t>
            </w:r>
            <w:r w:rsidR="005D0C4E">
              <w:rPr>
                <w:rFonts w:ascii="Segoe UI" w:hAnsi="Segoe UI" w:cs="Segoe UI"/>
              </w:rPr>
              <w:t>Suja Jayachandran</w:t>
            </w:r>
          </w:p>
        </w:tc>
      </w:tr>
      <w:tr w:rsidR="005D0C4E" w:rsidRPr="003F0C40" w14:paraId="461943CD" w14:textId="77777777">
        <w:tc>
          <w:tcPr>
            <w:tcW w:w="3548" w:type="dxa"/>
            <w:shd w:val="clear" w:color="auto" w:fill="auto"/>
            <w:vAlign w:val="center"/>
          </w:tcPr>
          <w:p w14:paraId="1AE762C3" w14:textId="77777777" w:rsidR="005D0C4E" w:rsidRPr="003F0C40" w:rsidRDefault="005D0C4E" w:rsidP="005D0C4E">
            <w:pPr>
              <w:spacing w:after="0" w:line="240" w:lineRule="auto"/>
              <w:rPr>
                <w:rFonts w:ascii="Segoe UI" w:hAnsi="Segoe UI" w:cs="Segoe UI"/>
              </w:rPr>
            </w:pPr>
            <w:r w:rsidRPr="003F0C40">
              <w:rPr>
                <w:rFonts w:ascii="Segoe UI" w:hAnsi="Segoe UI" w:cs="Segoe UI"/>
              </w:rPr>
              <w:t xml:space="preserve">Practicals Professor In-Charge </w:t>
            </w:r>
          </w:p>
        </w:tc>
        <w:tc>
          <w:tcPr>
            <w:tcW w:w="5807" w:type="dxa"/>
            <w:shd w:val="clear" w:color="auto" w:fill="auto"/>
            <w:vAlign w:val="center"/>
          </w:tcPr>
          <w:p w14:paraId="39C49873" w14:textId="77777777" w:rsidR="005D0C4E" w:rsidRPr="003F0C40" w:rsidRDefault="005D0C4E" w:rsidP="005D0C4E">
            <w:pPr>
              <w:spacing w:after="0" w:line="240" w:lineRule="auto"/>
              <w:rPr>
                <w:rFonts w:ascii="Segoe UI" w:hAnsi="Segoe UI" w:cs="Segoe UI"/>
              </w:rPr>
            </w:pPr>
            <w:r w:rsidRPr="003F0C40">
              <w:rPr>
                <w:rFonts w:ascii="Segoe UI" w:hAnsi="Segoe UI" w:cs="Segoe UI"/>
              </w:rPr>
              <w:t xml:space="preserve">Prof.  </w:t>
            </w:r>
            <w:r>
              <w:rPr>
                <w:rFonts w:ascii="Segoe UI" w:hAnsi="Segoe UI" w:cs="Segoe UI"/>
              </w:rPr>
              <w:t>Suja Jayachandran</w:t>
            </w:r>
          </w:p>
        </w:tc>
      </w:tr>
      <w:tr w:rsidR="005D0C4E" w:rsidRPr="003F0C40" w14:paraId="2A7C2520" w14:textId="77777777">
        <w:tc>
          <w:tcPr>
            <w:tcW w:w="3548" w:type="dxa"/>
            <w:shd w:val="clear" w:color="auto" w:fill="auto"/>
            <w:vAlign w:val="center"/>
          </w:tcPr>
          <w:p w14:paraId="524AE903" w14:textId="77777777" w:rsidR="005D0C4E" w:rsidRPr="003F0C40" w:rsidRDefault="005D0C4E" w:rsidP="005D0C4E">
            <w:pPr>
              <w:spacing w:after="0" w:line="240" w:lineRule="auto"/>
              <w:rPr>
                <w:rFonts w:ascii="Segoe UI" w:hAnsi="Segoe UI" w:cs="Segoe UI"/>
              </w:rPr>
            </w:pPr>
            <w:r w:rsidRPr="003F0C40">
              <w:rPr>
                <w:rFonts w:ascii="Segoe UI" w:hAnsi="Segoe UI" w:cs="Segoe UI"/>
              </w:rPr>
              <w:t>Laboratory number</w:t>
            </w:r>
          </w:p>
        </w:tc>
        <w:tc>
          <w:tcPr>
            <w:tcW w:w="5807" w:type="dxa"/>
            <w:shd w:val="clear" w:color="auto" w:fill="auto"/>
            <w:vAlign w:val="center"/>
          </w:tcPr>
          <w:p w14:paraId="1ED9F441" w14:textId="77777777" w:rsidR="005D0C4E" w:rsidRPr="003F0C40" w:rsidRDefault="00666EEB" w:rsidP="005D0C4E">
            <w:pPr>
              <w:spacing w:after="0" w:line="240" w:lineRule="auto"/>
              <w:rPr>
                <w:rFonts w:ascii="Segoe UI" w:hAnsi="Segoe UI" w:cs="Segoe UI"/>
              </w:rPr>
            </w:pPr>
            <w:r>
              <w:rPr>
                <w:rFonts w:ascii="Segoe UI" w:hAnsi="Segoe UI" w:cs="Segoe UI"/>
              </w:rPr>
              <w:t>M312</w:t>
            </w:r>
          </w:p>
        </w:tc>
      </w:tr>
    </w:tbl>
    <w:p w14:paraId="77A90959" w14:textId="77777777" w:rsidR="001D7B13" w:rsidRPr="003F0C40" w:rsidRDefault="001D7B13" w:rsidP="006C0B64">
      <w:pPr>
        <w:spacing w:after="0" w:line="240" w:lineRule="auto"/>
        <w:rPr>
          <w:rFonts w:ascii="Segoe UI" w:hAnsi="Segoe UI" w:cs="Segoe U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222"/>
        <w:gridCol w:w="2506"/>
        <w:gridCol w:w="2473"/>
      </w:tblGrid>
      <w:tr w:rsidR="001D7B13" w:rsidRPr="003F0C40" w14:paraId="1CF4B050" w14:textId="77777777">
        <w:tc>
          <w:tcPr>
            <w:tcW w:w="2154" w:type="dxa"/>
            <w:shd w:val="clear" w:color="auto" w:fill="auto"/>
          </w:tcPr>
          <w:p w14:paraId="2AD89B89"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Student Name</w:t>
            </w:r>
          </w:p>
        </w:tc>
        <w:tc>
          <w:tcPr>
            <w:tcW w:w="7201" w:type="dxa"/>
            <w:gridSpan w:val="3"/>
            <w:shd w:val="clear" w:color="auto" w:fill="auto"/>
          </w:tcPr>
          <w:p w14:paraId="52D3A884" w14:textId="6C7048E2" w:rsidR="001D7B13" w:rsidRPr="003F0C40" w:rsidRDefault="003C0784" w:rsidP="006C0B64">
            <w:pPr>
              <w:spacing w:after="0" w:line="240" w:lineRule="auto"/>
              <w:rPr>
                <w:rFonts w:ascii="Segoe UI" w:hAnsi="Segoe UI" w:cs="Segoe UI"/>
              </w:rPr>
            </w:pPr>
            <w:r>
              <w:rPr>
                <w:rFonts w:ascii="Segoe UI" w:hAnsi="Segoe UI" w:cs="Segoe UI"/>
              </w:rPr>
              <w:t>Deep Salunkhe</w:t>
            </w:r>
          </w:p>
        </w:tc>
      </w:tr>
      <w:tr w:rsidR="001D7B13" w:rsidRPr="003F0C40" w14:paraId="20DB6635" w14:textId="77777777">
        <w:tc>
          <w:tcPr>
            <w:tcW w:w="2154" w:type="dxa"/>
            <w:shd w:val="clear" w:color="auto" w:fill="auto"/>
          </w:tcPr>
          <w:p w14:paraId="721CB72A"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Roll Number</w:t>
            </w:r>
          </w:p>
        </w:tc>
        <w:tc>
          <w:tcPr>
            <w:tcW w:w="7201" w:type="dxa"/>
            <w:gridSpan w:val="3"/>
            <w:shd w:val="clear" w:color="auto" w:fill="auto"/>
          </w:tcPr>
          <w:p w14:paraId="52ABB8BF" w14:textId="1A19C6D3" w:rsidR="001D7B13" w:rsidRPr="003F0C40" w:rsidRDefault="00304B50" w:rsidP="006C0B64">
            <w:pPr>
              <w:tabs>
                <w:tab w:val="center" w:pos="3492"/>
              </w:tabs>
              <w:spacing w:after="0" w:line="240" w:lineRule="auto"/>
              <w:rPr>
                <w:rFonts w:ascii="Segoe UI" w:hAnsi="Segoe UI" w:cs="Segoe UI"/>
              </w:rPr>
            </w:pPr>
            <w:r>
              <w:rPr>
                <w:rFonts w:ascii="Segoe UI" w:hAnsi="Segoe UI" w:cs="Segoe UI"/>
              </w:rPr>
              <w:t>21102A00</w:t>
            </w:r>
            <w:r w:rsidR="003C0784">
              <w:rPr>
                <w:rFonts w:ascii="Segoe UI" w:hAnsi="Segoe UI" w:cs="Segoe UI"/>
              </w:rPr>
              <w:t>14</w:t>
            </w:r>
          </w:p>
        </w:tc>
      </w:tr>
      <w:tr w:rsidR="001D7B13" w:rsidRPr="003F0C40" w14:paraId="3A23DFB5" w14:textId="77777777">
        <w:tc>
          <w:tcPr>
            <w:tcW w:w="2154" w:type="dxa"/>
            <w:shd w:val="clear" w:color="auto" w:fill="auto"/>
          </w:tcPr>
          <w:p w14:paraId="1BECCB89"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 xml:space="preserve">Grade </w:t>
            </w:r>
          </w:p>
          <w:p w14:paraId="6648F6CC" w14:textId="77777777" w:rsidR="001D7B13" w:rsidRPr="003F0C40" w:rsidRDefault="001D7B13" w:rsidP="006C0B64">
            <w:pPr>
              <w:spacing w:after="0" w:line="240" w:lineRule="auto"/>
              <w:rPr>
                <w:rFonts w:ascii="Segoe UI" w:hAnsi="Segoe UI" w:cs="Segoe UI"/>
              </w:rPr>
            </w:pPr>
          </w:p>
        </w:tc>
        <w:tc>
          <w:tcPr>
            <w:tcW w:w="2222" w:type="dxa"/>
            <w:shd w:val="clear" w:color="auto" w:fill="auto"/>
          </w:tcPr>
          <w:p w14:paraId="1830DA83" w14:textId="77777777" w:rsidR="001D7B13" w:rsidRPr="003F0C40" w:rsidRDefault="001D7B13" w:rsidP="006C0B64">
            <w:pPr>
              <w:spacing w:after="0" w:line="240" w:lineRule="auto"/>
              <w:rPr>
                <w:rFonts w:ascii="Segoe UI" w:hAnsi="Segoe UI" w:cs="Segoe UI"/>
              </w:rPr>
            </w:pPr>
          </w:p>
          <w:p w14:paraId="253B845F" w14:textId="77777777" w:rsidR="001D7B13" w:rsidRPr="003F0C40" w:rsidRDefault="001D7B13" w:rsidP="006C0B64">
            <w:pPr>
              <w:spacing w:after="0" w:line="240" w:lineRule="auto"/>
              <w:rPr>
                <w:rFonts w:ascii="Segoe UI" w:hAnsi="Segoe UI" w:cs="Segoe UI"/>
              </w:rPr>
            </w:pPr>
          </w:p>
        </w:tc>
        <w:tc>
          <w:tcPr>
            <w:tcW w:w="2506" w:type="dxa"/>
            <w:shd w:val="clear" w:color="auto" w:fill="auto"/>
          </w:tcPr>
          <w:p w14:paraId="7751ED80"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Teacher’s Signature</w:t>
            </w:r>
          </w:p>
        </w:tc>
        <w:tc>
          <w:tcPr>
            <w:tcW w:w="2473" w:type="dxa"/>
            <w:shd w:val="clear" w:color="auto" w:fill="auto"/>
          </w:tcPr>
          <w:p w14:paraId="1D114229" w14:textId="77777777" w:rsidR="001D7B13" w:rsidRPr="003F0C40" w:rsidRDefault="001D7B13" w:rsidP="006C0B64">
            <w:pPr>
              <w:spacing w:after="0" w:line="240" w:lineRule="auto"/>
              <w:rPr>
                <w:rFonts w:ascii="Segoe UI" w:hAnsi="Segoe UI" w:cs="Segoe UI"/>
              </w:rPr>
            </w:pPr>
          </w:p>
        </w:tc>
      </w:tr>
    </w:tbl>
    <w:p w14:paraId="0D4A012B" w14:textId="77777777" w:rsidR="001D7B13" w:rsidRPr="003F0C40" w:rsidRDefault="001D7B13" w:rsidP="006C0B64">
      <w:pPr>
        <w:spacing w:after="0" w:line="240"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3416"/>
        <w:gridCol w:w="4095"/>
      </w:tblGrid>
      <w:tr w:rsidR="00691D98" w:rsidRPr="003F0C40" w14:paraId="006D0717" w14:textId="77777777" w:rsidTr="00936D2A">
        <w:tc>
          <w:tcPr>
            <w:tcW w:w="1995" w:type="dxa"/>
            <w:shd w:val="clear" w:color="auto" w:fill="auto"/>
          </w:tcPr>
          <w:p w14:paraId="6B1B7D00"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Experiment No:</w:t>
            </w:r>
          </w:p>
        </w:tc>
        <w:tc>
          <w:tcPr>
            <w:tcW w:w="7581" w:type="dxa"/>
            <w:gridSpan w:val="2"/>
            <w:shd w:val="clear" w:color="auto" w:fill="auto"/>
          </w:tcPr>
          <w:p w14:paraId="1897538D" w14:textId="77777777" w:rsidR="001D7B13" w:rsidRPr="003F0C40" w:rsidRDefault="00304B50" w:rsidP="006C0B64">
            <w:pPr>
              <w:spacing w:after="0" w:line="240" w:lineRule="auto"/>
              <w:rPr>
                <w:rFonts w:ascii="Segoe UI" w:hAnsi="Segoe UI" w:cs="Segoe UI"/>
                <w:lang w:bidi="hi-IN"/>
              </w:rPr>
            </w:pPr>
            <w:r>
              <w:rPr>
                <w:rFonts w:ascii="Segoe UI" w:hAnsi="Segoe UI" w:cs="Segoe UI"/>
                <w:lang w:bidi="hi-IN"/>
              </w:rPr>
              <w:t>5</w:t>
            </w:r>
          </w:p>
        </w:tc>
      </w:tr>
      <w:tr w:rsidR="00691D98" w:rsidRPr="003F0C40" w14:paraId="4ACAA888" w14:textId="77777777" w:rsidTr="00936D2A">
        <w:tc>
          <w:tcPr>
            <w:tcW w:w="1995" w:type="dxa"/>
            <w:shd w:val="clear" w:color="auto" w:fill="auto"/>
          </w:tcPr>
          <w:p w14:paraId="71B5C00A"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Experiment Title</w:t>
            </w:r>
          </w:p>
        </w:tc>
        <w:tc>
          <w:tcPr>
            <w:tcW w:w="7581" w:type="dxa"/>
            <w:gridSpan w:val="2"/>
            <w:shd w:val="clear" w:color="auto" w:fill="auto"/>
          </w:tcPr>
          <w:p w14:paraId="649532CC" w14:textId="77777777" w:rsidR="001D7B13" w:rsidRPr="003F0C40" w:rsidRDefault="00304B50" w:rsidP="00304B50">
            <w:pPr>
              <w:pStyle w:val="ListParagraph"/>
              <w:spacing w:after="0" w:line="240" w:lineRule="auto"/>
              <w:ind w:left="0"/>
              <w:rPr>
                <w:rFonts w:ascii="Segoe UI" w:hAnsi="Segoe UI" w:cs="Segoe UI"/>
                <w:lang w:bidi="hi-IN"/>
              </w:rPr>
            </w:pPr>
            <w:r w:rsidRPr="00304B50">
              <w:rPr>
                <w:rFonts w:ascii="Segoe UI" w:hAnsi="Segoe UI" w:cs="Segoe UI"/>
                <w:lang w:bidi="hi-IN"/>
              </w:rPr>
              <w:t>Referential Integrity Constraints</w:t>
            </w:r>
          </w:p>
        </w:tc>
      </w:tr>
      <w:tr w:rsidR="00691D98" w:rsidRPr="003F0C40" w14:paraId="5ACA4348" w14:textId="77777777" w:rsidTr="00936D2A">
        <w:tc>
          <w:tcPr>
            <w:tcW w:w="1995" w:type="dxa"/>
            <w:shd w:val="clear" w:color="auto" w:fill="auto"/>
          </w:tcPr>
          <w:p w14:paraId="5BB03CE0"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Resources / Apparatus Required</w:t>
            </w:r>
          </w:p>
        </w:tc>
        <w:tc>
          <w:tcPr>
            <w:tcW w:w="3416" w:type="dxa"/>
            <w:shd w:val="clear" w:color="auto" w:fill="auto"/>
          </w:tcPr>
          <w:p w14:paraId="131C448E"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Hardware:</w:t>
            </w:r>
          </w:p>
          <w:p w14:paraId="3E7EB3A2"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PC</w:t>
            </w:r>
          </w:p>
        </w:tc>
        <w:tc>
          <w:tcPr>
            <w:tcW w:w="4165" w:type="dxa"/>
            <w:shd w:val="clear" w:color="auto" w:fill="auto"/>
          </w:tcPr>
          <w:p w14:paraId="1DBE2299"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Software:</w:t>
            </w:r>
          </w:p>
          <w:p w14:paraId="22420BC5" w14:textId="763EA516" w:rsidR="001D7B13" w:rsidRPr="003F0C40" w:rsidRDefault="003C0784" w:rsidP="006C0B64">
            <w:pPr>
              <w:spacing w:after="0" w:line="240" w:lineRule="auto"/>
              <w:rPr>
                <w:rFonts w:ascii="Segoe UI" w:hAnsi="Segoe UI" w:cs="Segoe UI"/>
                <w:lang w:bidi="hi-IN"/>
              </w:rPr>
            </w:pPr>
            <w:r>
              <w:rPr>
                <w:rFonts w:ascii="Segoe UI" w:hAnsi="Segoe UI" w:cs="Segoe UI"/>
                <w:lang w:bidi="hi-IN"/>
              </w:rPr>
              <w:t>PostgreSQL</w:t>
            </w:r>
          </w:p>
        </w:tc>
      </w:tr>
      <w:tr w:rsidR="00691D98" w:rsidRPr="003F0C40" w14:paraId="0D16AE08" w14:textId="77777777" w:rsidTr="00936D2A">
        <w:tc>
          <w:tcPr>
            <w:tcW w:w="1995" w:type="dxa"/>
            <w:shd w:val="clear" w:color="auto" w:fill="auto"/>
          </w:tcPr>
          <w:p w14:paraId="1C83FC46"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 xml:space="preserve">Objectives </w:t>
            </w:r>
          </w:p>
          <w:p w14:paraId="0E71B81D"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(Skill Set / Knowledge Tested / Imparted)</w:t>
            </w:r>
          </w:p>
        </w:tc>
        <w:tc>
          <w:tcPr>
            <w:tcW w:w="7581" w:type="dxa"/>
            <w:gridSpan w:val="2"/>
            <w:shd w:val="clear" w:color="auto" w:fill="auto"/>
          </w:tcPr>
          <w:p w14:paraId="3BB0EA3B"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1)</w:t>
            </w:r>
            <w:r w:rsidR="00304B50">
              <w:t xml:space="preserve"> </w:t>
            </w:r>
            <w:r w:rsidR="00304B50" w:rsidRPr="00304B50">
              <w:rPr>
                <w:rFonts w:ascii="Segoe UI" w:hAnsi="Segoe UI" w:cs="Segoe UI"/>
                <w:lang w:bidi="hi-IN"/>
              </w:rPr>
              <w:t>To Study</w:t>
            </w:r>
            <w:r w:rsidR="00304B50">
              <w:rPr>
                <w:rFonts w:ascii="Segoe UI" w:hAnsi="Segoe UI" w:cs="Segoe UI"/>
                <w:lang w:bidi="hi-IN"/>
              </w:rPr>
              <w:t xml:space="preserve"> Referential</w:t>
            </w:r>
            <w:r w:rsidR="00304B50" w:rsidRPr="00304B50">
              <w:rPr>
                <w:rFonts w:ascii="Segoe UI" w:hAnsi="Segoe UI" w:cs="Segoe UI"/>
                <w:lang w:bidi="hi-IN"/>
              </w:rPr>
              <w:t xml:space="preserve"> integrity constrain</w:t>
            </w:r>
            <w:r w:rsidR="003814AA">
              <w:rPr>
                <w:rFonts w:ascii="Segoe UI" w:hAnsi="Segoe UI" w:cs="Segoe UI"/>
                <w:lang w:bidi="hi-IN"/>
              </w:rPr>
              <w:t>t</w:t>
            </w:r>
          </w:p>
        </w:tc>
      </w:tr>
      <w:tr w:rsidR="00691D98" w:rsidRPr="003F0C40" w14:paraId="77817DC5" w14:textId="77777777" w:rsidTr="00936D2A">
        <w:tc>
          <w:tcPr>
            <w:tcW w:w="1995" w:type="dxa"/>
            <w:shd w:val="clear" w:color="auto" w:fill="auto"/>
          </w:tcPr>
          <w:p w14:paraId="3A1F1F28"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Historical Profile</w:t>
            </w:r>
          </w:p>
        </w:tc>
        <w:tc>
          <w:tcPr>
            <w:tcW w:w="7581" w:type="dxa"/>
            <w:gridSpan w:val="2"/>
            <w:shd w:val="clear" w:color="auto" w:fill="auto"/>
          </w:tcPr>
          <w:p w14:paraId="56FB087D" w14:textId="77777777" w:rsidR="001D7B13" w:rsidRPr="003F0C40" w:rsidRDefault="001D7B13" w:rsidP="006C0B64">
            <w:pPr>
              <w:shd w:val="clear" w:color="auto" w:fill="FFFFFF"/>
              <w:spacing w:after="0" w:line="240" w:lineRule="auto"/>
              <w:rPr>
                <w:rFonts w:ascii="Segoe UI" w:eastAsia="Times New Roman" w:hAnsi="Segoe UI" w:cs="Segoe UI"/>
                <w:lang w:val="en-IN" w:eastAsia="zh-TW" w:bidi="hi-IN"/>
              </w:rPr>
            </w:pPr>
          </w:p>
        </w:tc>
      </w:tr>
      <w:tr w:rsidR="00691D98" w:rsidRPr="003F0C40" w14:paraId="09FE4842" w14:textId="77777777" w:rsidTr="00936D2A">
        <w:tc>
          <w:tcPr>
            <w:tcW w:w="1995" w:type="dxa"/>
            <w:shd w:val="clear" w:color="auto" w:fill="auto"/>
          </w:tcPr>
          <w:p w14:paraId="3DC2F104"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Theory</w:t>
            </w:r>
          </w:p>
        </w:tc>
        <w:tc>
          <w:tcPr>
            <w:tcW w:w="7581" w:type="dxa"/>
            <w:gridSpan w:val="2"/>
            <w:shd w:val="clear" w:color="auto" w:fill="auto"/>
          </w:tcPr>
          <w:p w14:paraId="7AA5096E" w14:textId="77777777" w:rsidR="00304B50" w:rsidRPr="00304B50" w:rsidRDefault="00304B50" w:rsidP="00304B50">
            <w:pPr>
              <w:autoSpaceDE w:val="0"/>
              <w:autoSpaceDN w:val="0"/>
              <w:adjustRightInd w:val="0"/>
              <w:spacing w:after="0" w:line="240" w:lineRule="auto"/>
              <w:rPr>
                <w:rFonts w:ascii="Segoe UI" w:hAnsi="Segoe UI" w:cs="Segoe UI"/>
                <w:lang w:bidi="hi-IN"/>
              </w:rPr>
            </w:pPr>
            <w:r w:rsidRPr="00304B50">
              <w:rPr>
                <w:rFonts w:ascii="Segoe UI" w:hAnsi="Segoe UI" w:cs="Segoe UI"/>
                <w:lang w:bidi="hi-IN"/>
              </w:rPr>
              <w:t>A referential integrity constraint is also known as foreign key constraint. A foreign key is a key whose values are derived from the Primary key of another table.</w:t>
            </w:r>
          </w:p>
          <w:p w14:paraId="2867BF24" w14:textId="77777777" w:rsidR="00304B50" w:rsidRPr="00304B50" w:rsidRDefault="00304B50" w:rsidP="00304B50">
            <w:pPr>
              <w:autoSpaceDE w:val="0"/>
              <w:autoSpaceDN w:val="0"/>
              <w:adjustRightInd w:val="0"/>
              <w:spacing w:after="0" w:line="240" w:lineRule="auto"/>
              <w:rPr>
                <w:rFonts w:ascii="Segoe UI" w:hAnsi="Segoe UI" w:cs="Segoe UI"/>
                <w:lang w:bidi="hi-IN"/>
              </w:rPr>
            </w:pPr>
          </w:p>
          <w:p w14:paraId="2F1C9D6C" w14:textId="77777777" w:rsidR="00C666E7" w:rsidRDefault="00304B50" w:rsidP="00304B50">
            <w:pPr>
              <w:autoSpaceDE w:val="0"/>
              <w:autoSpaceDN w:val="0"/>
              <w:adjustRightInd w:val="0"/>
              <w:spacing w:after="0" w:line="240" w:lineRule="auto"/>
              <w:rPr>
                <w:rFonts w:ascii="Segoe UI" w:hAnsi="Segoe UI" w:cs="Segoe UI"/>
                <w:lang w:bidi="hi-IN"/>
              </w:rPr>
            </w:pPr>
            <w:r w:rsidRPr="00304B50">
              <w:rPr>
                <w:rFonts w:ascii="Segoe UI" w:hAnsi="Segoe UI" w:cs="Segoe UI"/>
                <w:lang w:bidi="hi-IN"/>
              </w:rPr>
              <w:t>The table from which the values are derived is known as Master or Referenced Table and the Table in which values are inserted accordingly is known as Child or Referencing Table, In other words, we can say that the table containing the foreign key is called the child table, and the table containing the Primary key/candidate key is called the referenced or parent table. When we talk about the database relational model, the candidate key can be defined as a set of attribute which can have zero or more attributes.</w:t>
            </w:r>
          </w:p>
          <w:p w14:paraId="77D00DCD" w14:textId="77777777" w:rsidR="00304B50" w:rsidRPr="00304B50" w:rsidRDefault="00304B50" w:rsidP="00304B50">
            <w:pPr>
              <w:autoSpaceDE w:val="0"/>
              <w:autoSpaceDN w:val="0"/>
              <w:adjustRightInd w:val="0"/>
              <w:spacing w:after="0" w:line="240" w:lineRule="auto"/>
              <w:rPr>
                <w:rFonts w:ascii="Segoe UI" w:hAnsi="Segoe UI" w:cs="Segoe UI"/>
                <w:lang w:bidi="hi-IN"/>
              </w:rPr>
            </w:pPr>
            <w:r w:rsidRPr="00304B50">
              <w:rPr>
                <w:rFonts w:ascii="Segoe UI" w:hAnsi="Segoe UI" w:cs="Segoe UI"/>
                <w:lang w:bidi="hi-IN"/>
              </w:rPr>
              <w:t>There are two referential integrity constraint:</w:t>
            </w:r>
          </w:p>
          <w:p w14:paraId="03AE5BF3" w14:textId="77777777" w:rsidR="00304B50" w:rsidRPr="00304B50" w:rsidRDefault="00304B50" w:rsidP="00304B50">
            <w:pPr>
              <w:autoSpaceDE w:val="0"/>
              <w:autoSpaceDN w:val="0"/>
              <w:adjustRightInd w:val="0"/>
              <w:spacing w:after="0" w:line="240" w:lineRule="auto"/>
              <w:rPr>
                <w:rFonts w:ascii="Segoe UI" w:hAnsi="Segoe UI" w:cs="Segoe UI"/>
                <w:lang w:bidi="hi-IN"/>
              </w:rPr>
            </w:pPr>
          </w:p>
          <w:p w14:paraId="530A3119" w14:textId="77777777" w:rsidR="00304B50" w:rsidRPr="00304B50" w:rsidRDefault="00304B50" w:rsidP="00304B50">
            <w:pPr>
              <w:autoSpaceDE w:val="0"/>
              <w:autoSpaceDN w:val="0"/>
              <w:adjustRightInd w:val="0"/>
              <w:spacing w:after="0" w:line="240" w:lineRule="auto"/>
              <w:rPr>
                <w:rFonts w:ascii="Segoe UI" w:hAnsi="Segoe UI" w:cs="Segoe UI"/>
                <w:lang w:bidi="hi-IN"/>
              </w:rPr>
            </w:pPr>
            <w:r w:rsidRPr="00304B50">
              <w:rPr>
                <w:rFonts w:ascii="Segoe UI" w:hAnsi="Segoe UI" w:cs="Segoe UI"/>
                <w:lang w:bidi="hi-IN"/>
              </w:rPr>
              <w:t>Insert Constraint: Value cannot be inserted in CHILD Table if the value is not lying in MASTER Table</w:t>
            </w:r>
          </w:p>
          <w:p w14:paraId="490A7249" w14:textId="77777777" w:rsidR="00304B50" w:rsidRPr="00304B50" w:rsidRDefault="00304B50" w:rsidP="00304B50">
            <w:pPr>
              <w:autoSpaceDE w:val="0"/>
              <w:autoSpaceDN w:val="0"/>
              <w:adjustRightInd w:val="0"/>
              <w:spacing w:after="0" w:line="240" w:lineRule="auto"/>
              <w:rPr>
                <w:rFonts w:ascii="Segoe UI" w:hAnsi="Segoe UI" w:cs="Segoe UI"/>
                <w:lang w:bidi="hi-IN"/>
              </w:rPr>
            </w:pPr>
          </w:p>
          <w:p w14:paraId="30CF2B12" w14:textId="77777777" w:rsidR="00304B50" w:rsidRDefault="00304B50" w:rsidP="00304B50">
            <w:pPr>
              <w:autoSpaceDE w:val="0"/>
              <w:autoSpaceDN w:val="0"/>
              <w:adjustRightInd w:val="0"/>
              <w:spacing w:after="0" w:line="240" w:lineRule="auto"/>
              <w:rPr>
                <w:rFonts w:ascii="Segoe UI" w:hAnsi="Segoe UI" w:cs="Segoe UI"/>
                <w:lang w:bidi="hi-IN"/>
              </w:rPr>
            </w:pPr>
            <w:r w:rsidRPr="00304B50">
              <w:rPr>
                <w:rFonts w:ascii="Segoe UI" w:hAnsi="Segoe UI" w:cs="Segoe UI"/>
                <w:lang w:bidi="hi-IN"/>
              </w:rPr>
              <w:t>Delete Constraint: Value cannot be deleted from MASTER Table if the value is lying in CHILD Table</w:t>
            </w:r>
          </w:p>
          <w:p w14:paraId="16B40F22" w14:textId="77777777" w:rsidR="00304B50" w:rsidRPr="00304B50" w:rsidRDefault="00304B50" w:rsidP="00304B50">
            <w:pPr>
              <w:autoSpaceDE w:val="0"/>
              <w:autoSpaceDN w:val="0"/>
              <w:adjustRightInd w:val="0"/>
              <w:spacing w:after="0" w:line="240" w:lineRule="auto"/>
              <w:rPr>
                <w:rFonts w:ascii="Segoe UI" w:hAnsi="Segoe UI" w:cs="Segoe UI"/>
                <w:lang w:bidi="hi-IN"/>
              </w:rPr>
            </w:pPr>
            <w:r w:rsidRPr="00304B50">
              <w:rPr>
                <w:rFonts w:ascii="Segoe UI" w:hAnsi="Segoe UI" w:cs="Segoe UI"/>
                <w:lang w:bidi="hi-IN"/>
              </w:rPr>
              <w:lastRenderedPageBreak/>
              <w:t xml:space="preserve">Referential integrity requires that a foreign key must have a matching primary key or </w:t>
            </w:r>
          </w:p>
          <w:p w14:paraId="14B54AAB" w14:textId="77777777" w:rsidR="00304B50" w:rsidRPr="003F0C40" w:rsidRDefault="003814AA" w:rsidP="00304B50">
            <w:pPr>
              <w:autoSpaceDE w:val="0"/>
              <w:autoSpaceDN w:val="0"/>
              <w:adjustRightInd w:val="0"/>
              <w:spacing w:after="0" w:line="240" w:lineRule="auto"/>
              <w:rPr>
                <w:rFonts w:ascii="Segoe UI" w:hAnsi="Segoe UI" w:cs="Segoe UI"/>
                <w:lang w:bidi="hi-IN"/>
              </w:rPr>
            </w:pPr>
            <w:r>
              <w:rPr>
                <w:rFonts w:ascii="Segoe UI" w:hAnsi="Segoe UI" w:cs="Segoe UI"/>
                <w:lang w:bidi="hi-IN"/>
              </w:rPr>
              <w:t>I</w:t>
            </w:r>
            <w:r w:rsidR="00304B50" w:rsidRPr="00304B50">
              <w:rPr>
                <w:rFonts w:ascii="Segoe UI" w:hAnsi="Segoe UI" w:cs="Segoe UI"/>
                <w:lang w:bidi="hi-IN"/>
              </w:rPr>
              <w:t xml:space="preserve">t must be null. This constraint is specified between two tables (parent and child); it maintains the correspondence between rows in these </w:t>
            </w:r>
            <w:r>
              <w:rPr>
                <w:rFonts w:ascii="Segoe UI" w:hAnsi="Segoe UI" w:cs="Segoe UI"/>
                <w:lang w:bidi="hi-IN"/>
              </w:rPr>
              <w:t xml:space="preserve">tables. It means the reference </w:t>
            </w:r>
            <w:r w:rsidR="00304B50" w:rsidRPr="00304B50">
              <w:rPr>
                <w:rFonts w:ascii="Segoe UI" w:hAnsi="Segoe UI" w:cs="Segoe UI"/>
                <w:lang w:bidi="hi-IN"/>
              </w:rPr>
              <w:t xml:space="preserve">from a row in one table to another table must be valid. To </w:t>
            </w:r>
            <w:r>
              <w:rPr>
                <w:rFonts w:ascii="Segoe UI" w:hAnsi="Segoe UI" w:cs="Segoe UI"/>
                <w:lang w:bidi="hi-IN"/>
              </w:rPr>
              <w:t xml:space="preserve">maintain referential integrity </w:t>
            </w:r>
            <w:r w:rsidR="00304B50" w:rsidRPr="00304B50">
              <w:rPr>
                <w:rFonts w:ascii="Segoe UI" w:hAnsi="Segoe UI" w:cs="Segoe UI"/>
                <w:lang w:bidi="hi-IN"/>
              </w:rPr>
              <w:t>constraint add on delete cascade and on update cascade</w:t>
            </w:r>
            <w:r>
              <w:rPr>
                <w:rFonts w:ascii="Segoe UI" w:hAnsi="Segoe UI" w:cs="Segoe UI"/>
                <w:lang w:bidi="hi-IN"/>
              </w:rPr>
              <w:t>.</w:t>
            </w:r>
          </w:p>
        </w:tc>
      </w:tr>
      <w:tr w:rsidR="00691D98" w:rsidRPr="003F0C40" w14:paraId="070454D8" w14:textId="77777777" w:rsidTr="00936D2A">
        <w:tc>
          <w:tcPr>
            <w:tcW w:w="1995" w:type="dxa"/>
            <w:shd w:val="clear" w:color="auto" w:fill="auto"/>
          </w:tcPr>
          <w:p w14:paraId="7B26C00C" w14:textId="77777777" w:rsidR="001D7B13" w:rsidRPr="003F0C40" w:rsidRDefault="003814AA" w:rsidP="006C0B64">
            <w:pPr>
              <w:spacing w:after="0" w:line="240" w:lineRule="auto"/>
              <w:rPr>
                <w:rFonts w:ascii="Segoe UI" w:hAnsi="Segoe UI" w:cs="Segoe UI"/>
                <w:lang w:bidi="hi-IN"/>
              </w:rPr>
            </w:pPr>
            <w:r>
              <w:rPr>
                <w:rFonts w:ascii="Segoe UI" w:hAnsi="Segoe UI" w:cs="Segoe UI"/>
                <w:lang w:bidi="hi-IN"/>
              </w:rPr>
              <w:lastRenderedPageBreak/>
              <w:t>Implementation</w:t>
            </w:r>
          </w:p>
        </w:tc>
        <w:tc>
          <w:tcPr>
            <w:tcW w:w="7581" w:type="dxa"/>
            <w:gridSpan w:val="2"/>
            <w:shd w:val="clear" w:color="auto" w:fill="auto"/>
          </w:tcPr>
          <w:p w14:paraId="18A295C8" w14:textId="77777777" w:rsidR="001D7B13" w:rsidRDefault="005F070A" w:rsidP="005F070A">
            <w:pPr>
              <w:shd w:val="clear" w:color="auto" w:fill="FFFFFF"/>
              <w:spacing w:after="0" w:line="240" w:lineRule="auto"/>
              <w:rPr>
                <w:rFonts w:ascii="Segoe UI" w:hAnsi="Segoe UI" w:cs="Segoe UI"/>
                <w:shd w:val="clear" w:color="auto" w:fill="FFFFFF"/>
                <w:lang w:bidi="hi-IN"/>
              </w:rPr>
            </w:pPr>
            <w:r>
              <w:rPr>
                <w:rFonts w:ascii="Segoe UI" w:hAnsi="Segoe UI" w:cs="Segoe UI"/>
                <w:noProof/>
                <w:shd w:val="clear" w:color="auto" w:fill="FFFFFF"/>
              </w:rPr>
              <w:drawing>
                <wp:inline distT="0" distB="0" distL="0" distR="0" wp14:anchorId="20E48976" wp14:editId="7A7A3427">
                  <wp:extent cx="4476750" cy="2371725"/>
                  <wp:effectExtent l="19050" t="0" r="0" b="0"/>
                  <wp:docPr id="2"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4476750" cy="2371725"/>
                          </a:xfrm>
                          <a:prstGeom prst="rect">
                            <a:avLst/>
                          </a:prstGeom>
                        </pic:spPr>
                      </pic:pic>
                    </a:graphicData>
                  </a:graphic>
                </wp:inline>
              </w:drawing>
            </w:r>
          </w:p>
          <w:p w14:paraId="3058D23A"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5A85DA3A" w14:textId="77777777" w:rsidR="003814AA" w:rsidRDefault="003814AA" w:rsidP="005F070A">
            <w:pPr>
              <w:shd w:val="clear" w:color="auto" w:fill="FFFFFF"/>
              <w:spacing w:after="0" w:line="240" w:lineRule="auto"/>
              <w:rPr>
                <w:rFonts w:ascii="Segoe UI" w:hAnsi="Segoe UI" w:cs="Segoe UI"/>
                <w:shd w:val="clear" w:color="auto" w:fill="FFFFFF"/>
                <w:lang w:bidi="hi-IN"/>
              </w:rPr>
            </w:pPr>
            <w:r>
              <w:rPr>
                <w:rFonts w:ascii="Segoe UI" w:hAnsi="Segoe UI" w:cs="Segoe UI"/>
                <w:noProof/>
                <w:shd w:val="clear" w:color="auto" w:fill="FFFFFF"/>
              </w:rPr>
              <w:drawing>
                <wp:inline distT="0" distB="0" distL="0" distR="0" wp14:anchorId="3D2FB687" wp14:editId="6A7A2458">
                  <wp:extent cx="4476750" cy="2752725"/>
                  <wp:effectExtent l="19050" t="0" r="0" b="0"/>
                  <wp:docPr id="5" name="Picture 2" descr="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13"/>
                          <a:stretch>
                            <a:fillRect/>
                          </a:stretch>
                        </pic:blipFill>
                        <pic:spPr>
                          <a:xfrm>
                            <a:off x="0" y="0"/>
                            <a:ext cx="4476750" cy="2752725"/>
                          </a:xfrm>
                          <a:prstGeom prst="rect">
                            <a:avLst/>
                          </a:prstGeom>
                        </pic:spPr>
                      </pic:pic>
                    </a:graphicData>
                  </a:graphic>
                </wp:inline>
              </w:drawing>
            </w:r>
          </w:p>
          <w:p w14:paraId="5C11D722"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33771B0E"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7B55AA8B" w14:textId="77777777" w:rsidR="003814AA" w:rsidRDefault="003814AA" w:rsidP="005F070A">
            <w:pPr>
              <w:shd w:val="clear" w:color="auto" w:fill="FFFFFF"/>
              <w:spacing w:after="0" w:line="240" w:lineRule="auto"/>
              <w:rPr>
                <w:rFonts w:ascii="Segoe UI" w:hAnsi="Segoe UI" w:cs="Segoe UI"/>
                <w:shd w:val="clear" w:color="auto" w:fill="FFFFFF"/>
                <w:lang w:bidi="hi-IN"/>
              </w:rPr>
            </w:pPr>
            <w:r>
              <w:rPr>
                <w:rFonts w:ascii="Segoe UI" w:hAnsi="Segoe UI" w:cs="Segoe UI"/>
                <w:noProof/>
                <w:shd w:val="clear" w:color="auto" w:fill="FFFFFF"/>
              </w:rPr>
              <w:lastRenderedPageBreak/>
              <w:drawing>
                <wp:inline distT="0" distB="0" distL="0" distR="0" wp14:anchorId="6AD132DC" wp14:editId="76991B87">
                  <wp:extent cx="4581525" cy="2657475"/>
                  <wp:effectExtent l="19050" t="0" r="9525" b="0"/>
                  <wp:docPr id="6" name="Picture 5" descr="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4"/>
                          <a:stretch>
                            <a:fillRect/>
                          </a:stretch>
                        </pic:blipFill>
                        <pic:spPr>
                          <a:xfrm>
                            <a:off x="0" y="0"/>
                            <a:ext cx="4586950" cy="2660622"/>
                          </a:xfrm>
                          <a:prstGeom prst="rect">
                            <a:avLst/>
                          </a:prstGeom>
                        </pic:spPr>
                      </pic:pic>
                    </a:graphicData>
                  </a:graphic>
                </wp:inline>
              </w:drawing>
            </w:r>
          </w:p>
          <w:p w14:paraId="207C9B1F"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6757BB37" w14:textId="77777777" w:rsidR="003814AA" w:rsidRDefault="003814AA" w:rsidP="005F070A">
            <w:pPr>
              <w:shd w:val="clear" w:color="auto" w:fill="FFFFFF"/>
              <w:spacing w:after="0" w:line="240" w:lineRule="auto"/>
              <w:rPr>
                <w:rFonts w:ascii="Segoe UI" w:hAnsi="Segoe UI" w:cs="Segoe UI"/>
                <w:shd w:val="clear" w:color="auto" w:fill="FFFFFF"/>
                <w:lang w:bidi="hi-IN"/>
              </w:rPr>
            </w:pPr>
          </w:p>
          <w:p w14:paraId="2BB62DB5" w14:textId="77777777" w:rsidR="003814AA" w:rsidRPr="003F0C40" w:rsidRDefault="003814AA" w:rsidP="005F070A">
            <w:pPr>
              <w:shd w:val="clear" w:color="auto" w:fill="FFFFFF"/>
              <w:spacing w:after="0" w:line="240" w:lineRule="auto"/>
              <w:rPr>
                <w:rFonts w:ascii="Segoe UI" w:hAnsi="Segoe UI" w:cs="Segoe UI"/>
                <w:shd w:val="clear" w:color="auto" w:fill="FFFFFF"/>
                <w:lang w:bidi="hi-IN"/>
              </w:rPr>
            </w:pPr>
          </w:p>
        </w:tc>
      </w:tr>
      <w:tr w:rsidR="00691D98" w:rsidRPr="003F0C40" w14:paraId="7002FEA6" w14:textId="77777777" w:rsidTr="00936D2A">
        <w:tc>
          <w:tcPr>
            <w:tcW w:w="1995" w:type="dxa"/>
            <w:shd w:val="clear" w:color="auto" w:fill="auto"/>
          </w:tcPr>
          <w:p w14:paraId="4C379F03"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lastRenderedPageBreak/>
              <w:t>Conclusion</w:t>
            </w:r>
          </w:p>
        </w:tc>
        <w:tc>
          <w:tcPr>
            <w:tcW w:w="7581" w:type="dxa"/>
            <w:gridSpan w:val="2"/>
            <w:shd w:val="clear" w:color="auto" w:fill="auto"/>
          </w:tcPr>
          <w:p w14:paraId="0CDC06F1" w14:textId="77777777" w:rsidR="001D7B13" w:rsidRPr="003F0C40" w:rsidRDefault="003814AA" w:rsidP="006C0B64">
            <w:pPr>
              <w:spacing w:after="0" w:line="240" w:lineRule="auto"/>
              <w:rPr>
                <w:rFonts w:ascii="Segoe UI" w:eastAsia="Times New Roman" w:hAnsi="Segoe UI" w:cs="Segoe UI"/>
                <w:lang w:val="en-IN" w:eastAsia="zh-TW" w:bidi="hi-IN"/>
              </w:rPr>
            </w:pPr>
            <w:r>
              <w:rPr>
                <w:rFonts w:ascii="Segoe UI" w:eastAsia="Times New Roman" w:hAnsi="Segoe UI" w:cs="Segoe UI"/>
                <w:lang w:val="en-IN" w:eastAsia="zh-TW" w:bidi="hi-IN"/>
              </w:rPr>
              <w:t>I</w:t>
            </w:r>
            <w:r w:rsidRPr="003814AA">
              <w:rPr>
                <w:rFonts w:ascii="Segoe UI" w:eastAsia="Times New Roman" w:hAnsi="Segoe UI" w:cs="Segoe UI"/>
                <w:lang w:val="en-IN" w:eastAsia="zh-TW" w:bidi="hi-IN"/>
              </w:rPr>
              <w:t>t ensures that all data in a database remains consistent and up to date. It helps to prevent incorrect records from being added, deleted, or modified.</w:t>
            </w:r>
          </w:p>
        </w:tc>
      </w:tr>
    </w:tbl>
    <w:p w14:paraId="3DF021DD" w14:textId="77777777" w:rsidR="001D7B13" w:rsidRPr="003F0C40" w:rsidRDefault="001D7B13" w:rsidP="006C0B64">
      <w:pPr>
        <w:spacing w:after="0" w:line="240" w:lineRule="auto"/>
        <w:rPr>
          <w:rFonts w:ascii="Segoe UI" w:hAnsi="Segoe UI" w:cs="Segoe UI"/>
        </w:rPr>
      </w:pPr>
    </w:p>
    <w:sectPr w:rsidR="001D7B13" w:rsidRPr="003F0C40" w:rsidSect="008F59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4D852" w14:textId="77777777" w:rsidR="00837881" w:rsidRDefault="00837881" w:rsidP="00C752A2">
      <w:pPr>
        <w:spacing w:after="0" w:line="240" w:lineRule="auto"/>
      </w:pPr>
      <w:r>
        <w:separator/>
      </w:r>
    </w:p>
  </w:endnote>
  <w:endnote w:type="continuationSeparator" w:id="0">
    <w:p w14:paraId="29D731A5" w14:textId="77777777" w:rsidR="00837881" w:rsidRDefault="00837881" w:rsidP="00C7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C1CFB" w14:textId="77777777" w:rsidR="00837881" w:rsidRDefault="00837881" w:rsidP="00C752A2">
      <w:pPr>
        <w:spacing w:after="0" w:line="240" w:lineRule="auto"/>
      </w:pPr>
      <w:r>
        <w:separator/>
      </w:r>
    </w:p>
  </w:footnote>
  <w:footnote w:type="continuationSeparator" w:id="0">
    <w:p w14:paraId="3EDE9BF8" w14:textId="77777777" w:rsidR="00837881" w:rsidRDefault="00837881" w:rsidP="00C75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8C0"/>
    <w:multiLevelType w:val="multilevel"/>
    <w:tmpl w:val="2D08E22C"/>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abstractNum w:abstractNumId="1" w15:restartNumberingAfterBreak="0">
    <w:nsid w:val="5C660D54"/>
    <w:multiLevelType w:val="hybridMultilevel"/>
    <w:tmpl w:val="DE18C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A22694"/>
    <w:multiLevelType w:val="hybridMultilevel"/>
    <w:tmpl w:val="864476E2"/>
    <w:lvl w:ilvl="0" w:tplc="3E20A53C">
      <w:start w:val="1"/>
      <w:numFmt w:val="decimal"/>
      <w:lvlText w:val="%1."/>
      <w:lvlJc w:val="left"/>
      <w:pPr>
        <w:ind w:left="720" w:hanging="360"/>
      </w:pPr>
      <w:rPr>
        <w:rFonts w:hint="default"/>
      </w:rPr>
    </w:lvl>
    <w:lvl w:ilvl="1" w:tplc="962A6758">
      <w:start w:val="1"/>
      <w:numFmt w:val="lowerLetter"/>
      <w:lvlText w:val="%2."/>
      <w:lvlJc w:val="left"/>
      <w:pPr>
        <w:ind w:left="1440" w:hanging="360"/>
      </w:pPr>
    </w:lvl>
    <w:lvl w:ilvl="2" w:tplc="344EF164">
      <w:start w:val="1"/>
      <w:numFmt w:val="lowerRoman"/>
      <w:lvlText w:val="%3."/>
      <w:lvlJc w:val="right"/>
      <w:pPr>
        <w:ind w:left="2160" w:hanging="180"/>
      </w:pPr>
    </w:lvl>
    <w:lvl w:ilvl="3" w:tplc="2A60EFA4">
      <w:start w:val="1"/>
      <w:numFmt w:val="decimal"/>
      <w:lvlText w:val="%4."/>
      <w:lvlJc w:val="left"/>
      <w:pPr>
        <w:ind w:left="2880" w:hanging="360"/>
      </w:pPr>
    </w:lvl>
    <w:lvl w:ilvl="4" w:tplc="E94462AC">
      <w:start w:val="1"/>
      <w:numFmt w:val="lowerLetter"/>
      <w:lvlText w:val="%5."/>
      <w:lvlJc w:val="left"/>
      <w:pPr>
        <w:ind w:left="3600" w:hanging="360"/>
      </w:pPr>
    </w:lvl>
    <w:lvl w:ilvl="5" w:tplc="D7F46BE2">
      <w:start w:val="1"/>
      <w:numFmt w:val="lowerRoman"/>
      <w:lvlText w:val="%6."/>
      <w:lvlJc w:val="right"/>
      <w:pPr>
        <w:ind w:left="4320" w:hanging="180"/>
      </w:pPr>
    </w:lvl>
    <w:lvl w:ilvl="6" w:tplc="216C9428">
      <w:start w:val="1"/>
      <w:numFmt w:val="decimal"/>
      <w:lvlText w:val="%7."/>
      <w:lvlJc w:val="left"/>
      <w:pPr>
        <w:ind w:left="5040" w:hanging="360"/>
      </w:pPr>
    </w:lvl>
    <w:lvl w:ilvl="7" w:tplc="6BFE6FD6">
      <w:start w:val="1"/>
      <w:numFmt w:val="lowerLetter"/>
      <w:lvlText w:val="%8."/>
      <w:lvlJc w:val="left"/>
      <w:pPr>
        <w:ind w:left="5760" w:hanging="360"/>
      </w:pPr>
    </w:lvl>
    <w:lvl w:ilvl="8" w:tplc="CC020BCC">
      <w:start w:val="1"/>
      <w:numFmt w:val="lowerRoman"/>
      <w:lvlText w:val="%9."/>
      <w:lvlJc w:val="right"/>
      <w:pPr>
        <w:ind w:left="6480" w:hanging="180"/>
      </w:pPr>
    </w:lvl>
  </w:abstractNum>
  <w:num w:numId="1" w16cid:durableId="1549955793">
    <w:abstractNumId w:val="2"/>
  </w:num>
  <w:num w:numId="2" w16cid:durableId="694234691">
    <w:abstractNumId w:val="0"/>
  </w:num>
  <w:num w:numId="3" w16cid:durableId="226689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AC"/>
    <w:rsid w:val="00007EFD"/>
    <w:rsid w:val="0003444B"/>
    <w:rsid w:val="000539C4"/>
    <w:rsid w:val="00077A8D"/>
    <w:rsid w:val="000B7CF4"/>
    <w:rsid w:val="000F736C"/>
    <w:rsid w:val="00120847"/>
    <w:rsid w:val="00160FE5"/>
    <w:rsid w:val="00176679"/>
    <w:rsid w:val="001B1899"/>
    <w:rsid w:val="001C03AA"/>
    <w:rsid w:val="001C4826"/>
    <w:rsid w:val="001D7B13"/>
    <w:rsid w:val="002366CF"/>
    <w:rsid w:val="00236BD5"/>
    <w:rsid w:val="00237C90"/>
    <w:rsid w:val="00295F2A"/>
    <w:rsid w:val="002B613F"/>
    <w:rsid w:val="002C3743"/>
    <w:rsid w:val="00304B50"/>
    <w:rsid w:val="0034428A"/>
    <w:rsid w:val="003814AA"/>
    <w:rsid w:val="00394E2D"/>
    <w:rsid w:val="00395CE3"/>
    <w:rsid w:val="003C0784"/>
    <w:rsid w:val="003D6B25"/>
    <w:rsid w:val="003F0C40"/>
    <w:rsid w:val="003F6218"/>
    <w:rsid w:val="00452E2A"/>
    <w:rsid w:val="00453D57"/>
    <w:rsid w:val="00454567"/>
    <w:rsid w:val="004633F3"/>
    <w:rsid w:val="004C2DEC"/>
    <w:rsid w:val="004C43CE"/>
    <w:rsid w:val="004C6E5A"/>
    <w:rsid w:val="004D62FF"/>
    <w:rsid w:val="0051346A"/>
    <w:rsid w:val="005C3DD7"/>
    <w:rsid w:val="005D0C4E"/>
    <w:rsid w:val="005D599E"/>
    <w:rsid w:val="005E3919"/>
    <w:rsid w:val="005F070A"/>
    <w:rsid w:val="00623A7D"/>
    <w:rsid w:val="0063241E"/>
    <w:rsid w:val="00633995"/>
    <w:rsid w:val="00666EEB"/>
    <w:rsid w:val="00691D98"/>
    <w:rsid w:val="006C0176"/>
    <w:rsid w:val="006C0B64"/>
    <w:rsid w:val="006D5ACB"/>
    <w:rsid w:val="006E18AC"/>
    <w:rsid w:val="006E27FB"/>
    <w:rsid w:val="00723CA3"/>
    <w:rsid w:val="007348C7"/>
    <w:rsid w:val="007B34EE"/>
    <w:rsid w:val="007E082B"/>
    <w:rsid w:val="00830EBD"/>
    <w:rsid w:val="00836874"/>
    <w:rsid w:val="00837881"/>
    <w:rsid w:val="00880A6B"/>
    <w:rsid w:val="008850FB"/>
    <w:rsid w:val="008C5FD8"/>
    <w:rsid w:val="008E31CC"/>
    <w:rsid w:val="008F5989"/>
    <w:rsid w:val="00936D2A"/>
    <w:rsid w:val="00975517"/>
    <w:rsid w:val="009811F5"/>
    <w:rsid w:val="009C0F6B"/>
    <w:rsid w:val="009C42C2"/>
    <w:rsid w:val="009F4BD0"/>
    <w:rsid w:val="00A04719"/>
    <w:rsid w:val="00A259F9"/>
    <w:rsid w:val="00A3385F"/>
    <w:rsid w:val="00A56B25"/>
    <w:rsid w:val="00A71E54"/>
    <w:rsid w:val="00A800AB"/>
    <w:rsid w:val="00AA6A8C"/>
    <w:rsid w:val="00AE447A"/>
    <w:rsid w:val="00B11199"/>
    <w:rsid w:val="00B569AE"/>
    <w:rsid w:val="00BB75B9"/>
    <w:rsid w:val="00BE6992"/>
    <w:rsid w:val="00C22472"/>
    <w:rsid w:val="00C31698"/>
    <w:rsid w:val="00C41B97"/>
    <w:rsid w:val="00C666E7"/>
    <w:rsid w:val="00C752A2"/>
    <w:rsid w:val="00C94DA5"/>
    <w:rsid w:val="00CA5AA1"/>
    <w:rsid w:val="00CC5698"/>
    <w:rsid w:val="00CE086D"/>
    <w:rsid w:val="00CE46AA"/>
    <w:rsid w:val="00D30E68"/>
    <w:rsid w:val="00D47804"/>
    <w:rsid w:val="00D51439"/>
    <w:rsid w:val="00D6293B"/>
    <w:rsid w:val="00D96FE3"/>
    <w:rsid w:val="00DC1B3A"/>
    <w:rsid w:val="00DC5392"/>
    <w:rsid w:val="00E11DF7"/>
    <w:rsid w:val="00E152B7"/>
    <w:rsid w:val="00E57235"/>
    <w:rsid w:val="00E60DF1"/>
    <w:rsid w:val="00E76DA5"/>
    <w:rsid w:val="00EB6E37"/>
    <w:rsid w:val="00F355EA"/>
    <w:rsid w:val="00FB3D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BD6E"/>
  <w15:docId w15:val="{418E1B68-3A2E-4B60-AB88-2580D1AB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989"/>
    <w:pPr>
      <w:spacing w:after="200" w:line="276" w:lineRule="auto"/>
    </w:pPr>
    <w:rPr>
      <w:rFonts w:eastAsia="Calibri" w:hAnsi="Calibri"/>
      <w:sz w:val="22"/>
      <w:szCs w:val="22"/>
      <w:lang w:val="en-US" w:eastAsia="en-US"/>
    </w:rPr>
  </w:style>
  <w:style w:type="paragraph" w:styleId="Heading2">
    <w:name w:val="heading 2"/>
    <w:basedOn w:val="Normal"/>
    <w:link w:val="Heading2Char"/>
    <w:uiPriority w:val="9"/>
    <w:qFormat/>
    <w:rsid w:val="008F5989"/>
    <w:pPr>
      <w:spacing w:before="100" w:beforeAutospacing="1" w:after="100" w:afterAutospacing="1" w:line="240" w:lineRule="auto"/>
      <w:outlineLvl w:val="1"/>
    </w:pPr>
    <w:rPr>
      <w:rFonts w:ascii="Times New Roman" w:eastAsia="Times New Roman" w:hAnsi="Times New Roman"/>
      <w:b/>
      <w:sz w:val="36"/>
      <w:szCs w:val="36"/>
      <w:lang w:val="en-IN" w:eastAsia="zh-TW"/>
    </w:rPr>
  </w:style>
  <w:style w:type="paragraph" w:styleId="Heading3">
    <w:name w:val="heading 3"/>
    <w:basedOn w:val="Normal"/>
    <w:link w:val="Heading3Char"/>
    <w:uiPriority w:val="9"/>
    <w:qFormat/>
    <w:rsid w:val="008F5989"/>
    <w:pPr>
      <w:keepNext/>
      <w:keepLines/>
      <w:spacing w:before="40" w:after="0"/>
      <w:outlineLvl w:val="2"/>
    </w:pPr>
    <w:rPr>
      <w:rFonts w:ascii="Calibri Light"/>
      <w:color w:val="1F4D78"/>
      <w:sz w:val="24"/>
      <w:szCs w:val="24"/>
    </w:rPr>
  </w:style>
  <w:style w:type="paragraph" w:styleId="Heading4">
    <w:name w:val="heading 4"/>
    <w:basedOn w:val="Normal"/>
    <w:link w:val="Heading4Char"/>
    <w:uiPriority w:val="9"/>
    <w:qFormat/>
    <w:rsid w:val="008F5989"/>
    <w:pPr>
      <w:keepNext/>
      <w:keepLines/>
      <w:spacing w:before="40" w:after="0"/>
      <w:outlineLvl w:val="3"/>
    </w:pPr>
    <w:rPr>
      <w:rFonts w:ascii="Calibri Light"/>
      <w:i/>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989"/>
    <w:pPr>
      <w:ind w:left="720"/>
      <w:contextualSpacing/>
    </w:pPr>
  </w:style>
  <w:style w:type="table" w:styleId="TableGrid">
    <w:name w:val="Table Grid"/>
    <w:basedOn w:val="TableNormal"/>
    <w:uiPriority w:val="39"/>
    <w:rsid w:val="008F5989"/>
    <w:rPr>
      <w:lang w:val="en-US"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F5989"/>
    <w:rPr>
      <w:rFonts w:ascii="Times New Roman" w:eastAsia="Times New Roman" w:hAnsi="Times New Roman" w:cs="Times New Roman"/>
      <w:b/>
      <w:sz w:val="36"/>
      <w:szCs w:val="36"/>
    </w:rPr>
  </w:style>
  <w:style w:type="paragraph" w:styleId="NormalWeb">
    <w:name w:val="Normal (Web)"/>
    <w:basedOn w:val="Normal"/>
    <w:uiPriority w:val="99"/>
    <w:rsid w:val="008F5989"/>
    <w:pPr>
      <w:spacing w:before="100" w:beforeAutospacing="1" w:after="100" w:afterAutospacing="1" w:line="240" w:lineRule="auto"/>
    </w:pPr>
    <w:rPr>
      <w:rFonts w:ascii="Times New Roman" w:eastAsia="Times New Roman" w:hAnsi="Times New Roman"/>
      <w:sz w:val="24"/>
      <w:szCs w:val="24"/>
      <w:lang w:val="en-IN" w:eastAsia="zh-TW"/>
    </w:rPr>
  </w:style>
  <w:style w:type="character" w:customStyle="1" w:styleId="apple-converted-space">
    <w:name w:val="apple-converted-space"/>
    <w:basedOn w:val="DefaultParagraphFont"/>
    <w:rsid w:val="008F5989"/>
  </w:style>
  <w:style w:type="character" w:styleId="Hyperlink">
    <w:name w:val="Hyperlink"/>
    <w:uiPriority w:val="99"/>
    <w:rsid w:val="008F5989"/>
    <w:rPr>
      <w:color w:val="0000FF"/>
      <w:u w:val="single"/>
    </w:rPr>
  </w:style>
  <w:style w:type="character" w:customStyle="1" w:styleId="mw-headline">
    <w:name w:val="mw-headline"/>
    <w:basedOn w:val="DefaultParagraphFont"/>
    <w:rsid w:val="008F5989"/>
  </w:style>
  <w:style w:type="character" w:customStyle="1" w:styleId="mw-editsection">
    <w:name w:val="mw-editsection"/>
    <w:basedOn w:val="DefaultParagraphFont"/>
    <w:rsid w:val="008F5989"/>
  </w:style>
  <w:style w:type="character" w:customStyle="1" w:styleId="mw-editsection-bracket">
    <w:name w:val="mw-editsection-bracket"/>
    <w:basedOn w:val="DefaultParagraphFont"/>
    <w:rsid w:val="008F5989"/>
  </w:style>
  <w:style w:type="character" w:customStyle="1" w:styleId="Heading4Char">
    <w:name w:val="Heading 4 Char"/>
    <w:link w:val="Heading4"/>
    <w:uiPriority w:val="9"/>
    <w:rsid w:val="008F5989"/>
    <w:rPr>
      <w:rFonts w:ascii="Calibri Light"/>
      <w:i/>
      <w:color w:val="2E74B5"/>
      <w:lang w:val="en-US" w:eastAsia="en-US"/>
    </w:rPr>
  </w:style>
  <w:style w:type="character" w:styleId="HTMLCode">
    <w:name w:val="HTML Code"/>
    <w:uiPriority w:val="99"/>
    <w:rsid w:val="008F598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F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zh-TW"/>
    </w:rPr>
  </w:style>
  <w:style w:type="character" w:customStyle="1" w:styleId="HTMLPreformattedChar">
    <w:name w:val="HTML Preformatted Char"/>
    <w:link w:val="HTMLPreformatted"/>
    <w:uiPriority w:val="99"/>
    <w:rsid w:val="008F5989"/>
    <w:rPr>
      <w:rFonts w:ascii="Courier New" w:eastAsia="Times New Roman" w:hAnsi="Courier New" w:cs="Courier New"/>
      <w:sz w:val="20"/>
      <w:szCs w:val="20"/>
    </w:rPr>
  </w:style>
  <w:style w:type="character" w:customStyle="1" w:styleId="kw1">
    <w:name w:val="kw1"/>
    <w:basedOn w:val="DefaultParagraphFont"/>
    <w:rsid w:val="008F5989"/>
  </w:style>
  <w:style w:type="character" w:customStyle="1" w:styleId="br0">
    <w:name w:val="br0"/>
    <w:basedOn w:val="DefaultParagraphFont"/>
    <w:rsid w:val="008F5989"/>
  </w:style>
  <w:style w:type="character" w:customStyle="1" w:styleId="sy0">
    <w:name w:val="sy0"/>
    <w:basedOn w:val="DefaultParagraphFont"/>
    <w:rsid w:val="008F5989"/>
  </w:style>
  <w:style w:type="character" w:customStyle="1" w:styleId="nu0">
    <w:name w:val="nu0"/>
    <w:basedOn w:val="DefaultParagraphFont"/>
    <w:rsid w:val="008F5989"/>
  </w:style>
  <w:style w:type="character" w:customStyle="1" w:styleId="Heading3Char">
    <w:name w:val="Heading 3 Char"/>
    <w:link w:val="Heading3"/>
    <w:uiPriority w:val="9"/>
    <w:rsid w:val="008F5989"/>
    <w:rPr>
      <w:rFonts w:ascii="Calibri Light"/>
      <w:color w:val="1F4D78"/>
      <w:sz w:val="24"/>
      <w:szCs w:val="24"/>
      <w:lang w:val="en-US" w:eastAsia="en-US"/>
    </w:rPr>
  </w:style>
  <w:style w:type="paragraph" w:styleId="BalloonText">
    <w:name w:val="Balloon Text"/>
    <w:basedOn w:val="Normal"/>
    <w:link w:val="BalloonTextChar"/>
    <w:uiPriority w:val="99"/>
    <w:rsid w:val="008F5989"/>
    <w:pPr>
      <w:spacing w:after="0" w:line="240" w:lineRule="auto"/>
    </w:pPr>
    <w:rPr>
      <w:rFonts w:ascii="Tahoma" w:hAnsi="Tahoma" w:cs="Tahoma"/>
      <w:sz w:val="16"/>
      <w:szCs w:val="16"/>
    </w:rPr>
  </w:style>
  <w:style w:type="character" w:customStyle="1" w:styleId="BalloonTextChar">
    <w:name w:val="Balloon Text Char"/>
    <w:link w:val="BalloonText"/>
    <w:uiPriority w:val="99"/>
    <w:rsid w:val="008F5989"/>
    <w:rPr>
      <w:rFonts w:ascii="Tahoma" w:eastAsia="Calibri" w:hAnsi="Tahoma" w:cs="Tahoma"/>
      <w:sz w:val="16"/>
      <w:szCs w:val="16"/>
      <w:lang w:val="en-US" w:eastAsia="en-US"/>
    </w:rPr>
  </w:style>
  <w:style w:type="paragraph" w:styleId="FootnoteText">
    <w:name w:val="footnote text"/>
    <w:basedOn w:val="Normal"/>
    <w:link w:val="FootnoteTextChar"/>
    <w:uiPriority w:val="99"/>
    <w:semiHidden/>
    <w:unhideWhenUsed/>
    <w:rsid w:val="00C752A2"/>
    <w:rPr>
      <w:sz w:val="20"/>
      <w:szCs w:val="20"/>
    </w:rPr>
  </w:style>
  <w:style w:type="character" w:customStyle="1" w:styleId="FootnoteTextChar">
    <w:name w:val="Footnote Text Char"/>
    <w:link w:val="FootnoteText"/>
    <w:uiPriority w:val="99"/>
    <w:semiHidden/>
    <w:rsid w:val="00C752A2"/>
    <w:rPr>
      <w:rFonts w:eastAsia="Calibri" w:hAnsi="Calibri"/>
    </w:rPr>
  </w:style>
  <w:style w:type="character" w:styleId="FootnoteReference">
    <w:name w:val="footnote reference"/>
    <w:uiPriority w:val="99"/>
    <w:semiHidden/>
    <w:unhideWhenUsed/>
    <w:rsid w:val="00C75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80623">
      <w:bodyDiv w:val="1"/>
      <w:marLeft w:val="0"/>
      <w:marRight w:val="0"/>
      <w:marTop w:val="0"/>
      <w:marBottom w:val="0"/>
      <w:divBdr>
        <w:top w:val="none" w:sz="0" w:space="0" w:color="auto"/>
        <w:left w:val="none" w:sz="0" w:space="0" w:color="auto"/>
        <w:bottom w:val="none" w:sz="0" w:space="0" w:color="auto"/>
        <w:right w:val="none" w:sz="0" w:space="0" w:color="auto"/>
      </w:divBdr>
    </w:div>
    <w:div w:id="395475976">
      <w:bodyDiv w:val="1"/>
      <w:marLeft w:val="0"/>
      <w:marRight w:val="0"/>
      <w:marTop w:val="0"/>
      <w:marBottom w:val="0"/>
      <w:divBdr>
        <w:top w:val="none" w:sz="0" w:space="0" w:color="auto"/>
        <w:left w:val="none" w:sz="0" w:space="0" w:color="auto"/>
        <w:bottom w:val="none" w:sz="0" w:space="0" w:color="auto"/>
        <w:right w:val="none" w:sz="0" w:space="0" w:color="auto"/>
      </w:divBdr>
    </w:div>
    <w:div w:id="557936779">
      <w:bodyDiv w:val="1"/>
      <w:marLeft w:val="0"/>
      <w:marRight w:val="0"/>
      <w:marTop w:val="0"/>
      <w:marBottom w:val="0"/>
      <w:divBdr>
        <w:top w:val="none" w:sz="0" w:space="0" w:color="auto"/>
        <w:left w:val="none" w:sz="0" w:space="0" w:color="auto"/>
        <w:bottom w:val="none" w:sz="0" w:space="0" w:color="auto"/>
        <w:right w:val="none" w:sz="0" w:space="0" w:color="auto"/>
      </w:divBdr>
    </w:div>
    <w:div w:id="957564623">
      <w:bodyDiv w:val="1"/>
      <w:marLeft w:val="0"/>
      <w:marRight w:val="0"/>
      <w:marTop w:val="0"/>
      <w:marBottom w:val="0"/>
      <w:divBdr>
        <w:top w:val="none" w:sz="0" w:space="0" w:color="auto"/>
        <w:left w:val="none" w:sz="0" w:space="0" w:color="auto"/>
        <w:bottom w:val="none" w:sz="0" w:space="0" w:color="auto"/>
        <w:right w:val="none" w:sz="0" w:space="0" w:color="auto"/>
      </w:divBdr>
    </w:div>
    <w:div w:id="1136797494">
      <w:bodyDiv w:val="1"/>
      <w:marLeft w:val="0"/>
      <w:marRight w:val="0"/>
      <w:marTop w:val="0"/>
      <w:marBottom w:val="0"/>
      <w:divBdr>
        <w:top w:val="none" w:sz="0" w:space="0" w:color="auto"/>
        <w:left w:val="none" w:sz="0" w:space="0" w:color="auto"/>
        <w:bottom w:val="none" w:sz="0" w:space="0" w:color="auto"/>
        <w:right w:val="none" w:sz="0" w:space="0" w:color="auto"/>
      </w:divBdr>
    </w:div>
    <w:div w:id="1186944695">
      <w:bodyDiv w:val="1"/>
      <w:marLeft w:val="0"/>
      <w:marRight w:val="0"/>
      <w:marTop w:val="0"/>
      <w:marBottom w:val="0"/>
      <w:divBdr>
        <w:top w:val="none" w:sz="0" w:space="0" w:color="auto"/>
        <w:left w:val="none" w:sz="0" w:space="0" w:color="auto"/>
        <w:bottom w:val="none" w:sz="0" w:space="0" w:color="auto"/>
        <w:right w:val="none" w:sz="0" w:space="0" w:color="auto"/>
      </w:divBdr>
    </w:div>
    <w:div w:id="1221597513">
      <w:bodyDiv w:val="1"/>
      <w:marLeft w:val="0"/>
      <w:marRight w:val="0"/>
      <w:marTop w:val="0"/>
      <w:marBottom w:val="0"/>
      <w:divBdr>
        <w:top w:val="none" w:sz="0" w:space="0" w:color="auto"/>
        <w:left w:val="none" w:sz="0" w:space="0" w:color="auto"/>
        <w:bottom w:val="none" w:sz="0" w:space="0" w:color="auto"/>
        <w:right w:val="none" w:sz="0" w:space="0" w:color="auto"/>
      </w:divBdr>
    </w:div>
    <w:div w:id="1447653797">
      <w:bodyDiv w:val="1"/>
      <w:marLeft w:val="0"/>
      <w:marRight w:val="0"/>
      <w:marTop w:val="0"/>
      <w:marBottom w:val="0"/>
      <w:divBdr>
        <w:top w:val="none" w:sz="0" w:space="0" w:color="auto"/>
        <w:left w:val="none" w:sz="0" w:space="0" w:color="auto"/>
        <w:bottom w:val="none" w:sz="0" w:space="0" w:color="auto"/>
        <w:right w:val="none" w:sz="0" w:space="0" w:color="auto"/>
      </w:divBdr>
    </w:div>
    <w:div w:id="1622105031">
      <w:bodyDiv w:val="1"/>
      <w:marLeft w:val="0"/>
      <w:marRight w:val="0"/>
      <w:marTop w:val="0"/>
      <w:marBottom w:val="0"/>
      <w:divBdr>
        <w:top w:val="none" w:sz="0" w:space="0" w:color="auto"/>
        <w:left w:val="none" w:sz="0" w:space="0" w:color="auto"/>
        <w:bottom w:val="none" w:sz="0" w:space="0" w:color="auto"/>
        <w:right w:val="none" w:sz="0" w:space="0" w:color="auto"/>
      </w:divBdr>
    </w:div>
    <w:div w:id="1648898798">
      <w:bodyDiv w:val="1"/>
      <w:marLeft w:val="0"/>
      <w:marRight w:val="0"/>
      <w:marTop w:val="0"/>
      <w:marBottom w:val="0"/>
      <w:divBdr>
        <w:top w:val="none" w:sz="0" w:space="0" w:color="auto"/>
        <w:left w:val="none" w:sz="0" w:space="0" w:color="auto"/>
        <w:bottom w:val="none" w:sz="0" w:space="0" w:color="auto"/>
        <w:right w:val="none" w:sz="0" w:space="0" w:color="auto"/>
      </w:divBdr>
    </w:div>
    <w:div w:id="1739327051">
      <w:bodyDiv w:val="1"/>
      <w:marLeft w:val="0"/>
      <w:marRight w:val="0"/>
      <w:marTop w:val="0"/>
      <w:marBottom w:val="0"/>
      <w:divBdr>
        <w:top w:val="none" w:sz="0" w:space="0" w:color="auto"/>
        <w:left w:val="none" w:sz="0" w:space="0" w:color="auto"/>
        <w:bottom w:val="none" w:sz="0" w:space="0" w:color="auto"/>
        <w:right w:val="none" w:sz="0" w:space="0" w:color="auto"/>
      </w:divBdr>
    </w:div>
    <w:div w:id="1821728253">
      <w:bodyDiv w:val="1"/>
      <w:marLeft w:val="0"/>
      <w:marRight w:val="0"/>
      <w:marTop w:val="0"/>
      <w:marBottom w:val="0"/>
      <w:divBdr>
        <w:top w:val="none" w:sz="0" w:space="0" w:color="auto"/>
        <w:left w:val="none" w:sz="0" w:space="0" w:color="auto"/>
        <w:bottom w:val="none" w:sz="0" w:space="0" w:color="auto"/>
        <w:right w:val="none" w:sz="0" w:space="0" w:color="auto"/>
      </w:divBdr>
    </w:div>
    <w:div w:id="1838114041">
      <w:bodyDiv w:val="1"/>
      <w:marLeft w:val="0"/>
      <w:marRight w:val="0"/>
      <w:marTop w:val="0"/>
      <w:marBottom w:val="0"/>
      <w:divBdr>
        <w:top w:val="none" w:sz="0" w:space="0" w:color="auto"/>
        <w:left w:val="none" w:sz="0" w:space="0" w:color="auto"/>
        <w:bottom w:val="none" w:sz="0" w:space="0" w:color="auto"/>
        <w:right w:val="none" w:sz="0" w:space="0" w:color="auto"/>
      </w:divBdr>
    </w:div>
    <w:div w:id="1921332415">
      <w:bodyDiv w:val="1"/>
      <w:marLeft w:val="0"/>
      <w:marRight w:val="0"/>
      <w:marTop w:val="0"/>
      <w:marBottom w:val="0"/>
      <w:divBdr>
        <w:top w:val="none" w:sz="0" w:space="0" w:color="auto"/>
        <w:left w:val="none" w:sz="0" w:space="0" w:color="auto"/>
        <w:bottom w:val="none" w:sz="0" w:space="0" w:color="auto"/>
        <w:right w:val="none" w:sz="0" w:space="0" w:color="auto"/>
      </w:divBdr>
    </w:div>
    <w:div w:id="1995446091">
      <w:bodyDiv w:val="1"/>
      <w:marLeft w:val="0"/>
      <w:marRight w:val="0"/>
      <w:marTop w:val="0"/>
      <w:marBottom w:val="0"/>
      <w:divBdr>
        <w:top w:val="none" w:sz="0" w:space="0" w:color="auto"/>
        <w:left w:val="none" w:sz="0" w:space="0" w:color="auto"/>
        <w:bottom w:val="none" w:sz="0" w:space="0" w:color="auto"/>
        <w:right w:val="none" w:sz="0" w:space="0" w:color="auto"/>
      </w:divBdr>
    </w:div>
    <w:div w:id="20894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9DA5DE43189EC47B3BCA299CF1F8577" ma:contentTypeVersion="0" ma:contentTypeDescription="Create a new document." ma:contentTypeScope="" ma:versionID="cdf0609b14cdf0b237037c6e35d86ce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404883-900B-4D62-9F00-3D02D030DA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56455C-849E-4C17-ADB7-0FF7ABE07AE7}">
  <ds:schemaRefs>
    <ds:schemaRef ds:uri="http://schemas.microsoft.com/sharepoint/v3/contenttype/forms"/>
  </ds:schemaRefs>
</ds:datastoreItem>
</file>

<file path=customXml/itemProps3.xml><?xml version="1.0" encoding="utf-8"?>
<ds:datastoreItem xmlns:ds="http://schemas.openxmlformats.org/officeDocument/2006/customXml" ds:itemID="{B5DCD43A-5E29-45F0-9540-ADEF5BF4F53D}">
  <ds:schemaRefs>
    <ds:schemaRef ds:uri="http://schemas.openxmlformats.org/officeDocument/2006/bibliography"/>
  </ds:schemaRefs>
</ds:datastoreItem>
</file>

<file path=customXml/itemProps4.xml><?xml version="1.0" encoding="utf-8"?>
<ds:datastoreItem xmlns:ds="http://schemas.openxmlformats.org/officeDocument/2006/customXml" ds:itemID="{6D4DBE32-96A4-48CB-8CDB-95E0913EE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1838</Characters>
  <Application>Microsoft Office Word</Application>
  <DocSecurity>0</DocSecurity>
  <Lines>87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Links>
    <vt:vector size="42" baseType="variant">
      <vt:variant>
        <vt:i4>983124</vt:i4>
      </vt:variant>
      <vt:variant>
        <vt:i4>18</vt:i4>
      </vt:variant>
      <vt:variant>
        <vt:i4>0</vt:i4>
      </vt:variant>
      <vt:variant>
        <vt:i4>5</vt:i4>
      </vt:variant>
      <vt:variant>
        <vt:lpwstr>http://en.wikipedia.org/wiki/Data</vt:lpwstr>
      </vt:variant>
      <vt:variant>
        <vt:lpwstr/>
      </vt:variant>
      <vt:variant>
        <vt:i4>3014730</vt:i4>
      </vt:variant>
      <vt:variant>
        <vt:i4>15</vt:i4>
      </vt:variant>
      <vt:variant>
        <vt:i4>0</vt:i4>
      </vt:variant>
      <vt:variant>
        <vt:i4>5</vt:i4>
      </vt:variant>
      <vt:variant>
        <vt:lpwstr>http://en.wikipedia.org/wiki/Software_engineering</vt:lpwstr>
      </vt:variant>
      <vt:variant>
        <vt:lpwstr/>
      </vt:variant>
      <vt:variant>
        <vt:i4>1703967</vt:i4>
      </vt:variant>
      <vt:variant>
        <vt:i4>12</vt:i4>
      </vt:variant>
      <vt:variant>
        <vt:i4>0</vt:i4>
      </vt:variant>
      <vt:variant>
        <vt:i4>5</vt:i4>
      </vt:variant>
      <vt:variant>
        <vt:lpwstr>https://en.wikipedia.org/wiki/Ontology_(computer_science)</vt:lpwstr>
      </vt:variant>
      <vt:variant>
        <vt:lpwstr/>
      </vt:variant>
      <vt:variant>
        <vt:i4>7012472</vt:i4>
      </vt:variant>
      <vt:variant>
        <vt:i4>9</vt:i4>
      </vt:variant>
      <vt:variant>
        <vt:i4>0</vt:i4>
      </vt:variant>
      <vt:variant>
        <vt:i4>5</vt:i4>
      </vt:variant>
      <vt:variant>
        <vt:lpwstr>https://en.wikipedia.org/wiki/Entity%E2%80%93relationship_model</vt:lpwstr>
      </vt:variant>
      <vt:variant>
        <vt:lpwstr>cite_note-3</vt:lpwstr>
      </vt:variant>
      <vt:variant>
        <vt:i4>7012472</vt:i4>
      </vt:variant>
      <vt:variant>
        <vt:i4>6</vt:i4>
      </vt:variant>
      <vt:variant>
        <vt:i4>0</vt:i4>
      </vt:variant>
      <vt:variant>
        <vt:i4>5</vt:i4>
      </vt:variant>
      <vt:variant>
        <vt:lpwstr>https://en.wikipedia.org/wiki/Entity%E2%80%93relationship_model</vt:lpwstr>
      </vt:variant>
      <vt:variant>
        <vt:lpwstr>cite_note-2</vt:lpwstr>
      </vt:variant>
      <vt:variant>
        <vt:i4>6029395</vt:i4>
      </vt:variant>
      <vt:variant>
        <vt:i4>3</vt:i4>
      </vt:variant>
      <vt:variant>
        <vt:i4>0</vt:i4>
      </vt:variant>
      <vt:variant>
        <vt:i4>5</vt:i4>
      </vt:variant>
      <vt:variant>
        <vt:lpwstr>https://en.wikipedia.org/wiki/Entity%E2%80%93relationship_model</vt:lpwstr>
      </vt:variant>
      <vt:variant>
        <vt:lpwstr>cite_note-Chen-1</vt:lpwstr>
      </vt:variant>
      <vt:variant>
        <vt:i4>7602180</vt:i4>
      </vt:variant>
      <vt:variant>
        <vt:i4>0</vt:i4>
      </vt:variant>
      <vt:variant>
        <vt:i4>0</vt:i4>
      </vt:variant>
      <vt:variant>
        <vt:i4>5</vt:i4>
      </vt:variant>
      <vt:variant>
        <vt:lpwstr>https://en.wikipedia.org/wiki/Peter_Chen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Nair</dc:creator>
  <cp:lastModifiedBy>Deep Salunkhe</cp:lastModifiedBy>
  <cp:revision>3</cp:revision>
  <dcterms:created xsi:type="dcterms:W3CDTF">2023-03-12T04:05:00Z</dcterms:created>
  <dcterms:modified xsi:type="dcterms:W3CDTF">2023-03-12T04:06:00Z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0x010100E9DA5DE43189EC47B3BCA299CF1F8577</vt:lpwstr>
  </property>
  <property fmtid="{D5CDD505-2E9C-101B-9397-08002B2CF9AE}" pid="3" name="GrammarlyDocumentId">
    <vt:lpwstr>0e619530472bc51b2d994b905c09a61df8dbb97278311940af82c60dfdb80c2b</vt:lpwstr>
  </property>
</Properties>
</file>