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4D76" w14:textId="77777777" w:rsidR="009B1007" w:rsidRDefault="00C85BD0">
      <w:pPr>
        <w:tabs>
          <w:tab w:val="center" w:pos="4513"/>
          <w:tab w:val="right" w:pos="9026"/>
        </w:tabs>
        <w:spacing w:after="0" w:line="240" w:lineRule="auto"/>
        <w:rPr>
          <w:rFonts w:asciiTheme="majorHAnsi" w:hAnsiTheme="majorHAnsi"/>
          <w:color w:val="000000"/>
          <w:sz w:val="24"/>
          <w:szCs w:val="24"/>
        </w:rPr>
      </w:pPr>
      <w:r>
        <w:rPr>
          <w:noProof/>
        </w:rPr>
        <mc:AlternateContent>
          <mc:Choice Requires="wps">
            <w:drawing>
              <wp:inline distT="0" distB="0" distL="0" distR="0" wp14:anchorId="15756B67" wp14:editId="54A61599">
                <wp:extent cx="6192520" cy="19685"/>
                <wp:effectExtent l="0" t="0" r="0" b="0"/>
                <wp:docPr id="1" name=""/>
                <wp:cNvGraphicFramePr/>
                <a:graphic xmlns:a="http://schemas.openxmlformats.org/drawingml/2006/main">
                  <a:graphicData uri="http://schemas.microsoft.com/office/word/2010/wordprocessingShape">
                    <wps:wsp>
                      <wps:cNvSpPr/>
                      <wps:spPr>
                        <a:xfrm>
                          <a:off x="0" y="0"/>
                          <a:ext cx="6192000" cy="19080"/>
                        </a:xfrm>
                        <a:prstGeom prst="rect">
                          <a:avLst/>
                        </a:prstGeom>
                        <a:solidFill>
                          <a:srgbClr val="A0A0A0"/>
                        </a:solidFill>
                        <a:ln>
                          <a:noFill/>
                        </a:ln>
                      </wps:spPr>
                      <wps:bodyPr/>
                    </wps:wsp>
                  </a:graphicData>
                </a:graphic>
              </wp:inline>
            </w:drawing>
          </mc:Choice>
          <mc:Fallback>
            <w:pict>
              <v:rect w14:anchorId="1DE9EC1D" id="Rectangle 1" o:spid="_x0000_s1026" style="width:487.6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" fillcolor="#a0a0a0" stroked="f">
                <w10:anchorlock/>
              </v:rect>
            </w:pict>
          </mc:Fallback>
        </mc:AlternateContent>
      </w:r>
    </w:p>
    <w:p w14:paraId="60008C6B" w14:textId="77777777" w:rsidR="009B1007" w:rsidRDefault="009B1007">
      <w:pPr>
        <w:tabs>
          <w:tab w:val="center" w:pos="4513"/>
          <w:tab w:val="right" w:pos="9026"/>
        </w:tabs>
        <w:spacing w:after="0" w:line="240" w:lineRule="auto"/>
        <w:rPr>
          <w:rFonts w:asciiTheme="majorHAnsi" w:hAnsiTheme="majorHAnsi"/>
          <w:color w:val="000000"/>
          <w:sz w:val="24"/>
          <w:szCs w:val="24"/>
        </w:rPr>
      </w:pPr>
    </w:p>
    <w:tbl>
      <w:tblPr>
        <w:tblW w:w="9360" w:type="dxa"/>
        <w:tblInd w:w="105" w:type="dxa"/>
        <w:tblCellMar>
          <w:left w:w="105" w:type="dxa"/>
          <w:right w:w="105" w:type="dxa"/>
        </w:tblCellMar>
        <w:tblLook w:val="0400" w:firstRow="0" w:lastRow="0" w:firstColumn="0" w:lastColumn="0" w:noHBand="0" w:noVBand="1"/>
      </w:tblPr>
      <w:tblGrid>
        <w:gridCol w:w="2894"/>
        <w:gridCol w:w="6466"/>
      </w:tblGrid>
      <w:tr w:rsidR="009B1007" w14:paraId="5754F921"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017DBEF"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Semester</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7E5D2B5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 Semester VI – Computer Engineering</w:t>
            </w:r>
          </w:p>
        </w:tc>
      </w:tr>
      <w:tr w:rsidR="009B1007" w14:paraId="4329830D"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1E6544E"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2C3D3510"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Data Warehousing and Mining</w:t>
            </w:r>
          </w:p>
        </w:tc>
      </w:tr>
      <w:tr w:rsidR="009B1007" w14:paraId="59AE3D59"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2A95543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 Professor In-charge</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3DCC177F" w14:textId="77777777" w:rsidR="009B1007" w:rsidRDefault="00C85BD0">
            <w:pPr>
              <w:tabs>
                <w:tab w:val="left" w:pos="2430"/>
              </w:tabs>
              <w:spacing w:after="0" w:line="240" w:lineRule="auto"/>
              <w:rPr>
                <w:rFonts w:asciiTheme="majorHAnsi" w:hAnsiTheme="majorHAnsi"/>
                <w:sz w:val="24"/>
                <w:szCs w:val="24"/>
              </w:rPr>
            </w:pPr>
            <w:r>
              <w:rPr>
                <w:rFonts w:asciiTheme="majorHAnsi" w:hAnsiTheme="majorHAnsi"/>
                <w:sz w:val="24"/>
                <w:szCs w:val="24"/>
              </w:rPr>
              <w:t>Prof. Kavita Shirsat</w:t>
            </w:r>
          </w:p>
        </w:tc>
      </w:tr>
      <w:tr w:rsidR="009B1007" w14:paraId="40C34D7F"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0C7473D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Assisting Teachers</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6A8D109D"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Prof. Kavita Shirsat</w:t>
            </w:r>
          </w:p>
        </w:tc>
      </w:tr>
      <w:tr w:rsidR="009B1007" w14:paraId="4CABDD6E"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F80E1A6"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Laboratory</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2E5D4EFC" w14:textId="5EE1E8BB" w:rsidR="009B1007" w:rsidRDefault="00C85BD0">
            <w:pPr>
              <w:spacing w:after="0" w:line="240" w:lineRule="auto"/>
            </w:pPr>
            <w:r>
              <w:t>Lab 312 A</w:t>
            </w:r>
          </w:p>
        </w:tc>
      </w:tr>
    </w:tbl>
    <w:p w14:paraId="785AB487" w14:textId="77777777" w:rsidR="009B1007" w:rsidRDefault="009B1007">
      <w:pPr>
        <w:spacing w:after="0" w:line="240" w:lineRule="auto"/>
        <w:rPr>
          <w:rFonts w:asciiTheme="majorHAnsi" w:hAnsiTheme="majorHAnsi"/>
          <w:sz w:val="24"/>
          <w:szCs w:val="24"/>
        </w:rPr>
      </w:pPr>
    </w:p>
    <w:tbl>
      <w:tblPr>
        <w:tblW w:w="9359" w:type="dxa"/>
        <w:tblInd w:w="105" w:type="dxa"/>
        <w:tblCellMar>
          <w:left w:w="105" w:type="dxa"/>
          <w:right w:w="105" w:type="dxa"/>
        </w:tblCellMar>
        <w:tblLook w:val="0400" w:firstRow="0" w:lastRow="0" w:firstColumn="0" w:lastColumn="0" w:noHBand="0" w:noVBand="1"/>
      </w:tblPr>
      <w:tblGrid>
        <w:gridCol w:w="2894"/>
        <w:gridCol w:w="3764"/>
        <w:gridCol w:w="2701"/>
      </w:tblGrid>
      <w:tr w:rsidR="009B1007" w14:paraId="376C5868"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4ACC8AA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Student Name</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23EF8920" w14:textId="77777777" w:rsidR="009B1007" w:rsidRDefault="009B1007">
            <w:pPr>
              <w:spacing w:after="0" w:line="240" w:lineRule="auto"/>
              <w:rPr>
                <w:rFonts w:asciiTheme="majorHAnsi" w:hAnsiTheme="majorHAnsi"/>
                <w:color w:val="000000"/>
                <w:sz w:val="24"/>
                <w:szCs w:val="24"/>
              </w:rPr>
            </w:pPr>
          </w:p>
        </w:tc>
      </w:tr>
      <w:tr w:rsidR="009B1007" w14:paraId="57B5C70E" w14:textId="77777777">
        <w:trPr>
          <w:trHeight w:val="30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5288681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Roll Number</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560D4FA8" w14:textId="77777777" w:rsidR="009B1007" w:rsidRDefault="009B1007">
            <w:pPr>
              <w:spacing w:after="0" w:line="240" w:lineRule="auto"/>
              <w:rPr>
                <w:rFonts w:asciiTheme="majorHAnsi" w:hAnsiTheme="majorHAnsi"/>
                <w:sz w:val="24"/>
                <w:szCs w:val="24"/>
              </w:rPr>
            </w:pPr>
          </w:p>
        </w:tc>
      </w:tr>
      <w:tr w:rsidR="009B1007" w14:paraId="2E3F35E1" w14:textId="77777777">
        <w:trPr>
          <w:trHeight w:val="66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3A25AEB"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 xml:space="preserve">Grade and Subject </w:t>
            </w:r>
          </w:p>
          <w:p w14:paraId="3686ECB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Teacher’s Signature</w:t>
            </w:r>
          </w:p>
        </w:tc>
        <w:tc>
          <w:tcPr>
            <w:tcW w:w="3764" w:type="dxa"/>
            <w:tcBorders>
              <w:top w:val="single" w:sz="6" w:space="0" w:color="000000"/>
              <w:left w:val="single" w:sz="6" w:space="0" w:color="000000"/>
              <w:bottom w:val="single" w:sz="6" w:space="0" w:color="000000"/>
              <w:right w:val="single" w:sz="6" w:space="0" w:color="000000"/>
            </w:tcBorders>
            <w:shd w:val="clear" w:color="auto" w:fill="auto"/>
          </w:tcPr>
          <w:p w14:paraId="713438B7" w14:textId="77777777" w:rsidR="009B1007" w:rsidRDefault="009B1007">
            <w:pPr>
              <w:spacing w:after="0" w:line="240" w:lineRule="auto"/>
              <w:rPr>
                <w:rFonts w:asciiTheme="majorHAnsi" w:hAnsiTheme="majorHAnsi"/>
                <w:sz w:val="24"/>
                <w:szCs w:val="24"/>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Pr>
          <w:p w14:paraId="7B70B791" w14:textId="77777777" w:rsidR="009B1007" w:rsidRDefault="009B1007">
            <w:pPr>
              <w:spacing w:after="0" w:line="240" w:lineRule="auto"/>
              <w:rPr>
                <w:rFonts w:asciiTheme="majorHAnsi" w:hAnsiTheme="majorHAnsi"/>
                <w:sz w:val="24"/>
                <w:szCs w:val="24"/>
              </w:rPr>
            </w:pPr>
          </w:p>
        </w:tc>
      </w:tr>
    </w:tbl>
    <w:p w14:paraId="4A02CA7C" w14:textId="77777777" w:rsidR="009B1007" w:rsidRDefault="009B1007">
      <w:pPr>
        <w:spacing w:after="0" w:line="240" w:lineRule="auto"/>
        <w:rPr>
          <w:rFonts w:asciiTheme="majorHAnsi" w:hAnsiTheme="majorHAnsi"/>
          <w:sz w:val="24"/>
          <w:szCs w:val="24"/>
        </w:rPr>
      </w:pPr>
    </w:p>
    <w:tbl>
      <w:tblPr>
        <w:tblW w:w="9369" w:type="dxa"/>
        <w:tblInd w:w="105" w:type="dxa"/>
        <w:tblCellMar>
          <w:left w:w="105" w:type="dxa"/>
          <w:right w:w="105" w:type="dxa"/>
        </w:tblCellMar>
        <w:tblLook w:val="0400" w:firstRow="0" w:lastRow="0" w:firstColumn="0" w:lastColumn="0" w:noHBand="0" w:noVBand="1"/>
      </w:tblPr>
      <w:tblGrid>
        <w:gridCol w:w="2879"/>
        <w:gridCol w:w="3269"/>
        <w:gridCol w:w="3221"/>
      </w:tblGrid>
      <w:tr w:rsidR="009B1007" w14:paraId="18892298" w14:textId="77777777">
        <w:trPr>
          <w:trHeight w:val="5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81ED767"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Experiment Number</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023A7AE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01</w:t>
            </w:r>
          </w:p>
        </w:tc>
      </w:tr>
      <w:tr w:rsidR="009B1007" w14:paraId="1EC74051" w14:textId="77777777">
        <w:trPr>
          <w:trHeight w:val="26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000E9AD"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Experiment Title</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1E117521"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To find Mean, Median, Mode and Range of a particular numeric column on a live Dataset.</w:t>
            </w:r>
          </w:p>
        </w:tc>
      </w:tr>
      <w:tr w:rsidR="009B1007" w14:paraId="2B506F29" w14:textId="77777777">
        <w:trPr>
          <w:trHeight w:val="7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5CFB284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Resources / Apparatus Required</w:t>
            </w:r>
          </w:p>
        </w:tc>
        <w:tc>
          <w:tcPr>
            <w:tcW w:w="3269" w:type="dxa"/>
            <w:tcBorders>
              <w:top w:val="single" w:sz="6" w:space="0" w:color="000000"/>
              <w:left w:val="single" w:sz="6" w:space="0" w:color="000000"/>
              <w:bottom w:val="single" w:sz="6" w:space="0" w:color="000000"/>
              <w:right w:val="single" w:sz="6" w:space="0" w:color="000000"/>
            </w:tcBorders>
            <w:shd w:val="clear" w:color="auto" w:fill="auto"/>
          </w:tcPr>
          <w:p w14:paraId="2A454F96"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Hardware:</w:t>
            </w:r>
          </w:p>
          <w:p w14:paraId="400B09E1"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Computer system</w:t>
            </w:r>
          </w:p>
        </w:tc>
        <w:tc>
          <w:tcPr>
            <w:tcW w:w="3221" w:type="dxa"/>
            <w:tcBorders>
              <w:top w:val="single" w:sz="6" w:space="0" w:color="000000"/>
              <w:left w:val="single" w:sz="6" w:space="0" w:color="000000"/>
              <w:bottom w:val="single" w:sz="6" w:space="0" w:color="000000"/>
              <w:right w:val="single" w:sz="6" w:space="0" w:color="000000"/>
            </w:tcBorders>
            <w:shd w:val="clear" w:color="auto" w:fill="auto"/>
          </w:tcPr>
          <w:p w14:paraId="0286D528"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Software:</w:t>
            </w:r>
          </w:p>
          <w:p w14:paraId="09AC1FE6"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Python</w:t>
            </w:r>
          </w:p>
        </w:tc>
      </w:tr>
      <w:tr w:rsidR="009B1007" w14:paraId="55DCC8DC" w14:textId="77777777">
        <w:trPr>
          <w:trHeight w:val="6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47C52FA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Description</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72C129D6" w14:textId="77777777" w:rsidR="009B1007" w:rsidRDefault="00C85BD0">
            <w:pPr>
              <w:pStyle w:val="ListParagraph"/>
              <w:numPr>
                <w:ilvl w:val="0"/>
                <w:numId w:val="1"/>
              </w:numPr>
              <w:ind w:left="298" w:hanging="283"/>
              <w:rPr>
                <w:rFonts w:asciiTheme="majorHAnsi" w:hAnsiTheme="majorHAnsi"/>
                <w:sz w:val="24"/>
                <w:szCs w:val="24"/>
              </w:rPr>
            </w:pPr>
            <w:r>
              <w:rPr>
                <w:rFonts w:asciiTheme="majorHAnsi" w:hAnsiTheme="majorHAnsi"/>
                <w:sz w:val="24"/>
                <w:szCs w:val="24"/>
              </w:rPr>
              <w:t>The terms mean, median and mode are used to describe the central tendency of a large data set. Range provides context for the mean, median and mode.</w:t>
            </w:r>
          </w:p>
          <w:p w14:paraId="776EDFF0" w14:textId="77777777" w:rsidR="009B1007" w:rsidRDefault="00C85BD0">
            <w:pPr>
              <w:pStyle w:val="ListParagraph"/>
              <w:numPr>
                <w:ilvl w:val="0"/>
                <w:numId w:val="1"/>
              </w:numPr>
              <w:ind w:left="298" w:hanging="283"/>
              <w:rPr>
                <w:rFonts w:asciiTheme="majorHAnsi" w:hAnsiTheme="majorHAnsi"/>
                <w:sz w:val="24"/>
                <w:szCs w:val="24"/>
              </w:rPr>
            </w:pPr>
            <w:r>
              <w:rPr>
                <w:rFonts w:asciiTheme="majorHAnsi" w:hAnsiTheme="majorHAnsi"/>
                <w:sz w:val="24"/>
                <w:szCs w:val="24"/>
              </w:rPr>
              <w:t xml:space="preserve">When working with a large data set, it can be useful to represent the entire data set with a </w:t>
            </w:r>
            <w:r>
              <w:rPr>
                <w:rFonts w:asciiTheme="majorHAnsi" w:hAnsiTheme="majorHAnsi"/>
                <w:sz w:val="24"/>
                <w:szCs w:val="24"/>
              </w:rPr>
              <w:t>single value that describes the "middle" or "average" value of the entire set. In statistics, that single value is called the central tendency and mean, median and mode are all ways to describe it.</w:t>
            </w:r>
          </w:p>
          <w:p w14:paraId="7391FB49" w14:textId="77777777" w:rsidR="009B1007" w:rsidRDefault="00C85BD0">
            <w:pPr>
              <w:pStyle w:val="ListParagraph"/>
              <w:numPr>
                <w:ilvl w:val="0"/>
                <w:numId w:val="1"/>
              </w:numPr>
              <w:ind w:left="298" w:hanging="283"/>
              <w:rPr>
                <w:rFonts w:asciiTheme="majorHAnsi" w:hAnsiTheme="majorHAnsi"/>
                <w:sz w:val="24"/>
                <w:szCs w:val="24"/>
              </w:rPr>
            </w:pPr>
            <w:r>
              <w:rPr>
                <w:rFonts w:asciiTheme="majorHAnsi" w:hAnsiTheme="majorHAnsi"/>
                <w:sz w:val="24"/>
                <w:szCs w:val="24"/>
              </w:rPr>
              <w:t>To find the mean, add up the values in the data set and th</w:t>
            </w:r>
            <w:r>
              <w:rPr>
                <w:rFonts w:asciiTheme="majorHAnsi" w:hAnsiTheme="majorHAnsi"/>
                <w:sz w:val="24"/>
                <w:szCs w:val="24"/>
              </w:rPr>
              <w:t>en divide by the number of values that you added.</w:t>
            </w:r>
          </w:p>
          <w:p w14:paraId="42621E86" w14:textId="77777777" w:rsidR="009B1007" w:rsidRDefault="00C85BD0">
            <w:pPr>
              <w:pStyle w:val="ListParagraph"/>
              <w:numPr>
                <w:ilvl w:val="0"/>
                <w:numId w:val="1"/>
              </w:numPr>
              <w:ind w:left="298" w:hanging="283"/>
              <w:rPr>
                <w:rFonts w:asciiTheme="majorHAnsi" w:hAnsiTheme="majorHAnsi"/>
                <w:sz w:val="24"/>
                <w:szCs w:val="24"/>
              </w:rPr>
            </w:pPr>
            <w:r>
              <w:rPr>
                <w:rFonts w:asciiTheme="majorHAnsi" w:hAnsiTheme="majorHAnsi"/>
                <w:sz w:val="24"/>
                <w:szCs w:val="24"/>
              </w:rPr>
              <w:t xml:space="preserve">To find the median, list the values of the data set in numerical order and identify which value appears in the middle of the list. </w:t>
            </w:r>
          </w:p>
          <w:p w14:paraId="4939D006" w14:textId="77777777" w:rsidR="009B1007" w:rsidRDefault="00C85BD0">
            <w:pPr>
              <w:pStyle w:val="ListParagraph"/>
              <w:numPr>
                <w:ilvl w:val="0"/>
                <w:numId w:val="1"/>
              </w:numPr>
              <w:ind w:left="298" w:hanging="283"/>
              <w:rPr>
                <w:rFonts w:asciiTheme="majorHAnsi" w:hAnsiTheme="majorHAnsi"/>
                <w:sz w:val="24"/>
                <w:szCs w:val="24"/>
              </w:rPr>
            </w:pPr>
            <w:r>
              <w:rPr>
                <w:rFonts w:asciiTheme="majorHAnsi" w:hAnsiTheme="majorHAnsi"/>
                <w:sz w:val="24"/>
                <w:szCs w:val="24"/>
              </w:rPr>
              <w:t>To find the mode, identify which value in the data set occurs most often.</w:t>
            </w:r>
          </w:p>
          <w:p w14:paraId="49EE4BBF" w14:textId="77777777" w:rsidR="009B1007" w:rsidRDefault="00C85BD0">
            <w:pPr>
              <w:pStyle w:val="ListParagraph"/>
              <w:numPr>
                <w:ilvl w:val="0"/>
                <w:numId w:val="1"/>
              </w:numPr>
              <w:ind w:left="298" w:hanging="283"/>
              <w:rPr>
                <w:rFonts w:asciiTheme="majorHAnsi" w:hAnsiTheme="majorHAnsi"/>
                <w:sz w:val="24"/>
                <w:szCs w:val="24"/>
                <w:highlight w:val="white"/>
              </w:rPr>
            </w:pPr>
            <w:r>
              <w:rPr>
                <w:rFonts w:asciiTheme="majorHAnsi" w:hAnsiTheme="majorHAnsi"/>
                <w:sz w:val="24"/>
                <w:szCs w:val="24"/>
              </w:rPr>
              <w:t>Range, which is the difference between the largest and smallest value in the data set, describes how well the central tendency represents the data. If the range is large, the central tendency is not as representative of the data as it would be if the range</w:t>
            </w:r>
            <w:r>
              <w:rPr>
                <w:rFonts w:asciiTheme="majorHAnsi" w:hAnsiTheme="majorHAnsi"/>
                <w:sz w:val="24"/>
                <w:szCs w:val="24"/>
              </w:rPr>
              <w:t xml:space="preserve"> was small.</w:t>
            </w:r>
          </w:p>
        </w:tc>
      </w:tr>
      <w:tr w:rsidR="009B1007" w14:paraId="544DF115" w14:textId="77777777">
        <w:trPr>
          <w:trHeight w:val="6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12127E0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Program</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6A79D823"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import csv</w:t>
            </w:r>
          </w:p>
          <w:p w14:paraId="5F65B1BF"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from collections import Counter </w:t>
            </w:r>
          </w:p>
          <w:p w14:paraId="5B60CFF7"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poll</w:t>
            </w:r>
            <w:proofErr w:type="gramStart"/>
            <w:r>
              <w:rPr>
                <w:rFonts w:asciiTheme="majorHAnsi" w:hAnsiTheme="majorHAnsi"/>
                <w:color w:val="000000"/>
                <w:sz w:val="24"/>
                <w:szCs w:val="24"/>
              </w:rPr>
              <w:t>=[</w:t>
            </w:r>
            <w:proofErr w:type="gramEnd"/>
            <w:r>
              <w:rPr>
                <w:rFonts w:asciiTheme="majorHAnsi" w:hAnsiTheme="majorHAnsi"/>
                <w:color w:val="000000"/>
                <w:sz w:val="24"/>
                <w:szCs w:val="24"/>
              </w:rPr>
              <w:t>]</w:t>
            </w:r>
          </w:p>
          <w:p w14:paraId="2C171FEE"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with </w:t>
            </w:r>
            <w:proofErr w:type="gramStart"/>
            <w:r>
              <w:rPr>
                <w:rFonts w:asciiTheme="majorHAnsi" w:hAnsiTheme="majorHAnsi"/>
                <w:color w:val="000000"/>
                <w:sz w:val="24"/>
                <w:szCs w:val="24"/>
              </w:rPr>
              <w:t>open(</w:t>
            </w:r>
            <w:proofErr w:type="gramEnd"/>
            <w:r>
              <w:rPr>
                <w:rFonts w:asciiTheme="majorHAnsi" w:hAnsiTheme="majorHAnsi"/>
                <w:color w:val="000000"/>
                <w:sz w:val="24"/>
                <w:szCs w:val="24"/>
              </w:rPr>
              <w:t xml:space="preserve">'employee_file.txt', 'r') as </w:t>
            </w:r>
            <w:proofErr w:type="spellStart"/>
            <w:r>
              <w:rPr>
                <w:rFonts w:asciiTheme="majorHAnsi" w:hAnsiTheme="majorHAnsi"/>
                <w:color w:val="000000"/>
                <w:sz w:val="24"/>
                <w:szCs w:val="24"/>
              </w:rPr>
              <w:t>csvFile</w:t>
            </w:r>
            <w:proofErr w:type="spellEnd"/>
            <w:r>
              <w:rPr>
                <w:rFonts w:asciiTheme="majorHAnsi" w:hAnsiTheme="majorHAnsi"/>
                <w:color w:val="000000"/>
                <w:sz w:val="24"/>
                <w:szCs w:val="24"/>
              </w:rPr>
              <w:t>:</w:t>
            </w:r>
          </w:p>
          <w:p w14:paraId="0E30C834"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lastRenderedPageBreak/>
              <w:t xml:space="preserve">    reader = </w:t>
            </w:r>
            <w:proofErr w:type="spellStart"/>
            <w:proofErr w:type="gramStart"/>
            <w:r>
              <w:rPr>
                <w:rFonts w:asciiTheme="majorHAnsi" w:hAnsiTheme="majorHAnsi"/>
                <w:color w:val="000000"/>
                <w:sz w:val="24"/>
                <w:szCs w:val="24"/>
              </w:rPr>
              <w:t>csv.reader</w:t>
            </w:r>
            <w:proofErr w:type="spellEnd"/>
            <w:proofErr w:type="gramEnd"/>
            <w:r>
              <w:rPr>
                <w:rFonts w:asciiTheme="majorHAnsi" w:hAnsiTheme="majorHAnsi"/>
                <w:color w:val="000000"/>
                <w:sz w:val="24"/>
                <w:szCs w:val="24"/>
              </w:rPr>
              <w:t>(</w:t>
            </w:r>
            <w:proofErr w:type="spellStart"/>
            <w:r>
              <w:rPr>
                <w:rFonts w:asciiTheme="majorHAnsi" w:hAnsiTheme="majorHAnsi"/>
                <w:color w:val="000000"/>
                <w:sz w:val="24"/>
                <w:szCs w:val="24"/>
              </w:rPr>
              <w:t>csvFile</w:t>
            </w:r>
            <w:proofErr w:type="spellEnd"/>
            <w:r>
              <w:rPr>
                <w:rFonts w:asciiTheme="majorHAnsi" w:hAnsiTheme="majorHAnsi"/>
                <w:color w:val="000000"/>
                <w:sz w:val="24"/>
                <w:szCs w:val="24"/>
              </w:rPr>
              <w:t>)</w:t>
            </w:r>
          </w:p>
          <w:p w14:paraId="007D2519"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    for row in reader:</w:t>
            </w:r>
          </w:p>
          <w:p w14:paraId="5C04D804"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            for </w:t>
            </w:r>
            <w:proofErr w:type="spellStart"/>
            <w:r>
              <w:rPr>
                <w:rFonts w:asciiTheme="majorHAnsi" w:hAnsiTheme="majorHAnsi"/>
                <w:color w:val="000000"/>
                <w:sz w:val="24"/>
                <w:szCs w:val="24"/>
              </w:rPr>
              <w:t>i</w:t>
            </w:r>
            <w:proofErr w:type="spellEnd"/>
            <w:r>
              <w:rPr>
                <w:rFonts w:asciiTheme="majorHAnsi" w:hAnsiTheme="majorHAnsi"/>
                <w:color w:val="000000"/>
                <w:sz w:val="24"/>
                <w:szCs w:val="24"/>
              </w:rPr>
              <w:t xml:space="preserve"> in row:</w:t>
            </w:r>
          </w:p>
          <w:p w14:paraId="40E00A8A"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ab/>
            </w:r>
            <w:r>
              <w:rPr>
                <w:rFonts w:asciiTheme="majorHAnsi" w:hAnsiTheme="majorHAnsi"/>
                <w:color w:val="000000"/>
                <w:sz w:val="24"/>
                <w:szCs w:val="24"/>
              </w:rPr>
              <w:tab/>
              <w:t>#print(</w:t>
            </w:r>
            <w:proofErr w:type="gramStart"/>
            <w:r>
              <w:rPr>
                <w:rFonts w:asciiTheme="majorHAnsi" w:hAnsiTheme="majorHAnsi"/>
                <w:color w:val="000000"/>
                <w:sz w:val="24"/>
                <w:szCs w:val="24"/>
              </w:rPr>
              <w:t>row.index</w:t>
            </w:r>
            <w:proofErr w:type="gramEnd"/>
            <w:r>
              <w:rPr>
                <w:rFonts w:asciiTheme="majorHAnsi" w:hAnsiTheme="majorHAnsi"/>
                <w:color w:val="000000"/>
                <w:sz w:val="24"/>
                <w:szCs w:val="24"/>
              </w:rPr>
              <w:t>(i))</w:t>
            </w:r>
          </w:p>
          <w:p w14:paraId="6E012373"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                    if (</w:t>
            </w:r>
            <w:proofErr w:type="spellStart"/>
            <w:proofErr w:type="gramStart"/>
            <w:r>
              <w:rPr>
                <w:rFonts w:asciiTheme="majorHAnsi" w:hAnsiTheme="majorHAnsi"/>
                <w:color w:val="000000"/>
                <w:sz w:val="24"/>
                <w:szCs w:val="24"/>
              </w:rPr>
              <w:t>row.index</w:t>
            </w:r>
            <w:proofErr w:type="spellEnd"/>
            <w:proofErr w:type="gramEnd"/>
            <w:r>
              <w:rPr>
                <w:rFonts w:asciiTheme="majorHAnsi" w:hAnsiTheme="majorHAnsi"/>
                <w:color w:val="000000"/>
                <w:sz w:val="24"/>
                <w:szCs w:val="24"/>
              </w:rPr>
              <w:t>(</w:t>
            </w:r>
            <w:proofErr w:type="spellStart"/>
            <w:r>
              <w:rPr>
                <w:rFonts w:asciiTheme="majorHAnsi" w:hAnsiTheme="majorHAnsi"/>
                <w:color w:val="000000"/>
                <w:sz w:val="24"/>
                <w:szCs w:val="24"/>
              </w:rPr>
              <w:t>i</w:t>
            </w:r>
            <w:proofErr w:type="spellEnd"/>
            <w:r>
              <w:rPr>
                <w:rFonts w:asciiTheme="majorHAnsi" w:hAnsiTheme="majorHAnsi"/>
                <w:color w:val="000000"/>
                <w:sz w:val="24"/>
                <w:szCs w:val="24"/>
              </w:rPr>
              <w:t>) == 0):</w:t>
            </w:r>
          </w:p>
          <w:p w14:paraId="3CB9F261"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                            if (</w:t>
            </w:r>
            <w:proofErr w:type="spellStart"/>
            <w:proofErr w:type="gramStart"/>
            <w:r>
              <w:rPr>
                <w:rFonts w:asciiTheme="majorHAnsi" w:hAnsiTheme="majorHAnsi"/>
                <w:color w:val="000000"/>
                <w:sz w:val="24"/>
                <w:szCs w:val="24"/>
              </w:rPr>
              <w:t>i.isdigit</w:t>
            </w:r>
            <w:proofErr w:type="spellEnd"/>
            <w:proofErr w:type="gramEnd"/>
            <w:r>
              <w:rPr>
                <w:rFonts w:asciiTheme="majorHAnsi" w:hAnsiTheme="majorHAnsi"/>
                <w:color w:val="000000"/>
                <w:sz w:val="24"/>
                <w:szCs w:val="24"/>
              </w:rPr>
              <w:t>()):</w:t>
            </w:r>
          </w:p>
          <w:p w14:paraId="449459F7"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                                    </w:t>
            </w:r>
            <w:proofErr w:type="spellStart"/>
            <w:proofErr w:type="gramStart"/>
            <w:r>
              <w:rPr>
                <w:rFonts w:asciiTheme="majorHAnsi" w:hAnsiTheme="majorHAnsi"/>
                <w:color w:val="000000"/>
                <w:sz w:val="24"/>
                <w:szCs w:val="24"/>
              </w:rPr>
              <w:t>poll.append</w:t>
            </w:r>
            <w:proofErr w:type="spellEnd"/>
            <w:proofErr w:type="gramEnd"/>
            <w:r>
              <w:rPr>
                <w:rFonts w:asciiTheme="majorHAnsi" w:hAnsiTheme="majorHAnsi"/>
                <w:color w:val="000000"/>
                <w:sz w:val="24"/>
                <w:szCs w:val="24"/>
              </w:rPr>
              <w:t>(int(</w:t>
            </w:r>
            <w:proofErr w:type="spellStart"/>
            <w:r>
              <w:rPr>
                <w:rFonts w:asciiTheme="majorHAnsi" w:hAnsiTheme="majorHAnsi"/>
                <w:color w:val="000000"/>
                <w:sz w:val="24"/>
                <w:szCs w:val="24"/>
              </w:rPr>
              <w:t>i</w:t>
            </w:r>
            <w:proofErr w:type="spellEnd"/>
            <w:r>
              <w:rPr>
                <w:rFonts w:asciiTheme="majorHAnsi" w:hAnsiTheme="majorHAnsi"/>
                <w:color w:val="000000"/>
                <w:sz w:val="24"/>
                <w:szCs w:val="24"/>
              </w:rPr>
              <w:t>))</w:t>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r>
              <w:rPr>
                <w:rFonts w:asciiTheme="majorHAnsi" w:hAnsiTheme="majorHAnsi"/>
                <w:color w:val="000000"/>
                <w:sz w:val="24"/>
                <w:szCs w:val="24"/>
              </w:rPr>
              <w:tab/>
            </w:r>
          </w:p>
          <w:p w14:paraId="0A4C33B2"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                                    print(</w:t>
            </w:r>
            <w:proofErr w:type="spellStart"/>
            <w:r>
              <w:rPr>
                <w:rFonts w:asciiTheme="majorHAnsi" w:hAnsiTheme="majorHAnsi"/>
                <w:color w:val="000000"/>
                <w:sz w:val="24"/>
                <w:szCs w:val="24"/>
              </w:rPr>
              <w:t>i</w:t>
            </w:r>
            <w:proofErr w:type="spellEnd"/>
            <w:r>
              <w:rPr>
                <w:rFonts w:asciiTheme="majorHAnsi" w:hAnsiTheme="majorHAnsi"/>
                <w:color w:val="000000"/>
                <w:sz w:val="24"/>
                <w:szCs w:val="24"/>
              </w:rPr>
              <w:t>)</w:t>
            </w:r>
          </w:p>
          <w:p w14:paraId="2867FAC6" w14:textId="77777777" w:rsidR="009B1007" w:rsidRDefault="00C85BD0">
            <w:pPr>
              <w:shd w:val="clear" w:color="auto" w:fill="FFFFFF"/>
              <w:spacing w:after="0" w:line="240" w:lineRule="auto"/>
              <w:rPr>
                <w:rFonts w:asciiTheme="majorHAnsi" w:hAnsiTheme="majorHAnsi"/>
                <w:color w:val="000000"/>
                <w:sz w:val="24"/>
                <w:szCs w:val="24"/>
              </w:rPr>
            </w:pPr>
            <w:proofErr w:type="spellStart"/>
            <w:r>
              <w:rPr>
                <w:rFonts w:asciiTheme="majorHAnsi" w:hAnsiTheme="majorHAnsi"/>
                <w:color w:val="000000"/>
                <w:sz w:val="24"/>
                <w:szCs w:val="24"/>
              </w:rPr>
              <w:t>csvFile.close</w:t>
            </w:r>
            <w:proofErr w:type="spellEnd"/>
            <w:r>
              <w:rPr>
                <w:rFonts w:asciiTheme="majorHAnsi" w:hAnsiTheme="majorHAnsi"/>
                <w:color w:val="000000"/>
                <w:sz w:val="24"/>
                <w:szCs w:val="24"/>
              </w:rPr>
              <w:t>()</w:t>
            </w:r>
          </w:p>
          <w:p w14:paraId="380C3FDE"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sum = 0</w:t>
            </w:r>
          </w:p>
          <w:p w14:paraId="48FAFB7E"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for no in poll:</w:t>
            </w:r>
          </w:p>
          <w:p w14:paraId="5F8EF46D"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ab/>
              <w:t>sum += no</w:t>
            </w:r>
          </w:p>
          <w:p w14:paraId="0A43E9C5"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l = </w:t>
            </w:r>
            <w:proofErr w:type="spellStart"/>
            <w:r>
              <w:rPr>
                <w:rFonts w:asciiTheme="majorHAnsi" w:hAnsiTheme="majorHAnsi"/>
                <w:color w:val="000000"/>
                <w:sz w:val="24"/>
                <w:szCs w:val="24"/>
              </w:rPr>
              <w:t>len</w:t>
            </w:r>
            <w:proofErr w:type="spellEnd"/>
            <w:r>
              <w:rPr>
                <w:rFonts w:asciiTheme="majorHAnsi" w:hAnsiTheme="majorHAnsi"/>
                <w:color w:val="000000"/>
                <w:sz w:val="24"/>
                <w:szCs w:val="24"/>
              </w:rPr>
              <w:t>(poll)</w:t>
            </w:r>
          </w:p>
          <w:p w14:paraId="6A6BDAD1"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k = sum/l</w:t>
            </w:r>
          </w:p>
          <w:p w14:paraId="46B6833B" w14:textId="77777777" w:rsidR="009B1007" w:rsidRDefault="00C85BD0">
            <w:pPr>
              <w:shd w:val="clear" w:color="auto" w:fill="FFFFFF"/>
              <w:spacing w:after="0" w:line="240" w:lineRule="auto"/>
              <w:rPr>
                <w:rFonts w:asciiTheme="majorHAnsi" w:hAnsiTheme="majorHAnsi"/>
                <w:color w:val="000000"/>
                <w:sz w:val="24"/>
                <w:szCs w:val="24"/>
              </w:rPr>
            </w:pPr>
            <w:proofErr w:type="gramStart"/>
            <w:r>
              <w:rPr>
                <w:rFonts w:asciiTheme="majorHAnsi" w:hAnsiTheme="majorHAnsi"/>
                <w:color w:val="000000"/>
                <w:sz w:val="24"/>
                <w:szCs w:val="24"/>
              </w:rPr>
              <w:t>print( "</w:t>
            </w:r>
            <w:proofErr w:type="gramEnd"/>
            <w:r>
              <w:rPr>
                <w:rFonts w:asciiTheme="majorHAnsi" w:hAnsiTheme="majorHAnsi"/>
                <w:color w:val="000000"/>
                <w:sz w:val="24"/>
                <w:szCs w:val="24"/>
              </w:rPr>
              <w:t>Mean :",k)</w:t>
            </w:r>
          </w:p>
          <w:p w14:paraId="62D53936" w14:textId="77777777" w:rsidR="009B1007" w:rsidRDefault="009B1007">
            <w:pPr>
              <w:shd w:val="clear" w:color="auto" w:fill="FFFFFF"/>
              <w:spacing w:after="0" w:line="240" w:lineRule="auto"/>
              <w:rPr>
                <w:rFonts w:asciiTheme="majorHAnsi" w:hAnsiTheme="majorHAnsi"/>
                <w:color w:val="000000"/>
                <w:sz w:val="24"/>
                <w:szCs w:val="24"/>
              </w:rPr>
            </w:pPr>
          </w:p>
          <w:p w14:paraId="2900B119"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#median</w:t>
            </w:r>
          </w:p>
          <w:p w14:paraId="1A96D5D0" w14:textId="77777777" w:rsidR="009B1007" w:rsidRDefault="00C85BD0">
            <w:pPr>
              <w:shd w:val="clear" w:color="auto" w:fill="FFFFFF"/>
              <w:spacing w:after="0" w:line="240" w:lineRule="auto"/>
              <w:rPr>
                <w:rFonts w:asciiTheme="majorHAnsi" w:hAnsiTheme="majorHAnsi"/>
                <w:color w:val="000000"/>
                <w:sz w:val="24"/>
                <w:szCs w:val="24"/>
              </w:rPr>
            </w:pPr>
            <w:proofErr w:type="spellStart"/>
            <w:proofErr w:type="gramStart"/>
            <w:r>
              <w:rPr>
                <w:rFonts w:asciiTheme="majorHAnsi" w:hAnsiTheme="majorHAnsi"/>
                <w:color w:val="000000"/>
                <w:sz w:val="24"/>
                <w:szCs w:val="24"/>
              </w:rPr>
              <w:t>poll.sort</w:t>
            </w:r>
            <w:proofErr w:type="spellEnd"/>
            <w:proofErr w:type="gramEnd"/>
            <w:r>
              <w:rPr>
                <w:rFonts w:asciiTheme="majorHAnsi" w:hAnsiTheme="majorHAnsi"/>
                <w:color w:val="000000"/>
                <w:sz w:val="24"/>
                <w:szCs w:val="24"/>
              </w:rPr>
              <w:t>()</w:t>
            </w:r>
          </w:p>
          <w:p w14:paraId="27955C37" w14:textId="77777777" w:rsidR="009B1007" w:rsidRDefault="00C85BD0">
            <w:pPr>
              <w:shd w:val="clear" w:color="auto" w:fill="FFFFFF"/>
              <w:spacing w:after="0" w:line="240" w:lineRule="auto"/>
              <w:rPr>
                <w:rFonts w:asciiTheme="majorHAnsi" w:hAnsiTheme="majorHAnsi"/>
                <w:color w:val="000000"/>
                <w:sz w:val="24"/>
                <w:szCs w:val="24"/>
              </w:rPr>
            </w:pPr>
            <w:proofErr w:type="gramStart"/>
            <w:r>
              <w:rPr>
                <w:rFonts w:asciiTheme="majorHAnsi" w:hAnsiTheme="majorHAnsi"/>
                <w:color w:val="000000"/>
                <w:sz w:val="24"/>
                <w:szCs w:val="24"/>
              </w:rPr>
              <w:t>if(</w:t>
            </w:r>
            <w:proofErr w:type="gramEnd"/>
            <w:r>
              <w:rPr>
                <w:rFonts w:asciiTheme="majorHAnsi" w:hAnsiTheme="majorHAnsi"/>
                <w:color w:val="000000"/>
                <w:sz w:val="24"/>
                <w:szCs w:val="24"/>
              </w:rPr>
              <w:t>l%2 == 0):</w:t>
            </w:r>
          </w:p>
          <w:p w14:paraId="27FF60AE"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ab/>
              <w:t>h = (l+1)/2</w:t>
            </w:r>
          </w:p>
          <w:p w14:paraId="0B2CBD9E"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ab/>
              <w:t>j = h+1</w:t>
            </w:r>
          </w:p>
          <w:p w14:paraId="4E731809"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ab/>
              <w:t>median = (</w:t>
            </w:r>
            <w:proofErr w:type="spellStart"/>
            <w:r>
              <w:rPr>
                <w:rFonts w:asciiTheme="majorHAnsi" w:hAnsiTheme="majorHAnsi"/>
                <w:color w:val="000000"/>
                <w:sz w:val="24"/>
                <w:szCs w:val="24"/>
              </w:rPr>
              <w:t>h+j</w:t>
            </w:r>
            <w:proofErr w:type="spellEnd"/>
            <w:r>
              <w:rPr>
                <w:rFonts w:asciiTheme="majorHAnsi" w:hAnsiTheme="majorHAnsi"/>
                <w:color w:val="000000"/>
                <w:sz w:val="24"/>
                <w:szCs w:val="24"/>
              </w:rPr>
              <w:t>)/2</w:t>
            </w:r>
          </w:p>
          <w:p w14:paraId="306DEF9B" w14:textId="77777777" w:rsidR="009B1007" w:rsidRDefault="00C85BD0">
            <w:pPr>
              <w:shd w:val="clear" w:color="auto" w:fill="FFFFFF"/>
              <w:spacing w:after="0" w:line="240" w:lineRule="auto"/>
              <w:rPr>
                <w:rFonts w:asciiTheme="majorHAnsi" w:hAnsiTheme="majorHAnsi"/>
                <w:color w:val="000000"/>
                <w:sz w:val="24"/>
                <w:szCs w:val="24"/>
              </w:rPr>
            </w:pPr>
            <w:proofErr w:type="gramStart"/>
            <w:r>
              <w:rPr>
                <w:rFonts w:asciiTheme="majorHAnsi" w:hAnsiTheme="majorHAnsi"/>
                <w:color w:val="000000"/>
                <w:sz w:val="24"/>
                <w:szCs w:val="24"/>
              </w:rPr>
              <w:t>else :</w:t>
            </w:r>
            <w:proofErr w:type="gramEnd"/>
          </w:p>
          <w:p w14:paraId="048DDB17"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ab/>
              <w:t>median = (l+1)/2</w:t>
            </w:r>
          </w:p>
          <w:p w14:paraId="511AA34C" w14:textId="77777777" w:rsidR="009B1007" w:rsidRDefault="009B1007">
            <w:pPr>
              <w:shd w:val="clear" w:color="auto" w:fill="FFFFFF"/>
              <w:spacing w:after="0" w:line="240" w:lineRule="auto"/>
              <w:rPr>
                <w:rFonts w:asciiTheme="majorHAnsi" w:hAnsiTheme="majorHAnsi"/>
                <w:color w:val="000000"/>
                <w:sz w:val="24"/>
                <w:szCs w:val="24"/>
              </w:rPr>
            </w:pPr>
          </w:p>
          <w:p w14:paraId="05F77F51"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print("</w:t>
            </w:r>
            <w:proofErr w:type="spellStart"/>
            <w:r>
              <w:rPr>
                <w:rFonts w:asciiTheme="majorHAnsi" w:hAnsiTheme="majorHAnsi"/>
                <w:color w:val="000000"/>
                <w:sz w:val="24"/>
                <w:szCs w:val="24"/>
              </w:rPr>
              <w:t>Median:</w:t>
            </w:r>
            <w:proofErr w:type="gramStart"/>
            <w:r>
              <w:rPr>
                <w:rFonts w:asciiTheme="majorHAnsi" w:hAnsiTheme="majorHAnsi"/>
                <w:color w:val="000000"/>
                <w:sz w:val="24"/>
                <w:szCs w:val="24"/>
              </w:rPr>
              <w:t>",poll</w:t>
            </w:r>
            <w:proofErr w:type="spellEnd"/>
            <w:proofErr w:type="gramEnd"/>
            <w:r>
              <w:rPr>
                <w:rFonts w:asciiTheme="majorHAnsi" w:hAnsiTheme="majorHAnsi"/>
                <w:color w:val="000000"/>
                <w:sz w:val="24"/>
                <w:szCs w:val="24"/>
              </w:rPr>
              <w:t>[int(median)])</w:t>
            </w:r>
          </w:p>
          <w:p w14:paraId="02DBFEB3" w14:textId="77777777" w:rsidR="009B1007" w:rsidRDefault="009B1007">
            <w:pPr>
              <w:shd w:val="clear" w:color="auto" w:fill="FFFFFF"/>
              <w:spacing w:after="0" w:line="240" w:lineRule="auto"/>
              <w:rPr>
                <w:rFonts w:asciiTheme="majorHAnsi" w:hAnsiTheme="majorHAnsi"/>
                <w:color w:val="000000"/>
                <w:sz w:val="24"/>
                <w:szCs w:val="24"/>
              </w:rPr>
            </w:pPr>
          </w:p>
          <w:p w14:paraId="4CC6DC50"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#mode</w:t>
            </w:r>
          </w:p>
          <w:p w14:paraId="03FEC741" w14:textId="77777777" w:rsidR="009B1007" w:rsidRDefault="00C85BD0">
            <w:pPr>
              <w:shd w:val="clear" w:color="auto" w:fill="FFFFFF"/>
              <w:spacing w:after="0" w:line="240" w:lineRule="auto"/>
              <w:rPr>
                <w:rFonts w:asciiTheme="majorHAnsi" w:hAnsiTheme="majorHAnsi"/>
                <w:color w:val="000000"/>
                <w:sz w:val="24"/>
                <w:szCs w:val="24"/>
              </w:rPr>
            </w:pPr>
            <w:proofErr w:type="spellStart"/>
            <w:r>
              <w:rPr>
                <w:rFonts w:asciiTheme="majorHAnsi" w:hAnsiTheme="majorHAnsi"/>
                <w:color w:val="000000"/>
                <w:sz w:val="24"/>
                <w:szCs w:val="24"/>
              </w:rPr>
              <w:t>n_num</w:t>
            </w:r>
            <w:proofErr w:type="spellEnd"/>
            <w:r>
              <w:rPr>
                <w:rFonts w:asciiTheme="majorHAnsi" w:hAnsiTheme="majorHAnsi"/>
                <w:color w:val="000000"/>
                <w:sz w:val="24"/>
                <w:szCs w:val="24"/>
              </w:rPr>
              <w:t xml:space="preserve"> = poll</w:t>
            </w:r>
          </w:p>
          <w:p w14:paraId="602EB917"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n = </w:t>
            </w:r>
            <w:proofErr w:type="spellStart"/>
            <w:r>
              <w:rPr>
                <w:rFonts w:asciiTheme="majorHAnsi" w:hAnsiTheme="majorHAnsi"/>
                <w:color w:val="000000"/>
                <w:sz w:val="24"/>
                <w:szCs w:val="24"/>
              </w:rPr>
              <w:t>len</w:t>
            </w:r>
            <w:proofErr w:type="spellEnd"/>
            <w:r>
              <w:rPr>
                <w:rFonts w:asciiTheme="majorHAnsi" w:hAnsiTheme="majorHAnsi"/>
                <w:color w:val="000000"/>
                <w:sz w:val="24"/>
                <w:szCs w:val="24"/>
              </w:rPr>
              <w:t>(</w:t>
            </w:r>
            <w:proofErr w:type="spellStart"/>
            <w:r>
              <w:rPr>
                <w:rFonts w:asciiTheme="majorHAnsi" w:hAnsiTheme="majorHAnsi"/>
                <w:color w:val="000000"/>
                <w:sz w:val="24"/>
                <w:szCs w:val="24"/>
              </w:rPr>
              <w:t>n_num</w:t>
            </w:r>
            <w:proofErr w:type="spellEnd"/>
            <w:r>
              <w:rPr>
                <w:rFonts w:asciiTheme="majorHAnsi" w:hAnsiTheme="majorHAnsi"/>
                <w:color w:val="000000"/>
                <w:sz w:val="24"/>
                <w:szCs w:val="24"/>
              </w:rPr>
              <w:t xml:space="preserve">) </w:t>
            </w:r>
          </w:p>
          <w:p w14:paraId="7B7F9532"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  </w:t>
            </w:r>
          </w:p>
          <w:p w14:paraId="688BAA4E"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data = Counter(</w:t>
            </w:r>
            <w:proofErr w:type="spellStart"/>
            <w:r>
              <w:rPr>
                <w:rFonts w:asciiTheme="majorHAnsi" w:hAnsiTheme="majorHAnsi"/>
                <w:color w:val="000000"/>
                <w:sz w:val="24"/>
                <w:szCs w:val="24"/>
              </w:rPr>
              <w:t>n_num</w:t>
            </w:r>
            <w:proofErr w:type="spellEnd"/>
            <w:r>
              <w:rPr>
                <w:rFonts w:asciiTheme="majorHAnsi" w:hAnsiTheme="majorHAnsi"/>
                <w:color w:val="000000"/>
                <w:sz w:val="24"/>
                <w:szCs w:val="24"/>
              </w:rPr>
              <w:t xml:space="preserve">) </w:t>
            </w:r>
          </w:p>
          <w:p w14:paraId="51115803" w14:textId="77777777" w:rsidR="009B1007" w:rsidRDefault="00C85BD0">
            <w:pPr>
              <w:shd w:val="clear" w:color="auto" w:fill="FFFFFF"/>
              <w:spacing w:after="0" w:line="240" w:lineRule="auto"/>
              <w:rPr>
                <w:rFonts w:asciiTheme="majorHAnsi" w:hAnsiTheme="majorHAnsi"/>
                <w:color w:val="000000"/>
                <w:sz w:val="24"/>
                <w:szCs w:val="24"/>
              </w:rPr>
            </w:pPr>
            <w:proofErr w:type="spellStart"/>
            <w:r>
              <w:rPr>
                <w:rFonts w:asciiTheme="majorHAnsi" w:hAnsiTheme="majorHAnsi"/>
                <w:color w:val="000000"/>
                <w:sz w:val="24"/>
                <w:szCs w:val="24"/>
              </w:rPr>
              <w:t>get_mode</w:t>
            </w:r>
            <w:proofErr w:type="spellEnd"/>
            <w:r>
              <w:rPr>
                <w:rFonts w:asciiTheme="majorHAnsi" w:hAnsiTheme="majorHAnsi"/>
                <w:color w:val="000000"/>
                <w:sz w:val="24"/>
                <w:szCs w:val="24"/>
              </w:rPr>
              <w:t xml:space="preserve"> = </w:t>
            </w:r>
            <w:proofErr w:type="spellStart"/>
            <w:r>
              <w:rPr>
                <w:rFonts w:asciiTheme="majorHAnsi" w:hAnsiTheme="majorHAnsi"/>
                <w:color w:val="000000"/>
                <w:sz w:val="24"/>
                <w:szCs w:val="24"/>
              </w:rPr>
              <w:t>dict</w:t>
            </w:r>
            <w:proofErr w:type="spellEnd"/>
            <w:r>
              <w:rPr>
                <w:rFonts w:asciiTheme="majorHAnsi" w:hAnsiTheme="majorHAnsi"/>
                <w:color w:val="000000"/>
                <w:sz w:val="24"/>
                <w:szCs w:val="24"/>
              </w:rPr>
              <w:t xml:space="preserve">(data) </w:t>
            </w:r>
          </w:p>
          <w:p w14:paraId="216A5797"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mode = [k for k, v in </w:t>
            </w:r>
            <w:proofErr w:type="spellStart"/>
            <w:r>
              <w:rPr>
                <w:rFonts w:asciiTheme="majorHAnsi" w:hAnsiTheme="majorHAnsi"/>
                <w:color w:val="000000"/>
                <w:sz w:val="24"/>
                <w:szCs w:val="24"/>
              </w:rPr>
              <w:t>get_</w:t>
            </w:r>
            <w:proofErr w:type="gramStart"/>
            <w:r>
              <w:rPr>
                <w:rFonts w:asciiTheme="majorHAnsi" w:hAnsiTheme="majorHAnsi"/>
                <w:color w:val="000000"/>
                <w:sz w:val="24"/>
                <w:szCs w:val="24"/>
              </w:rPr>
              <w:t>mode.items</w:t>
            </w:r>
            <w:proofErr w:type="spellEnd"/>
            <w:proofErr w:type="gramEnd"/>
            <w:r>
              <w:rPr>
                <w:rFonts w:asciiTheme="majorHAnsi" w:hAnsiTheme="majorHAnsi"/>
                <w:color w:val="000000"/>
                <w:sz w:val="24"/>
                <w:szCs w:val="24"/>
              </w:rPr>
              <w:t>() if v == max(list(</w:t>
            </w:r>
            <w:proofErr w:type="spellStart"/>
            <w:r>
              <w:rPr>
                <w:rFonts w:asciiTheme="majorHAnsi" w:hAnsiTheme="majorHAnsi"/>
                <w:color w:val="000000"/>
                <w:sz w:val="24"/>
                <w:szCs w:val="24"/>
              </w:rPr>
              <w:t>data.values</w:t>
            </w:r>
            <w:proofErr w:type="spellEnd"/>
            <w:r>
              <w:rPr>
                <w:rFonts w:asciiTheme="majorHAnsi" w:hAnsiTheme="majorHAnsi"/>
                <w:color w:val="000000"/>
                <w:sz w:val="24"/>
                <w:szCs w:val="24"/>
              </w:rPr>
              <w:t xml:space="preserve">()))] </w:t>
            </w:r>
          </w:p>
          <w:p w14:paraId="07AEEFEF"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  </w:t>
            </w:r>
          </w:p>
          <w:p w14:paraId="5D376084"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if </w:t>
            </w:r>
            <w:proofErr w:type="spellStart"/>
            <w:r>
              <w:rPr>
                <w:rFonts w:asciiTheme="majorHAnsi" w:hAnsiTheme="majorHAnsi"/>
                <w:color w:val="000000"/>
                <w:sz w:val="24"/>
                <w:szCs w:val="24"/>
              </w:rPr>
              <w:t>len</w:t>
            </w:r>
            <w:proofErr w:type="spellEnd"/>
            <w:r>
              <w:rPr>
                <w:rFonts w:asciiTheme="majorHAnsi" w:hAnsiTheme="majorHAnsi"/>
                <w:color w:val="000000"/>
                <w:sz w:val="24"/>
                <w:szCs w:val="24"/>
              </w:rPr>
              <w:t xml:space="preserve">(mode) == n: </w:t>
            </w:r>
          </w:p>
          <w:p w14:paraId="307E86BD"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    </w:t>
            </w:r>
            <w:proofErr w:type="spellStart"/>
            <w:r>
              <w:rPr>
                <w:rFonts w:asciiTheme="majorHAnsi" w:hAnsiTheme="majorHAnsi"/>
                <w:color w:val="000000"/>
                <w:sz w:val="24"/>
                <w:szCs w:val="24"/>
              </w:rPr>
              <w:t>get_mode</w:t>
            </w:r>
            <w:proofErr w:type="spellEnd"/>
            <w:r>
              <w:rPr>
                <w:rFonts w:asciiTheme="majorHAnsi" w:hAnsiTheme="majorHAnsi"/>
                <w:color w:val="000000"/>
                <w:sz w:val="24"/>
                <w:szCs w:val="24"/>
              </w:rPr>
              <w:t xml:space="preserve"> = "No mode found"</w:t>
            </w:r>
          </w:p>
          <w:p w14:paraId="0103D1E3"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else: </w:t>
            </w:r>
          </w:p>
          <w:p w14:paraId="0A97A10C"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    </w:t>
            </w:r>
            <w:proofErr w:type="spellStart"/>
            <w:r>
              <w:rPr>
                <w:rFonts w:asciiTheme="majorHAnsi" w:hAnsiTheme="majorHAnsi"/>
                <w:color w:val="000000"/>
                <w:sz w:val="24"/>
                <w:szCs w:val="24"/>
              </w:rPr>
              <w:t>get_mode</w:t>
            </w:r>
            <w:proofErr w:type="spellEnd"/>
            <w:r>
              <w:rPr>
                <w:rFonts w:asciiTheme="majorHAnsi" w:hAnsiTheme="majorHAnsi"/>
                <w:color w:val="000000"/>
                <w:sz w:val="24"/>
                <w:szCs w:val="24"/>
              </w:rPr>
              <w:t xml:space="preserve"> = "Mode is / are: " + ', </w:t>
            </w:r>
            <w:proofErr w:type="gramStart"/>
            <w:r>
              <w:rPr>
                <w:rFonts w:asciiTheme="majorHAnsi" w:hAnsiTheme="majorHAnsi"/>
                <w:color w:val="000000"/>
                <w:sz w:val="24"/>
                <w:szCs w:val="24"/>
              </w:rPr>
              <w:t>'.join</w:t>
            </w:r>
            <w:proofErr w:type="gramEnd"/>
            <w:r>
              <w:rPr>
                <w:rFonts w:asciiTheme="majorHAnsi" w:hAnsiTheme="majorHAnsi"/>
                <w:color w:val="000000"/>
                <w:sz w:val="24"/>
                <w:szCs w:val="24"/>
              </w:rPr>
              <w:t xml:space="preserve">(map(str, mode)) </w:t>
            </w:r>
          </w:p>
          <w:p w14:paraId="760A09F2"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 xml:space="preserve">      </w:t>
            </w:r>
          </w:p>
          <w:p w14:paraId="7A2C8448"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print(</w:t>
            </w:r>
            <w:proofErr w:type="spellStart"/>
            <w:r>
              <w:rPr>
                <w:rFonts w:asciiTheme="majorHAnsi" w:hAnsiTheme="majorHAnsi"/>
                <w:color w:val="000000"/>
                <w:sz w:val="24"/>
                <w:szCs w:val="24"/>
              </w:rPr>
              <w:t>get_mode</w:t>
            </w:r>
            <w:proofErr w:type="spellEnd"/>
            <w:r>
              <w:rPr>
                <w:rFonts w:asciiTheme="majorHAnsi" w:hAnsiTheme="majorHAnsi"/>
                <w:color w:val="000000"/>
                <w:sz w:val="24"/>
                <w:szCs w:val="24"/>
              </w:rPr>
              <w:t xml:space="preserve">) </w:t>
            </w:r>
          </w:p>
          <w:p w14:paraId="18DBAE07" w14:textId="77777777" w:rsidR="009B1007" w:rsidRDefault="00C85BD0">
            <w:p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ab/>
            </w:r>
          </w:p>
          <w:p w14:paraId="3EAFFD5D" w14:textId="77777777" w:rsidR="009B1007" w:rsidRDefault="009B1007">
            <w:pPr>
              <w:shd w:val="clear" w:color="auto" w:fill="FFFFFF"/>
              <w:spacing w:after="0" w:line="240" w:lineRule="auto"/>
              <w:rPr>
                <w:rFonts w:asciiTheme="majorHAnsi" w:hAnsiTheme="majorHAnsi"/>
                <w:color w:val="000000"/>
                <w:sz w:val="24"/>
                <w:szCs w:val="24"/>
              </w:rPr>
            </w:pPr>
          </w:p>
          <w:p w14:paraId="0097A2D2" w14:textId="77777777" w:rsidR="009B1007" w:rsidRDefault="009B1007">
            <w:pPr>
              <w:shd w:val="clear" w:color="auto" w:fill="FFFFFF"/>
              <w:spacing w:after="0" w:line="240" w:lineRule="auto"/>
              <w:rPr>
                <w:rFonts w:asciiTheme="majorHAnsi" w:hAnsiTheme="majorHAnsi"/>
                <w:color w:val="000000"/>
                <w:sz w:val="24"/>
                <w:szCs w:val="24"/>
              </w:rPr>
            </w:pPr>
          </w:p>
        </w:tc>
      </w:tr>
      <w:tr w:rsidR="009B1007" w14:paraId="5431CCAD" w14:textId="77777777">
        <w:trPr>
          <w:trHeight w:val="6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4D26A59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lastRenderedPageBreak/>
              <w:t>Output</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5EAAA967" w14:textId="77777777" w:rsidR="009B1007" w:rsidRDefault="00C85BD0">
            <w:pPr>
              <w:shd w:val="clear" w:color="auto" w:fill="FFFFFF"/>
              <w:spacing w:after="0" w:line="240" w:lineRule="auto"/>
              <w:rPr>
                <w:rFonts w:asciiTheme="majorHAnsi" w:hAnsiTheme="majorHAnsi"/>
                <w:color w:val="000000"/>
                <w:sz w:val="24"/>
                <w:szCs w:val="24"/>
              </w:rPr>
            </w:pPr>
            <w:r>
              <w:rPr>
                <w:noProof/>
              </w:rPr>
              <w:drawing>
                <wp:inline distT="0" distB="0" distL="0" distR="0" wp14:anchorId="02977DDB" wp14:editId="08C3E3EC">
                  <wp:extent cx="3305175" cy="2329815"/>
                  <wp:effectExtent l="0" t="0" r="0" b="0"/>
                  <wp:docPr id="2" name="Picture 2" descr="C:\Users\Rishikes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Rishikesh\Desktop\1.PNG"/>
                          <pic:cNvPicPr>
                            <a:picLocks noChangeAspect="1" noChangeArrowheads="1"/>
                          </pic:cNvPicPr>
                        </pic:nvPicPr>
                        <pic:blipFill>
                          <a:blip r:embed="rId10"/>
                          <a:stretch>
                            <a:fillRect/>
                          </a:stretch>
                        </pic:blipFill>
                        <pic:spPr bwMode="auto">
                          <a:xfrm>
                            <a:off x="0" y="0"/>
                            <a:ext cx="3305175" cy="2329815"/>
                          </a:xfrm>
                          <a:prstGeom prst="rect">
                            <a:avLst/>
                          </a:prstGeom>
                        </pic:spPr>
                      </pic:pic>
                    </a:graphicData>
                  </a:graphic>
                </wp:inline>
              </w:drawing>
            </w:r>
          </w:p>
        </w:tc>
      </w:tr>
      <w:tr w:rsidR="009B1007" w14:paraId="7655B064" w14:textId="77777777">
        <w:trPr>
          <w:trHeight w:val="6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1585F725"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Conclusion:</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4F67084E" w14:textId="77777777" w:rsidR="009B1007" w:rsidRDefault="00C85BD0">
            <w:pPr>
              <w:shd w:val="clear" w:color="auto" w:fill="FFFFFF"/>
              <w:spacing w:after="0" w:line="240" w:lineRule="auto"/>
              <w:jc w:val="both"/>
              <w:rPr>
                <w:rFonts w:asciiTheme="majorHAnsi" w:hAnsiTheme="majorHAnsi"/>
                <w:color w:val="000000"/>
                <w:sz w:val="24"/>
                <w:szCs w:val="24"/>
              </w:rPr>
            </w:pPr>
            <w:r>
              <w:rPr>
                <w:rFonts w:asciiTheme="majorHAnsi" w:hAnsiTheme="majorHAnsi"/>
                <w:color w:val="000000"/>
                <w:sz w:val="24"/>
                <w:szCs w:val="24"/>
              </w:rPr>
              <w:t xml:space="preserve">IT professionals need to understand the definition of mean, median, mode and range to plan capacity and balance load, manage systems, </w:t>
            </w:r>
            <w:r>
              <w:rPr>
                <w:rFonts w:asciiTheme="majorHAnsi" w:hAnsiTheme="majorHAnsi"/>
                <w:color w:val="000000"/>
                <w:sz w:val="24"/>
                <w:szCs w:val="24"/>
              </w:rPr>
              <w:t xml:space="preserve">perform </w:t>
            </w:r>
            <w:proofErr w:type="gramStart"/>
            <w:r>
              <w:rPr>
                <w:rFonts w:asciiTheme="majorHAnsi" w:hAnsiTheme="majorHAnsi"/>
                <w:color w:val="000000"/>
                <w:sz w:val="24"/>
                <w:szCs w:val="24"/>
              </w:rPr>
              <w:t>maintenance</w:t>
            </w:r>
            <w:proofErr w:type="gramEnd"/>
            <w:r>
              <w:rPr>
                <w:rFonts w:asciiTheme="majorHAnsi" w:hAnsiTheme="majorHAnsi"/>
                <w:color w:val="000000"/>
                <w:sz w:val="24"/>
                <w:szCs w:val="24"/>
              </w:rPr>
              <w:t xml:space="preserve"> and troubleshoot issues. These various tasks dictate that the administrator calculate mean, median, mode or range, or often some combination, to show a statistically significant quantity, </w:t>
            </w:r>
            <w:proofErr w:type="gramStart"/>
            <w:r>
              <w:rPr>
                <w:rFonts w:asciiTheme="majorHAnsi" w:hAnsiTheme="majorHAnsi"/>
                <w:color w:val="000000"/>
                <w:sz w:val="24"/>
                <w:szCs w:val="24"/>
              </w:rPr>
              <w:t>trend</w:t>
            </w:r>
            <w:proofErr w:type="gramEnd"/>
            <w:r>
              <w:rPr>
                <w:rFonts w:asciiTheme="majorHAnsi" w:hAnsiTheme="majorHAnsi"/>
                <w:color w:val="000000"/>
                <w:sz w:val="24"/>
                <w:szCs w:val="24"/>
              </w:rPr>
              <w:t xml:space="preserve"> or deviation from the norm. Finding the me</w:t>
            </w:r>
            <w:r>
              <w:rPr>
                <w:rFonts w:asciiTheme="majorHAnsi" w:hAnsiTheme="majorHAnsi"/>
                <w:color w:val="000000"/>
                <w:sz w:val="24"/>
                <w:szCs w:val="24"/>
              </w:rPr>
              <w:t>an, median, mode and range is only the start. The administrator then needs to apply this information to investigate root causes of a problem, accurately forecast future needs or set acceptable working parameters for IT systems.</w:t>
            </w:r>
          </w:p>
          <w:p w14:paraId="3EB66536" w14:textId="77777777" w:rsidR="009B1007" w:rsidRDefault="00C85BD0">
            <w:pPr>
              <w:shd w:val="clear" w:color="auto" w:fill="FFFFFF"/>
              <w:spacing w:after="0" w:line="240" w:lineRule="auto"/>
              <w:jc w:val="both"/>
              <w:rPr>
                <w:rFonts w:asciiTheme="majorHAnsi" w:hAnsiTheme="majorHAnsi"/>
                <w:color w:val="000000"/>
                <w:sz w:val="24"/>
                <w:szCs w:val="24"/>
              </w:rPr>
            </w:pPr>
            <w:r>
              <w:rPr>
                <w:rFonts w:asciiTheme="majorHAnsi" w:hAnsiTheme="majorHAnsi"/>
                <w:color w:val="000000"/>
                <w:sz w:val="24"/>
                <w:szCs w:val="24"/>
              </w:rPr>
              <w:t xml:space="preserve">Thus, with the help of this </w:t>
            </w:r>
            <w:r>
              <w:rPr>
                <w:rFonts w:asciiTheme="majorHAnsi" w:hAnsiTheme="majorHAnsi"/>
                <w:color w:val="000000"/>
                <w:sz w:val="24"/>
                <w:szCs w:val="24"/>
              </w:rPr>
              <w:t>experiment, an IT professional can apply this information for analyzing the data.</w:t>
            </w:r>
          </w:p>
        </w:tc>
      </w:tr>
    </w:tbl>
    <w:p w14:paraId="505CDC1F" w14:textId="77777777" w:rsidR="009B1007" w:rsidRDefault="009B1007">
      <w:pPr>
        <w:spacing w:after="0" w:line="240" w:lineRule="auto"/>
      </w:pPr>
    </w:p>
    <w:sectPr w:rsidR="009B1007">
      <w:headerReference w:type="default" r:id="rId11"/>
      <w:pgSz w:w="11906" w:h="16838"/>
      <w:pgMar w:top="766" w:right="1077" w:bottom="720" w:left="1077" w:header="709"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EE38F" w14:textId="77777777" w:rsidR="00000000" w:rsidRDefault="00C85BD0">
      <w:pPr>
        <w:spacing w:after="0" w:line="240" w:lineRule="auto"/>
      </w:pPr>
      <w:r>
        <w:separator/>
      </w:r>
    </w:p>
  </w:endnote>
  <w:endnote w:type="continuationSeparator" w:id="0">
    <w:p w14:paraId="5E15B770" w14:textId="77777777" w:rsidR="00000000" w:rsidRDefault="00C85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B9267" w14:textId="77777777" w:rsidR="00000000" w:rsidRDefault="00C85BD0">
      <w:pPr>
        <w:spacing w:after="0" w:line="240" w:lineRule="auto"/>
      </w:pPr>
      <w:r>
        <w:separator/>
      </w:r>
    </w:p>
  </w:footnote>
  <w:footnote w:type="continuationSeparator" w:id="0">
    <w:p w14:paraId="7796BAAF" w14:textId="77777777" w:rsidR="00000000" w:rsidRDefault="00C85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DC2E" w14:textId="77777777" w:rsidR="009B1007" w:rsidRDefault="00C85BD0">
    <w:pPr>
      <w:tabs>
        <w:tab w:val="center" w:pos="4513"/>
        <w:tab w:val="right" w:pos="9026"/>
      </w:tabs>
      <w:spacing w:after="0" w:line="240" w:lineRule="auto"/>
    </w:pPr>
    <w:r>
      <w:rPr>
        <w:noProof/>
      </w:rPr>
      <w:drawing>
        <wp:inline distT="0" distB="0" distL="0" distR="0" wp14:anchorId="12D122D6" wp14:editId="7C3239F7">
          <wp:extent cx="1119505" cy="400685"/>
          <wp:effectExtent l="0" t="0" r="0" b="0"/>
          <wp:docPr id="3" name="image17.png"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png" descr="Picture1"/>
                  <pic:cNvPicPr>
                    <a:picLocks noChangeAspect="1" noChangeArrowheads="1"/>
                  </pic:cNvPicPr>
                </pic:nvPicPr>
                <pic:blipFill>
                  <a:blip r:embed="rId1"/>
                  <a:stretch>
                    <a:fillRect/>
                  </a:stretch>
                </pic:blipFill>
                <pic:spPr bwMode="auto">
                  <a:xfrm>
                    <a:off x="0" y="0"/>
                    <a:ext cx="1119505" cy="400685"/>
                  </a:xfrm>
                  <a:prstGeom prst="rect">
                    <a:avLst/>
                  </a:prstGeom>
                </pic:spPr>
              </pic:pic>
            </a:graphicData>
          </a:graphic>
        </wp:inline>
      </w:drawing>
    </w:r>
    <w:r>
      <w:rPr>
        <w:color w:val="000000"/>
        <w:sz w:val="32"/>
        <w:szCs w:val="32"/>
      </w:rPr>
      <w:t>Department of Computer Engineering  Exp. No.1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1526"/>
    <w:multiLevelType w:val="multilevel"/>
    <w:tmpl w:val="1ADCB0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9B85EAE"/>
    <w:multiLevelType w:val="multilevel"/>
    <w:tmpl w:val="1A1281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359474250">
    <w:abstractNumId w:val="1"/>
  </w:num>
  <w:num w:numId="2" w16cid:durableId="1829327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07"/>
    <w:rsid w:val="009B1007"/>
    <w:rsid w:val="00C85BD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12E3"/>
  <w15:docId w15:val="{23A1F9F7-0833-47AA-B9A4-9BB68499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2B"/>
    <w:pPr>
      <w:spacing w:after="200" w:line="276" w:lineRule="auto"/>
    </w:pPr>
  </w:style>
  <w:style w:type="paragraph" w:styleId="Heading1">
    <w:name w:val="heading 1"/>
    <w:basedOn w:val="Normal"/>
    <w:next w:val="Normal"/>
    <w:uiPriority w:val="9"/>
    <w:qFormat/>
    <w:rsid w:val="00BE6C2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E6C2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6C2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6C2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6C2B"/>
    <w:pPr>
      <w:keepNext/>
      <w:keepLines/>
      <w:spacing w:before="220" w:after="40"/>
      <w:outlineLvl w:val="4"/>
    </w:pPr>
    <w:rPr>
      <w:b/>
    </w:rPr>
  </w:style>
  <w:style w:type="paragraph" w:styleId="Heading6">
    <w:name w:val="heading 6"/>
    <w:basedOn w:val="Normal"/>
    <w:next w:val="Normal"/>
    <w:uiPriority w:val="9"/>
    <w:semiHidden/>
    <w:unhideWhenUsed/>
    <w:qFormat/>
    <w:rsid w:val="00BE6C2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34C07"/>
  </w:style>
  <w:style w:type="character" w:customStyle="1" w:styleId="FooterChar">
    <w:name w:val="Footer Char"/>
    <w:basedOn w:val="DefaultParagraphFont"/>
    <w:link w:val="Footer"/>
    <w:uiPriority w:val="99"/>
    <w:qFormat/>
    <w:rsid w:val="00734C07"/>
  </w:style>
  <w:style w:type="character" w:customStyle="1" w:styleId="BalloonTextChar">
    <w:name w:val="Balloon Text Char"/>
    <w:basedOn w:val="DefaultParagraphFont"/>
    <w:link w:val="BalloonText"/>
    <w:uiPriority w:val="99"/>
    <w:semiHidden/>
    <w:qFormat/>
    <w:rsid w:val="00B17CAA"/>
    <w:rPr>
      <w:rFonts w:ascii="Tahoma" w:hAnsi="Tahoma" w:cs="Tahoma"/>
      <w:sz w:val="16"/>
      <w:szCs w:val="16"/>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BE6C2B"/>
    <w:pPr>
      <w:keepNext/>
      <w:keepLines/>
      <w:spacing w:before="480" w:after="120"/>
    </w:pPr>
    <w:rPr>
      <w:b/>
      <w:sz w:val="72"/>
      <w:szCs w:val="72"/>
    </w:rPr>
  </w:style>
  <w:style w:type="paragraph" w:styleId="Subtitle">
    <w:name w:val="Subtitle"/>
    <w:basedOn w:val="Normal"/>
    <w:next w:val="Normal"/>
    <w:uiPriority w:val="11"/>
    <w:qFormat/>
    <w:rsid w:val="00BE6C2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34C07"/>
    <w:pPr>
      <w:tabs>
        <w:tab w:val="center" w:pos="4513"/>
        <w:tab w:val="right" w:pos="9026"/>
      </w:tabs>
      <w:spacing w:after="0" w:line="240" w:lineRule="auto"/>
    </w:pPr>
  </w:style>
  <w:style w:type="paragraph" w:styleId="Footer">
    <w:name w:val="footer"/>
    <w:basedOn w:val="Normal"/>
    <w:link w:val="FooterChar"/>
    <w:uiPriority w:val="99"/>
    <w:unhideWhenUsed/>
    <w:rsid w:val="00734C07"/>
    <w:pPr>
      <w:tabs>
        <w:tab w:val="center" w:pos="4513"/>
        <w:tab w:val="right" w:pos="9026"/>
      </w:tabs>
      <w:spacing w:after="0" w:line="240" w:lineRule="auto"/>
    </w:pPr>
  </w:style>
  <w:style w:type="paragraph" w:styleId="ListParagraph">
    <w:name w:val="List Paragraph"/>
    <w:basedOn w:val="Normal"/>
    <w:uiPriority w:val="34"/>
    <w:qFormat/>
    <w:rsid w:val="00DD667C"/>
    <w:pPr>
      <w:ind w:left="720"/>
      <w:contextualSpacing/>
    </w:pPr>
  </w:style>
  <w:style w:type="paragraph" w:styleId="BalloonText">
    <w:name w:val="Balloon Text"/>
    <w:basedOn w:val="Normal"/>
    <w:link w:val="BalloonTextChar"/>
    <w:uiPriority w:val="99"/>
    <w:semiHidden/>
    <w:unhideWhenUsed/>
    <w:qFormat/>
    <w:rsid w:val="00B17CA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4" ma:contentTypeDescription="Create a new document." ma:contentTypeScope="" ma:versionID="a9dee389a60ca8081f83e17142815773">
  <xsd:schema xmlns:xsd="http://www.w3.org/2001/XMLSchema" xmlns:xs="http://www.w3.org/2001/XMLSchema" xmlns:p="http://schemas.microsoft.com/office/2006/metadata/properties" xmlns:ns2="de3e0336-4286-4470-ac8e-58d147181dcd" targetNamespace="http://schemas.microsoft.com/office/2006/metadata/properties" ma:root="true" ma:fieldsID="2017d25db977a49594e13b5b2e28d848"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8D28BF-3286-4723-94A9-664208DD46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D9D6F3-1810-422B-BF7B-33916423F287}">
  <ds:schemaRefs>
    <ds:schemaRef ds:uri="http://schemas.microsoft.com/sharepoint/v3/contenttype/forms"/>
  </ds:schemaRefs>
</ds:datastoreItem>
</file>

<file path=customXml/itemProps3.xml><?xml version="1.0" encoding="utf-8"?>
<ds:datastoreItem xmlns:ds="http://schemas.openxmlformats.org/officeDocument/2006/customXml" ds:itemID="{95FB929F-14EF-49E3-8372-638EF2F01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2694</Characters>
  <Application>Microsoft Office Word</Application>
  <DocSecurity>0</DocSecurity>
  <Lines>134</Lines>
  <Paragraphs>91</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KalpakTole</dc:creator>
  <dc:description/>
  <cp:lastModifiedBy>Kavita Shirsat</cp:lastModifiedBy>
  <cp:revision>2</cp:revision>
  <dcterms:created xsi:type="dcterms:W3CDTF">2023-07-19T03:59:00Z</dcterms:created>
  <dcterms:modified xsi:type="dcterms:W3CDTF">2023-07-19T03:59:00Z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0x0101006F698CDF35CCC946A869334113B28827</vt:lpwstr>
  </property>
  <property fmtid="{D5CDD505-2E9C-101B-9397-08002B2CF9AE}" pid="9" name="GrammarlyDocumentId">
    <vt:lpwstr>32fce9fa3ca04cf51228063bcb4d67aef7513bd8a59c5f002c5c908f5ec354a2</vt:lpwstr>
  </property>
</Properties>
</file>