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84D76" w14:textId="77777777" w:rsidR="009B1007" w:rsidRDefault="00C85BD0">
      <w:pPr>
        <w:tabs>
          <w:tab w:val="center" w:pos="4513"/>
          <w:tab w:val="right" w:pos="9026"/>
        </w:tabs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15756B67" wp14:editId="54A61599">
                <wp:extent cx="6192520" cy="19685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1DE9EC1D" id="Rectangle 1" o:spid="_x0000_s1026" style="width:487.6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" fillcolor="#a0a0a0" stroked="f">
                <w10:anchorlock/>
              </v:rect>
            </w:pict>
          </mc:Fallback>
        </mc:AlternateContent>
      </w:r>
    </w:p>
    <w:p w14:paraId="60008C6B" w14:textId="77777777" w:rsidR="009B1007" w:rsidRDefault="009B1007">
      <w:pPr>
        <w:tabs>
          <w:tab w:val="center" w:pos="4513"/>
          <w:tab w:val="right" w:pos="9026"/>
        </w:tabs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</w:p>
    <w:tbl>
      <w:tblPr>
        <w:tblW w:w="9360" w:type="dxa"/>
        <w:tblInd w:w="105" w:type="dxa"/>
        <w:tblCellMar>
          <w:left w:w="105" w:type="dxa"/>
          <w:right w:w="105" w:type="dxa"/>
        </w:tblCellMar>
        <w:tblLook w:val="0400" w:firstRow="0" w:lastRow="0" w:firstColumn="0" w:lastColumn="0" w:noHBand="0" w:noVBand="1"/>
      </w:tblPr>
      <w:tblGrid>
        <w:gridCol w:w="2894"/>
        <w:gridCol w:w="6466"/>
      </w:tblGrid>
      <w:tr w:rsidR="009B1007" w14:paraId="5754F921" w14:textId="77777777">
        <w:trPr>
          <w:trHeight w:val="340"/>
        </w:trPr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17DBEF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Semester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5D2B59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T.E. Semester VI – Computer Engineering</w:t>
            </w:r>
          </w:p>
        </w:tc>
      </w:tr>
      <w:tr w:rsidR="009B1007" w14:paraId="4329830D" w14:textId="77777777">
        <w:trPr>
          <w:trHeight w:val="340"/>
        </w:trPr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E6544E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Subject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3D3510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Data Warehousing and Mining</w:t>
            </w:r>
          </w:p>
        </w:tc>
      </w:tr>
      <w:tr w:rsidR="009B1007" w14:paraId="59AE3D59" w14:textId="77777777">
        <w:trPr>
          <w:trHeight w:val="340"/>
        </w:trPr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955434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Subject Professor In-charge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CC177F" w14:textId="77777777" w:rsidR="009B1007" w:rsidRDefault="00C85BD0">
            <w:pPr>
              <w:tabs>
                <w:tab w:val="left" w:pos="2430"/>
              </w:tabs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Prof. Kavita Shirsat</w:t>
            </w:r>
          </w:p>
        </w:tc>
      </w:tr>
      <w:tr w:rsidR="009B1007" w14:paraId="40C34D7F" w14:textId="77777777">
        <w:trPr>
          <w:trHeight w:val="320"/>
        </w:trPr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7473D9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Assisting Teachers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8D109D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Prof. Kavita Shirsat</w:t>
            </w:r>
          </w:p>
        </w:tc>
      </w:tr>
      <w:tr w:rsidR="009B1007" w14:paraId="4CABDD6E" w14:textId="77777777">
        <w:trPr>
          <w:trHeight w:val="340"/>
        </w:trPr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80E1A6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Laboratory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5D4EFC" w14:textId="5EE1E8BB" w:rsidR="009B1007" w:rsidRDefault="00C85BD0">
            <w:pPr>
              <w:spacing w:after="0" w:line="240" w:lineRule="auto"/>
            </w:pPr>
            <w:r>
              <w:t>Lab 312 A</w:t>
            </w:r>
          </w:p>
        </w:tc>
      </w:tr>
    </w:tbl>
    <w:p w14:paraId="785AB487" w14:textId="77777777" w:rsidR="009B1007" w:rsidRDefault="009B1007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W w:w="9359" w:type="dxa"/>
        <w:tblInd w:w="105" w:type="dxa"/>
        <w:tblCellMar>
          <w:left w:w="105" w:type="dxa"/>
          <w:right w:w="105" w:type="dxa"/>
        </w:tblCellMar>
        <w:tblLook w:val="0400" w:firstRow="0" w:lastRow="0" w:firstColumn="0" w:lastColumn="0" w:noHBand="0" w:noVBand="1"/>
      </w:tblPr>
      <w:tblGrid>
        <w:gridCol w:w="2894"/>
        <w:gridCol w:w="3764"/>
        <w:gridCol w:w="2701"/>
      </w:tblGrid>
      <w:tr w:rsidR="009B1007" w14:paraId="376C5868" w14:textId="77777777">
        <w:trPr>
          <w:trHeight w:val="320"/>
        </w:trPr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CC8AA4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Student Name</w:t>
            </w:r>
          </w:p>
        </w:tc>
        <w:tc>
          <w:tcPr>
            <w:tcW w:w="64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EF8920" w14:textId="1FF1000D" w:rsidR="009B1007" w:rsidRDefault="00B20B30">
            <w:pPr>
              <w:spacing w:after="0" w:line="240" w:lineRule="auto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/>
                <w:color w:val="000000"/>
                <w:sz w:val="24"/>
                <w:szCs w:val="24"/>
              </w:rPr>
              <w:t>Deep Salunkhe</w:t>
            </w:r>
          </w:p>
        </w:tc>
      </w:tr>
      <w:tr w:rsidR="009B1007" w14:paraId="57B5C70E" w14:textId="77777777">
        <w:trPr>
          <w:trHeight w:val="300"/>
        </w:trPr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886812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Roll Number</w:t>
            </w:r>
          </w:p>
        </w:tc>
        <w:tc>
          <w:tcPr>
            <w:tcW w:w="64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0D4FA8" w14:textId="77AA778E" w:rsidR="009B1007" w:rsidRDefault="00B20B3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21102A0014</w:t>
            </w:r>
          </w:p>
        </w:tc>
      </w:tr>
      <w:tr w:rsidR="009B1007" w14:paraId="2E3F35E1" w14:textId="77777777">
        <w:trPr>
          <w:trHeight w:val="660"/>
        </w:trPr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A25AEB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Grade and Subject </w:t>
            </w:r>
          </w:p>
          <w:p w14:paraId="3686ECB9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Teacher’s Signature</w:t>
            </w:r>
          </w:p>
        </w:tc>
        <w:tc>
          <w:tcPr>
            <w:tcW w:w="3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3438B7" w14:textId="77777777" w:rsidR="009B1007" w:rsidRDefault="009B1007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70B791" w14:textId="77777777" w:rsidR="009B1007" w:rsidRDefault="009B1007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4A02CA7C" w14:textId="77777777" w:rsidR="009B1007" w:rsidRDefault="009B1007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W w:w="9369" w:type="dxa"/>
        <w:tblInd w:w="105" w:type="dxa"/>
        <w:tblCellMar>
          <w:left w:w="105" w:type="dxa"/>
          <w:right w:w="105" w:type="dxa"/>
        </w:tblCellMar>
        <w:tblLook w:val="0400" w:firstRow="0" w:lastRow="0" w:firstColumn="0" w:lastColumn="0" w:noHBand="0" w:noVBand="1"/>
      </w:tblPr>
      <w:tblGrid>
        <w:gridCol w:w="1869"/>
        <w:gridCol w:w="3913"/>
        <w:gridCol w:w="3587"/>
      </w:tblGrid>
      <w:tr w:rsidR="009B1007" w14:paraId="18892298" w14:textId="77777777">
        <w:trPr>
          <w:trHeight w:val="540"/>
        </w:trPr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1ED767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Experiment Number</w:t>
            </w:r>
          </w:p>
        </w:tc>
        <w:tc>
          <w:tcPr>
            <w:tcW w:w="6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3A7AE4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01</w:t>
            </w:r>
          </w:p>
        </w:tc>
      </w:tr>
      <w:tr w:rsidR="009B1007" w14:paraId="1EC74051" w14:textId="77777777">
        <w:trPr>
          <w:trHeight w:val="260"/>
        </w:trPr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00E9AD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Experiment Title</w:t>
            </w:r>
          </w:p>
        </w:tc>
        <w:tc>
          <w:tcPr>
            <w:tcW w:w="6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117521" w14:textId="3F1C089E" w:rsidR="009B1007" w:rsidRDefault="00262ABD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</w:t>
            </w:r>
            <w:r w:rsidRPr="00262ABD">
              <w:rPr>
                <w:rFonts w:asciiTheme="majorHAnsi" w:hAnsiTheme="majorHAnsi"/>
                <w:sz w:val="24"/>
                <w:szCs w:val="24"/>
              </w:rPr>
              <w:t>aive Bayes classifier approach</w:t>
            </w:r>
          </w:p>
        </w:tc>
      </w:tr>
      <w:tr w:rsidR="009B1007" w14:paraId="2B506F29" w14:textId="77777777">
        <w:trPr>
          <w:trHeight w:val="740"/>
        </w:trPr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FB2849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Resources / Apparatus Required</w:t>
            </w:r>
          </w:p>
        </w:tc>
        <w:tc>
          <w:tcPr>
            <w:tcW w:w="3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54F96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Hardware:</w:t>
            </w:r>
          </w:p>
          <w:p w14:paraId="400B09E1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Computer system</w:t>
            </w:r>
          </w:p>
        </w:tc>
        <w:tc>
          <w:tcPr>
            <w:tcW w:w="3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86D528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Software:</w:t>
            </w:r>
          </w:p>
          <w:p w14:paraId="09AC1FE6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Python</w:t>
            </w:r>
          </w:p>
        </w:tc>
      </w:tr>
      <w:tr w:rsidR="009B1007" w14:paraId="55DCC8DC" w14:textId="77777777">
        <w:trPr>
          <w:trHeight w:val="640"/>
        </w:trPr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C52FA2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Description</w:t>
            </w:r>
          </w:p>
        </w:tc>
        <w:tc>
          <w:tcPr>
            <w:tcW w:w="6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0268BE" w14:textId="77777777" w:rsidR="00262ABD" w:rsidRPr="00262ABD" w:rsidRDefault="00262ABD" w:rsidP="00262ABD">
            <w:pPr>
              <w:pStyle w:val="ListParagraph"/>
              <w:ind w:left="298"/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</w:pPr>
            <w:r w:rsidRPr="00262ABD"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  <w:t xml:space="preserve">Naive Bayes is a popular and simple machine learning classification algorithm that is based on Bayes' theorem. </w:t>
            </w:r>
            <w:proofErr w:type="gramStart"/>
            <w:r w:rsidRPr="00262ABD"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  <w:t>It's</w:t>
            </w:r>
            <w:proofErr w:type="gramEnd"/>
            <w:r w:rsidRPr="00262ABD"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  <w:t xml:space="preserve"> particularly useful for text classification and is known for its efficiency and effectiveness in various applications. </w:t>
            </w:r>
            <w:proofErr w:type="gramStart"/>
            <w:r w:rsidRPr="00262ABD"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  <w:t>Here's</w:t>
            </w:r>
            <w:proofErr w:type="gramEnd"/>
            <w:r w:rsidRPr="00262ABD"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  <w:t xml:space="preserve"> some key information about the Naive Bayes classifier approach:</w:t>
            </w:r>
          </w:p>
          <w:p w14:paraId="66790CB3" w14:textId="77777777" w:rsidR="00262ABD" w:rsidRPr="00262ABD" w:rsidRDefault="00262ABD" w:rsidP="00262ABD">
            <w:pPr>
              <w:pStyle w:val="ListParagraph"/>
              <w:ind w:left="298"/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</w:pPr>
            <w:r w:rsidRPr="00262ABD">
              <w:rPr>
                <w:rFonts w:asciiTheme="majorHAnsi" w:hAnsiTheme="majorHAnsi"/>
                <w:b/>
                <w:bCs/>
                <w:sz w:val="24"/>
                <w:szCs w:val="24"/>
                <w:highlight w:val="white"/>
                <w:lang w:val="en-IN"/>
              </w:rPr>
              <w:t>1. Bayes' Theorem:</w:t>
            </w:r>
          </w:p>
          <w:p w14:paraId="4CE91A66" w14:textId="77777777" w:rsidR="00262ABD" w:rsidRPr="00262ABD" w:rsidRDefault="00262ABD" w:rsidP="00262ABD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</w:pPr>
            <w:r w:rsidRPr="00262ABD"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  <w:t>The Naive Bayes classifier is built on Bayes' theorem, which is a fundamental probability theorem used to calculate conditional probabilities.</w:t>
            </w:r>
          </w:p>
          <w:p w14:paraId="25A6A00F" w14:textId="77777777" w:rsidR="00262ABD" w:rsidRPr="00262ABD" w:rsidRDefault="00262ABD" w:rsidP="00262ABD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</w:pPr>
            <w:r w:rsidRPr="00262ABD"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  <w:t>Bayes' theorem calculates the probability of an event based on prior knowledge of conditions that might be related to the event.</w:t>
            </w:r>
          </w:p>
          <w:p w14:paraId="04573399" w14:textId="77777777" w:rsidR="00262ABD" w:rsidRPr="00262ABD" w:rsidRDefault="00262ABD" w:rsidP="00262ABD">
            <w:pPr>
              <w:pStyle w:val="ListParagraph"/>
              <w:ind w:left="298"/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</w:pPr>
            <w:r w:rsidRPr="00262ABD">
              <w:rPr>
                <w:rFonts w:asciiTheme="majorHAnsi" w:hAnsiTheme="majorHAnsi"/>
                <w:b/>
                <w:bCs/>
                <w:sz w:val="24"/>
                <w:szCs w:val="24"/>
                <w:highlight w:val="white"/>
                <w:lang w:val="en-IN"/>
              </w:rPr>
              <w:t>2. Independence Assumption:</w:t>
            </w:r>
          </w:p>
          <w:p w14:paraId="20632763" w14:textId="77777777" w:rsidR="00262ABD" w:rsidRPr="00262ABD" w:rsidRDefault="00262ABD" w:rsidP="00262ABD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</w:pPr>
            <w:r w:rsidRPr="00262ABD"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  <w:t xml:space="preserve">The "Naive" in Naive Bayes refers to the assumption that all features (attributes) used to predict the class label are independent of each other. </w:t>
            </w:r>
            <w:proofErr w:type="gramStart"/>
            <w:r w:rsidRPr="00262ABD"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  <w:t>In reality, this</w:t>
            </w:r>
            <w:proofErr w:type="gramEnd"/>
            <w:r w:rsidRPr="00262ABD"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  <w:t xml:space="preserve"> assumption is often not true, but it simplifies the calculations significantly and still produces good results in many cases.</w:t>
            </w:r>
          </w:p>
          <w:p w14:paraId="16EABA4A" w14:textId="77777777" w:rsidR="00262ABD" w:rsidRPr="00262ABD" w:rsidRDefault="00262ABD" w:rsidP="00262ABD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</w:pPr>
            <w:r w:rsidRPr="00262ABD"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  <w:t>Despite this simplification, Naive Bayes can perform surprisingly well, especially for text classification tasks.</w:t>
            </w:r>
          </w:p>
          <w:p w14:paraId="45F95AA3" w14:textId="77777777" w:rsidR="00262ABD" w:rsidRPr="00262ABD" w:rsidRDefault="00262ABD" w:rsidP="00262ABD">
            <w:pPr>
              <w:pStyle w:val="ListParagraph"/>
              <w:ind w:left="298"/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</w:pPr>
            <w:r w:rsidRPr="00262ABD">
              <w:rPr>
                <w:rFonts w:asciiTheme="majorHAnsi" w:hAnsiTheme="majorHAnsi"/>
                <w:b/>
                <w:bCs/>
                <w:sz w:val="24"/>
                <w:szCs w:val="24"/>
                <w:highlight w:val="white"/>
                <w:lang w:val="en-IN"/>
              </w:rPr>
              <w:t>3. Classification Task:</w:t>
            </w:r>
          </w:p>
          <w:p w14:paraId="0A16EA12" w14:textId="77777777" w:rsidR="00262ABD" w:rsidRPr="00262ABD" w:rsidRDefault="00262ABD" w:rsidP="00262ABD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</w:pPr>
            <w:r w:rsidRPr="00262ABD"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  <w:t>Naive Bayes is primarily used for classification tasks, where the goal is to categorize data into predefined classes or labels.</w:t>
            </w:r>
          </w:p>
          <w:p w14:paraId="2C1E79A0" w14:textId="77777777" w:rsidR="00262ABD" w:rsidRPr="00262ABD" w:rsidRDefault="00262ABD" w:rsidP="00262ABD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</w:pPr>
            <w:proofErr w:type="gramStart"/>
            <w:r w:rsidRPr="00262ABD"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  <w:t>It's</w:t>
            </w:r>
            <w:proofErr w:type="gramEnd"/>
            <w:r w:rsidRPr="00262ABD"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  <w:t xml:space="preserve"> commonly used for text classification problems, such as spam email detection, sentiment analysis, and document categorization.</w:t>
            </w:r>
          </w:p>
          <w:p w14:paraId="282CB4BC" w14:textId="77777777" w:rsidR="00262ABD" w:rsidRPr="00262ABD" w:rsidRDefault="00262ABD" w:rsidP="00262ABD">
            <w:pPr>
              <w:pStyle w:val="ListParagraph"/>
              <w:ind w:left="298"/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</w:pPr>
            <w:r w:rsidRPr="00262ABD">
              <w:rPr>
                <w:rFonts w:asciiTheme="majorHAnsi" w:hAnsiTheme="majorHAnsi"/>
                <w:b/>
                <w:bCs/>
                <w:sz w:val="24"/>
                <w:szCs w:val="24"/>
                <w:highlight w:val="white"/>
                <w:lang w:val="en-IN"/>
              </w:rPr>
              <w:t>4. Probability Calculation:</w:t>
            </w:r>
          </w:p>
          <w:p w14:paraId="561E6052" w14:textId="77777777" w:rsidR="00262ABD" w:rsidRPr="00262ABD" w:rsidRDefault="00262ABD" w:rsidP="00262ABD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</w:pPr>
            <w:r w:rsidRPr="00262ABD"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  <w:lastRenderedPageBreak/>
              <w:t>The Naive Bayes classifier calculates the probability of an instance belonging to each possible class and assigns the instance to the class with the highest probability.</w:t>
            </w:r>
          </w:p>
          <w:p w14:paraId="66620354" w14:textId="77777777" w:rsidR="00262ABD" w:rsidRPr="00262ABD" w:rsidRDefault="00262ABD" w:rsidP="00262ABD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</w:pPr>
            <w:r w:rsidRPr="00262ABD"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  <w:t>It uses prior probabilities (based on training data) and conditional probabilities of each feature given the class to make these calculations.</w:t>
            </w:r>
          </w:p>
          <w:p w14:paraId="754BC094" w14:textId="31AAAB36" w:rsidR="00262ABD" w:rsidRPr="00262ABD" w:rsidRDefault="00262ABD" w:rsidP="00262ABD">
            <w:pPr>
              <w:pStyle w:val="ListParagraph"/>
              <w:ind w:left="298"/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</w:pPr>
          </w:p>
          <w:p w14:paraId="49EE4BBF" w14:textId="41D134D5" w:rsidR="009B1007" w:rsidRPr="00262ABD" w:rsidRDefault="009B1007" w:rsidP="00262ABD">
            <w:pPr>
              <w:pStyle w:val="ListParagraph"/>
              <w:ind w:left="298"/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</w:pPr>
          </w:p>
        </w:tc>
      </w:tr>
      <w:tr w:rsidR="009B1007" w14:paraId="544DF115" w14:textId="77777777">
        <w:trPr>
          <w:trHeight w:val="640"/>
        </w:trPr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127E09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Program</w:t>
            </w:r>
          </w:p>
        </w:tc>
        <w:tc>
          <w:tcPr>
            <w:tcW w:w="6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E00A8A" w14:textId="61310A68" w:rsidR="009B1007" w:rsidRDefault="00B20B30" w:rsidP="00B20B30">
            <w:pPr>
              <w:shd w:val="clear" w:color="auto" w:fill="FFFFFF"/>
              <w:spacing w:after="0" w:line="240" w:lineRule="auto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B20B30">
              <w:rPr>
                <w:rFonts w:asciiTheme="majorHAnsi" w:hAnsiTheme="majorHAnsi"/>
                <w:color w:val="000000"/>
                <w:sz w:val="24"/>
                <w:szCs w:val="24"/>
              </w:rPr>
              <w:drawing>
                <wp:inline distT="0" distB="0" distL="0" distR="0" wp14:anchorId="31692E9E" wp14:editId="2B2E4063">
                  <wp:extent cx="3505380" cy="4343623"/>
                  <wp:effectExtent l="0" t="0" r="0" b="0"/>
                  <wp:docPr id="21351161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511618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380" cy="4343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DBAE07" w14:textId="77777777" w:rsidR="009B1007" w:rsidRDefault="00C85BD0">
            <w:pPr>
              <w:shd w:val="clear" w:color="auto" w:fill="FFFFFF"/>
              <w:spacing w:after="0" w:line="240" w:lineRule="auto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/>
                <w:color w:val="000000"/>
                <w:sz w:val="24"/>
                <w:szCs w:val="24"/>
              </w:rPr>
              <w:tab/>
            </w:r>
          </w:p>
          <w:p w14:paraId="3EAFFD5D" w14:textId="5DB3652E" w:rsidR="009B1007" w:rsidRDefault="00B20B30">
            <w:pPr>
              <w:shd w:val="clear" w:color="auto" w:fill="FFFFFF"/>
              <w:spacing w:after="0" w:line="240" w:lineRule="auto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B20B30">
              <w:rPr>
                <w:rFonts w:asciiTheme="majorHAnsi" w:hAnsiTheme="majorHAnsi"/>
                <w:color w:val="000000"/>
                <w:sz w:val="24"/>
                <w:szCs w:val="24"/>
              </w:rPr>
              <w:lastRenderedPageBreak/>
              <w:drawing>
                <wp:inline distT="0" distB="0" distL="0" distR="0" wp14:anchorId="463D734C" wp14:editId="3E7CFF6E">
                  <wp:extent cx="3702240" cy="3911801"/>
                  <wp:effectExtent l="0" t="0" r="0" b="0"/>
                  <wp:docPr id="20189842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898421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2240" cy="3911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97A2D2" w14:textId="77777777" w:rsidR="009B1007" w:rsidRDefault="009B1007">
            <w:pPr>
              <w:shd w:val="clear" w:color="auto" w:fill="FFFFFF"/>
              <w:spacing w:after="0" w:line="240" w:lineRule="auto"/>
              <w:rPr>
                <w:rFonts w:asciiTheme="majorHAnsi" w:hAnsiTheme="majorHAnsi"/>
                <w:color w:val="000000"/>
                <w:sz w:val="24"/>
                <w:szCs w:val="24"/>
              </w:rPr>
            </w:pPr>
          </w:p>
        </w:tc>
      </w:tr>
      <w:tr w:rsidR="009B1007" w14:paraId="5431CCAD" w14:textId="77777777">
        <w:trPr>
          <w:trHeight w:val="640"/>
        </w:trPr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26A592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Output</w:t>
            </w:r>
          </w:p>
        </w:tc>
        <w:tc>
          <w:tcPr>
            <w:tcW w:w="6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AAA967" w14:textId="4F16744B" w:rsidR="009B1007" w:rsidRDefault="00B20B30">
            <w:pPr>
              <w:shd w:val="clear" w:color="auto" w:fill="FFFFFF"/>
              <w:spacing w:after="0" w:line="240" w:lineRule="auto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B20B30">
              <w:rPr>
                <w:rFonts w:asciiTheme="majorHAnsi" w:hAnsiTheme="majorHAnsi"/>
                <w:color w:val="000000"/>
                <w:sz w:val="24"/>
                <w:szCs w:val="24"/>
              </w:rPr>
              <w:drawing>
                <wp:inline distT="0" distB="0" distL="0" distR="0" wp14:anchorId="2B7844FA" wp14:editId="3FFAFB98">
                  <wp:extent cx="4629388" cy="3435527"/>
                  <wp:effectExtent l="0" t="0" r="0" b="0"/>
                  <wp:docPr id="13811311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113116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388" cy="3435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007" w14:paraId="7655B064" w14:textId="77777777">
        <w:trPr>
          <w:trHeight w:val="640"/>
        </w:trPr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85F725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Conclusion:</w:t>
            </w:r>
          </w:p>
        </w:tc>
        <w:tc>
          <w:tcPr>
            <w:tcW w:w="6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271F6A" w14:textId="77777777" w:rsidR="00262ABD" w:rsidRPr="00262ABD" w:rsidRDefault="00262ABD" w:rsidP="00262ABD">
            <w:pPr>
              <w:shd w:val="clear" w:color="auto" w:fill="FFFFFF"/>
              <w:spacing w:after="0" w:line="240" w:lineRule="auto"/>
              <w:jc w:val="both"/>
              <w:rPr>
                <w:rFonts w:asciiTheme="majorHAnsi" w:hAnsiTheme="majorHAnsi"/>
                <w:color w:val="000000"/>
                <w:sz w:val="24"/>
                <w:szCs w:val="24"/>
                <w:lang w:val="en-IN"/>
              </w:rPr>
            </w:pPr>
            <w:r w:rsidRPr="00262ABD">
              <w:rPr>
                <w:rFonts w:asciiTheme="majorHAnsi" w:hAnsiTheme="majorHAnsi"/>
                <w:color w:val="000000"/>
                <w:sz w:val="24"/>
                <w:szCs w:val="24"/>
                <w:lang w:val="en-IN"/>
              </w:rPr>
              <w:t>Naive Bayes classifiers are a family of probabilistic classifiers that are particularly useful for text classification tasks and other situations where the independence assumption is a reasonable approximation. They are easy to implement, computationally efficient, and can deliver good results with proper data preprocessing and handling of feature independence.</w:t>
            </w:r>
          </w:p>
          <w:p w14:paraId="3EB66536" w14:textId="31DC0D14" w:rsidR="009B1007" w:rsidRPr="00262ABD" w:rsidRDefault="009B1007">
            <w:pPr>
              <w:shd w:val="clear" w:color="auto" w:fill="FFFFFF"/>
              <w:spacing w:after="0" w:line="240" w:lineRule="auto"/>
              <w:jc w:val="both"/>
              <w:rPr>
                <w:rFonts w:asciiTheme="majorHAnsi" w:hAnsiTheme="majorHAnsi"/>
                <w:color w:val="000000"/>
                <w:sz w:val="24"/>
                <w:szCs w:val="24"/>
                <w:lang w:val="en-IN"/>
              </w:rPr>
            </w:pPr>
          </w:p>
        </w:tc>
      </w:tr>
    </w:tbl>
    <w:p w14:paraId="505CDC1F" w14:textId="77777777" w:rsidR="009B1007" w:rsidRDefault="009B1007">
      <w:pPr>
        <w:spacing w:after="0" w:line="240" w:lineRule="auto"/>
      </w:pPr>
    </w:p>
    <w:sectPr w:rsidR="009B1007">
      <w:headerReference w:type="default" r:id="rId13"/>
      <w:pgSz w:w="11906" w:h="16838"/>
      <w:pgMar w:top="766" w:right="1077" w:bottom="720" w:left="1077" w:header="709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6FBF8" w14:textId="77777777" w:rsidR="004D72AE" w:rsidRDefault="004D72AE">
      <w:pPr>
        <w:spacing w:after="0" w:line="240" w:lineRule="auto"/>
      </w:pPr>
      <w:r>
        <w:separator/>
      </w:r>
    </w:p>
  </w:endnote>
  <w:endnote w:type="continuationSeparator" w:id="0">
    <w:p w14:paraId="197B85EB" w14:textId="77777777" w:rsidR="004D72AE" w:rsidRDefault="004D7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1D1A3" w14:textId="77777777" w:rsidR="004D72AE" w:rsidRDefault="004D72AE">
      <w:pPr>
        <w:spacing w:after="0" w:line="240" w:lineRule="auto"/>
      </w:pPr>
      <w:r>
        <w:separator/>
      </w:r>
    </w:p>
  </w:footnote>
  <w:footnote w:type="continuationSeparator" w:id="0">
    <w:p w14:paraId="362DEFDE" w14:textId="77777777" w:rsidR="004D72AE" w:rsidRDefault="004D7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8DC2E" w14:textId="33AF322E" w:rsidR="009B1007" w:rsidRDefault="00C85BD0">
    <w:pPr>
      <w:tabs>
        <w:tab w:val="center" w:pos="4513"/>
        <w:tab w:val="right" w:pos="9026"/>
      </w:tabs>
      <w:spacing w:after="0" w:line="240" w:lineRule="auto"/>
    </w:pPr>
    <w:r>
      <w:rPr>
        <w:noProof/>
      </w:rPr>
      <w:drawing>
        <wp:inline distT="0" distB="0" distL="0" distR="0" wp14:anchorId="12D122D6" wp14:editId="7C3239F7">
          <wp:extent cx="1119505" cy="400685"/>
          <wp:effectExtent l="0" t="0" r="0" b="0"/>
          <wp:docPr id="3" name="image17.png" descr="Pictur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7.png" descr="Pictur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19505" cy="400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000000"/>
        <w:sz w:val="32"/>
        <w:szCs w:val="32"/>
      </w:rPr>
      <w:t xml:space="preserve">Department of Computer </w:t>
    </w:r>
    <w:proofErr w:type="gramStart"/>
    <w:r>
      <w:rPr>
        <w:color w:val="000000"/>
        <w:sz w:val="32"/>
        <w:szCs w:val="32"/>
      </w:rPr>
      <w:t>Engineering  Exp.</w:t>
    </w:r>
    <w:proofErr w:type="gramEnd"/>
    <w:r>
      <w:rPr>
        <w:color w:val="000000"/>
        <w:sz w:val="32"/>
        <w:szCs w:val="32"/>
      </w:rPr>
      <w:t xml:space="preserve"> No.</w:t>
    </w:r>
    <w:r w:rsidR="00262ABD">
      <w:rPr>
        <w:color w:val="000000"/>
        <w:sz w:val="32"/>
        <w:szCs w:val="3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94D16"/>
    <w:multiLevelType w:val="multilevel"/>
    <w:tmpl w:val="FCFA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3E55F5"/>
    <w:multiLevelType w:val="multilevel"/>
    <w:tmpl w:val="B990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DF1526"/>
    <w:multiLevelType w:val="multilevel"/>
    <w:tmpl w:val="1ADCB00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F883391"/>
    <w:multiLevelType w:val="multilevel"/>
    <w:tmpl w:val="EDAEB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8A387B"/>
    <w:multiLevelType w:val="multilevel"/>
    <w:tmpl w:val="0AE2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B85EAE"/>
    <w:multiLevelType w:val="multilevel"/>
    <w:tmpl w:val="1A128126"/>
    <w:lvl w:ilvl="0">
      <w:start w:val="1"/>
      <w:numFmt w:val="bullet"/>
      <w:lvlText w:val=""/>
      <w:lvlJc w:val="left"/>
      <w:pPr>
        <w:ind w:left="135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1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7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2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6A6472B"/>
    <w:multiLevelType w:val="multilevel"/>
    <w:tmpl w:val="F342E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93B4454"/>
    <w:multiLevelType w:val="multilevel"/>
    <w:tmpl w:val="FD3CB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0C14A6"/>
    <w:multiLevelType w:val="multilevel"/>
    <w:tmpl w:val="BE18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BE21A24"/>
    <w:multiLevelType w:val="multilevel"/>
    <w:tmpl w:val="281E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CB93809"/>
    <w:multiLevelType w:val="multilevel"/>
    <w:tmpl w:val="D0AA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9474250">
    <w:abstractNumId w:val="5"/>
  </w:num>
  <w:num w:numId="2" w16cid:durableId="1829327156">
    <w:abstractNumId w:val="2"/>
  </w:num>
  <w:num w:numId="3" w16cid:durableId="750977483">
    <w:abstractNumId w:val="8"/>
  </w:num>
  <w:num w:numId="4" w16cid:durableId="117995550">
    <w:abstractNumId w:val="6"/>
  </w:num>
  <w:num w:numId="5" w16cid:durableId="1631551483">
    <w:abstractNumId w:val="4"/>
  </w:num>
  <w:num w:numId="6" w16cid:durableId="220559147">
    <w:abstractNumId w:val="10"/>
  </w:num>
  <w:num w:numId="7" w16cid:durableId="2090737698">
    <w:abstractNumId w:val="0"/>
  </w:num>
  <w:num w:numId="8" w16cid:durableId="1845053428">
    <w:abstractNumId w:val="3"/>
  </w:num>
  <w:num w:numId="9" w16cid:durableId="717898597">
    <w:abstractNumId w:val="7"/>
  </w:num>
  <w:num w:numId="10" w16cid:durableId="1011030063">
    <w:abstractNumId w:val="9"/>
  </w:num>
  <w:num w:numId="11" w16cid:durableId="1722556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007"/>
    <w:rsid w:val="00262ABD"/>
    <w:rsid w:val="004D72AE"/>
    <w:rsid w:val="009456C5"/>
    <w:rsid w:val="009B1007"/>
    <w:rsid w:val="00B20B30"/>
    <w:rsid w:val="00B51E83"/>
    <w:rsid w:val="00C8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512E3"/>
  <w15:docId w15:val="{23A1F9F7-0833-47AA-B9A4-9BB68499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C2B"/>
    <w:pPr>
      <w:spacing w:after="200" w:line="276" w:lineRule="auto"/>
    </w:pPr>
  </w:style>
  <w:style w:type="paragraph" w:styleId="Heading1">
    <w:name w:val="heading 1"/>
    <w:basedOn w:val="Normal"/>
    <w:next w:val="Normal"/>
    <w:uiPriority w:val="9"/>
    <w:qFormat/>
    <w:rsid w:val="00BE6C2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E6C2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E6C2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E6C2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E6C2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E6C2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734C07"/>
  </w:style>
  <w:style w:type="character" w:customStyle="1" w:styleId="FooterChar">
    <w:name w:val="Footer Char"/>
    <w:basedOn w:val="DefaultParagraphFont"/>
    <w:link w:val="Footer"/>
    <w:uiPriority w:val="99"/>
    <w:qFormat/>
    <w:rsid w:val="00734C07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17CAA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eastAsia="Noto Sans Symbols" w:cs="Noto Sans Symbols"/>
    </w:rPr>
  </w:style>
  <w:style w:type="character" w:customStyle="1" w:styleId="ListLabel20">
    <w:name w:val="ListLabel 20"/>
    <w:qFormat/>
    <w:rPr>
      <w:rFonts w:eastAsia="Courier New" w:cs="Courier New"/>
    </w:rPr>
  </w:style>
  <w:style w:type="character" w:customStyle="1" w:styleId="ListLabel21">
    <w:name w:val="ListLabel 21"/>
    <w:qFormat/>
    <w:rPr>
      <w:rFonts w:eastAsia="Noto Sans Symbols" w:cs="Noto Sans Symbols"/>
    </w:rPr>
  </w:style>
  <w:style w:type="character" w:customStyle="1" w:styleId="ListLabel22">
    <w:name w:val="ListLabel 22"/>
    <w:qFormat/>
    <w:rPr>
      <w:rFonts w:eastAsia="Noto Sans Symbols" w:cs="Noto Sans Symbols"/>
    </w:rPr>
  </w:style>
  <w:style w:type="character" w:customStyle="1" w:styleId="ListLabel23">
    <w:name w:val="ListLabel 23"/>
    <w:qFormat/>
    <w:rPr>
      <w:rFonts w:eastAsia="Courier New" w:cs="Courier New"/>
    </w:rPr>
  </w:style>
  <w:style w:type="character" w:customStyle="1" w:styleId="ListLabel24">
    <w:name w:val="ListLabel 24"/>
    <w:qFormat/>
    <w:rPr>
      <w:rFonts w:eastAsia="Noto Sans Symbols" w:cs="Noto Sans Symbols"/>
    </w:rPr>
  </w:style>
  <w:style w:type="character" w:customStyle="1" w:styleId="ListLabel25">
    <w:name w:val="ListLabel 25"/>
    <w:qFormat/>
    <w:rPr>
      <w:rFonts w:eastAsia="Noto Sans Symbols" w:cs="Noto Sans Symbols"/>
    </w:rPr>
  </w:style>
  <w:style w:type="character" w:customStyle="1" w:styleId="ListLabel26">
    <w:name w:val="ListLabel 26"/>
    <w:qFormat/>
    <w:rPr>
      <w:rFonts w:eastAsia="Courier New" w:cs="Courier New"/>
    </w:rPr>
  </w:style>
  <w:style w:type="character" w:customStyle="1" w:styleId="ListLabel27">
    <w:name w:val="ListLabel 27"/>
    <w:qFormat/>
    <w:rPr>
      <w:rFonts w:eastAsia="Noto Sans Symbols" w:cs="Noto Sans Symbols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rsid w:val="00BE6C2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BE6C2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34C07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34C07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D66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17CAA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8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698CDF35CCC946A869334113B28827" ma:contentTypeVersion="4" ma:contentTypeDescription="Create a new document." ma:contentTypeScope="" ma:versionID="a9dee389a60ca8081f83e17142815773">
  <xsd:schema xmlns:xsd="http://www.w3.org/2001/XMLSchema" xmlns:xs="http://www.w3.org/2001/XMLSchema" xmlns:p="http://schemas.microsoft.com/office/2006/metadata/properties" xmlns:ns2="de3e0336-4286-4470-ac8e-58d147181dcd" targetNamespace="http://schemas.microsoft.com/office/2006/metadata/properties" ma:root="true" ma:fieldsID="2017d25db977a49594e13b5b2e28d848" ns2:_="">
    <xsd:import namespace="de3e0336-4286-4470-ac8e-58d147181d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e0336-4286-4470-ac8e-58d147181d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FB929F-14EF-49E3-8372-638EF2F01E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3e0336-4286-4470-ac8e-58d147181d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D9D6F3-1810-422B-BF7B-33916423F2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8D28BF-3286-4723-94A9-664208DD46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KalpakTole</dc:creator>
  <dc:description/>
  <cp:lastModifiedBy>Deep Salunkhe</cp:lastModifiedBy>
  <cp:revision>3</cp:revision>
  <dcterms:created xsi:type="dcterms:W3CDTF">2023-09-07T13:33:00Z</dcterms:created>
  <dcterms:modified xsi:type="dcterms:W3CDTF">2023-09-07T13:47:00Z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0x0101006F698CDF35CCC946A869334113B28827</vt:lpwstr>
  </property>
  <property fmtid="{D5CDD505-2E9C-101B-9397-08002B2CF9AE}" pid="9" name="GrammarlyDocumentId">
    <vt:lpwstr>32fce9fa3ca04cf51228063bcb4d67aef7513bd8a59c5f002c5c908f5ec354a2</vt:lpwstr>
  </property>
</Properties>
</file>