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3"/>
        <w:gridCol w:w="7657"/>
      </w:tblGrid>
      <w:tr w:rsidR="00D43929" w14:paraId="4F8AC435" w14:textId="77777777">
        <w:trPr>
          <w:trHeight w:val="1068"/>
        </w:trPr>
        <w:tc>
          <w:tcPr>
            <w:tcW w:w="2423" w:type="dxa"/>
            <w:tcBorders>
              <w:bottom w:val="single" w:sz="12" w:space="0" w:color="9F9F9F"/>
            </w:tcBorders>
          </w:tcPr>
          <w:p w14:paraId="3AFCFAC3" w14:textId="77777777" w:rsidR="00D43929" w:rsidRDefault="00000000">
            <w:pPr>
              <w:pStyle w:val="TableParagraph"/>
              <w:ind w:left="117"/>
              <w:rPr>
                <w:rFonts w:ascii="Times New Roman"/>
                <w:sz w:val="20"/>
              </w:rPr>
            </w:pPr>
            <w:r>
              <w:rPr>
                <w:rFonts w:ascii="Times New Roman"/>
                <w:noProof/>
                <w:sz w:val="20"/>
              </w:rPr>
              <w:drawing>
                <wp:inline distT="0" distB="0" distL="0" distR="0" wp14:anchorId="0FEB0C8D" wp14:editId="474D2888">
                  <wp:extent cx="1383586" cy="5212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83586" cy="521207"/>
                          </a:xfrm>
                          <a:prstGeom prst="rect">
                            <a:avLst/>
                          </a:prstGeom>
                        </pic:spPr>
                      </pic:pic>
                    </a:graphicData>
                  </a:graphic>
                </wp:inline>
              </w:drawing>
            </w:r>
          </w:p>
        </w:tc>
        <w:tc>
          <w:tcPr>
            <w:tcW w:w="7657" w:type="dxa"/>
            <w:tcBorders>
              <w:bottom w:val="single" w:sz="12" w:space="0" w:color="9F9F9F"/>
            </w:tcBorders>
          </w:tcPr>
          <w:p w14:paraId="162CCB95" w14:textId="77777777" w:rsidR="00D43929" w:rsidRDefault="00000000">
            <w:pPr>
              <w:pStyle w:val="TableParagraph"/>
              <w:spacing w:before="12" w:line="259" w:lineRule="auto"/>
              <w:ind w:left="2848" w:right="85" w:hanging="224"/>
            </w:pPr>
            <w:r>
              <w:rPr>
                <w:sz w:val="32"/>
              </w:rPr>
              <w:t>Department of Computer Engineering</w:t>
            </w:r>
            <w:r>
              <w:rPr>
                <w:spacing w:val="-70"/>
                <w:sz w:val="32"/>
              </w:rPr>
              <w:t xml:space="preserve"> </w:t>
            </w:r>
            <w:r>
              <w:rPr>
                <w:sz w:val="32"/>
              </w:rPr>
              <w:t>Probabilistic</w:t>
            </w:r>
            <w:r>
              <w:rPr>
                <w:spacing w:val="-5"/>
                <w:sz w:val="32"/>
              </w:rPr>
              <w:t xml:space="preserve"> </w:t>
            </w:r>
            <w:r>
              <w:rPr>
                <w:sz w:val="32"/>
              </w:rPr>
              <w:t>Graphical</w:t>
            </w:r>
            <w:r>
              <w:rPr>
                <w:spacing w:val="-4"/>
                <w:sz w:val="32"/>
              </w:rPr>
              <w:t xml:space="preserve"> </w:t>
            </w:r>
            <w:r>
              <w:rPr>
                <w:sz w:val="32"/>
              </w:rPr>
              <w:t>Model</w:t>
            </w:r>
            <w:r>
              <w:rPr>
                <w:spacing w:val="-4"/>
                <w:sz w:val="32"/>
              </w:rPr>
              <w:t xml:space="preserve"> </w:t>
            </w:r>
            <w:r>
              <w:rPr>
                <w:sz w:val="32"/>
              </w:rPr>
              <w:t>(PGM</w:t>
            </w:r>
            <w:r>
              <w:t>)</w:t>
            </w:r>
          </w:p>
        </w:tc>
      </w:tr>
    </w:tbl>
    <w:p w14:paraId="1995FE1F" w14:textId="64ACDB77" w:rsidR="00D43929" w:rsidRDefault="001E2166">
      <w:pPr>
        <w:pStyle w:val="Title"/>
        <w:spacing w:before="10"/>
        <w:rPr>
          <w:sz w:val="26"/>
        </w:rPr>
      </w:pPr>
      <w:r>
        <w:rPr>
          <w:noProof/>
        </w:rPr>
        <mc:AlternateContent>
          <mc:Choice Requires="wps">
            <w:drawing>
              <wp:anchor distT="0" distB="0" distL="114300" distR="114300" simplePos="0" relativeHeight="251657728" behindDoc="1" locked="0" layoutInCell="1" allowOverlap="1" wp14:anchorId="7618C2CB" wp14:editId="4A4F70F2">
                <wp:simplePos x="0" y="0"/>
                <wp:positionH relativeFrom="page">
                  <wp:posOffset>920750</wp:posOffset>
                </wp:positionH>
                <wp:positionV relativeFrom="page">
                  <wp:posOffset>964565</wp:posOffset>
                </wp:positionV>
                <wp:extent cx="6393180" cy="6350"/>
                <wp:effectExtent l="0" t="0" r="0" b="0"/>
                <wp:wrapNone/>
                <wp:docPr id="65616185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3180" cy="6350"/>
                        </a:xfrm>
                        <a:custGeom>
                          <a:avLst/>
                          <a:gdLst>
                            <a:gd name="T0" fmla="+- 0 3860 1450"/>
                            <a:gd name="T1" fmla="*/ T0 w 10068"/>
                            <a:gd name="T2" fmla="+- 0 1519 1519"/>
                            <a:gd name="T3" fmla="*/ 1519 h 10"/>
                            <a:gd name="T4" fmla="+- 0 1450 1450"/>
                            <a:gd name="T5" fmla="*/ T4 w 10068"/>
                            <a:gd name="T6" fmla="+- 0 1519 1519"/>
                            <a:gd name="T7" fmla="*/ 1519 h 10"/>
                            <a:gd name="T8" fmla="+- 0 1450 1450"/>
                            <a:gd name="T9" fmla="*/ T8 w 10068"/>
                            <a:gd name="T10" fmla="+- 0 1529 1519"/>
                            <a:gd name="T11" fmla="*/ 1529 h 10"/>
                            <a:gd name="T12" fmla="+- 0 3860 1450"/>
                            <a:gd name="T13" fmla="*/ T12 w 10068"/>
                            <a:gd name="T14" fmla="+- 0 1529 1519"/>
                            <a:gd name="T15" fmla="*/ 1529 h 10"/>
                            <a:gd name="T16" fmla="+- 0 3860 1450"/>
                            <a:gd name="T17" fmla="*/ T16 w 10068"/>
                            <a:gd name="T18" fmla="+- 0 1519 1519"/>
                            <a:gd name="T19" fmla="*/ 1519 h 10"/>
                            <a:gd name="T20" fmla="+- 0 11517 1450"/>
                            <a:gd name="T21" fmla="*/ T20 w 10068"/>
                            <a:gd name="T22" fmla="+- 0 1519 1519"/>
                            <a:gd name="T23" fmla="*/ 1519 h 10"/>
                            <a:gd name="T24" fmla="+- 0 3870 1450"/>
                            <a:gd name="T25" fmla="*/ T24 w 10068"/>
                            <a:gd name="T26" fmla="+- 0 1519 1519"/>
                            <a:gd name="T27" fmla="*/ 1519 h 10"/>
                            <a:gd name="T28" fmla="+- 0 3870 1450"/>
                            <a:gd name="T29" fmla="*/ T28 w 10068"/>
                            <a:gd name="T30" fmla="+- 0 1529 1519"/>
                            <a:gd name="T31" fmla="*/ 1529 h 10"/>
                            <a:gd name="T32" fmla="+- 0 11517 1450"/>
                            <a:gd name="T33" fmla="*/ T32 w 10068"/>
                            <a:gd name="T34" fmla="+- 0 1529 1519"/>
                            <a:gd name="T35" fmla="*/ 1529 h 10"/>
                            <a:gd name="T36" fmla="+- 0 11517 1450"/>
                            <a:gd name="T37" fmla="*/ T36 w 10068"/>
                            <a:gd name="T38" fmla="+- 0 1519 1519"/>
                            <a:gd name="T39" fmla="*/ 1519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68" h="10">
                              <a:moveTo>
                                <a:pt x="2410" y="0"/>
                              </a:moveTo>
                              <a:lnTo>
                                <a:pt x="0" y="0"/>
                              </a:lnTo>
                              <a:lnTo>
                                <a:pt x="0" y="10"/>
                              </a:lnTo>
                              <a:lnTo>
                                <a:pt x="2410" y="10"/>
                              </a:lnTo>
                              <a:lnTo>
                                <a:pt x="2410" y="0"/>
                              </a:lnTo>
                              <a:close/>
                              <a:moveTo>
                                <a:pt x="10067" y="0"/>
                              </a:moveTo>
                              <a:lnTo>
                                <a:pt x="2420" y="0"/>
                              </a:lnTo>
                              <a:lnTo>
                                <a:pt x="2420" y="10"/>
                              </a:lnTo>
                              <a:lnTo>
                                <a:pt x="10067" y="10"/>
                              </a:lnTo>
                              <a:lnTo>
                                <a:pt x="100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6A880" id="AutoShape 2" o:spid="_x0000_s1026" style="position:absolute;margin-left:72.5pt;margin-top:75.95pt;width:503.4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" path="m2410,l,,,10r2410,l2410,xm10067,l2420,r,10l10067,10r,-10xe" fillcolor="black" stroked="f">
                <v:path arrowok="t" o:connecttype="custom" o:connectlocs="1530350,964565;0,964565;0,970915;1530350,970915;1530350,964565;6392545,964565;1536700,964565;1536700,970915;6392545,970915;6392545,964565" o:connectangles="0,0,0,0,0,0,0,0,0,0"/>
                <w10:wrap anchorx="page" anchory="page"/>
              </v:shape>
            </w:pict>
          </mc:Fallback>
        </mc:AlternateContent>
      </w: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7230"/>
      </w:tblGrid>
      <w:tr w:rsidR="00D43929" w14:paraId="3B4DE46F" w14:textId="77777777">
        <w:trPr>
          <w:trHeight w:val="316"/>
        </w:trPr>
        <w:tc>
          <w:tcPr>
            <w:tcW w:w="2722" w:type="dxa"/>
          </w:tcPr>
          <w:p w14:paraId="2A42AF13" w14:textId="77777777" w:rsidR="00D43929" w:rsidRDefault="00000000">
            <w:pPr>
              <w:pStyle w:val="TableParagraph"/>
              <w:spacing w:before="4"/>
              <w:ind w:left="114"/>
            </w:pPr>
            <w:r>
              <w:t>Semester</w:t>
            </w:r>
          </w:p>
        </w:tc>
        <w:tc>
          <w:tcPr>
            <w:tcW w:w="7230" w:type="dxa"/>
          </w:tcPr>
          <w:p w14:paraId="5B432E23" w14:textId="77777777" w:rsidR="00D43929" w:rsidRDefault="00000000">
            <w:pPr>
              <w:pStyle w:val="TableParagraph"/>
              <w:spacing w:before="4"/>
              <w:ind w:left="110"/>
            </w:pPr>
            <w:r>
              <w:t>T.E.</w:t>
            </w:r>
            <w:r>
              <w:rPr>
                <w:spacing w:val="9"/>
              </w:rPr>
              <w:t xml:space="preserve"> </w:t>
            </w:r>
            <w:r>
              <w:t>Semester</w:t>
            </w:r>
            <w:r>
              <w:rPr>
                <w:spacing w:val="12"/>
              </w:rPr>
              <w:t xml:space="preserve"> </w:t>
            </w:r>
            <w:r>
              <w:t>V–</w:t>
            </w:r>
            <w:r>
              <w:rPr>
                <w:spacing w:val="7"/>
              </w:rPr>
              <w:t xml:space="preserve"> </w:t>
            </w:r>
            <w:r>
              <w:t>Computer</w:t>
            </w:r>
            <w:r>
              <w:rPr>
                <w:spacing w:val="8"/>
              </w:rPr>
              <w:t xml:space="preserve"> </w:t>
            </w:r>
            <w:r>
              <w:t>Engineering</w:t>
            </w:r>
          </w:p>
        </w:tc>
      </w:tr>
      <w:tr w:rsidR="00D43929" w14:paraId="7226AF94" w14:textId="77777777">
        <w:trPr>
          <w:trHeight w:val="318"/>
        </w:trPr>
        <w:tc>
          <w:tcPr>
            <w:tcW w:w="2722" w:type="dxa"/>
          </w:tcPr>
          <w:p w14:paraId="3641497F" w14:textId="77777777" w:rsidR="00D43929" w:rsidRDefault="00000000">
            <w:pPr>
              <w:pStyle w:val="TableParagraph"/>
              <w:spacing w:before="4"/>
              <w:ind w:left="114"/>
            </w:pPr>
            <w:r>
              <w:t>Subject</w:t>
            </w:r>
          </w:p>
        </w:tc>
        <w:tc>
          <w:tcPr>
            <w:tcW w:w="7230" w:type="dxa"/>
          </w:tcPr>
          <w:p w14:paraId="01AD5872" w14:textId="77777777" w:rsidR="00D43929" w:rsidRDefault="00000000">
            <w:pPr>
              <w:pStyle w:val="TableParagraph"/>
              <w:spacing w:before="4"/>
              <w:ind w:left="117"/>
            </w:pPr>
            <w:r>
              <w:t>Probabilistic</w:t>
            </w:r>
            <w:r>
              <w:rPr>
                <w:spacing w:val="-4"/>
              </w:rPr>
              <w:t xml:space="preserve"> </w:t>
            </w:r>
            <w:r>
              <w:t>Graphical</w:t>
            </w:r>
            <w:r>
              <w:rPr>
                <w:spacing w:val="-4"/>
              </w:rPr>
              <w:t xml:space="preserve"> </w:t>
            </w:r>
            <w:r>
              <w:t>Model (PGM)</w:t>
            </w:r>
          </w:p>
        </w:tc>
      </w:tr>
      <w:tr w:rsidR="00D43929" w14:paraId="0D233984" w14:textId="77777777">
        <w:trPr>
          <w:trHeight w:val="316"/>
        </w:trPr>
        <w:tc>
          <w:tcPr>
            <w:tcW w:w="2722" w:type="dxa"/>
          </w:tcPr>
          <w:p w14:paraId="512ABA60" w14:textId="77777777" w:rsidR="00D43929" w:rsidRDefault="00000000">
            <w:pPr>
              <w:pStyle w:val="TableParagraph"/>
              <w:spacing w:before="1"/>
              <w:ind w:left="114"/>
            </w:pPr>
            <w:r>
              <w:t>Subject</w:t>
            </w:r>
            <w:r>
              <w:rPr>
                <w:spacing w:val="5"/>
              </w:rPr>
              <w:t xml:space="preserve"> </w:t>
            </w:r>
            <w:r>
              <w:t>Professor</w:t>
            </w:r>
            <w:r>
              <w:rPr>
                <w:spacing w:val="10"/>
              </w:rPr>
              <w:t xml:space="preserve"> </w:t>
            </w:r>
            <w:r>
              <w:t>In-charge</w:t>
            </w:r>
          </w:p>
        </w:tc>
        <w:tc>
          <w:tcPr>
            <w:tcW w:w="7230" w:type="dxa"/>
          </w:tcPr>
          <w:p w14:paraId="6F3CDE26" w14:textId="77777777" w:rsidR="00D43929" w:rsidRDefault="00000000">
            <w:pPr>
              <w:pStyle w:val="TableParagraph"/>
              <w:spacing w:before="1"/>
              <w:ind w:left="107"/>
            </w:pPr>
            <w:proofErr w:type="gramStart"/>
            <w:r>
              <w:t>Prof</w:t>
            </w:r>
            <w:r>
              <w:rPr>
                <w:spacing w:val="-3"/>
              </w:rPr>
              <w:t xml:space="preserve"> </w:t>
            </w:r>
            <w:r>
              <w:t>.Ravindra</w:t>
            </w:r>
            <w:proofErr w:type="gramEnd"/>
            <w:r>
              <w:rPr>
                <w:spacing w:val="-2"/>
              </w:rPr>
              <w:t xml:space="preserve"> </w:t>
            </w:r>
            <w:proofErr w:type="spellStart"/>
            <w:r>
              <w:t>Sangle</w:t>
            </w:r>
            <w:proofErr w:type="spellEnd"/>
          </w:p>
        </w:tc>
      </w:tr>
      <w:tr w:rsidR="00D43929" w14:paraId="17F2011E" w14:textId="77777777">
        <w:trPr>
          <w:trHeight w:val="299"/>
        </w:trPr>
        <w:tc>
          <w:tcPr>
            <w:tcW w:w="2722" w:type="dxa"/>
          </w:tcPr>
          <w:p w14:paraId="1B622B09" w14:textId="77777777" w:rsidR="00D43929" w:rsidRDefault="00000000">
            <w:pPr>
              <w:pStyle w:val="TableParagraph"/>
              <w:spacing w:before="1"/>
              <w:ind w:left="114"/>
            </w:pPr>
            <w:r>
              <w:t>Assisting</w:t>
            </w:r>
            <w:r>
              <w:rPr>
                <w:spacing w:val="9"/>
              </w:rPr>
              <w:t xml:space="preserve"> </w:t>
            </w:r>
            <w:r>
              <w:t>Teachers</w:t>
            </w:r>
          </w:p>
        </w:tc>
        <w:tc>
          <w:tcPr>
            <w:tcW w:w="7230" w:type="dxa"/>
          </w:tcPr>
          <w:p w14:paraId="2019C6F2" w14:textId="77777777" w:rsidR="00D43929" w:rsidRDefault="00000000">
            <w:pPr>
              <w:pStyle w:val="TableParagraph"/>
              <w:spacing w:before="1"/>
              <w:ind w:left="110"/>
            </w:pPr>
            <w:proofErr w:type="gramStart"/>
            <w:r>
              <w:t>Prof</w:t>
            </w:r>
            <w:r>
              <w:rPr>
                <w:spacing w:val="-4"/>
              </w:rPr>
              <w:t xml:space="preserve"> </w:t>
            </w:r>
            <w:r>
              <w:t>.Ravindra</w:t>
            </w:r>
            <w:proofErr w:type="gramEnd"/>
            <w:r>
              <w:t xml:space="preserve"> </w:t>
            </w:r>
            <w:proofErr w:type="spellStart"/>
            <w:r>
              <w:t>Sangle</w:t>
            </w:r>
            <w:proofErr w:type="spellEnd"/>
          </w:p>
        </w:tc>
      </w:tr>
    </w:tbl>
    <w:p w14:paraId="3A218F26" w14:textId="77777777" w:rsidR="00D43929" w:rsidRDefault="00D43929">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3535"/>
        <w:gridCol w:w="3694"/>
      </w:tblGrid>
      <w:tr w:rsidR="00D43929" w14:paraId="531317DE" w14:textId="77777777">
        <w:trPr>
          <w:trHeight w:val="297"/>
        </w:trPr>
        <w:tc>
          <w:tcPr>
            <w:tcW w:w="2722" w:type="dxa"/>
          </w:tcPr>
          <w:p w14:paraId="347D87F0" w14:textId="77777777" w:rsidR="00D43929" w:rsidRDefault="00000000">
            <w:pPr>
              <w:pStyle w:val="TableParagraph"/>
              <w:spacing w:before="4"/>
              <w:ind w:left="114"/>
            </w:pPr>
            <w:r>
              <w:t>Student</w:t>
            </w:r>
            <w:r>
              <w:rPr>
                <w:spacing w:val="10"/>
              </w:rPr>
              <w:t xml:space="preserve"> </w:t>
            </w:r>
            <w:r>
              <w:t>Name</w:t>
            </w:r>
          </w:p>
        </w:tc>
        <w:tc>
          <w:tcPr>
            <w:tcW w:w="7229" w:type="dxa"/>
            <w:gridSpan w:val="2"/>
          </w:tcPr>
          <w:p w14:paraId="4ED4C194" w14:textId="10B664CF" w:rsidR="00D43929" w:rsidRDefault="001E2166">
            <w:pPr>
              <w:pStyle w:val="TableParagraph"/>
              <w:spacing w:before="4"/>
              <w:ind w:left="110"/>
            </w:pPr>
            <w:r>
              <w:t>Deep Salunkhe</w:t>
            </w:r>
          </w:p>
        </w:tc>
      </w:tr>
      <w:tr w:rsidR="00D43929" w14:paraId="2939C829" w14:textId="77777777">
        <w:trPr>
          <w:trHeight w:val="282"/>
        </w:trPr>
        <w:tc>
          <w:tcPr>
            <w:tcW w:w="2722" w:type="dxa"/>
          </w:tcPr>
          <w:p w14:paraId="1E8775F8" w14:textId="77777777" w:rsidR="00D43929" w:rsidRDefault="00000000">
            <w:pPr>
              <w:pStyle w:val="TableParagraph"/>
              <w:spacing w:before="1" w:line="261" w:lineRule="exact"/>
              <w:ind w:left="114"/>
            </w:pPr>
            <w:r>
              <w:t>Roll</w:t>
            </w:r>
            <w:r>
              <w:rPr>
                <w:spacing w:val="7"/>
              </w:rPr>
              <w:t xml:space="preserve"> </w:t>
            </w:r>
            <w:r>
              <w:t>Number</w:t>
            </w:r>
          </w:p>
        </w:tc>
        <w:tc>
          <w:tcPr>
            <w:tcW w:w="7229" w:type="dxa"/>
            <w:gridSpan w:val="2"/>
          </w:tcPr>
          <w:p w14:paraId="4DC56829" w14:textId="7E58ACB5" w:rsidR="00D43929" w:rsidRDefault="00000000">
            <w:pPr>
              <w:pStyle w:val="TableParagraph"/>
              <w:spacing w:before="1" w:line="261" w:lineRule="exact"/>
              <w:ind w:left="110"/>
            </w:pPr>
            <w:r>
              <w:t>21102A00</w:t>
            </w:r>
            <w:r w:rsidR="001E2166">
              <w:t>14</w:t>
            </w:r>
          </w:p>
        </w:tc>
      </w:tr>
      <w:tr w:rsidR="00D43929" w14:paraId="252CD826" w14:textId="77777777">
        <w:trPr>
          <w:trHeight w:val="621"/>
        </w:trPr>
        <w:tc>
          <w:tcPr>
            <w:tcW w:w="2722" w:type="dxa"/>
          </w:tcPr>
          <w:p w14:paraId="28C08983" w14:textId="77777777" w:rsidR="00D43929" w:rsidRDefault="00000000">
            <w:pPr>
              <w:pStyle w:val="TableParagraph"/>
              <w:spacing w:before="4"/>
              <w:ind w:left="114"/>
            </w:pPr>
            <w:r>
              <w:t>Grade</w:t>
            </w:r>
            <w:r>
              <w:rPr>
                <w:spacing w:val="11"/>
              </w:rPr>
              <w:t xml:space="preserve"> </w:t>
            </w:r>
            <w:r>
              <w:t>and Subject</w:t>
            </w:r>
          </w:p>
          <w:p w14:paraId="7D683E67" w14:textId="77777777" w:rsidR="00D43929" w:rsidRDefault="00000000">
            <w:pPr>
              <w:pStyle w:val="TableParagraph"/>
              <w:spacing w:before="7"/>
              <w:ind w:left="114"/>
            </w:pPr>
            <w:r>
              <w:t>Teacher’s</w:t>
            </w:r>
            <w:r>
              <w:rPr>
                <w:spacing w:val="15"/>
              </w:rPr>
              <w:t xml:space="preserve"> </w:t>
            </w:r>
            <w:r>
              <w:t>Signature</w:t>
            </w:r>
          </w:p>
        </w:tc>
        <w:tc>
          <w:tcPr>
            <w:tcW w:w="3535" w:type="dxa"/>
          </w:tcPr>
          <w:p w14:paraId="232EF120" w14:textId="77777777" w:rsidR="00D43929" w:rsidRDefault="00D43929">
            <w:pPr>
              <w:pStyle w:val="TableParagraph"/>
              <w:rPr>
                <w:rFonts w:ascii="Times New Roman"/>
              </w:rPr>
            </w:pPr>
          </w:p>
        </w:tc>
        <w:tc>
          <w:tcPr>
            <w:tcW w:w="3694" w:type="dxa"/>
          </w:tcPr>
          <w:p w14:paraId="5AE52E44" w14:textId="77777777" w:rsidR="00D43929" w:rsidRDefault="00D43929">
            <w:pPr>
              <w:pStyle w:val="TableParagraph"/>
              <w:rPr>
                <w:rFonts w:ascii="Times New Roman"/>
              </w:rPr>
            </w:pPr>
          </w:p>
        </w:tc>
      </w:tr>
    </w:tbl>
    <w:p w14:paraId="446CDD6E" w14:textId="77777777" w:rsidR="00D43929" w:rsidRDefault="00D43929">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D43929" w14:paraId="021E6E6B" w14:textId="77777777">
        <w:trPr>
          <w:trHeight w:val="824"/>
        </w:trPr>
        <w:tc>
          <w:tcPr>
            <w:tcW w:w="1762" w:type="dxa"/>
          </w:tcPr>
          <w:p w14:paraId="1F77A492" w14:textId="77777777" w:rsidR="00D43929" w:rsidRDefault="00000000">
            <w:pPr>
              <w:pStyle w:val="TableParagraph"/>
              <w:spacing w:before="1"/>
              <w:ind w:left="114" w:right="569"/>
            </w:pPr>
            <w:r>
              <w:t>Assignment</w:t>
            </w:r>
            <w:r>
              <w:rPr>
                <w:spacing w:val="-47"/>
              </w:rPr>
              <w:t xml:space="preserve"> </w:t>
            </w:r>
            <w:r>
              <w:t>Number:</w:t>
            </w:r>
          </w:p>
        </w:tc>
        <w:tc>
          <w:tcPr>
            <w:tcW w:w="8282" w:type="dxa"/>
          </w:tcPr>
          <w:p w14:paraId="4BF14630" w14:textId="77777777" w:rsidR="00D43929" w:rsidRDefault="00000000">
            <w:pPr>
              <w:pStyle w:val="TableParagraph"/>
              <w:spacing w:before="1"/>
              <w:ind w:left="112"/>
            </w:pPr>
            <w:r>
              <w:t>02</w:t>
            </w:r>
          </w:p>
        </w:tc>
      </w:tr>
      <w:tr w:rsidR="00D43929" w14:paraId="1AD0BB97" w14:textId="77777777">
        <w:trPr>
          <w:trHeight w:val="546"/>
        </w:trPr>
        <w:tc>
          <w:tcPr>
            <w:tcW w:w="1762" w:type="dxa"/>
          </w:tcPr>
          <w:p w14:paraId="647E9D37" w14:textId="77777777" w:rsidR="00D43929" w:rsidRDefault="00000000">
            <w:pPr>
              <w:pStyle w:val="TableParagraph"/>
              <w:spacing w:line="264" w:lineRule="exact"/>
              <w:ind w:left="114" w:right="569"/>
            </w:pPr>
            <w:r>
              <w:t>Assignment</w:t>
            </w:r>
            <w:r>
              <w:rPr>
                <w:spacing w:val="-47"/>
              </w:rPr>
              <w:t xml:space="preserve"> </w:t>
            </w:r>
            <w:r>
              <w:t>Question:</w:t>
            </w:r>
          </w:p>
        </w:tc>
        <w:tc>
          <w:tcPr>
            <w:tcW w:w="8282" w:type="dxa"/>
          </w:tcPr>
          <w:p w14:paraId="68623679" w14:textId="77777777" w:rsidR="00D43929" w:rsidRDefault="00000000">
            <w:pPr>
              <w:pStyle w:val="TableParagraph"/>
              <w:spacing w:line="270" w:lineRule="atLeast"/>
              <w:ind w:left="4" w:right="439" w:firstLine="50"/>
            </w:pPr>
            <w:r>
              <w:t>What role does probability theory play in predicting equipment failures and scheduling</w:t>
            </w:r>
            <w:r>
              <w:rPr>
                <w:spacing w:val="-48"/>
              </w:rPr>
              <w:t xml:space="preserve"> </w:t>
            </w:r>
            <w:r>
              <w:t>maintenance in</w:t>
            </w:r>
            <w:r>
              <w:rPr>
                <w:spacing w:val="-1"/>
              </w:rPr>
              <w:t xml:space="preserve"> </w:t>
            </w:r>
            <w:r>
              <w:t>industrial</w:t>
            </w:r>
            <w:r>
              <w:rPr>
                <w:spacing w:val="-1"/>
              </w:rPr>
              <w:t xml:space="preserve"> </w:t>
            </w:r>
            <w:r>
              <w:t>settings?</w:t>
            </w:r>
          </w:p>
        </w:tc>
      </w:tr>
      <w:tr w:rsidR="00D43929" w14:paraId="2391572B" w14:textId="77777777">
        <w:trPr>
          <w:trHeight w:val="7526"/>
        </w:trPr>
        <w:tc>
          <w:tcPr>
            <w:tcW w:w="1762" w:type="dxa"/>
          </w:tcPr>
          <w:p w14:paraId="54B95E74" w14:textId="77777777" w:rsidR="00D43929" w:rsidRDefault="00000000">
            <w:pPr>
              <w:pStyle w:val="TableParagraph"/>
              <w:spacing w:before="4"/>
              <w:ind w:left="114"/>
            </w:pPr>
            <w:r>
              <w:t>Description:</w:t>
            </w:r>
          </w:p>
        </w:tc>
        <w:tc>
          <w:tcPr>
            <w:tcW w:w="8282" w:type="dxa"/>
          </w:tcPr>
          <w:p w14:paraId="1F6006C4" w14:textId="77777777" w:rsidR="0062637A" w:rsidRPr="0062637A" w:rsidRDefault="0062637A" w:rsidP="0062637A">
            <w:pPr>
              <w:pStyle w:val="TableParagraph"/>
              <w:spacing w:line="287" w:lineRule="exact"/>
              <w:rPr>
                <w:sz w:val="24"/>
                <w:lang w:val="en-IN"/>
              </w:rPr>
            </w:pPr>
            <w:r w:rsidRPr="0062637A">
              <w:rPr>
                <w:sz w:val="24"/>
                <w:lang w:val="en-IN"/>
              </w:rPr>
              <w:t>Probability theory plays a significant role in predicting equipment failures and scheduling maintenance in industrial settings through various techniques and models. Here's how probability theory is applied in this context:</w:t>
            </w:r>
          </w:p>
          <w:p w14:paraId="41F0421A" w14:textId="77777777" w:rsidR="0062637A" w:rsidRPr="0062637A" w:rsidRDefault="0062637A" w:rsidP="0062637A">
            <w:pPr>
              <w:pStyle w:val="TableParagraph"/>
              <w:spacing w:line="287" w:lineRule="exact"/>
              <w:rPr>
                <w:sz w:val="24"/>
                <w:lang w:val="en-IN"/>
              </w:rPr>
            </w:pPr>
            <w:r w:rsidRPr="0062637A">
              <w:rPr>
                <w:b/>
                <w:bCs/>
                <w:sz w:val="24"/>
                <w:lang w:val="en-IN"/>
              </w:rPr>
              <w:t xml:space="preserve">1. Failure Probability </w:t>
            </w:r>
            <w:proofErr w:type="spellStart"/>
            <w:r w:rsidRPr="0062637A">
              <w:rPr>
                <w:b/>
                <w:bCs/>
                <w:sz w:val="24"/>
                <w:lang w:val="en-IN"/>
              </w:rPr>
              <w:t>Modeling</w:t>
            </w:r>
            <w:proofErr w:type="spellEnd"/>
            <w:r w:rsidRPr="0062637A">
              <w:rPr>
                <w:b/>
                <w:bCs/>
                <w:sz w:val="24"/>
                <w:lang w:val="en-IN"/>
              </w:rPr>
              <w:t>:</w:t>
            </w:r>
          </w:p>
          <w:p w14:paraId="3924C26D" w14:textId="77777777" w:rsidR="0062637A" w:rsidRPr="0062637A" w:rsidRDefault="0062637A" w:rsidP="0062637A">
            <w:pPr>
              <w:pStyle w:val="TableParagraph"/>
              <w:numPr>
                <w:ilvl w:val="0"/>
                <w:numId w:val="3"/>
              </w:numPr>
              <w:spacing w:line="287" w:lineRule="exact"/>
              <w:rPr>
                <w:sz w:val="24"/>
                <w:lang w:val="en-IN"/>
              </w:rPr>
            </w:pPr>
            <w:r w:rsidRPr="0062637A">
              <w:rPr>
                <w:sz w:val="24"/>
                <w:lang w:val="en-IN"/>
              </w:rPr>
              <w:t xml:space="preserve">Probability theory is used to model the likelihood of equipment failures over time. This involves </w:t>
            </w:r>
            <w:proofErr w:type="spellStart"/>
            <w:r w:rsidRPr="0062637A">
              <w:rPr>
                <w:sz w:val="24"/>
                <w:lang w:val="en-IN"/>
              </w:rPr>
              <w:t>analyzing</w:t>
            </w:r>
            <w:proofErr w:type="spellEnd"/>
            <w:r w:rsidRPr="0062637A">
              <w:rPr>
                <w:sz w:val="24"/>
                <w:lang w:val="en-IN"/>
              </w:rPr>
              <w:t xml:space="preserve"> historical failure data, considering factors such as wear and tear, environmental conditions, and usage patterns. Failure probability distributions, such as Weibull or exponential distributions, are often employed to represent failure rates.</w:t>
            </w:r>
          </w:p>
          <w:p w14:paraId="5243A76A" w14:textId="77777777" w:rsidR="0062637A" w:rsidRPr="0062637A" w:rsidRDefault="0062637A" w:rsidP="0062637A">
            <w:pPr>
              <w:pStyle w:val="TableParagraph"/>
              <w:spacing w:line="287" w:lineRule="exact"/>
              <w:rPr>
                <w:sz w:val="24"/>
                <w:lang w:val="en-IN"/>
              </w:rPr>
            </w:pPr>
            <w:r w:rsidRPr="0062637A">
              <w:rPr>
                <w:b/>
                <w:bCs/>
                <w:sz w:val="24"/>
                <w:lang w:val="en-IN"/>
              </w:rPr>
              <w:t>2. Reliability Analysis:</w:t>
            </w:r>
          </w:p>
          <w:p w14:paraId="087A62DB" w14:textId="77777777" w:rsidR="0062637A" w:rsidRPr="0062637A" w:rsidRDefault="0062637A" w:rsidP="0062637A">
            <w:pPr>
              <w:pStyle w:val="TableParagraph"/>
              <w:numPr>
                <w:ilvl w:val="0"/>
                <w:numId w:val="4"/>
              </w:numPr>
              <w:spacing w:line="287" w:lineRule="exact"/>
              <w:rPr>
                <w:sz w:val="24"/>
                <w:lang w:val="en-IN"/>
              </w:rPr>
            </w:pPr>
            <w:r w:rsidRPr="0062637A">
              <w:rPr>
                <w:sz w:val="24"/>
                <w:lang w:val="en-IN"/>
              </w:rPr>
              <w:t>Reliability theory, a subset of probability theory, assesses the probability that equipment will perform without failure over a specified period. Reliability metrics like Mean Time Between Failures (MTBF) and Mean Time to Repair (MTTR) are calculated to evaluate equipment performance.</w:t>
            </w:r>
          </w:p>
          <w:p w14:paraId="5A2F1AC3" w14:textId="77777777" w:rsidR="0062637A" w:rsidRPr="0062637A" w:rsidRDefault="0062637A" w:rsidP="0062637A">
            <w:pPr>
              <w:pStyle w:val="TableParagraph"/>
              <w:spacing w:line="287" w:lineRule="exact"/>
              <w:rPr>
                <w:sz w:val="24"/>
                <w:lang w:val="en-IN"/>
              </w:rPr>
            </w:pPr>
            <w:r w:rsidRPr="0062637A">
              <w:rPr>
                <w:b/>
                <w:bCs/>
                <w:sz w:val="24"/>
                <w:lang w:val="en-IN"/>
              </w:rPr>
              <w:t>3. Predictive Maintenance:</w:t>
            </w:r>
          </w:p>
          <w:p w14:paraId="5C229550" w14:textId="77777777" w:rsidR="0062637A" w:rsidRPr="0062637A" w:rsidRDefault="0062637A" w:rsidP="0062637A">
            <w:pPr>
              <w:pStyle w:val="TableParagraph"/>
              <w:numPr>
                <w:ilvl w:val="0"/>
                <w:numId w:val="5"/>
              </w:numPr>
              <w:spacing w:line="287" w:lineRule="exact"/>
              <w:rPr>
                <w:sz w:val="24"/>
                <w:lang w:val="en-IN"/>
              </w:rPr>
            </w:pPr>
            <w:r w:rsidRPr="0062637A">
              <w:rPr>
                <w:sz w:val="24"/>
                <w:lang w:val="en-IN"/>
              </w:rPr>
              <w:t xml:space="preserve">Predictive maintenance leverages probability-based models to predict when equipment is likely to fail. This involves monitoring equipment health in real-time using sensors and data analytics. By </w:t>
            </w:r>
            <w:proofErr w:type="spellStart"/>
            <w:r w:rsidRPr="0062637A">
              <w:rPr>
                <w:sz w:val="24"/>
                <w:lang w:val="en-IN"/>
              </w:rPr>
              <w:t>analyzing</w:t>
            </w:r>
            <w:proofErr w:type="spellEnd"/>
            <w:r w:rsidRPr="0062637A">
              <w:rPr>
                <w:sz w:val="24"/>
                <w:lang w:val="en-IN"/>
              </w:rPr>
              <w:t xml:space="preserve"> historical failure patterns and sensor data, maintenance teams can estimate the probability of failure within a given timeframe.</w:t>
            </w:r>
          </w:p>
          <w:p w14:paraId="35C6FC2C" w14:textId="77777777" w:rsidR="0062637A" w:rsidRPr="0062637A" w:rsidRDefault="0062637A" w:rsidP="0062637A">
            <w:pPr>
              <w:pStyle w:val="TableParagraph"/>
              <w:spacing w:line="287" w:lineRule="exact"/>
              <w:rPr>
                <w:sz w:val="24"/>
                <w:lang w:val="en-IN"/>
              </w:rPr>
            </w:pPr>
            <w:r w:rsidRPr="0062637A">
              <w:rPr>
                <w:b/>
                <w:bCs/>
                <w:sz w:val="24"/>
                <w:lang w:val="en-IN"/>
              </w:rPr>
              <w:t>4. Condition-Based Monitoring:</w:t>
            </w:r>
          </w:p>
          <w:p w14:paraId="2DC50338" w14:textId="77777777" w:rsidR="0062637A" w:rsidRPr="0062637A" w:rsidRDefault="0062637A" w:rsidP="0062637A">
            <w:pPr>
              <w:pStyle w:val="TableParagraph"/>
              <w:numPr>
                <w:ilvl w:val="0"/>
                <w:numId w:val="6"/>
              </w:numPr>
              <w:spacing w:line="287" w:lineRule="exact"/>
              <w:rPr>
                <w:sz w:val="24"/>
                <w:lang w:val="en-IN"/>
              </w:rPr>
            </w:pPr>
            <w:r w:rsidRPr="0062637A">
              <w:rPr>
                <w:sz w:val="24"/>
                <w:lang w:val="en-IN"/>
              </w:rPr>
              <w:t>Probability-based models are applied to condition-based monitoring data to assess the likelihood of equipment reaching a critical state or requiring maintenance. This enables proactive maintenance scheduling and minimizes unplanned downtime.</w:t>
            </w:r>
          </w:p>
          <w:p w14:paraId="7A195002" w14:textId="77777777" w:rsidR="0062637A" w:rsidRPr="0062637A" w:rsidRDefault="0062637A" w:rsidP="0062637A">
            <w:pPr>
              <w:pStyle w:val="TableParagraph"/>
              <w:spacing w:line="287" w:lineRule="exact"/>
              <w:rPr>
                <w:sz w:val="24"/>
                <w:lang w:val="en-IN"/>
              </w:rPr>
            </w:pPr>
            <w:r w:rsidRPr="0062637A">
              <w:rPr>
                <w:b/>
                <w:bCs/>
                <w:sz w:val="24"/>
                <w:lang w:val="en-IN"/>
              </w:rPr>
              <w:t>5. Failure Modes and Effects Analysis (FMEA):</w:t>
            </w:r>
          </w:p>
          <w:p w14:paraId="381F66AC" w14:textId="77777777" w:rsidR="0062637A" w:rsidRPr="0062637A" w:rsidRDefault="0062637A" w:rsidP="0062637A">
            <w:pPr>
              <w:pStyle w:val="TableParagraph"/>
              <w:numPr>
                <w:ilvl w:val="0"/>
                <w:numId w:val="7"/>
              </w:numPr>
              <w:spacing w:line="287" w:lineRule="exact"/>
              <w:rPr>
                <w:sz w:val="24"/>
                <w:lang w:val="en-IN"/>
              </w:rPr>
            </w:pPr>
            <w:r w:rsidRPr="0062637A">
              <w:rPr>
                <w:sz w:val="24"/>
                <w:lang w:val="en-IN"/>
              </w:rPr>
              <w:t>FMEA is a structured approach that uses probability theory to evaluate potential failure modes of equipment, their effects on operations, and the likelihood of occurrence. It helps prioritize maintenance tasks and allocate resources effectively.</w:t>
            </w:r>
          </w:p>
          <w:p w14:paraId="27B29766" w14:textId="77777777" w:rsidR="0062637A" w:rsidRPr="0062637A" w:rsidRDefault="0062637A" w:rsidP="0062637A">
            <w:pPr>
              <w:pStyle w:val="TableParagraph"/>
              <w:spacing w:line="287" w:lineRule="exact"/>
              <w:rPr>
                <w:sz w:val="24"/>
                <w:lang w:val="en-IN"/>
              </w:rPr>
            </w:pPr>
            <w:r w:rsidRPr="0062637A">
              <w:rPr>
                <w:b/>
                <w:bCs/>
                <w:sz w:val="24"/>
                <w:lang w:val="en-IN"/>
              </w:rPr>
              <w:t>6. Monte Carlo Simulation:</w:t>
            </w:r>
          </w:p>
          <w:p w14:paraId="0966DF67" w14:textId="77777777" w:rsidR="0062637A" w:rsidRPr="0062637A" w:rsidRDefault="0062637A" w:rsidP="0062637A">
            <w:pPr>
              <w:pStyle w:val="TableParagraph"/>
              <w:numPr>
                <w:ilvl w:val="0"/>
                <w:numId w:val="8"/>
              </w:numPr>
              <w:spacing w:line="287" w:lineRule="exact"/>
              <w:rPr>
                <w:sz w:val="24"/>
                <w:lang w:val="en-IN"/>
              </w:rPr>
            </w:pPr>
            <w:r w:rsidRPr="0062637A">
              <w:rPr>
                <w:sz w:val="24"/>
                <w:lang w:val="en-IN"/>
              </w:rPr>
              <w:lastRenderedPageBreak/>
              <w:t>Monte Carlo simulation, a probabilistic technique, is used to simulate equipment performance and failure scenarios under various conditions. By running multiple simulations, organizations can estimate the probability of failure and optimize maintenance schedules accordingly.</w:t>
            </w:r>
          </w:p>
          <w:p w14:paraId="4A952080" w14:textId="77777777" w:rsidR="0062637A" w:rsidRPr="0062637A" w:rsidRDefault="0062637A" w:rsidP="0062637A">
            <w:pPr>
              <w:pStyle w:val="TableParagraph"/>
              <w:spacing w:line="287" w:lineRule="exact"/>
              <w:rPr>
                <w:sz w:val="24"/>
                <w:lang w:val="en-IN"/>
              </w:rPr>
            </w:pPr>
            <w:r w:rsidRPr="0062637A">
              <w:rPr>
                <w:b/>
                <w:bCs/>
                <w:sz w:val="24"/>
                <w:lang w:val="en-IN"/>
              </w:rPr>
              <w:t>7. Decision Trees and Bayesian Networks:</w:t>
            </w:r>
          </w:p>
          <w:p w14:paraId="560C9D2C" w14:textId="77777777" w:rsidR="0062637A" w:rsidRPr="0062637A" w:rsidRDefault="0062637A" w:rsidP="0062637A">
            <w:pPr>
              <w:pStyle w:val="TableParagraph"/>
              <w:numPr>
                <w:ilvl w:val="0"/>
                <w:numId w:val="9"/>
              </w:numPr>
              <w:spacing w:line="287" w:lineRule="exact"/>
              <w:rPr>
                <w:sz w:val="24"/>
                <w:lang w:val="en-IN"/>
              </w:rPr>
            </w:pPr>
            <w:r w:rsidRPr="0062637A">
              <w:rPr>
                <w:sz w:val="24"/>
                <w:lang w:val="en-IN"/>
              </w:rPr>
              <w:t>Decision trees and Bayesian networks incorporate probabilistic models to make maintenance decisions. They consider factors such as equipment age, usage, historical data, and environmental conditions to determine the optimal time for maintenance actions.</w:t>
            </w:r>
          </w:p>
          <w:p w14:paraId="3CF6968C" w14:textId="77777777" w:rsidR="0062637A" w:rsidRPr="0062637A" w:rsidRDefault="0062637A" w:rsidP="0062637A">
            <w:pPr>
              <w:pStyle w:val="TableParagraph"/>
              <w:spacing w:line="287" w:lineRule="exact"/>
              <w:rPr>
                <w:sz w:val="24"/>
                <w:lang w:val="en-IN"/>
              </w:rPr>
            </w:pPr>
            <w:r w:rsidRPr="0062637A">
              <w:rPr>
                <w:b/>
                <w:bCs/>
                <w:sz w:val="24"/>
                <w:lang w:val="en-IN"/>
              </w:rPr>
              <w:t>8. Spare Parts Inventory Management:</w:t>
            </w:r>
          </w:p>
          <w:p w14:paraId="5AFA5279" w14:textId="77777777" w:rsidR="0062637A" w:rsidRPr="0062637A" w:rsidRDefault="0062637A" w:rsidP="0062637A">
            <w:pPr>
              <w:pStyle w:val="TableParagraph"/>
              <w:numPr>
                <w:ilvl w:val="0"/>
                <w:numId w:val="10"/>
              </w:numPr>
              <w:spacing w:line="287" w:lineRule="exact"/>
              <w:rPr>
                <w:sz w:val="24"/>
                <w:lang w:val="en-IN"/>
              </w:rPr>
            </w:pPr>
            <w:r w:rsidRPr="0062637A">
              <w:rPr>
                <w:sz w:val="24"/>
                <w:lang w:val="en-IN"/>
              </w:rPr>
              <w:t>Probability theory is applied to optimize spare parts inventory management. By estimating the probability of specific components failing, organizations can maintain an appropriate level of spare parts to reduce downtime.</w:t>
            </w:r>
          </w:p>
          <w:p w14:paraId="503ACF16" w14:textId="77777777" w:rsidR="0062637A" w:rsidRPr="0062637A" w:rsidRDefault="0062637A" w:rsidP="0062637A">
            <w:pPr>
              <w:pStyle w:val="TableParagraph"/>
              <w:spacing w:line="287" w:lineRule="exact"/>
              <w:rPr>
                <w:sz w:val="24"/>
                <w:lang w:val="en-IN"/>
              </w:rPr>
            </w:pPr>
            <w:r w:rsidRPr="0062637A">
              <w:rPr>
                <w:b/>
                <w:bCs/>
                <w:sz w:val="24"/>
                <w:lang w:val="en-IN"/>
              </w:rPr>
              <w:t>Benefits of Probability Theory in Predicting Equipment Failures and Maintenance:</w:t>
            </w:r>
          </w:p>
          <w:p w14:paraId="7B2764BE" w14:textId="77777777" w:rsidR="0062637A" w:rsidRPr="0062637A" w:rsidRDefault="0062637A" w:rsidP="0062637A">
            <w:pPr>
              <w:pStyle w:val="TableParagraph"/>
              <w:numPr>
                <w:ilvl w:val="0"/>
                <w:numId w:val="11"/>
              </w:numPr>
              <w:spacing w:line="287" w:lineRule="exact"/>
              <w:rPr>
                <w:sz w:val="24"/>
                <w:lang w:val="en-IN"/>
              </w:rPr>
            </w:pPr>
            <w:r w:rsidRPr="0062637A">
              <w:rPr>
                <w:sz w:val="24"/>
                <w:lang w:val="en-IN"/>
              </w:rPr>
              <w:t>Early Warning: Probability-based models provide early warnings of potential equipment failures, allowing organizations to take preventive actions.</w:t>
            </w:r>
          </w:p>
          <w:p w14:paraId="3150C07D" w14:textId="77777777" w:rsidR="0062637A" w:rsidRPr="0062637A" w:rsidRDefault="0062637A" w:rsidP="0062637A">
            <w:pPr>
              <w:pStyle w:val="TableParagraph"/>
              <w:numPr>
                <w:ilvl w:val="0"/>
                <w:numId w:val="11"/>
              </w:numPr>
              <w:spacing w:line="287" w:lineRule="exact"/>
              <w:rPr>
                <w:sz w:val="24"/>
                <w:lang w:val="en-IN"/>
              </w:rPr>
            </w:pPr>
            <w:r w:rsidRPr="0062637A">
              <w:rPr>
                <w:sz w:val="24"/>
                <w:lang w:val="en-IN"/>
              </w:rPr>
              <w:t>Cost Savings: Predictive maintenance reduces the costs associated with unscheduled downtime and emergency repairs.</w:t>
            </w:r>
          </w:p>
          <w:p w14:paraId="01F551CE" w14:textId="77777777" w:rsidR="0062637A" w:rsidRPr="0062637A" w:rsidRDefault="0062637A" w:rsidP="0062637A">
            <w:pPr>
              <w:pStyle w:val="TableParagraph"/>
              <w:numPr>
                <w:ilvl w:val="0"/>
                <w:numId w:val="11"/>
              </w:numPr>
              <w:spacing w:line="287" w:lineRule="exact"/>
              <w:rPr>
                <w:sz w:val="24"/>
                <w:lang w:val="en-IN"/>
              </w:rPr>
            </w:pPr>
            <w:r w:rsidRPr="0062637A">
              <w:rPr>
                <w:sz w:val="24"/>
                <w:lang w:val="en-IN"/>
              </w:rPr>
              <w:t>Resource Optimization: Probability-based models help allocate maintenance resources efficiently, reducing both over-maintenance and under-maintenance.</w:t>
            </w:r>
          </w:p>
          <w:p w14:paraId="3B500FDF" w14:textId="77777777" w:rsidR="0062637A" w:rsidRPr="0062637A" w:rsidRDefault="0062637A" w:rsidP="0062637A">
            <w:pPr>
              <w:pStyle w:val="TableParagraph"/>
              <w:numPr>
                <w:ilvl w:val="0"/>
                <w:numId w:val="11"/>
              </w:numPr>
              <w:spacing w:line="287" w:lineRule="exact"/>
              <w:rPr>
                <w:sz w:val="24"/>
                <w:lang w:val="en-IN"/>
              </w:rPr>
            </w:pPr>
            <w:r w:rsidRPr="0062637A">
              <w:rPr>
                <w:sz w:val="24"/>
                <w:lang w:val="en-IN"/>
              </w:rPr>
              <w:t>Data-Driven Decisions: Maintenance decisions are based on data and probabilities, improving decision-making accuracy.</w:t>
            </w:r>
          </w:p>
          <w:p w14:paraId="097DB529" w14:textId="77777777" w:rsidR="0062637A" w:rsidRPr="0062637A" w:rsidRDefault="0062637A" w:rsidP="0062637A">
            <w:pPr>
              <w:pStyle w:val="TableParagraph"/>
              <w:numPr>
                <w:ilvl w:val="0"/>
                <w:numId w:val="11"/>
              </w:numPr>
              <w:spacing w:line="287" w:lineRule="exact"/>
              <w:rPr>
                <w:sz w:val="24"/>
                <w:lang w:val="en-IN"/>
              </w:rPr>
            </w:pPr>
            <w:r w:rsidRPr="0062637A">
              <w:rPr>
                <w:sz w:val="24"/>
                <w:lang w:val="en-IN"/>
              </w:rPr>
              <w:t>Improved Safety: Early identification of potential equipment failures enhances workplace safety by minimizing the risk of accidents caused by equipment malfunctions.</w:t>
            </w:r>
          </w:p>
          <w:p w14:paraId="369B9387" w14:textId="77777777" w:rsidR="0062637A" w:rsidRPr="0062637A" w:rsidRDefault="0062637A" w:rsidP="0062637A">
            <w:pPr>
              <w:pStyle w:val="TableParagraph"/>
              <w:spacing w:line="287" w:lineRule="exact"/>
              <w:rPr>
                <w:sz w:val="24"/>
                <w:lang w:val="en-IN"/>
              </w:rPr>
            </w:pPr>
            <w:r w:rsidRPr="0062637A">
              <w:rPr>
                <w:sz w:val="24"/>
                <w:lang w:val="en-IN"/>
              </w:rPr>
              <w:t>In summary, probability theory and its applications play a crucial role in industrial settings by enabling organizations to predict equipment failures, optimize maintenance schedules, reduce downtime, and enhance overall operational efficiency. Probability-based models empower data-driven decision-making, which is essential for maintaining safe and reliable industrial processes.</w:t>
            </w:r>
          </w:p>
          <w:p w14:paraId="09776D46" w14:textId="77777777" w:rsidR="0062637A" w:rsidRPr="0062637A" w:rsidRDefault="0062637A" w:rsidP="0062637A">
            <w:pPr>
              <w:pStyle w:val="TableParagraph"/>
              <w:spacing w:line="287" w:lineRule="exact"/>
              <w:rPr>
                <w:vanish/>
                <w:sz w:val="24"/>
                <w:lang w:val="en-IN"/>
              </w:rPr>
            </w:pPr>
            <w:r w:rsidRPr="0062637A">
              <w:rPr>
                <w:vanish/>
                <w:sz w:val="24"/>
                <w:lang w:val="en-IN"/>
              </w:rPr>
              <w:t>Top of Form</w:t>
            </w:r>
          </w:p>
          <w:p w14:paraId="3B89766F" w14:textId="15805C01" w:rsidR="00D43929" w:rsidRPr="0062637A" w:rsidRDefault="00D43929" w:rsidP="0062637A">
            <w:pPr>
              <w:pStyle w:val="TableParagraph"/>
              <w:spacing w:line="287" w:lineRule="exact"/>
              <w:rPr>
                <w:sz w:val="24"/>
                <w:lang w:val="en-IN"/>
              </w:rPr>
            </w:pPr>
          </w:p>
        </w:tc>
      </w:tr>
    </w:tbl>
    <w:p w14:paraId="19C9D41B" w14:textId="77777777" w:rsidR="00D43929" w:rsidRDefault="00D43929">
      <w:pPr>
        <w:spacing w:line="287" w:lineRule="exact"/>
        <w:rPr>
          <w:sz w:val="24"/>
        </w:rPr>
        <w:sectPr w:rsidR="00D43929">
          <w:type w:val="continuous"/>
          <w:pgSz w:w="12240" w:h="15840"/>
          <w:pgMar w:top="640" w:right="500" w:bottom="280" w:left="1320" w:header="720" w:footer="720" w:gutter="0"/>
          <w:cols w:space="720"/>
        </w:sect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D43929" w14:paraId="795C71AC" w14:textId="77777777">
        <w:trPr>
          <w:trHeight w:val="8808"/>
        </w:trPr>
        <w:tc>
          <w:tcPr>
            <w:tcW w:w="1762" w:type="dxa"/>
          </w:tcPr>
          <w:p w14:paraId="6EDACE39" w14:textId="77777777" w:rsidR="00D43929" w:rsidRDefault="00D43929">
            <w:pPr>
              <w:pStyle w:val="TableParagraph"/>
              <w:rPr>
                <w:rFonts w:ascii="Times New Roman"/>
                <w:sz w:val="24"/>
              </w:rPr>
            </w:pPr>
          </w:p>
        </w:tc>
        <w:tc>
          <w:tcPr>
            <w:tcW w:w="8282" w:type="dxa"/>
          </w:tcPr>
          <w:p w14:paraId="5B26464F" w14:textId="77777777" w:rsidR="00D43929" w:rsidRDefault="00D43929">
            <w:pPr>
              <w:pStyle w:val="TableParagraph"/>
              <w:rPr>
                <w:rFonts w:ascii="Times New Roman"/>
                <w:sz w:val="24"/>
              </w:rPr>
            </w:pPr>
          </w:p>
          <w:p w14:paraId="66642A3A" w14:textId="77777777" w:rsidR="00D43929" w:rsidRDefault="00D43929">
            <w:pPr>
              <w:pStyle w:val="TableParagraph"/>
              <w:spacing w:before="10"/>
              <w:rPr>
                <w:rFonts w:ascii="Times New Roman"/>
                <w:sz w:val="32"/>
              </w:rPr>
            </w:pPr>
          </w:p>
          <w:p w14:paraId="2BB4D1A2" w14:textId="77777777" w:rsidR="00D43929" w:rsidRDefault="00000000">
            <w:pPr>
              <w:pStyle w:val="TableParagraph"/>
              <w:numPr>
                <w:ilvl w:val="0"/>
                <w:numId w:val="1"/>
              </w:numPr>
              <w:tabs>
                <w:tab w:val="left" w:pos="552"/>
              </w:tabs>
              <w:spacing w:before="1" w:line="268" w:lineRule="auto"/>
              <w:ind w:right="224" w:firstLine="0"/>
              <w:rPr>
                <w:sz w:val="24"/>
              </w:rPr>
            </w:pPr>
            <w:r>
              <w:rPr>
                <w:b/>
                <w:sz w:val="24"/>
              </w:rPr>
              <w:t>Spare</w:t>
            </w:r>
            <w:r>
              <w:rPr>
                <w:b/>
                <w:spacing w:val="-5"/>
                <w:sz w:val="24"/>
              </w:rPr>
              <w:t xml:space="preserve"> </w:t>
            </w:r>
            <w:r>
              <w:rPr>
                <w:b/>
                <w:sz w:val="24"/>
              </w:rPr>
              <w:t>Parts</w:t>
            </w:r>
            <w:r>
              <w:rPr>
                <w:b/>
                <w:spacing w:val="-4"/>
                <w:sz w:val="24"/>
              </w:rPr>
              <w:t xml:space="preserve"> </w:t>
            </w:r>
            <w:r>
              <w:rPr>
                <w:b/>
                <w:sz w:val="24"/>
              </w:rPr>
              <w:t>Inventory</w:t>
            </w:r>
            <w:r>
              <w:rPr>
                <w:b/>
                <w:spacing w:val="-6"/>
                <w:sz w:val="24"/>
              </w:rPr>
              <w:t xml:space="preserve"> </w:t>
            </w:r>
            <w:r>
              <w:rPr>
                <w:b/>
                <w:sz w:val="24"/>
              </w:rPr>
              <w:t>Management:</w:t>
            </w:r>
            <w:r>
              <w:rPr>
                <w:b/>
                <w:spacing w:val="1"/>
                <w:sz w:val="24"/>
              </w:rPr>
              <w:t xml:space="preserve"> </w:t>
            </w:r>
            <w:r>
              <w:rPr>
                <w:sz w:val="24"/>
              </w:rPr>
              <w:t>Probability</w:t>
            </w:r>
            <w:r>
              <w:rPr>
                <w:spacing w:val="-3"/>
                <w:sz w:val="24"/>
              </w:rPr>
              <w:t xml:space="preserve"> </w:t>
            </w:r>
            <w:r>
              <w:rPr>
                <w:sz w:val="24"/>
              </w:rPr>
              <w:t>theory</w:t>
            </w:r>
            <w:r>
              <w:rPr>
                <w:spacing w:val="-4"/>
                <w:sz w:val="24"/>
              </w:rPr>
              <w:t xml:space="preserve"> </w:t>
            </w:r>
            <w:r>
              <w:rPr>
                <w:sz w:val="24"/>
              </w:rPr>
              <w:t>helps</w:t>
            </w:r>
            <w:r>
              <w:rPr>
                <w:spacing w:val="-5"/>
                <w:sz w:val="24"/>
              </w:rPr>
              <w:t xml:space="preserve"> </w:t>
            </w:r>
            <w:r>
              <w:rPr>
                <w:sz w:val="24"/>
              </w:rPr>
              <w:t>optimize</w:t>
            </w:r>
            <w:r>
              <w:rPr>
                <w:spacing w:val="-5"/>
                <w:sz w:val="24"/>
              </w:rPr>
              <w:t xml:space="preserve"> </w:t>
            </w:r>
            <w:r>
              <w:rPr>
                <w:sz w:val="24"/>
              </w:rPr>
              <w:t>spare</w:t>
            </w:r>
            <w:r>
              <w:rPr>
                <w:spacing w:val="-52"/>
                <w:sz w:val="24"/>
              </w:rPr>
              <w:t xml:space="preserve"> </w:t>
            </w:r>
            <w:r>
              <w:rPr>
                <w:sz w:val="24"/>
              </w:rPr>
              <w:t>parts inventory. By estimating the probability of equipment failures and</w:t>
            </w:r>
            <w:r>
              <w:rPr>
                <w:spacing w:val="1"/>
                <w:sz w:val="24"/>
              </w:rPr>
              <w:t xml:space="preserve"> </w:t>
            </w:r>
            <w:r>
              <w:rPr>
                <w:sz w:val="24"/>
              </w:rPr>
              <w:t>considering factors like lead time and repair duration, organizations can</w:t>
            </w:r>
            <w:r>
              <w:rPr>
                <w:spacing w:val="1"/>
                <w:sz w:val="24"/>
              </w:rPr>
              <w:t xml:space="preserve"> </w:t>
            </w:r>
            <w:r>
              <w:rPr>
                <w:sz w:val="24"/>
              </w:rPr>
              <w:t>determine the appropriate level of spare parts to keep on hand, balancing the</w:t>
            </w:r>
            <w:r>
              <w:rPr>
                <w:spacing w:val="1"/>
                <w:sz w:val="24"/>
              </w:rPr>
              <w:t xml:space="preserve"> </w:t>
            </w:r>
            <w:r>
              <w:rPr>
                <w:sz w:val="24"/>
              </w:rPr>
              <w:t>cost</w:t>
            </w:r>
            <w:r>
              <w:rPr>
                <w:spacing w:val="1"/>
                <w:sz w:val="24"/>
              </w:rPr>
              <w:t xml:space="preserve"> </w:t>
            </w:r>
            <w:r>
              <w:rPr>
                <w:sz w:val="24"/>
              </w:rPr>
              <w:t>of</w:t>
            </w:r>
            <w:r>
              <w:rPr>
                <w:spacing w:val="1"/>
                <w:sz w:val="24"/>
              </w:rPr>
              <w:t xml:space="preserve"> </w:t>
            </w:r>
            <w:r>
              <w:rPr>
                <w:sz w:val="24"/>
              </w:rPr>
              <w:t>inventory with</w:t>
            </w:r>
            <w:r>
              <w:rPr>
                <w:spacing w:val="-2"/>
                <w:sz w:val="24"/>
              </w:rPr>
              <w:t xml:space="preserve"> </w:t>
            </w:r>
            <w:r>
              <w:rPr>
                <w:sz w:val="24"/>
              </w:rPr>
              <w:t>the</w:t>
            </w:r>
            <w:r>
              <w:rPr>
                <w:spacing w:val="1"/>
                <w:sz w:val="24"/>
              </w:rPr>
              <w:t xml:space="preserve"> </w:t>
            </w:r>
            <w:r>
              <w:rPr>
                <w:sz w:val="24"/>
              </w:rPr>
              <w:t>risk</w:t>
            </w:r>
            <w:r>
              <w:rPr>
                <w:spacing w:val="-1"/>
                <w:sz w:val="24"/>
              </w:rPr>
              <w:t xml:space="preserve"> </w:t>
            </w:r>
            <w:r>
              <w:rPr>
                <w:sz w:val="24"/>
              </w:rPr>
              <w:t>of</w:t>
            </w:r>
            <w:r>
              <w:rPr>
                <w:spacing w:val="-1"/>
                <w:sz w:val="24"/>
              </w:rPr>
              <w:t xml:space="preserve"> </w:t>
            </w:r>
            <w:r>
              <w:rPr>
                <w:sz w:val="24"/>
              </w:rPr>
              <w:t>downtime.</w:t>
            </w:r>
          </w:p>
          <w:p w14:paraId="52DAF02B" w14:textId="77777777" w:rsidR="00D43929" w:rsidRDefault="00D43929">
            <w:pPr>
              <w:pStyle w:val="TableParagraph"/>
              <w:rPr>
                <w:rFonts w:ascii="Times New Roman"/>
                <w:sz w:val="28"/>
              </w:rPr>
            </w:pPr>
          </w:p>
          <w:p w14:paraId="343C83EE" w14:textId="77777777" w:rsidR="00D43929" w:rsidRDefault="00000000">
            <w:pPr>
              <w:pStyle w:val="TableParagraph"/>
              <w:numPr>
                <w:ilvl w:val="0"/>
                <w:numId w:val="1"/>
              </w:numPr>
              <w:tabs>
                <w:tab w:val="left" w:pos="553"/>
              </w:tabs>
              <w:spacing w:line="268" w:lineRule="auto"/>
              <w:ind w:right="163" w:firstLine="0"/>
              <w:rPr>
                <w:sz w:val="24"/>
              </w:rPr>
            </w:pPr>
            <w:r>
              <w:rPr>
                <w:b/>
                <w:sz w:val="24"/>
              </w:rPr>
              <w:t xml:space="preserve">Decision Support: </w:t>
            </w:r>
            <w:r>
              <w:rPr>
                <w:sz w:val="24"/>
              </w:rPr>
              <w:t>Probability theory provides a basis for decision-making in</w:t>
            </w:r>
            <w:r>
              <w:rPr>
                <w:spacing w:val="1"/>
                <w:sz w:val="24"/>
              </w:rPr>
              <w:t xml:space="preserve"> </w:t>
            </w:r>
            <w:r>
              <w:rPr>
                <w:sz w:val="24"/>
              </w:rPr>
              <w:t>maintenance planning. By quantifying the likelihood of different maintenance</w:t>
            </w:r>
            <w:r>
              <w:rPr>
                <w:spacing w:val="1"/>
                <w:sz w:val="24"/>
              </w:rPr>
              <w:t xml:space="preserve"> </w:t>
            </w:r>
            <w:r>
              <w:rPr>
                <w:sz w:val="24"/>
              </w:rPr>
              <w:t>outcomes,</w:t>
            </w:r>
            <w:r>
              <w:rPr>
                <w:spacing w:val="-3"/>
                <w:sz w:val="24"/>
              </w:rPr>
              <w:t xml:space="preserve"> </w:t>
            </w:r>
            <w:r>
              <w:rPr>
                <w:sz w:val="24"/>
              </w:rPr>
              <w:t>organizations</w:t>
            </w:r>
            <w:r>
              <w:rPr>
                <w:spacing w:val="-5"/>
                <w:sz w:val="24"/>
              </w:rPr>
              <w:t xml:space="preserve"> </w:t>
            </w:r>
            <w:r>
              <w:rPr>
                <w:sz w:val="24"/>
              </w:rPr>
              <w:t>can</w:t>
            </w:r>
            <w:r>
              <w:rPr>
                <w:spacing w:val="-3"/>
                <w:sz w:val="24"/>
              </w:rPr>
              <w:t xml:space="preserve"> </w:t>
            </w:r>
            <w:r>
              <w:rPr>
                <w:sz w:val="24"/>
              </w:rPr>
              <w:t>make</w:t>
            </w:r>
            <w:r>
              <w:rPr>
                <w:spacing w:val="-2"/>
                <w:sz w:val="24"/>
              </w:rPr>
              <w:t xml:space="preserve"> </w:t>
            </w:r>
            <w:r>
              <w:rPr>
                <w:sz w:val="24"/>
              </w:rPr>
              <w:t>informed</w:t>
            </w:r>
            <w:r>
              <w:rPr>
                <w:spacing w:val="-3"/>
                <w:sz w:val="24"/>
              </w:rPr>
              <w:t xml:space="preserve"> </w:t>
            </w:r>
            <w:r>
              <w:rPr>
                <w:sz w:val="24"/>
              </w:rPr>
              <w:t>choices</w:t>
            </w:r>
            <w:r>
              <w:rPr>
                <w:spacing w:val="-3"/>
                <w:sz w:val="24"/>
              </w:rPr>
              <w:t xml:space="preserve"> </w:t>
            </w:r>
            <w:r>
              <w:rPr>
                <w:sz w:val="24"/>
              </w:rPr>
              <w:t>about</w:t>
            </w:r>
            <w:r>
              <w:rPr>
                <w:spacing w:val="-4"/>
                <w:sz w:val="24"/>
              </w:rPr>
              <w:t xml:space="preserve"> </w:t>
            </w:r>
            <w:r>
              <w:rPr>
                <w:sz w:val="24"/>
              </w:rPr>
              <w:t>whether</w:t>
            </w:r>
            <w:r>
              <w:rPr>
                <w:spacing w:val="-5"/>
                <w:sz w:val="24"/>
              </w:rPr>
              <w:t xml:space="preserve"> </w:t>
            </w:r>
            <w:r>
              <w:rPr>
                <w:sz w:val="24"/>
              </w:rPr>
              <w:t>to</w:t>
            </w:r>
            <w:r>
              <w:rPr>
                <w:spacing w:val="-5"/>
                <w:sz w:val="24"/>
              </w:rPr>
              <w:t xml:space="preserve"> </w:t>
            </w:r>
            <w:r>
              <w:rPr>
                <w:sz w:val="24"/>
              </w:rPr>
              <w:t>perform</w:t>
            </w:r>
            <w:r>
              <w:rPr>
                <w:spacing w:val="-52"/>
                <w:sz w:val="24"/>
              </w:rPr>
              <w:t xml:space="preserve"> </w:t>
            </w:r>
            <w:r>
              <w:rPr>
                <w:sz w:val="24"/>
              </w:rPr>
              <w:t>preventive</w:t>
            </w:r>
            <w:r>
              <w:rPr>
                <w:spacing w:val="-3"/>
                <w:sz w:val="24"/>
              </w:rPr>
              <w:t xml:space="preserve"> </w:t>
            </w:r>
            <w:r>
              <w:rPr>
                <w:sz w:val="24"/>
              </w:rPr>
              <w:t>maintenance,</w:t>
            </w:r>
            <w:r>
              <w:rPr>
                <w:spacing w:val="-5"/>
                <w:sz w:val="24"/>
              </w:rPr>
              <w:t xml:space="preserve"> </w:t>
            </w:r>
            <w:r>
              <w:rPr>
                <w:sz w:val="24"/>
              </w:rPr>
              <w:t>corrective</w:t>
            </w:r>
            <w:r>
              <w:rPr>
                <w:spacing w:val="-4"/>
                <w:sz w:val="24"/>
              </w:rPr>
              <w:t xml:space="preserve"> </w:t>
            </w:r>
            <w:r>
              <w:rPr>
                <w:sz w:val="24"/>
              </w:rPr>
              <w:t>maintenance,</w:t>
            </w:r>
            <w:r>
              <w:rPr>
                <w:spacing w:val="-5"/>
                <w:sz w:val="24"/>
              </w:rPr>
              <w:t xml:space="preserve"> </w:t>
            </w:r>
            <w:r>
              <w:rPr>
                <w:sz w:val="24"/>
              </w:rPr>
              <w:t>or</w:t>
            </w:r>
            <w:r>
              <w:rPr>
                <w:spacing w:val="-1"/>
                <w:sz w:val="24"/>
              </w:rPr>
              <w:t xml:space="preserve"> </w:t>
            </w:r>
            <w:r>
              <w:rPr>
                <w:sz w:val="24"/>
              </w:rPr>
              <w:t>run-to-failure</w:t>
            </w:r>
            <w:r>
              <w:rPr>
                <w:spacing w:val="-4"/>
                <w:sz w:val="24"/>
              </w:rPr>
              <w:t xml:space="preserve"> </w:t>
            </w:r>
            <w:r>
              <w:rPr>
                <w:sz w:val="24"/>
              </w:rPr>
              <w:t>strategies.</w:t>
            </w:r>
          </w:p>
          <w:p w14:paraId="109E00EE" w14:textId="77777777" w:rsidR="00D43929" w:rsidRDefault="00D43929">
            <w:pPr>
              <w:pStyle w:val="TableParagraph"/>
              <w:rPr>
                <w:rFonts w:ascii="Times New Roman"/>
                <w:sz w:val="28"/>
              </w:rPr>
            </w:pPr>
          </w:p>
          <w:p w14:paraId="1896582C" w14:textId="77777777" w:rsidR="00D43929" w:rsidRDefault="00000000">
            <w:pPr>
              <w:pStyle w:val="TableParagraph"/>
              <w:numPr>
                <w:ilvl w:val="0"/>
                <w:numId w:val="1"/>
              </w:numPr>
              <w:tabs>
                <w:tab w:val="left" w:pos="608"/>
              </w:tabs>
              <w:spacing w:before="1" w:line="268" w:lineRule="auto"/>
              <w:ind w:right="99" w:firstLine="55"/>
              <w:rPr>
                <w:sz w:val="24"/>
              </w:rPr>
            </w:pPr>
            <w:r>
              <w:rPr>
                <w:b/>
                <w:sz w:val="24"/>
              </w:rPr>
              <w:t>Resource</w:t>
            </w:r>
            <w:r>
              <w:rPr>
                <w:b/>
                <w:spacing w:val="-4"/>
                <w:sz w:val="24"/>
              </w:rPr>
              <w:t xml:space="preserve"> </w:t>
            </w:r>
            <w:r>
              <w:rPr>
                <w:b/>
                <w:sz w:val="24"/>
              </w:rPr>
              <w:t>Allocation:</w:t>
            </w:r>
            <w:r>
              <w:rPr>
                <w:b/>
                <w:spacing w:val="-2"/>
                <w:sz w:val="24"/>
              </w:rPr>
              <w:t xml:space="preserve"> </w:t>
            </w:r>
            <w:r>
              <w:rPr>
                <w:sz w:val="24"/>
              </w:rPr>
              <w:t>Probability</w:t>
            </w:r>
            <w:r>
              <w:rPr>
                <w:spacing w:val="-6"/>
                <w:sz w:val="24"/>
              </w:rPr>
              <w:t xml:space="preserve"> </w:t>
            </w:r>
            <w:r>
              <w:rPr>
                <w:sz w:val="24"/>
              </w:rPr>
              <w:t>models</w:t>
            </w:r>
            <w:r>
              <w:rPr>
                <w:spacing w:val="-3"/>
                <w:sz w:val="24"/>
              </w:rPr>
              <w:t xml:space="preserve"> </w:t>
            </w:r>
            <w:r>
              <w:rPr>
                <w:sz w:val="24"/>
              </w:rPr>
              <w:t>help</w:t>
            </w:r>
            <w:r>
              <w:rPr>
                <w:spacing w:val="-6"/>
                <w:sz w:val="24"/>
              </w:rPr>
              <w:t xml:space="preserve"> </w:t>
            </w:r>
            <w:r>
              <w:rPr>
                <w:sz w:val="24"/>
              </w:rPr>
              <w:t>allocate</w:t>
            </w:r>
            <w:r>
              <w:rPr>
                <w:spacing w:val="-4"/>
                <w:sz w:val="24"/>
              </w:rPr>
              <w:t xml:space="preserve"> </w:t>
            </w:r>
            <w:r>
              <w:rPr>
                <w:sz w:val="24"/>
              </w:rPr>
              <w:t>maintenance</w:t>
            </w:r>
            <w:r>
              <w:rPr>
                <w:spacing w:val="-3"/>
                <w:sz w:val="24"/>
              </w:rPr>
              <w:t xml:space="preserve"> </w:t>
            </w:r>
            <w:r>
              <w:rPr>
                <w:sz w:val="24"/>
              </w:rPr>
              <w:t>resources</w:t>
            </w:r>
            <w:r>
              <w:rPr>
                <w:spacing w:val="-51"/>
                <w:sz w:val="24"/>
              </w:rPr>
              <w:t xml:space="preserve"> </w:t>
            </w:r>
            <w:r>
              <w:rPr>
                <w:sz w:val="24"/>
              </w:rPr>
              <w:t>effectively. Organizations can prioritize critical equipment based on the</w:t>
            </w:r>
            <w:r>
              <w:rPr>
                <w:spacing w:val="1"/>
                <w:sz w:val="24"/>
              </w:rPr>
              <w:t xml:space="preserve"> </w:t>
            </w:r>
            <w:r>
              <w:rPr>
                <w:sz w:val="24"/>
              </w:rPr>
              <w:t>estimated probability and consequences of failure, ensuring that resources are</w:t>
            </w:r>
            <w:r>
              <w:rPr>
                <w:spacing w:val="1"/>
                <w:sz w:val="24"/>
              </w:rPr>
              <w:t xml:space="preserve"> </w:t>
            </w:r>
            <w:r>
              <w:rPr>
                <w:sz w:val="24"/>
              </w:rPr>
              <w:t>allocated</w:t>
            </w:r>
            <w:r>
              <w:rPr>
                <w:spacing w:val="-1"/>
                <w:sz w:val="24"/>
              </w:rPr>
              <w:t xml:space="preserve"> </w:t>
            </w:r>
            <w:r>
              <w:rPr>
                <w:sz w:val="24"/>
              </w:rPr>
              <w:t>where</w:t>
            </w:r>
            <w:r>
              <w:rPr>
                <w:spacing w:val="-2"/>
                <w:sz w:val="24"/>
              </w:rPr>
              <w:t xml:space="preserve"> </w:t>
            </w:r>
            <w:r>
              <w:rPr>
                <w:sz w:val="24"/>
              </w:rPr>
              <w:t>they</w:t>
            </w:r>
            <w:r>
              <w:rPr>
                <w:spacing w:val="2"/>
                <w:sz w:val="24"/>
              </w:rPr>
              <w:t xml:space="preserve"> </w:t>
            </w:r>
            <w:r>
              <w:rPr>
                <w:sz w:val="24"/>
              </w:rPr>
              <w:t>are</w:t>
            </w:r>
            <w:r>
              <w:rPr>
                <w:spacing w:val="-2"/>
                <w:sz w:val="24"/>
              </w:rPr>
              <w:t xml:space="preserve"> </w:t>
            </w:r>
            <w:r>
              <w:rPr>
                <w:sz w:val="24"/>
              </w:rPr>
              <w:t>most</w:t>
            </w:r>
            <w:r>
              <w:rPr>
                <w:spacing w:val="-1"/>
                <w:sz w:val="24"/>
              </w:rPr>
              <w:t xml:space="preserve"> </w:t>
            </w:r>
            <w:r>
              <w:rPr>
                <w:sz w:val="24"/>
              </w:rPr>
              <w:t>needed.</w:t>
            </w:r>
          </w:p>
          <w:p w14:paraId="5AC13BD1" w14:textId="77777777" w:rsidR="00D43929" w:rsidRDefault="00D43929">
            <w:pPr>
              <w:pStyle w:val="TableParagraph"/>
              <w:spacing w:before="2"/>
              <w:rPr>
                <w:rFonts w:ascii="Times New Roman"/>
                <w:sz w:val="28"/>
              </w:rPr>
            </w:pPr>
          </w:p>
          <w:p w14:paraId="4220A4BB" w14:textId="77777777" w:rsidR="00D43929" w:rsidRDefault="00000000">
            <w:pPr>
              <w:pStyle w:val="TableParagraph"/>
              <w:spacing w:line="268" w:lineRule="auto"/>
              <w:ind w:left="364"/>
              <w:rPr>
                <w:sz w:val="24"/>
              </w:rPr>
            </w:pPr>
            <w:r>
              <w:rPr>
                <w:sz w:val="24"/>
              </w:rPr>
              <w:t>In summary, probability theory serves as the mathematical foundation for</w:t>
            </w:r>
            <w:r>
              <w:rPr>
                <w:spacing w:val="1"/>
                <w:sz w:val="24"/>
              </w:rPr>
              <w:t xml:space="preserve"> </w:t>
            </w:r>
            <w:r>
              <w:rPr>
                <w:sz w:val="24"/>
              </w:rPr>
              <w:t>modeling,</w:t>
            </w:r>
            <w:r>
              <w:rPr>
                <w:spacing w:val="-3"/>
                <w:sz w:val="24"/>
              </w:rPr>
              <w:t xml:space="preserve"> </w:t>
            </w:r>
            <w:r>
              <w:rPr>
                <w:sz w:val="24"/>
              </w:rPr>
              <w:t>predicting,</w:t>
            </w:r>
            <w:r>
              <w:rPr>
                <w:spacing w:val="-5"/>
                <w:sz w:val="24"/>
              </w:rPr>
              <w:t xml:space="preserve"> </w:t>
            </w:r>
            <w:r>
              <w:rPr>
                <w:sz w:val="24"/>
              </w:rPr>
              <w:t>and</w:t>
            </w:r>
            <w:r>
              <w:rPr>
                <w:spacing w:val="-2"/>
                <w:sz w:val="24"/>
              </w:rPr>
              <w:t xml:space="preserve"> </w:t>
            </w:r>
            <w:r>
              <w:rPr>
                <w:sz w:val="24"/>
              </w:rPr>
              <w:t>managing</w:t>
            </w:r>
            <w:r>
              <w:rPr>
                <w:spacing w:val="-5"/>
                <w:sz w:val="24"/>
              </w:rPr>
              <w:t xml:space="preserve"> </w:t>
            </w:r>
            <w:r>
              <w:rPr>
                <w:sz w:val="24"/>
              </w:rPr>
              <w:t>equipment</w:t>
            </w:r>
            <w:r>
              <w:rPr>
                <w:spacing w:val="-4"/>
                <w:sz w:val="24"/>
              </w:rPr>
              <w:t xml:space="preserve"> </w:t>
            </w:r>
            <w:r>
              <w:rPr>
                <w:sz w:val="24"/>
              </w:rPr>
              <w:t>failures</w:t>
            </w:r>
            <w:r>
              <w:rPr>
                <w:spacing w:val="-2"/>
                <w:sz w:val="24"/>
              </w:rPr>
              <w:t xml:space="preserve"> </w:t>
            </w:r>
            <w:r>
              <w:rPr>
                <w:sz w:val="24"/>
              </w:rPr>
              <w:t>in</w:t>
            </w:r>
            <w:r>
              <w:rPr>
                <w:spacing w:val="-2"/>
                <w:sz w:val="24"/>
              </w:rPr>
              <w:t xml:space="preserve"> </w:t>
            </w:r>
            <w:r>
              <w:rPr>
                <w:sz w:val="24"/>
              </w:rPr>
              <w:t>industrial</w:t>
            </w:r>
            <w:r>
              <w:rPr>
                <w:spacing w:val="-5"/>
                <w:sz w:val="24"/>
              </w:rPr>
              <w:t xml:space="preserve"> </w:t>
            </w:r>
            <w:r>
              <w:rPr>
                <w:sz w:val="24"/>
              </w:rPr>
              <w:t>settings.</w:t>
            </w:r>
            <w:r>
              <w:rPr>
                <w:spacing w:val="-4"/>
                <w:sz w:val="24"/>
              </w:rPr>
              <w:t xml:space="preserve"> </w:t>
            </w:r>
            <w:r>
              <w:rPr>
                <w:sz w:val="24"/>
              </w:rPr>
              <w:t>It</w:t>
            </w:r>
            <w:r>
              <w:rPr>
                <w:spacing w:val="-51"/>
                <w:sz w:val="24"/>
              </w:rPr>
              <w:t xml:space="preserve"> </w:t>
            </w:r>
            <w:r>
              <w:rPr>
                <w:sz w:val="24"/>
              </w:rPr>
              <w:t>enables organizations to take a data-driven and risk-informed approach to</w:t>
            </w:r>
            <w:r>
              <w:rPr>
                <w:spacing w:val="1"/>
                <w:sz w:val="24"/>
              </w:rPr>
              <w:t xml:space="preserve"> </w:t>
            </w:r>
            <w:r>
              <w:rPr>
                <w:sz w:val="24"/>
              </w:rPr>
              <w:t>maintenance, leading to improved equipment reliability, safety, and cost-</w:t>
            </w:r>
            <w:r>
              <w:rPr>
                <w:spacing w:val="1"/>
                <w:sz w:val="24"/>
              </w:rPr>
              <w:t xml:space="preserve"> </w:t>
            </w:r>
            <w:r>
              <w:rPr>
                <w:sz w:val="24"/>
              </w:rPr>
              <w:t>efficiency.</w:t>
            </w:r>
          </w:p>
        </w:tc>
      </w:tr>
    </w:tbl>
    <w:p w14:paraId="6A81C838" w14:textId="77777777" w:rsidR="004F5DD3" w:rsidRDefault="004F5DD3"/>
    <w:sectPr w:rsidR="004F5DD3">
      <w:pgSz w:w="12240" w:h="15840"/>
      <w:pgMar w:top="1440" w:right="5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3E"/>
    <w:multiLevelType w:val="hybridMultilevel"/>
    <w:tmpl w:val="0C6AAB46"/>
    <w:lvl w:ilvl="0" w:tplc="3FD8CD12">
      <w:start w:val="4"/>
      <w:numFmt w:val="decimal"/>
      <w:lvlText w:val="%1."/>
      <w:lvlJc w:val="left"/>
      <w:pPr>
        <w:ind w:left="364" w:hanging="188"/>
        <w:jc w:val="left"/>
      </w:pPr>
      <w:rPr>
        <w:rFonts w:ascii="Calibri" w:eastAsia="Calibri" w:hAnsi="Calibri" w:cs="Calibri" w:hint="default"/>
        <w:b/>
        <w:bCs/>
        <w:w w:val="100"/>
        <w:sz w:val="22"/>
        <w:szCs w:val="22"/>
        <w:lang w:val="en-US" w:eastAsia="en-US" w:bidi="ar-SA"/>
      </w:rPr>
    </w:lvl>
    <w:lvl w:ilvl="1" w:tplc="A998BE7C">
      <w:numFmt w:val="bullet"/>
      <w:lvlText w:val="•"/>
      <w:lvlJc w:val="left"/>
      <w:pPr>
        <w:ind w:left="1150" w:hanging="188"/>
      </w:pPr>
      <w:rPr>
        <w:rFonts w:hint="default"/>
        <w:lang w:val="en-US" w:eastAsia="en-US" w:bidi="ar-SA"/>
      </w:rPr>
    </w:lvl>
    <w:lvl w:ilvl="2" w:tplc="30DCF5B4">
      <w:numFmt w:val="bullet"/>
      <w:lvlText w:val="•"/>
      <w:lvlJc w:val="left"/>
      <w:pPr>
        <w:ind w:left="1941" w:hanging="188"/>
      </w:pPr>
      <w:rPr>
        <w:rFonts w:hint="default"/>
        <w:lang w:val="en-US" w:eastAsia="en-US" w:bidi="ar-SA"/>
      </w:rPr>
    </w:lvl>
    <w:lvl w:ilvl="3" w:tplc="97CE5EA8">
      <w:numFmt w:val="bullet"/>
      <w:lvlText w:val="•"/>
      <w:lvlJc w:val="left"/>
      <w:pPr>
        <w:ind w:left="2732" w:hanging="188"/>
      </w:pPr>
      <w:rPr>
        <w:rFonts w:hint="default"/>
        <w:lang w:val="en-US" w:eastAsia="en-US" w:bidi="ar-SA"/>
      </w:rPr>
    </w:lvl>
    <w:lvl w:ilvl="4" w:tplc="E416B6D6">
      <w:numFmt w:val="bullet"/>
      <w:lvlText w:val="•"/>
      <w:lvlJc w:val="left"/>
      <w:pPr>
        <w:ind w:left="3522" w:hanging="188"/>
      </w:pPr>
      <w:rPr>
        <w:rFonts w:hint="default"/>
        <w:lang w:val="en-US" w:eastAsia="en-US" w:bidi="ar-SA"/>
      </w:rPr>
    </w:lvl>
    <w:lvl w:ilvl="5" w:tplc="DAC2D92A">
      <w:numFmt w:val="bullet"/>
      <w:lvlText w:val="•"/>
      <w:lvlJc w:val="left"/>
      <w:pPr>
        <w:ind w:left="4313" w:hanging="188"/>
      </w:pPr>
      <w:rPr>
        <w:rFonts w:hint="default"/>
        <w:lang w:val="en-US" w:eastAsia="en-US" w:bidi="ar-SA"/>
      </w:rPr>
    </w:lvl>
    <w:lvl w:ilvl="6" w:tplc="D9EE212E">
      <w:numFmt w:val="bullet"/>
      <w:lvlText w:val="•"/>
      <w:lvlJc w:val="left"/>
      <w:pPr>
        <w:ind w:left="5104" w:hanging="188"/>
      </w:pPr>
      <w:rPr>
        <w:rFonts w:hint="default"/>
        <w:lang w:val="en-US" w:eastAsia="en-US" w:bidi="ar-SA"/>
      </w:rPr>
    </w:lvl>
    <w:lvl w:ilvl="7" w:tplc="278C8FA4">
      <w:numFmt w:val="bullet"/>
      <w:lvlText w:val="•"/>
      <w:lvlJc w:val="left"/>
      <w:pPr>
        <w:ind w:left="5894" w:hanging="188"/>
      </w:pPr>
      <w:rPr>
        <w:rFonts w:hint="default"/>
        <w:lang w:val="en-US" w:eastAsia="en-US" w:bidi="ar-SA"/>
      </w:rPr>
    </w:lvl>
    <w:lvl w:ilvl="8" w:tplc="F9B6836C">
      <w:numFmt w:val="bullet"/>
      <w:lvlText w:val="•"/>
      <w:lvlJc w:val="left"/>
      <w:pPr>
        <w:ind w:left="6685" w:hanging="188"/>
      </w:pPr>
      <w:rPr>
        <w:rFonts w:hint="default"/>
        <w:lang w:val="en-US" w:eastAsia="en-US" w:bidi="ar-SA"/>
      </w:rPr>
    </w:lvl>
  </w:abstractNum>
  <w:abstractNum w:abstractNumId="1" w15:restartNumberingAfterBreak="0">
    <w:nsid w:val="0B032A27"/>
    <w:multiLevelType w:val="multilevel"/>
    <w:tmpl w:val="A5A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974F6"/>
    <w:multiLevelType w:val="multilevel"/>
    <w:tmpl w:val="94E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4520E"/>
    <w:multiLevelType w:val="multilevel"/>
    <w:tmpl w:val="5A6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D66D1"/>
    <w:multiLevelType w:val="multilevel"/>
    <w:tmpl w:val="3B1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140EF"/>
    <w:multiLevelType w:val="multilevel"/>
    <w:tmpl w:val="B706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61AA1"/>
    <w:multiLevelType w:val="multilevel"/>
    <w:tmpl w:val="90E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34709A"/>
    <w:multiLevelType w:val="hybridMultilevel"/>
    <w:tmpl w:val="25348EFC"/>
    <w:lvl w:ilvl="0" w:tplc="F6326984">
      <w:start w:val="1"/>
      <w:numFmt w:val="decimal"/>
      <w:lvlText w:val="%1."/>
      <w:lvlJc w:val="left"/>
      <w:pPr>
        <w:ind w:left="364" w:hanging="243"/>
        <w:jc w:val="left"/>
      </w:pPr>
      <w:rPr>
        <w:rFonts w:ascii="Calibri" w:eastAsia="Calibri" w:hAnsi="Calibri" w:cs="Calibri" w:hint="default"/>
        <w:b/>
        <w:bCs/>
        <w:w w:val="100"/>
        <w:sz w:val="24"/>
        <w:szCs w:val="24"/>
        <w:lang w:val="en-US" w:eastAsia="en-US" w:bidi="ar-SA"/>
      </w:rPr>
    </w:lvl>
    <w:lvl w:ilvl="1" w:tplc="6512E376">
      <w:numFmt w:val="bullet"/>
      <w:lvlText w:val="•"/>
      <w:lvlJc w:val="left"/>
      <w:pPr>
        <w:ind w:left="1150" w:hanging="243"/>
      </w:pPr>
      <w:rPr>
        <w:rFonts w:hint="default"/>
        <w:lang w:val="en-US" w:eastAsia="en-US" w:bidi="ar-SA"/>
      </w:rPr>
    </w:lvl>
    <w:lvl w:ilvl="2" w:tplc="D23E0F7A">
      <w:numFmt w:val="bullet"/>
      <w:lvlText w:val="•"/>
      <w:lvlJc w:val="left"/>
      <w:pPr>
        <w:ind w:left="1941" w:hanging="243"/>
      </w:pPr>
      <w:rPr>
        <w:rFonts w:hint="default"/>
        <w:lang w:val="en-US" w:eastAsia="en-US" w:bidi="ar-SA"/>
      </w:rPr>
    </w:lvl>
    <w:lvl w:ilvl="3" w:tplc="0264156C">
      <w:numFmt w:val="bullet"/>
      <w:lvlText w:val="•"/>
      <w:lvlJc w:val="left"/>
      <w:pPr>
        <w:ind w:left="2732" w:hanging="243"/>
      </w:pPr>
      <w:rPr>
        <w:rFonts w:hint="default"/>
        <w:lang w:val="en-US" w:eastAsia="en-US" w:bidi="ar-SA"/>
      </w:rPr>
    </w:lvl>
    <w:lvl w:ilvl="4" w:tplc="4F82AADA">
      <w:numFmt w:val="bullet"/>
      <w:lvlText w:val="•"/>
      <w:lvlJc w:val="left"/>
      <w:pPr>
        <w:ind w:left="3522" w:hanging="243"/>
      </w:pPr>
      <w:rPr>
        <w:rFonts w:hint="default"/>
        <w:lang w:val="en-US" w:eastAsia="en-US" w:bidi="ar-SA"/>
      </w:rPr>
    </w:lvl>
    <w:lvl w:ilvl="5" w:tplc="050CE03E">
      <w:numFmt w:val="bullet"/>
      <w:lvlText w:val="•"/>
      <w:lvlJc w:val="left"/>
      <w:pPr>
        <w:ind w:left="4313" w:hanging="243"/>
      </w:pPr>
      <w:rPr>
        <w:rFonts w:hint="default"/>
        <w:lang w:val="en-US" w:eastAsia="en-US" w:bidi="ar-SA"/>
      </w:rPr>
    </w:lvl>
    <w:lvl w:ilvl="6" w:tplc="48E60894">
      <w:numFmt w:val="bullet"/>
      <w:lvlText w:val="•"/>
      <w:lvlJc w:val="left"/>
      <w:pPr>
        <w:ind w:left="5104" w:hanging="243"/>
      </w:pPr>
      <w:rPr>
        <w:rFonts w:hint="default"/>
        <w:lang w:val="en-US" w:eastAsia="en-US" w:bidi="ar-SA"/>
      </w:rPr>
    </w:lvl>
    <w:lvl w:ilvl="7" w:tplc="9490FCE0">
      <w:numFmt w:val="bullet"/>
      <w:lvlText w:val="•"/>
      <w:lvlJc w:val="left"/>
      <w:pPr>
        <w:ind w:left="5894" w:hanging="243"/>
      </w:pPr>
      <w:rPr>
        <w:rFonts w:hint="default"/>
        <w:lang w:val="en-US" w:eastAsia="en-US" w:bidi="ar-SA"/>
      </w:rPr>
    </w:lvl>
    <w:lvl w:ilvl="8" w:tplc="E2A806C6">
      <w:numFmt w:val="bullet"/>
      <w:lvlText w:val="•"/>
      <w:lvlJc w:val="left"/>
      <w:pPr>
        <w:ind w:left="6685" w:hanging="243"/>
      </w:pPr>
      <w:rPr>
        <w:rFonts w:hint="default"/>
        <w:lang w:val="en-US" w:eastAsia="en-US" w:bidi="ar-SA"/>
      </w:rPr>
    </w:lvl>
  </w:abstractNum>
  <w:abstractNum w:abstractNumId="8" w15:restartNumberingAfterBreak="0">
    <w:nsid w:val="44CC06E3"/>
    <w:multiLevelType w:val="multilevel"/>
    <w:tmpl w:val="B59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D11AB"/>
    <w:multiLevelType w:val="multilevel"/>
    <w:tmpl w:val="27A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A6394"/>
    <w:multiLevelType w:val="multilevel"/>
    <w:tmpl w:val="F32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352464">
    <w:abstractNumId w:val="0"/>
  </w:num>
  <w:num w:numId="2" w16cid:durableId="1526333621">
    <w:abstractNumId w:val="7"/>
  </w:num>
  <w:num w:numId="3" w16cid:durableId="807237884">
    <w:abstractNumId w:val="6"/>
  </w:num>
  <w:num w:numId="4" w16cid:durableId="486090642">
    <w:abstractNumId w:val="5"/>
  </w:num>
  <w:num w:numId="5" w16cid:durableId="1066301514">
    <w:abstractNumId w:val="8"/>
  </w:num>
  <w:num w:numId="6" w16cid:durableId="403646259">
    <w:abstractNumId w:val="10"/>
  </w:num>
  <w:num w:numId="7" w16cid:durableId="1177189858">
    <w:abstractNumId w:val="2"/>
  </w:num>
  <w:num w:numId="8" w16cid:durableId="333798106">
    <w:abstractNumId w:val="1"/>
  </w:num>
  <w:num w:numId="9" w16cid:durableId="1334993937">
    <w:abstractNumId w:val="4"/>
  </w:num>
  <w:num w:numId="10" w16cid:durableId="1899247844">
    <w:abstractNumId w:val="3"/>
  </w:num>
  <w:num w:numId="11" w16cid:durableId="2050377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29"/>
    <w:rsid w:val="001E2166"/>
    <w:rsid w:val="004F5DD3"/>
    <w:rsid w:val="0062637A"/>
    <w:rsid w:val="00D4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E0FF"/>
  <w15:docId w15:val="{D51591C9-8CED-4B8F-8C0A-C1F21A6D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45332">
      <w:bodyDiv w:val="1"/>
      <w:marLeft w:val="0"/>
      <w:marRight w:val="0"/>
      <w:marTop w:val="0"/>
      <w:marBottom w:val="0"/>
      <w:divBdr>
        <w:top w:val="none" w:sz="0" w:space="0" w:color="auto"/>
        <w:left w:val="none" w:sz="0" w:space="0" w:color="auto"/>
        <w:bottom w:val="none" w:sz="0" w:space="0" w:color="auto"/>
        <w:right w:val="none" w:sz="0" w:space="0" w:color="auto"/>
      </w:divBdr>
      <w:divsChild>
        <w:div w:id="2085562283">
          <w:marLeft w:val="0"/>
          <w:marRight w:val="0"/>
          <w:marTop w:val="0"/>
          <w:marBottom w:val="0"/>
          <w:divBdr>
            <w:top w:val="single" w:sz="2" w:space="0" w:color="D9D9E3"/>
            <w:left w:val="single" w:sz="2" w:space="0" w:color="D9D9E3"/>
            <w:bottom w:val="single" w:sz="2" w:space="0" w:color="D9D9E3"/>
            <w:right w:val="single" w:sz="2" w:space="0" w:color="D9D9E3"/>
          </w:divBdr>
          <w:divsChild>
            <w:div w:id="1924757245">
              <w:marLeft w:val="0"/>
              <w:marRight w:val="0"/>
              <w:marTop w:val="0"/>
              <w:marBottom w:val="0"/>
              <w:divBdr>
                <w:top w:val="single" w:sz="2" w:space="0" w:color="D9D9E3"/>
                <w:left w:val="single" w:sz="2" w:space="0" w:color="D9D9E3"/>
                <w:bottom w:val="single" w:sz="2" w:space="0" w:color="D9D9E3"/>
                <w:right w:val="single" w:sz="2" w:space="0" w:color="D9D9E3"/>
              </w:divBdr>
              <w:divsChild>
                <w:div w:id="559559396">
                  <w:marLeft w:val="0"/>
                  <w:marRight w:val="0"/>
                  <w:marTop w:val="0"/>
                  <w:marBottom w:val="0"/>
                  <w:divBdr>
                    <w:top w:val="single" w:sz="2" w:space="0" w:color="D9D9E3"/>
                    <w:left w:val="single" w:sz="2" w:space="0" w:color="D9D9E3"/>
                    <w:bottom w:val="single" w:sz="2" w:space="0" w:color="D9D9E3"/>
                    <w:right w:val="single" w:sz="2" w:space="0" w:color="D9D9E3"/>
                  </w:divBdr>
                  <w:divsChild>
                    <w:div w:id="67845001">
                      <w:marLeft w:val="0"/>
                      <w:marRight w:val="0"/>
                      <w:marTop w:val="0"/>
                      <w:marBottom w:val="0"/>
                      <w:divBdr>
                        <w:top w:val="single" w:sz="2" w:space="0" w:color="D9D9E3"/>
                        <w:left w:val="single" w:sz="2" w:space="0" w:color="D9D9E3"/>
                        <w:bottom w:val="single" w:sz="2" w:space="0" w:color="D9D9E3"/>
                        <w:right w:val="single" w:sz="2" w:space="0" w:color="D9D9E3"/>
                      </w:divBdr>
                      <w:divsChild>
                        <w:div w:id="61029837">
                          <w:marLeft w:val="0"/>
                          <w:marRight w:val="0"/>
                          <w:marTop w:val="0"/>
                          <w:marBottom w:val="0"/>
                          <w:divBdr>
                            <w:top w:val="single" w:sz="2" w:space="0" w:color="auto"/>
                            <w:left w:val="single" w:sz="2" w:space="0" w:color="auto"/>
                            <w:bottom w:val="single" w:sz="6" w:space="0" w:color="auto"/>
                            <w:right w:val="single" w:sz="2" w:space="0" w:color="auto"/>
                          </w:divBdr>
                          <w:divsChild>
                            <w:div w:id="10292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951493">
                                  <w:marLeft w:val="0"/>
                                  <w:marRight w:val="0"/>
                                  <w:marTop w:val="0"/>
                                  <w:marBottom w:val="0"/>
                                  <w:divBdr>
                                    <w:top w:val="single" w:sz="2" w:space="0" w:color="D9D9E3"/>
                                    <w:left w:val="single" w:sz="2" w:space="0" w:color="D9D9E3"/>
                                    <w:bottom w:val="single" w:sz="2" w:space="0" w:color="D9D9E3"/>
                                    <w:right w:val="single" w:sz="2" w:space="0" w:color="D9D9E3"/>
                                  </w:divBdr>
                                  <w:divsChild>
                                    <w:div w:id="1641884457">
                                      <w:marLeft w:val="0"/>
                                      <w:marRight w:val="0"/>
                                      <w:marTop w:val="0"/>
                                      <w:marBottom w:val="0"/>
                                      <w:divBdr>
                                        <w:top w:val="single" w:sz="2" w:space="0" w:color="D9D9E3"/>
                                        <w:left w:val="single" w:sz="2" w:space="0" w:color="D9D9E3"/>
                                        <w:bottom w:val="single" w:sz="2" w:space="0" w:color="D9D9E3"/>
                                        <w:right w:val="single" w:sz="2" w:space="0" w:color="D9D9E3"/>
                                      </w:divBdr>
                                      <w:divsChild>
                                        <w:div w:id="1274554984">
                                          <w:marLeft w:val="0"/>
                                          <w:marRight w:val="0"/>
                                          <w:marTop w:val="0"/>
                                          <w:marBottom w:val="0"/>
                                          <w:divBdr>
                                            <w:top w:val="single" w:sz="2" w:space="0" w:color="D9D9E3"/>
                                            <w:left w:val="single" w:sz="2" w:space="0" w:color="D9D9E3"/>
                                            <w:bottom w:val="single" w:sz="2" w:space="0" w:color="D9D9E3"/>
                                            <w:right w:val="single" w:sz="2" w:space="0" w:color="D9D9E3"/>
                                          </w:divBdr>
                                          <w:divsChild>
                                            <w:div w:id="2027824196">
                                              <w:marLeft w:val="0"/>
                                              <w:marRight w:val="0"/>
                                              <w:marTop w:val="0"/>
                                              <w:marBottom w:val="0"/>
                                              <w:divBdr>
                                                <w:top w:val="single" w:sz="2" w:space="0" w:color="D9D9E3"/>
                                                <w:left w:val="single" w:sz="2" w:space="0" w:color="D9D9E3"/>
                                                <w:bottom w:val="single" w:sz="2" w:space="0" w:color="D9D9E3"/>
                                                <w:right w:val="single" w:sz="2" w:space="0" w:color="D9D9E3"/>
                                              </w:divBdr>
                                              <w:divsChild>
                                                <w:div w:id="131125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5621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thombaresukant2003@gmail.com</dc:creator>
  <cp:lastModifiedBy>Deep Salunkhe</cp:lastModifiedBy>
  <cp:revision>3</cp:revision>
  <dcterms:created xsi:type="dcterms:W3CDTF">2023-10-07T10:10:00Z</dcterms:created>
  <dcterms:modified xsi:type="dcterms:W3CDTF">2023-10-07T15:05:00Z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2019</vt:lpwstr>
  </property>
  <property fmtid="{D5CDD505-2E9C-101B-9397-08002B2CF9AE}" pid="4" name="LastSaved">
    <vt:filetime>2023-10-05T00:00:00Z</vt:filetime>
  </property>
</Properties>
</file>