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Dr. Sachin Bojewar</w:t>
            </w:r>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Dr. Sachin Bojewar</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33F5D265" w:rsidR="009B1007" w:rsidRDefault="00C85BD0">
            <w:pPr>
              <w:spacing w:after="0" w:line="240" w:lineRule="auto"/>
              <w:rPr>
                <w:rFonts w:asciiTheme="majorHAnsi" w:hAnsiTheme="majorHAnsi"/>
                <w:sz w:val="24"/>
                <w:szCs w:val="24"/>
              </w:rPr>
            </w:pPr>
            <w:r>
              <w:rPr>
                <w:rFonts w:asciiTheme="majorHAnsi" w:hAnsiTheme="majorHAnsi"/>
                <w:sz w:val="24"/>
                <w:szCs w:val="24"/>
              </w:rPr>
              <w:t>0</w:t>
            </w:r>
            <w:r w:rsidR="00C31050">
              <w:rPr>
                <w:rFonts w:asciiTheme="majorHAnsi" w:hAnsiTheme="majorHAnsi"/>
                <w:sz w:val="24"/>
                <w:szCs w:val="24"/>
              </w:rPr>
              <w:t>6</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5948195B" w:rsidR="009B1007" w:rsidRPr="003B1702" w:rsidRDefault="00C31050">
            <w:pPr>
              <w:spacing w:after="0" w:line="240" w:lineRule="auto"/>
              <w:rPr>
                <w:rFonts w:asciiTheme="majorHAnsi" w:hAnsiTheme="majorHAnsi"/>
                <w:sz w:val="24"/>
                <w:szCs w:val="24"/>
                <w:lang w:val="en-IN"/>
              </w:rPr>
            </w:pPr>
            <w:r>
              <w:rPr>
                <w:rFonts w:asciiTheme="majorHAnsi" w:hAnsiTheme="majorHAnsi"/>
                <w:sz w:val="24"/>
                <w:szCs w:val="24"/>
              </w:rPr>
              <w:t xml:space="preserve">In </w:t>
            </w:r>
            <w:r w:rsidRPr="00C31050">
              <w:rPr>
                <w:rFonts w:asciiTheme="majorHAnsi" w:hAnsiTheme="majorHAnsi"/>
                <w:sz w:val="24"/>
                <w:szCs w:val="24"/>
                <w:lang w:val="en-IN"/>
              </w:rPr>
              <w:t>brief specify the need of different UML diagrams and its notations</w:t>
            </w:r>
          </w:p>
        </w:tc>
      </w:tr>
    </w:tbl>
    <w:p w14:paraId="505CDC1F" w14:textId="77777777" w:rsidR="009B1007" w:rsidRDefault="009B1007">
      <w:pPr>
        <w:spacing w:after="0" w:line="240" w:lineRule="auto"/>
      </w:pPr>
    </w:p>
    <w:p w14:paraId="22812111" w14:textId="5DE7EEFC" w:rsidR="00DE34C3" w:rsidRDefault="00C31050" w:rsidP="00C31050">
      <w:pPr>
        <w:spacing w:after="0" w:line="240" w:lineRule="auto"/>
        <w:jc w:val="center"/>
        <w:rPr>
          <w:rFonts w:asciiTheme="majorHAnsi" w:hAnsiTheme="majorHAnsi"/>
          <w:b/>
          <w:bCs/>
          <w:sz w:val="28"/>
          <w:szCs w:val="28"/>
          <w:u w:val="single"/>
          <w:lang w:val="en-IN"/>
        </w:rPr>
      </w:pPr>
      <w:r w:rsidRPr="00C31050">
        <w:rPr>
          <w:rFonts w:asciiTheme="majorHAnsi" w:hAnsiTheme="majorHAnsi"/>
          <w:b/>
          <w:bCs/>
          <w:sz w:val="28"/>
          <w:szCs w:val="28"/>
          <w:u w:val="single"/>
        </w:rPr>
        <w:t xml:space="preserve">In </w:t>
      </w:r>
      <w:r w:rsidRPr="00C31050">
        <w:rPr>
          <w:rFonts w:asciiTheme="majorHAnsi" w:hAnsiTheme="majorHAnsi"/>
          <w:b/>
          <w:bCs/>
          <w:sz w:val="28"/>
          <w:szCs w:val="28"/>
          <w:u w:val="single"/>
          <w:lang w:val="en-IN"/>
        </w:rPr>
        <w:t>brief specify the need of different UML diagrams and its notations</w:t>
      </w:r>
    </w:p>
    <w:p w14:paraId="7C8D73F3" w14:textId="77777777" w:rsidR="00C31050" w:rsidRDefault="00C31050" w:rsidP="00C31050">
      <w:pPr>
        <w:spacing w:after="0" w:line="240" w:lineRule="auto"/>
        <w:jc w:val="center"/>
        <w:rPr>
          <w:rFonts w:asciiTheme="majorHAnsi" w:hAnsiTheme="majorHAnsi"/>
          <w:b/>
          <w:bCs/>
          <w:sz w:val="28"/>
          <w:szCs w:val="28"/>
          <w:u w:val="single"/>
          <w:lang w:val="en-IN"/>
        </w:rPr>
      </w:pPr>
    </w:p>
    <w:p w14:paraId="560A6CE2" w14:textId="77777777" w:rsidR="00C31050" w:rsidRDefault="00C31050" w:rsidP="00C31050">
      <w:pPr>
        <w:spacing w:after="0" w:line="240" w:lineRule="auto"/>
        <w:jc w:val="center"/>
        <w:rPr>
          <w:rFonts w:asciiTheme="majorHAnsi" w:hAnsiTheme="majorHAnsi"/>
          <w:b/>
          <w:bCs/>
          <w:sz w:val="28"/>
          <w:szCs w:val="28"/>
          <w:u w:val="single"/>
          <w:lang w:val="en-IN"/>
        </w:rPr>
      </w:pPr>
    </w:p>
    <w:p w14:paraId="422F28D4" w14:textId="07E3B3A8" w:rsidR="00C31050" w:rsidRDefault="00C31050" w:rsidP="00C31050">
      <w:pPr>
        <w:spacing w:after="0" w:line="240" w:lineRule="auto"/>
        <w:rPr>
          <w:rFonts w:asciiTheme="majorHAnsi" w:hAnsiTheme="majorHAnsi"/>
          <w:b/>
          <w:bCs/>
          <w:sz w:val="24"/>
          <w:szCs w:val="24"/>
          <w:u w:val="single"/>
          <w:lang w:val="en-IN"/>
        </w:rPr>
      </w:pPr>
      <w:r w:rsidRPr="00C31050">
        <w:rPr>
          <w:rFonts w:asciiTheme="majorHAnsi" w:hAnsiTheme="majorHAnsi"/>
          <w:b/>
          <w:bCs/>
          <w:sz w:val="24"/>
          <w:szCs w:val="24"/>
          <w:u w:val="single"/>
          <w:lang w:val="en-IN"/>
        </w:rPr>
        <w:t xml:space="preserve">What is </w:t>
      </w:r>
      <w:proofErr w:type="gramStart"/>
      <w:r w:rsidRPr="00C31050">
        <w:rPr>
          <w:rFonts w:asciiTheme="majorHAnsi" w:hAnsiTheme="majorHAnsi"/>
          <w:b/>
          <w:bCs/>
          <w:sz w:val="24"/>
          <w:szCs w:val="24"/>
          <w:u w:val="single"/>
          <w:lang w:val="en-IN"/>
        </w:rPr>
        <w:t>UML ?</w:t>
      </w:r>
      <w:proofErr w:type="gramEnd"/>
    </w:p>
    <w:p w14:paraId="69BB2BA7" w14:textId="77777777" w:rsidR="00C31050" w:rsidRPr="00C31050" w:rsidRDefault="00C31050" w:rsidP="00C31050">
      <w:pPr>
        <w:spacing w:after="0" w:line="240" w:lineRule="auto"/>
        <w:rPr>
          <w:sz w:val="24"/>
          <w:szCs w:val="24"/>
          <w:lang w:val="en-IN"/>
        </w:rPr>
      </w:pPr>
      <w:r w:rsidRPr="00C31050">
        <w:rPr>
          <w:sz w:val="24"/>
          <w:szCs w:val="24"/>
          <w:lang w:val="en-IN"/>
        </w:rPr>
        <w:t>Unified Modeling Language (UML) is a standardized visual modeling language used in the field of software engineering to design, specify, visualize, and document software systems. UML provides a set of graphical notations and a framework for creating models of systems, making it easier for stakeholders, including developers, designers, and clients, to understand and communicate the structure and behavior of a software system.</w:t>
      </w:r>
    </w:p>
    <w:p w14:paraId="4C868A4C" w14:textId="77777777" w:rsidR="00C31050" w:rsidRPr="00C31050" w:rsidRDefault="00C31050" w:rsidP="00C31050">
      <w:pPr>
        <w:spacing w:after="0" w:line="240" w:lineRule="auto"/>
        <w:rPr>
          <w:sz w:val="24"/>
          <w:szCs w:val="24"/>
          <w:u w:val="single"/>
          <w:lang w:val="en-IN"/>
        </w:rPr>
      </w:pPr>
      <w:r w:rsidRPr="00C31050">
        <w:rPr>
          <w:b/>
          <w:bCs/>
          <w:sz w:val="24"/>
          <w:szCs w:val="24"/>
          <w:u w:val="single"/>
          <w:lang w:val="en-IN"/>
        </w:rPr>
        <w:t>Need for Different UML Diagrams:</w:t>
      </w:r>
    </w:p>
    <w:p w14:paraId="60745D46" w14:textId="1E4D8203" w:rsidR="00C31050" w:rsidRPr="00C31050" w:rsidRDefault="00C31050" w:rsidP="00C31050">
      <w:pPr>
        <w:spacing w:after="0" w:line="240" w:lineRule="auto"/>
        <w:rPr>
          <w:sz w:val="24"/>
          <w:szCs w:val="24"/>
          <w:lang w:val="en-IN"/>
        </w:rPr>
      </w:pPr>
      <w:r w:rsidRPr="00C31050">
        <w:rPr>
          <w:sz w:val="24"/>
          <w:szCs w:val="24"/>
          <w:lang w:val="en-IN"/>
        </w:rPr>
        <w:t>UML offers various types of diagrams, each serving a specific purpose in the software development process</w:t>
      </w:r>
    </w:p>
    <w:p w14:paraId="6B2B3433" w14:textId="77777777" w:rsidR="00C31050" w:rsidRPr="00C31050" w:rsidRDefault="00C31050" w:rsidP="00C31050">
      <w:pPr>
        <w:numPr>
          <w:ilvl w:val="0"/>
          <w:numId w:val="50"/>
        </w:numPr>
        <w:spacing w:after="0" w:line="240" w:lineRule="auto"/>
        <w:rPr>
          <w:sz w:val="24"/>
          <w:szCs w:val="24"/>
          <w:lang w:val="en-IN"/>
        </w:rPr>
      </w:pPr>
      <w:r w:rsidRPr="00C31050">
        <w:rPr>
          <w:b/>
          <w:bCs/>
          <w:sz w:val="24"/>
          <w:szCs w:val="24"/>
          <w:lang w:val="en-IN"/>
        </w:rPr>
        <w:t>Use Case Diagrams:</w:t>
      </w:r>
    </w:p>
    <w:p w14:paraId="737E6656"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Purpose:</w:t>
      </w:r>
      <w:r w:rsidRPr="00C31050">
        <w:rPr>
          <w:sz w:val="24"/>
          <w:szCs w:val="24"/>
          <w:lang w:val="en-IN"/>
        </w:rPr>
        <w:t xml:space="preserve"> Use case diagrams depict the interactions between a system and its external actors (users or other systems) to show the system's functionalities.</w:t>
      </w:r>
    </w:p>
    <w:p w14:paraId="5328DAF7"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Notation:</w:t>
      </w:r>
      <w:r w:rsidRPr="00C31050">
        <w:rPr>
          <w:sz w:val="24"/>
          <w:szCs w:val="24"/>
          <w:lang w:val="en-IN"/>
        </w:rPr>
        <w:t xml:space="preserve"> Actors are represented as stick figures, and use cases are depicted as ovals with the system boundary box around them.</w:t>
      </w:r>
    </w:p>
    <w:p w14:paraId="61651AF5" w14:textId="77777777" w:rsidR="00C31050" w:rsidRPr="00C31050" w:rsidRDefault="00C31050" w:rsidP="00C31050">
      <w:pPr>
        <w:numPr>
          <w:ilvl w:val="0"/>
          <w:numId w:val="50"/>
        </w:numPr>
        <w:spacing w:after="0" w:line="240" w:lineRule="auto"/>
        <w:rPr>
          <w:sz w:val="24"/>
          <w:szCs w:val="24"/>
          <w:lang w:val="en-IN"/>
        </w:rPr>
      </w:pPr>
      <w:r w:rsidRPr="00C31050">
        <w:rPr>
          <w:b/>
          <w:bCs/>
          <w:sz w:val="24"/>
          <w:szCs w:val="24"/>
          <w:lang w:val="en-IN"/>
        </w:rPr>
        <w:t>Class Diagrams:</w:t>
      </w:r>
    </w:p>
    <w:p w14:paraId="7EC8120D"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Purpose:</w:t>
      </w:r>
      <w:r w:rsidRPr="00C31050">
        <w:rPr>
          <w:sz w:val="24"/>
          <w:szCs w:val="24"/>
          <w:lang w:val="en-IN"/>
        </w:rPr>
        <w:t xml:space="preserve"> Class diagrams define the structure of a system by modeling its classes, attributes, operations, and relationships.</w:t>
      </w:r>
    </w:p>
    <w:p w14:paraId="5C696FE3"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Notation:</w:t>
      </w:r>
      <w:r w:rsidRPr="00C31050">
        <w:rPr>
          <w:sz w:val="24"/>
          <w:szCs w:val="24"/>
          <w:lang w:val="en-IN"/>
        </w:rPr>
        <w:t xml:space="preserve"> Classes are represented as rectangles, with attributes and operations listed inside. Associations between classes are shown as lines connecting them, with multiplicity notations.</w:t>
      </w:r>
    </w:p>
    <w:p w14:paraId="53F63859" w14:textId="77777777" w:rsidR="00C31050" w:rsidRPr="00C31050" w:rsidRDefault="00C31050" w:rsidP="00C31050">
      <w:pPr>
        <w:numPr>
          <w:ilvl w:val="0"/>
          <w:numId w:val="50"/>
        </w:numPr>
        <w:spacing w:after="0" w:line="240" w:lineRule="auto"/>
        <w:rPr>
          <w:sz w:val="24"/>
          <w:szCs w:val="24"/>
          <w:lang w:val="en-IN"/>
        </w:rPr>
      </w:pPr>
      <w:r w:rsidRPr="00C31050">
        <w:rPr>
          <w:b/>
          <w:bCs/>
          <w:sz w:val="24"/>
          <w:szCs w:val="24"/>
          <w:lang w:val="en-IN"/>
        </w:rPr>
        <w:t>Sequence Diagrams:</w:t>
      </w:r>
    </w:p>
    <w:p w14:paraId="27DC82DA"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Purpose:</w:t>
      </w:r>
      <w:r w:rsidRPr="00C31050">
        <w:rPr>
          <w:sz w:val="24"/>
          <w:szCs w:val="24"/>
          <w:lang w:val="en-IN"/>
        </w:rPr>
        <w:t xml:space="preserve"> Sequence diagrams illustrate the interactions between objects or components in a system over time, emphasizing the chronological order of messages.</w:t>
      </w:r>
    </w:p>
    <w:p w14:paraId="5194BAD6"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Notation:</w:t>
      </w:r>
      <w:r w:rsidRPr="00C31050">
        <w:rPr>
          <w:sz w:val="24"/>
          <w:szCs w:val="24"/>
          <w:lang w:val="en-IN"/>
        </w:rPr>
        <w:t xml:space="preserve"> Lifelines (representing objects or components) are depicted as vertical dashed lines, with messages represented by arrows between lifelines.</w:t>
      </w:r>
    </w:p>
    <w:p w14:paraId="51D0952F" w14:textId="77777777" w:rsidR="00C31050" w:rsidRPr="00C31050" w:rsidRDefault="00C31050" w:rsidP="00C31050">
      <w:pPr>
        <w:numPr>
          <w:ilvl w:val="0"/>
          <w:numId w:val="50"/>
        </w:numPr>
        <w:spacing w:after="0" w:line="240" w:lineRule="auto"/>
        <w:rPr>
          <w:sz w:val="24"/>
          <w:szCs w:val="24"/>
          <w:lang w:val="en-IN"/>
        </w:rPr>
      </w:pPr>
      <w:r w:rsidRPr="00C31050">
        <w:rPr>
          <w:b/>
          <w:bCs/>
          <w:sz w:val="24"/>
          <w:szCs w:val="24"/>
          <w:lang w:val="en-IN"/>
        </w:rPr>
        <w:t>Activity Diagrams:</w:t>
      </w:r>
    </w:p>
    <w:p w14:paraId="49F80610"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Purpose:</w:t>
      </w:r>
      <w:r w:rsidRPr="00C31050">
        <w:rPr>
          <w:sz w:val="24"/>
          <w:szCs w:val="24"/>
          <w:lang w:val="en-IN"/>
        </w:rPr>
        <w:t xml:space="preserve"> Activity diagrams model the flow of activities or processes within a system, providing a visual representation of workflow and decision points.</w:t>
      </w:r>
    </w:p>
    <w:p w14:paraId="4B0D736C"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lastRenderedPageBreak/>
        <w:t>Notation:</w:t>
      </w:r>
      <w:r w:rsidRPr="00C31050">
        <w:rPr>
          <w:sz w:val="24"/>
          <w:szCs w:val="24"/>
          <w:lang w:val="en-IN"/>
        </w:rPr>
        <w:t xml:space="preserve"> Activities are represented as rounded rectangles, with transitions (arrows) indicating the flow between activities. Decision points use diamond shapes.</w:t>
      </w:r>
    </w:p>
    <w:p w14:paraId="5E11C761" w14:textId="77777777" w:rsidR="00C31050" w:rsidRPr="00C31050" w:rsidRDefault="00C31050" w:rsidP="00C31050">
      <w:pPr>
        <w:numPr>
          <w:ilvl w:val="0"/>
          <w:numId w:val="50"/>
        </w:numPr>
        <w:spacing w:after="0" w:line="240" w:lineRule="auto"/>
        <w:rPr>
          <w:sz w:val="24"/>
          <w:szCs w:val="24"/>
          <w:lang w:val="en-IN"/>
        </w:rPr>
      </w:pPr>
      <w:r w:rsidRPr="00C31050">
        <w:rPr>
          <w:b/>
          <w:bCs/>
          <w:sz w:val="24"/>
          <w:szCs w:val="24"/>
          <w:lang w:val="en-IN"/>
        </w:rPr>
        <w:t>State Machine Diagrams:</w:t>
      </w:r>
    </w:p>
    <w:p w14:paraId="6B1AC993"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Purpose:</w:t>
      </w:r>
      <w:r w:rsidRPr="00C31050">
        <w:rPr>
          <w:sz w:val="24"/>
          <w:szCs w:val="24"/>
          <w:lang w:val="en-IN"/>
        </w:rPr>
        <w:t xml:space="preserve"> State machine diagrams describe the various states an object can be in and the transitions between those states.</w:t>
      </w:r>
    </w:p>
    <w:p w14:paraId="7DB3F779"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Notation:</w:t>
      </w:r>
      <w:r w:rsidRPr="00C31050">
        <w:rPr>
          <w:sz w:val="24"/>
          <w:szCs w:val="24"/>
          <w:lang w:val="en-IN"/>
        </w:rPr>
        <w:t xml:space="preserve"> States are depicted as rectangles, transitions as arrows, and events triggering transitions are shown next to arrows.</w:t>
      </w:r>
    </w:p>
    <w:p w14:paraId="7C29CC86" w14:textId="77777777" w:rsidR="00C31050" w:rsidRPr="00C31050" w:rsidRDefault="00C31050" w:rsidP="00C31050">
      <w:pPr>
        <w:numPr>
          <w:ilvl w:val="0"/>
          <w:numId w:val="50"/>
        </w:numPr>
        <w:spacing w:after="0" w:line="240" w:lineRule="auto"/>
        <w:rPr>
          <w:sz w:val="24"/>
          <w:szCs w:val="24"/>
          <w:lang w:val="en-IN"/>
        </w:rPr>
      </w:pPr>
      <w:r w:rsidRPr="00C31050">
        <w:rPr>
          <w:b/>
          <w:bCs/>
          <w:sz w:val="24"/>
          <w:szCs w:val="24"/>
          <w:lang w:val="en-IN"/>
        </w:rPr>
        <w:t>Component Diagrams:</w:t>
      </w:r>
    </w:p>
    <w:p w14:paraId="6A981C59"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Purpose:</w:t>
      </w:r>
      <w:r w:rsidRPr="00C31050">
        <w:rPr>
          <w:sz w:val="24"/>
          <w:szCs w:val="24"/>
          <w:lang w:val="en-IN"/>
        </w:rPr>
        <w:t xml:space="preserve"> Component diagrams illustrate the physical structure of a system, including its components, dependencies, and interfaces.</w:t>
      </w:r>
    </w:p>
    <w:p w14:paraId="68848348"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Notation:</w:t>
      </w:r>
      <w:r w:rsidRPr="00C31050">
        <w:rPr>
          <w:sz w:val="24"/>
          <w:szCs w:val="24"/>
          <w:lang w:val="en-IN"/>
        </w:rPr>
        <w:t xml:space="preserve"> Components are represented as rectangles, with interfaces and dependencies shown as connecting lines.</w:t>
      </w:r>
    </w:p>
    <w:p w14:paraId="3EAD5226" w14:textId="77777777" w:rsidR="00C31050" w:rsidRPr="00C31050" w:rsidRDefault="00C31050" w:rsidP="00C31050">
      <w:pPr>
        <w:numPr>
          <w:ilvl w:val="0"/>
          <w:numId w:val="50"/>
        </w:numPr>
        <w:spacing w:after="0" w:line="240" w:lineRule="auto"/>
        <w:rPr>
          <w:sz w:val="24"/>
          <w:szCs w:val="24"/>
          <w:lang w:val="en-IN"/>
        </w:rPr>
      </w:pPr>
      <w:r w:rsidRPr="00C31050">
        <w:rPr>
          <w:b/>
          <w:bCs/>
          <w:sz w:val="24"/>
          <w:szCs w:val="24"/>
          <w:lang w:val="en-IN"/>
        </w:rPr>
        <w:t>Deployment Diagrams:</w:t>
      </w:r>
    </w:p>
    <w:p w14:paraId="1A355259"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Purpose:</w:t>
      </w:r>
      <w:r w:rsidRPr="00C31050">
        <w:rPr>
          <w:sz w:val="24"/>
          <w:szCs w:val="24"/>
          <w:lang w:val="en-IN"/>
        </w:rPr>
        <w:t xml:space="preserve"> Deployment diagrams depict the physical deployment of software components on hardware nodes, making them useful for system architects and IT professionals.</w:t>
      </w:r>
    </w:p>
    <w:p w14:paraId="0AA4F24F" w14:textId="77777777" w:rsidR="00C31050" w:rsidRPr="00C31050" w:rsidRDefault="00C31050" w:rsidP="00C31050">
      <w:pPr>
        <w:numPr>
          <w:ilvl w:val="1"/>
          <w:numId w:val="50"/>
        </w:numPr>
        <w:spacing w:after="0" w:line="240" w:lineRule="auto"/>
        <w:rPr>
          <w:sz w:val="24"/>
          <w:szCs w:val="24"/>
          <w:lang w:val="en-IN"/>
        </w:rPr>
      </w:pPr>
      <w:r w:rsidRPr="00C31050">
        <w:rPr>
          <w:b/>
          <w:bCs/>
          <w:sz w:val="24"/>
          <w:szCs w:val="24"/>
          <w:lang w:val="en-IN"/>
        </w:rPr>
        <w:t>Notation:</w:t>
      </w:r>
      <w:r w:rsidRPr="00C31050">
        <w:rPr>
          <w:sz w:val="24"/>
          <w:szCs w:val="24"/>
          <w:lang w:val="en-IN"/>
        </w:rPr>
        <w:t xml:space="preserve"> Nodes (representing hardware) are depicted as boxes, and components are shown as rectangles with connecting lines.</w:t>
      </w:r>
    </w:p>
    <w:p w14:paraId="74F0693C" w14:textId="77777777" w:rsidR="00C31050" w:rsidRPr="00C31050" w:rsidRDefault="00C31050" w:rsidP="00C31050">
      <w:pPr>
        <w:spacing w:after="0" w:line="240" w:lineRule="auto"/>
        <w:rPr>
          <w:sz w:val="24"/>
          <w:szCs w:val="24"/>
          <w:lang w:val="en-IN"/>
        </w:rPr>
      </w:pPr>
      <w:r w:rsidRPr="00C31050">
        <w:rPr>
          <w:b/>
          <w:bCs/>
          <w:sz w:val="24"/>
          <w:szCs w:val="24"/>
          <w:lang w:val="en-IN"/>
        </w:rPr>
        <w:t>Notations in UML:</w:t>
      </w:r>
    </w:p>
    <w:p w14:paraId="460206E7" w14:textId="77777777" w:rsidR="00C31050" w:rsidRPr="00C31050" w:rsidRDefault="00C31050" w:rsidP="00C31050">
      <w:pPr>
        <w:spacing w:after="0" w:line="240" w:lineRule="auto"/>
        <w:rPr>
          <w:sz w:val="24"/>
          <w:szCs w:val="24"/>
          <w:lang w:val="en-IN"/>
        </w:rPr>
      </w:pPr>
      <w:r w:rsidRPr="00C31050">
        <w:rPr>
          <w:sz w:val="24"/>
          <w:szCs w:val="24"/>
          <w:lang w:val="en-IN"/>
        </w:rPr>
        <w:t>UML uses standardized notations to represent various elements within its diagrams. Common notations include:</w:t>
      </w:r>
    </w:p>
    <w:p w14:paraId="56CF992B" w14:textId="77777777" w:rsidR="00C31050" w:rsidRPr="00C31050" w:rsidRDefault="00C31050" w:rsidP="00C31050">
      <w:pPr>
        <w:numPr>
          <w:ilvl w:val="0"/>
          <w:numId w:val="51"/>
        </w:numPr>
        <w:spacing w:after="0" w:line="240" w:lineRule="auto"/>
        <w:rPr>
          <w:sz w:val="24"/>
          <w:szCs w:val="24"/>
          <w:lang w:val="en-IN"/>
        </w:rPr>
      </w:pPr>
      <w:r w:rsidRPr="00C31050">
        <w:rPr>
          <w:sz w:val="24"/>
          <w:szCs w:val="24"/>
          <w:lang w:val="en-IN"/>
        </w:rPr>
        <w:t>Arrows to represent relationships and associations between elements.</w:t>
      </w:r>
    </w:p>
    <w:p w14:paraId="7533EADF" w14:textId="77777777" w:rsidR="00C31050" w:rsidRPr="00C31050" w:rsidRDefault="00C31050" w:rsidP="00C31050">
      <w:pPr>
        <w:numPr>
          <w:ilvl w:val="0"/>
          <w:numId w:val="51"/>
        </w:numPr>
        <w:spacing w:after="0" w:line="240" w:lineRule="auto"/>
        <w:rPr>
          <w:sz w:val="24"/>
          <w:szCs w:val="24"/>
          <w:lang w:val="en-IN"/>
        </w:rPr>
      </w:pPr>
      <w:r w:rsidRPr="00C31050">
        <w:rPr>
          <w:sz w:val="24"/>
          <w:szCs w:val="24"/>
          <w:lang w:val="en-IN"/>
        </w:rPr>
        <w:t>Multiplicity notations (e.g., "</w:t>
      </w:r>
      <w:proofErr w:type="gramStart"/>
      <w:r w:rsidRPr="00C31050">
        <w:rPr>
          <w:sz w:val="24"/>
          <w:szCs w:val="24"/>
          <w:lang w:val="en-IN"/>
        </w:rPr>
        <w:t>1..</w:t>
      </w:r>
      <w:proofErr w:type="gramEnd"/>
      <w:r w:rsidRPr="00C31050">
        <w:rPr>
          <w:sz w:val="24"/>
          <w:szCs w:val="24"/>
          <w:lang w:val="en-IN"/>
        </w:rPr>
        <w:t>*" to indicate one or more) to specify the number of instances in associations.</w:t>
      </w:r>
    </w:p>
    <w:p w14:paraId="63C66E90" w14:textId="77777777" w:rsidR="00C31050" w:rsidRPr="00C31050" w:rsidRDefault="00C31050" w:rsidP="00C31050">
      <w:pPr>
        <w:numPr>
          <w:ilvl w:val="0"/>
          <w:numId w:val="51"/>
        </w:numPr>
        <w:spacing w:after="0" w:line="240" w:lineRule="auto"/>
        <w:rPr>
          <w:sz w:val="24"/>
          <w:szCs w:val="24"/>
          <w:lang w:val="en-IN"/>
        </w:rPr>
      </w:pPr>
      <w:r w:rsidRPr="00C31050">
        <w:rPr>
          <w:sz w:val="24"/>
          <w:szCs w:val="24"/>
          <w:lang w:val="en-IN"/>
        </w:rPr>
        <w:t>Stereotypes to provide additional information about elements (e.g., «controller», «entity»).</w:t>
      </w:r>
    </w:p>
    <w:p w14:paraId="4E8C6666" w14:textId="77777777" w:rsidR="00C31050" w:rsidRPr="00C31050" w:rsidRDefault="00C31050" w:rsidP="00C31050">
      <w:pPr>
        <w:numPr>
          <w:ilvl w:val="0"/>
          <w:numId w:val="51"/>
        </w:numPr>
        <w:spacing w:after="0" w:line="240" w:lineRule="auto"/>
        <w:rPr>
          <w:sz w:val="24"/>
          <w:szCs w:val="24"/>
          <w:lang w:val="en-IN"/>
        </w:rPr>
      </w:pPr>
      <w:r w:rsidRPr="00C31050">
        <w:rPr>
          <w:sz w:val="24"/>
          <w:szCs w:val="24"/>
          <w:lang w:val="en-IN"/>
        </w:rPr>
        <w:t>Dashed lines to indicate dependencies or usage relationships.</w:t>
      </w:r>
    </w:p>
    <w:p w14:paraId="7B4139F5" w14:textId="77777777" w:rsidR="00C31050" w:rsidRDefault="00C31050" w:rsidP="00C31050">
      <w:pPr>
        <w:numPr>
          <w:ilvl w:val="0"/>
          <w:numId w:val="51"/>
        </w:numPr>
        <w:spacing w:after="0" w:line="240" w:lineRule="auto"/>
        <w:rPr>
          <w:sz w:val="24"/>
          <w:szCs w:val="24"/>
          <w:lang w:val="en-IN"/>
        </w:rPr>
      </w:pPr>
      <w:r w:rsidRPr="00C31050">
        <w:rPr>
          <w:sz w:val="24"/>
          <w:szCs w:val="24"/>
          <w:lang w:val="en-IN"/>
        </w:rPr>
        <w:t>Symbols like ovals, rectangles, and diamonds to represent different elements such as use cases, classes, decisions, and start/end points.</w:t>
      </w:r>
    </w:p>
    <w:p w14:paraId="0963E4E8" w14:textId="77777777" w:rsidR="00C31050" w:rsidRPr="00C31050" w:rsidRDefault="00C31050" w:rsidP="00C31050">
      <w:pPr>
        <w:spacing w:after="0" w:line="240" w:lineRule="auto"/>
        <w:ind w:left="720"/>
        <w:rPr>
          <w:sz w:val="24"/>
          <w:szCs w:val="24"/>
          <w:lang w:val="en-IN"/>
        </w:rPr>
      </w:pPr>
    </w:p>
    <w:p w14:paraId="10596338" w14:textId="4221BFA8" w:rsidR="00C31050" w:rsidRPr="00C31050" w:rsidRDefault="00C31050" w:rsidP="00C31050">
      <w:pPr>
        <w:spacing w:after="0" w:line="240" w:lineRule="auto"/>
        <w:rPr>
          <w:sz w:val="24"/>
          <w:szCs w:val="24"/>
          <w:lang w:val="en-IN"/>
        </w:rPr>
      </w:pPr>
      <w:r w:rsidRPr="00C31050">
        <w:rPr>
          <w:sz w:val="24"/>
          <w:szCs w:val="24"/>
          <w:lang w:val="en-IN"/>
        </w:rPr>
        <w:t xml:space="preserve">In </w:t>
      </w:r>
      <w:r>
        <w:rPr>
          <w:sz w:val="24"/>
          <w:szCs w:val="24"/>
          <w:lang w:val="en-IN"/>
        </w:rPr>
        <w:t>conclusion,</w:t>
      </w:r>
      <w:r w:rsidRPr="00C31050">
        <w:rPr>
          <w:sz w:val="24"/>
          <w:szCs w:val="24"/>
          <w:lang w:val="en-IN"/>
        </w:rPr>
        <w:t xml:space="preserve"> UML is a powerful visual modeling language used in software engineering to create diagrams that convey important information about the structure and behavior of software systems. Different UML diagrams and their notations serve distinct purposes, allowing stakeholders to communicate and understand various aspects of a software project effectively.</w:t>
      </w:r>
    </w:p>
    <w:p w14:paraId="654B092D" w14:textId="77777777" w:rsidR="00C31050" w:rsidRPr="00C31050" w:rsidRDefault="00C31050" w:rsidP="00C31050">
      <w:pPr>
        <w:spacing w:after="0" w:line="240" w:lineRule="auto"/>
        <w:rPr>
          <w:sz w:val="24"/>
          <w:szCs w:val="24"/>
          <w:lang w:val="en-IN"/>
        </w:rPr>
      </w:pPr>
    </w:p>
    <w:sectPr w:rsidR="00C31050" w:rsidRPr="00C31050" w:rsidSect="00DE34C3">
      <w:headerReference w:type="default" r:id="rId10"/>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59AE" w14:textId="77777777" w:rsidR="00024F00" w:rsidRDefault="00024F00">
      <w:pPr>
        <w:spacing w:after="0" w:line="240" w:lineRule="auto"/>
      </w:pPr>
      <w:r>
        <w:separator/>
      </w:r>
    </w:p>
  </w:endnote>
  <w:endnote w:type="continuationSeparator" w:id="0">
    <w:p w14:paraId="0F7A431C" w14:textId="77777777" w:rsidR="00024F00" w:rsidRDefault="00024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4E7" w14:textId="77777777" w:rsidR="00024F00" w:rsidRDefault="00024F00">
      <w:pPr>
        <w:spacing w:after="0" w:line="240" w:lineRule="auto"/>
      </w:pPr>
      <w:r>
        <w:separator/>
      </w:r>
    </w:p>
  </w:footnote>
  <w:footnote w:type="continuationSeparator" w:id="0">
    <w:p w14:paraId="6581F468" w14:textId="77777777" w:rsidR="00024F00" w:rsidRDefault="00024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60C3B926"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00C31050">
      <w:rPr>
        <w:b/>
        <w:bCs/>
        <w:color w:val="000000"/>
        <w:sz w:val="32"/>
        <w:szCs w:val="32"/>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88C"/>
    <w:multiLevelType w:val="multilevel"/>
    <w:tmpl w:val="B4C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0761"/>
    <w:multiLevelType w:val="multilevel"/>
    <w:tmpl w:val="9274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E2E9A"/>
    <w:multiLevelType w:val="multilevel"/>
    <w:tmpl w:val="177A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C31C76"/>
    <w:multiLevelType w:val="multilevel"/>
    <w:tmpl w:val="295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284C56"/>
    <w:multiLevelType w:val="multilevel"/>
    <w:tmpl w:val="921E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CA077B"/>
    <w:multiLevelType w:val="multilevel"/>
    <w:tmpl w:val="43F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3"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90B4D"/>
    <w:multiLevelType w:val="multilevel"/>
    <w:tmpl w:val="553E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6" w15:restartNumberingAfterBreak="0">
    <w:nsid w:val="1B3273FB"/>
    <w:multiLevelType w:val="multilevel"/>
    <w:tmpl w:val="465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3FF1608"/>
    <w:multiLevelType w:val="multilevel"/>
    <w:tmpl w:val="DC2C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B2034B"/>
    <w:multiLevelType w:val="multilevel"/>
    <w:tmpl w:val="170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670665"/>
    <w:multiLevelType w:val="multilevel"/>
    <w:tmpl w:val="E3002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96D46"/>
    <w:multiLevelType w:val="multilevel"/>
    <w:tmpl w:val="A5A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6F3CE3"/>
    <w:multiLevelType w:val="multilevel"/>
    <w:tmpl w:val="205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8F1820"/>
    <w:multiLevelType w:val="multilevel"/>
    <w:tmpl w:val="654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5A6D5B"/>
    <w:multiLevelType w:val="multilevel"/>
    <w:tmpl w:val="F0E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7"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8D5122"/>
    <w:multiLevelType w:val="multilevel"/>
    <w:tmpl w:val="A14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44" w15:restartNumberingAfterBreak="0">
    <w:nsid w:val="747F6BA7"/>
    <w:multiLevelType w:val="multilevel"/>
    <w:tmpl w:val="87EA8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8E07B8"/>
    <w:multiLevelType w:val="multilevel"/>
    <w:tmpl w:val="B36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3B47E9"/>
    <w:multiLevelType w:val="multilevel"/>
    <w:tmpl w:val="EC0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37002"/>
    <w:multiLevelType w:val="multilevel"/>
    <w:tmpl w:val="835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054A3F"/>
    <w:multiLevelType w:val="multilevel"/>
    <w:tmpl w:val="140A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474250">
    <w:abstractNumId w:val="33"/>
  </w:num>
  <w:num w:numId="2" w16cid:durableId="1829327156">
    <w:abstractNumId w:val="17"/>
  </w:num>
  <w:num w:numId="3" w16cid:durableId="1441413200">
    <w:abstractNumId w:val="47"/>
  </w:num>
  <w:num w:numId="4" w16cid:durableId="1291857671">
    <w:abstractNumId w:val="40"/>
  </w:num>
  <w:num w:numId="5" w16cid:durableId="1512447051">
    <w:abstractNumId w:val="32"/>
  </w:num>
  <w:num w:numId="6" w16cid:durableId="1203709306">
    <w:abstractNumId w:val="34"/>
  </w:num>
  <w:num w:numId="7" w16cid:durableId="2062122659">
    <w:abstractNumId w:val="4"/>
  </w:num>
  <w:num w:numId="8" w16cid:durableId="173350626">
    <w:abstractNumId w:val="6"/>
  </w:num>
  <w:num w:numId="9" w16cid:durableId="1802653318">
    <w:abstractNumId w:val="41"/>
  </w:num>
  <w:num w:numId="10" w16cid:durableId="864175611">
    <w:abstractNumId w:val="19"/>
  </w:num>
  <w:num w:numId="11" w16cid:durableId="1609924359">
    <w:abstractNumId w:val="8"/>
  </w:num>
  <w:num w:numId="12" w16cid:durableId="1965572368">
    <w:abstractNumId w:val="39"/>
  </w:num>
  <w:num w:numId="13" w16cid:durableId="943004142">
    <w:abstractNumId w:val="7"/>
  </w:num>
  <w:num w:numId="14" w16cid:durableId="1370569301">
    <w:abstractNumId w:val="37"/>
  </w:num>
  <w:num w:numId="15" w16cid:durableId="62874487">
    <w:abstractNumId w:val="29"/>
  </w:num>
  <w:num w:numId="16" w16cid:durableId="437140873">
    <w:abstractNumId w:val="25"/>
  </w:num>
  <w:num w:numId="17" w16cid:durableId="56368659">
    <w:abstractNumId w:val="26"/>
  </w:num>
  <w:num w:numId="18" w16cid:durableId="2139564846">
    <w:abstractNumId w:val="1"/>
  </w:num>
  <w:num w:numId="19" w16cid:durableId="1085884654">
    <w:abstractNumId w:val="30"/>
  </w:num>
  <w:num w:numId="20" w16cid:durableId="294605952">
    <w:abstractNumId w:val="28"/>
  </w:num>
  <w:num w:numId="21" w16cid:durableId="1948343891">
    <w:abstractNumId w:val="2"/>
  </w:num>
  <w:num w:numId="22" w16cid:durableId="1884512015">
    <w:abstractNumId w:val="13"/>
  </w:num>
  <w:num w:numId="23" w16cid:durableId="1826360041">
    <w:abstractNumId w:val="27"/>
  </w:num>
  <w:num w:numId="24" w16cid:durableId="797408186">
    <w:abstractNumId w:val="49"/>
  </w:num>
  <w:num w:numId="25" w16cid:durableId="825241794">
    <w:abstractNumId w:val="35"/>
  </w:num>
  <w:num w:numId="26" w16cid:durableId="1433239472">
    <w:abstractNumId w:val="36"/>
  </w:num>
  <w:num w:numId="27" w16cid:durableId="1729065770">
    <w:abstractNumId w:val="38"/>
  </w:num>
  <w:num w:numId="28" w16cid:durableId="1690911775">
    <w:abstractNumId w:val="12"/>
  </w:num>
  <w:num w:numId="29" w16cid:durableId="835000151">
    <w:abstractNumId w:val="15"/>
  </w:num>
  <w:num w:numId="30" w16cid:durableId="857697896">
    <w:abstractNumId w:val="43"/>
  </w:num>
  <w:num w:numId="31" w16cid:durableId="1027953294">
    <w:abstractNumId w:val="50"/>
  </w:num>
  <w:num w:numId="32" w16cid:durableId="1723557418">
    <w:abstractNumId w:val="44"/>
  </w:num>
  <w:num w:numId="33" w16cid:durableId="953681421">
    <w:abstractNumId w:val="3"/>
  </w:num>
  <w:num w:numId="34" w16cid:durableId="1348100443">
    <w:abstractNumId w:val="16"/>
  </w:num>
  <w:num w:numId="35" w16cid:durableId="627510764">
    <w:abstractNumId w:val="42"/>
  </w:num>
  <w:num w:numId="36" w16cid:durableId="1354112028">
    <w:abstractNumId w:val="14"/>
  </w:num>
  <w:num w:numId="37" w16cid:durableId="594753507">
    <w:abstractNumId w:val="48"/>
  </w:num>
  <w:num w:numId="38" w16cid:durableId="822085403">
    <w:abstractNumId w:val="24"/>
  </w:num>
  <w:num w:numId="39" w16cid:durableId="1487473421">
    <w:abstractNumId w:val="10"/>
  </w:num>
  <w:num w:numId="40" w16cid:durableId="876743347">
    <w:abstractNumId w:val="18"/>
  </w:num>
  <w:num w:numId="41" w16cid:durableId="1135564508">
    <w:abstractNumId w:val="22"/>
  </w:num>
  <w:num w:numId="42" w16cid:durableId="210925895">
    <w:abstractNumId w:val="5"/>
  </w:num>
  <w:num w:numId="43" w16cid:durableId="1824850637">
    <w:abstractNumId w:val="31"/>
  </w:num>
  <w:num w:numId="44" w16cid:durableId="607079653">
    <w:abstractNumId w:val="9"/>
  </w:num>
  <w:num w:numId="45" w16cid:durableId="955254327">
    <w:abstractNumId w:val="11"/>
  </w:num>
  <w:num w:numId="46" w16cid:durableId="421415575">
    <w:abstractNumId w:val="0"/>
  </w:num>
  <w:num w:numId="47" w16cid:durableId="1232733571">
    <w:abstractNumId w:val="20"/>
  </w:num>
  <w:num w:numId="48" w16cid:durableId="502359605">
    <w:abstractNumId w:val="46"/>
  </w:num>
  <w:num w:numId="49" w16cid:durableId="1092823335">
    <w:abstractNumId w:val="23"/>
  </w:num>
  <w:num w:numId="50" w16cid:durableId="1917787693">
    <w:abstractNumId w:val="21"/>
  </w:num>
  <w:num w:numId="51" w16cid:durableId="167614956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024F00"/>
    <w:rsid w:val="00050EFF"/>
    <w:rsid w:val="0012007F"/>
    <w:rsid w:val="002625A9"/>
    <w:rsid w:val="00291F5C"/>
    <w:rsid w:val="002E09F6"/>
    <w:rsid w:val="00370679"/>
    <w:rsid w:val="0039339F"/>
    <w:rsid w:val="003B1702"/>
    <w:rsid w:val="00485DC4"/>
    <w:rsid w:val="008932CF"/>
    <w:rsid w:val="00894EF5"/>
    <w:rsid w:val="009446D1"/>
    <w:rsid w:val="009B1007"/>
    <w:rsid w:val="00A02AC5"/>
    <w:rsid w:val="00C31050"/>
    <w:rsid w:val="00C85BD0"/>
    <w:rsid w:val="00C97E61"/>
    <w:rsid w:val="00D055E1"/>
    <w:rsid w:val="00DE34C3"/>
    <w:rsid w:val="00F048E4"/>
    <w:rsid w:val="00F6618D"/>
    <w:rsid w:val="00FC2F5C"/>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C3"/>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8933">
      <w:bodyDiv w:val="1"/>
      <w:marLeft w:val="0"/>
      <w:marRight w:val="0"/>
      <w:marTop w:val="0"/>
      <w:marBottom w:val="0"/>
      <w:divBdr>
        <w:top w:val="none" w:sz="0" w:space="0" w:color="auto"/>
        <w:left w:val="none" w:sz="0" w:space="0" w:color="auto"/>
        <w:bottom w:val="none" w:sz="0" w:space="0" w:color="auto"/>
        <w:right w:val="none" w:sz="0" w:space="0" w:color="auto"/>
      </w:divBdr>
    </w:div>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353653529">
      <w:bodyDiv w:val="1"/>
      <w:marLeft w:val="0"/>
      <w:marRight w:val="0"/>
      <w:marTop w:val="0"/>
      <w:marBottom w:val="0"/>
      <w:divBdr>
        <w:top w:val="none" w:sz="0" w:space="0" w:color="auto"/>
        <w:left w:val="none" w:sz="0" w:space="0" w:color="auto"/>
        <w:bottom w:val="none" w:sz="0" w:space="0" w:color="auto"/>
        <w:right w:val="none" w:sz="0" w:space="0" w:color="auto"/>
      </w:divBdr>
    </w:div>
    <w:div w:id="535194618">
      <w:bodyDiv w:val="1"/>
      <w:marLeft w:val="0"/>
      <w:marRight w:val="0"/>
      <w:marTop w:val="0"/>
      <w:marBottom w:val="0"/>
      <w:divBdr>
        <w:top w:val="none" w:sz="0" w:space="0" w:color="auto"/>
        <w:left w:val="none" w:sz="0" w:space="0" w:color="auto"/>
        <w:bottom w:val="none" w:sz="0" w:space="0" w:color="auto"/>
        <w:right w:val="none" w:sz="0" w:space="0" w:color="auto"/>
      </w:divBdr>
    </w:div>
    <w:div w:id="685251079">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dcterms:created xsi:type="dcterms:W3CDTF">2023-09-18T10:34:00Z</dcterms:created>
  <dcterms:modified xsi:type="dcterms:W3CDTF">2023-09-18T10:38:00Z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