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B1F3C" w14:textId="77777777" w:rsidR="00FC40D4" w:rsidRPr="00971C63" w:rsidRDefault="00FC40D4">
      <w:pPr>
        <w:widowControl w:val="0"/>
        <w:pBdr>
          <w:top w:val="nil"/>
          <w:left w:val="nil"/>
          <w:bottom w:val="nil"/>
          <w:right w:val="nil"/>
          <w:between w:val="nil"/>
        </w:pBdr>
        <w:spacing w:after="0"/>
        <w:rPr>
          <w:rFonts w:ascii="Segoe UI" w:eastAsia="Arial" w:hAnsi="Segoe UI" w:cs="Segoe UI"/>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rsidRPr="00971C63"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52826925" w:rsidR="00FC40D4" w:rsidRPr="00971C63" w:rsidRDefault="00000000">
            <w:pPr>
              <w:rPr>
                <w:rFonts w:ascii="Segoe UI" w:eastAsia="Quattrocento Sans" w:hAnsi="Segoe UI" w:cs="Segoe UI"/>
              </w:rPr>
            </w:pPr>
            <w:r w:rsidRPr="00971C63">
              <w:rPr>
                <w:rFonts w:ascii="Segoe UI" w:eastAsia="Quattrocento Sans" w:hAnsi="Segoe UI" w:cs="Segoe UI"/>
              </w:rPr>
              <w:t>T.E. Semester V</w:t>
            </w:r>
            <w:r w:rsidR="00827D74" w:rsidRPr="00971C63">
              <w:rPr>
                <w:rFonts w:ascii="Segoe UI" w:eastAsia="Quattrocento Sans" w:hAnsi="Segoe UI" w:cs="Segoe UI"/>
              </w:rPr>
              <w:t>I</w:t>
            </w:r>
            <w:r w:rsidRPr="00971C63">
              <w:rPr>
                <w:rFonts w:ascii="Segoe UI" w:eastAsia="Quattrocento Sans" w:hAnsi="Segoe UI" w:cs="Segoe UI"/>
              </w:rPr>
              <w:t xml:space="preserve"> – Computer Engineering</w:t>
            </w:r>
          </w:p>
        </w:tc>
      </w:tr>
      <w:tr w:rsidR="00FC40D4" w:rsidRPr="00971C63"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7F08C2F1" w:rsidR="00FC40D4" w:rsidRPr="00971C63" w:rsidRDefault="000A638A">
            <w:pPr>
              <w:rPr>
                <w:rFonts w:ascii="Segoe UI" w:eastAsia="Quattrocento Sans" w:hAnsi="Segoe UI" w:cs="Segoe UI"/>
              </w:rPr>
            </w:pPr>
            <w:r w:rsidRPr="00971C63">
              <w:rPr>
                <w:rFonts w:ascii="Segoe UI" w:eastAsia="Quattrocento Sans" w:hAnsi="Segoe UI" w:cs="Segoe UI"/>
              </w:rPr>
              <w:t>Cryptography and cyber security</w:t>
            </w:r>
          </w:p>
        </w:tc>
      </w:tr>
      <w:tr w:rsidR="00376A24" w:rsidRPr="00971C63"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EBEE298" w:rsidR="00376A24" w:rsidRPr="00971C63" w:rsidRDefault="00376A24" w:rsidP="00376A24">
            <w:pPr>
              <w:rPr>
                <w:rFonts w:ascii="Segoe UI" w:eastAsia="Quattrocento Sans" w:hAnsi="Segoe UI" w:cs="Segoe UI"/>
              </w:rPr>
            </w:pPr>
            <w:r w:rsidRPr="00971C63">
              <w:rPr>
                <w:rFonts w:ascii="Segoe UI" w:eastAsia="Quattrocento Sans" w:hAnsi="Segoe UI" w:cs="Segoe UI"/>
              </w:rPr>
              <w:t xml:space="preserve">Prof. </w:t>
            </w:r>
            <w:r w:rsidR="000A638A" w:rsidRPr="00971C63">
              <w:rPr>
                <w:rFonts w:ascii="Segoe UI" w:eastAsia="Quattrocento Sans" w:hAnsi="Segoe UI" w:cs="Segoe UI"/>
              </w:rPr>
              <w:t>Amit Nerurkar</w:t>
            </w:r>
          </w:p>
        </w:tc>
      </w:tr>
      <w:tr w:rsidR="000A638A" w:rsidRPr="00971C63"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0A638A" w:rsidRPr="00971C63" w:rsidRDefault="000A638A" w:rsidP="000A638A">
            <w:pPr>
              <w:rPr>
                <w:rFonts w:ascii="Segoe UI" w:eastAsia="Quattrocento Sans" w:hAnsi="Segoe UI" w:cs="Segoe UI"/>
              </w:rPr>
            </w:pPr>
            <w:r w:rsidRPr="00971C63">
              <w:rPr>
                <w:rFonts w:ascii="Segoe UI" w:eastAsia="Quattrocento Sans" w:hAnsi="Segoe UI" w:cs="Segoe UI"/>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01D9A43" w:rsidR="000A638A" w:rsidRPr="00971C63" w:rsidRDefault="000A638A" w:rsidP="000A638A">
            <w:pPr>
              <w:rPr>
                <w:rFonts w:ascii="Segoe UI" w:eastAsia="Quattrocento Sans" w:hAnsi="Segoe UI" w:cs="Segoe UI"/>
              </w:rPr>
            </w:pPr>
            <w:r w:rsidRPr="00971C63">
              <w:rPr>
                <w:rFonts w:ascii="Segoe UI" w:eastAsia="Quattrocento Sans" w:hAnsi="Segoe UI" w:cs="Segoe UI"/>
              </w:rPr>
              <w:t>Prof. Amit Nerurkar</w:t>
            </w:r>
          </w:p>
        </w:tc>
      </w:tr>
      <w:tr w:rsidR="00376A24" w:rsidRPr="00971C63" w14:paraId="20B9592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A91A68" w14:textId="77777777" w:rsidR="00376A24" w:rsidRPr="00971C63" w:rsidRDefault="00376A24" w:rsidP="00376A24">
            <w:pPr>
              <w:rPr>
                <w:rFonts w:ascii="Segoe UI" w:eastAsia="Quattrocento Sans" w:hAnsi="Segoe UI" w:cs="Segoe UI"/>
              </w:rPr>
            </w:pPr>
            <w:r w:rsidRPr="00971C63">
              <w:rPr>
                <w:rFonts w:ascii="Segoe UI" w:eastAsia="Quattrocento Sans" w:hAnsi="Segoe UI" w:cs="Segoe UI"/>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E703" w14:textId="046398C2" w:rsidR="00376A24" w:rsidRPr="00971C63" w:rsidRDefault="00376A24" w:rsidP="00376A24">
            <w:pPr>
              <w:rPr>
                <w:rFonts w:ascii="Segoe UI" w:eastAsia="Quattrocento Sans" w:hAnsi="Segoe UI" w:cs="Segoe UI"/>
              </w:rPr>
            </w:pPr>
            <w:r w:rsidRPr="00971C63">
              <w:rPr>
                <w:rFonts w:ascii="Segoe UI" w:eastAsia="Quattrocento Sans" w:hAnsi="Segoe UI" w:cs="Segoe UI"/>
              </w:rPr>
              <w:t>M31</w:t>
            </w:r>
            <w:r w:rsidR="000A638A" w:rsidRPr="00971C63">
              <w:rPr>
                <w:rFonts w:ascii="Segoe UI" w:eastAsia="Quattrocento Sans" w:hAnsi="Segoe UI" w:cs="Segoe UI"/>
              </w:rPr>
              <w:t>2B</w:t>
            </w:r>
          </w:p>
        </w:tc>
      </w:tr>
    </w:tbl>
    <w:p w14:paraId="019CDDD8" w14:textId="77777777" w:rsidR="00FC40D4" w:rsidRPr="00971C63" w:rsidRDefault="00FC40D4">
      <w:pPr>
        <w:rPr>
          <w:rFonts w:ascii="Segoe UI" w:eastAsia="Quattrocento Sans" w:hAnsi="Segoe UI" w:cs="Segoe UI"/>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rsidRPr="00971C63" w14:paraId="1A207616" w14:textId="77777777">
        <w:tc>
          <w:tcPr>
            <w:tcW w:w="2449" w:type="dxa"/>
            <w:tcBorders>
              <w:top w:val="single" w:sz="4" w:space="0" w:color="000000"/>
              <w:left w:val="single" w:sz="4" w:space="0" w:color="000000"/>
              <w:bottom w:val="single" w:sz="4" w:space="0" w:color="000000"/>
              <w:right w:val="single" w:sz="4" w:space="0" w:color="000000"/>
            </w:tcBorders>
          </w:tcPr>
          <w:p w14:paraId="79F76A4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Student Name</w:t>
            </w:r>
          </w:p>
        </w:tc>
        <w:tc>
          <w:tcPr>
            <w:tcW w:w="6793" w:type="dxa"/>
            <w:tcBorders>
              <w:top w:val="single" w:sz="4" w:space="0" w:color="000000"/>
              <w:left w:val="single" w:sz="4" w:space="0" w:color="000000"/>
              <w:bottom w:val="single" w:sz="4" w:space="0" w:color="000000"/>
              <w:right w:val="single" w:sz="4" w:space="0" w:color="000000"/>
            </w:tcBorders>
          </w:tcPr>
          <w:p w14:paraId="23B60D14" w14:textId="74E77110" w:rsidR="00FC40D4" w:rsidRPr="00971C63" w:rsidRDefault="007637CF">
            <w:pPr>
              <w:rPr>
                <w:rFonts w:ascii="Segoe UI" w:eastAsia="Quattrocento Sans" w:hAnsi="Segoe UI" w:cs="Segoe UI"/>
              </w:rPr>
            </w:pPr>
            <w:r>
              <w:rPr>
                <w:rFonts w:ascii="Segoe UI" w:eastAsia="Quattrocento Sans" w:hAnsi="Segoe UI" w:cs="Segoe UI"/>
              </w:rPr>
              <w:t>Deep Salunkhe</w:t>
            </w:r>
          </w:p>
        </w:tc>
      </w:tr>
      <w:tr w:rsidR="00FC40D4" w:rsidRPr="00971C63"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77777777" w:rsidR="00FC40D4" w:rsidRPr="00971C63" w:rsidRDefault="00000000">
            <w:pPr>
              <w:rPr>
                <w:rFonts w:ascii="Segoe UI" w:eastAsia="Quattrocento Sans" w:hAnsi="Segoe UI" w:cs="Segoe UI"/>
              </w:rPr>
            </w:pPr>
            <w:r w:rsidRPr="00971C63">
              <w:rPr>
                <w:rFonts w:ascii="Segoe UI" w:eastAsia="Quattrocento Sans" w:hAnsi="Segoe UI" w:cs="Segoe UI"/>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B7FF7" w14:textId="451260C3" w:rsidR="00FC40D4" w:rsidRPr="00971C63" w:rsidRDefault="00F81183">
            <w:pPr>
              <w:rPr>
                <w:rFonts w:ascii="Segoe UI" w:eastAsia="Quattrocento Sans" w:hAnsi="Segoe UI" w:cs="Segoe UI"/>
              </w:rPr>
            </w:pPr>
            <w:r w:rsidRPr="00971C63">
              <w:rPr>
                <w:rFonts w:ascii="Segoe UI" w:eastAsia="Quattrocento Sans" w:hAnsi="Segoe UI" w:cs="Segoe UI"/>
              </w:rPr>
              <w:t>21102A00</w:t>
            </w:r>
            <w:r w:rsidR="007637CF">
              <w:rPr>
                <w:rFonts w:ascii="Segoe UI" w:eastAsia="Quattrocento Sans" w:hAnsi="Segoe UI" w:cs="Segoe UI"/>
              </w:rPr>
              <w:t>14</w:t>
            </w:r>
          </w:p>
        </w:tc>
      </w:tr>
      <w:tr w:rsidR="00FC40D4" w:rsidRPr="00971C63"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Pr="00971C63" w:rsidRDefault="00000000">
            <w:pPr>
              <w:rPr>
                <w:rFonts w:ascii="Segoe UI" w:eastAsia="Quattrocento Sans" w:hAnsi="Segoe UI" w:cs="Segoe UI"/>
              </w:rPr>
            </w:pPr>
            <w:r w:rsidRPr="00971C63">
              <w:rPr>
                <w:rFonts w:ascii="Segoe UI" w:eastAsia="Quattrocento Sans" w:hAnsi="Segoe UI" w:cs="Segoe UI"/>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Pr="00971C63" w:rsidRDefault="00F81183">
            <w:pPr>
              <w:rPr>
                <w:rFonts w:ascii="Segoe UI" w:eastAsia="Quattrocento Sans" w:hAnsi="Segoe UI" w:cs="Segoe UI"/>
              </w:rPr>
            </w:pPr>
            <w:r w:rsidRPr="00971C63">
              <w:rPr>
                <w:rFonts w:ascii="Segoe UI" w:eastAsia="Quattrocento Sans" w:hAnsi="Segoe UI" w:cs="Segoe UI"/>
              </w:rPr>
              <w:t>A</w:t>
            </w:r>
          </w:p>
        </w:tc>
      </w:tr>
    </w:tbl>
    <w:p w14:paraId="434BDD61" w14:textId="77777777" w:rsidR="00FC40D4" w:rsidRPr="00971C63" w:rsidRDefault="00FC40D4">
      <w:pPr>
        <w:spacing w:after="160" w:line="259" w:lineRule="auto"/>
        <w:rPr>
          <w:rFonts w:ascii="Segoe UI" w:eastAsia="Quattrocento Sans" w:hAnsi="Segoe UI" w:cs="Segoe UI"/>
          <w:b/>
        </w:rPr>
      </w:pPr>
    </w:p>
    <w:p w14:paraId="5078B704" w14:textId="77777777" w:rsidR="00FC40D4" w:rsidRDefault="00FC40D4">
      <w:pPr>
        <w:spacing w:after="160" w:line="259" w:lineRule="auto"/>
        <w:rPr>
          <w:rFonts w:ascii="Segoe UI" w:eastAsia="Quattrocento Sans" w:hAnsi="Segoe UI" w:cs="Segoe UI"/>
          <w:b/>
        </w:rPr>
      </w:pPr>
    </w:p>
    <w:p w14:paraId="4C0620FC" w14:textId="77777777" w:rsidR="0084153A" w:rsidRDefault="0084153A">
      <w:pPr>
        <w:spacing w:after="160" w:line="259" w:lineRule="auto"/>
        <w:rPr>
          <w:rFonts w:ascii="Segoe UI" w:eastAsia="Quattrocento Sans" w:hAnsi="Segoe UI" w:cs="Segoe UI"/>
          <w:b/>
        </w:rPr>
      </w:pPr>
    </w:p>
    <w:p w14:paraId="1441E767" w14:textId="77777777" w:rsidR="0084153A" w:rsidRDefault="0084153A">
      <w:pPr>
        <w:spacing w:after="160" w:line="259" w:lineRule="auto"/>
        <w:rPr>
          <w:rFonts w:ascii="Segoe UI" w:eastAsia="Quattrocento Sans" w:hAnsi="Segoe UI" w:cs="Segoe UI"/>
          <w:b/>
        </w:rPr>
      </w:pPr>
    </w:p>
    <w:p w14:paraId="0921A2DA" w14:textId="77777777" w:rsidR="0084153A" w:rsidRDefault="0084153A">
      <w:pPr>
        <w:spacing w:after="160" w:line="259" w:lineRule="auto"/>
        <w:rPr>
          <w:rFonts w:ascii="Segoe UI" w:eastAsia="Quattrocento Sans" w:hAnsi="Segoe UI" w:cs="Segoe UI"/>
          <w:b/>
        </w:rPr>
      </w:pPr>
    </w:p>
    <w:p w14:paraId="13617E20" w14:textId="77777777" w:rsidR="0084153A" w:rsidRDefault="0084153A">
      <w:pPr>
        <w:spacing w:after="160" w:line="259" w:lineRule="auto"/>
        <w:rPr>
          <w:rFonts w:ascii="Segoe UI" w:eastAsia="Quattrocento Sans" w:hAnsi="Segoe UI" w:cs="Segoe UI"/>
          <w:b/>
        </w:rPr>
      </w:pPr>
    </w:p>
    <w:p w14:paraId="403BE110" w14:textId="77777777" w:rsidR="0084153A" w:rsidRDefault="0084153A">
      <w:pPr>
        <w:spacing w:after="160" w:line="259" w:lineRule="auto"/>
        <w:rPr>
          <w:rFonts w:ascii="Segoe UI" w:eastAsia="Quattrocento Sans" w:hAnsi="Segoe UI" w:cs="Segoe UI"/>
          <w:b/>
        </w:rPr>
      </w:pPr>
    </w:p>
    <w:p w14:paraId="338F8258" w14:textId="77777777" w:rsidR="0084153A" w:rsidRDefault="0084153A">
      <w:pPr>
        <w:spacing w:after="160" w:line="259" w:lineRule="auto"/>
        <w:rPr>
          <w:rFonts w:ascii="Segoe UI" w:eastAsia="Quattrocento Sans" w:hAnsi="Segoe UI" w:cs="Segoe UI"/>
          <w:b/>
        </w:rPr>
      </w:pPr>
    </w:p>
    <w:p w14:paraId="3D19F3D2" w14:textId="77777777" w:rsidR="0084153A" w:rsidRDefault="0084153A">
      <w:pPr>
        <w:spacing w:after="160" w:line="259" w:lineRule="auto"/>
        <w:rPr>
          <w:rFonts w:ascii="Segoe UI" w:eastAsia="Quattrocento Sans" w:hAnsi="Segoe UI" w:cs="Segoe UI"/>
          <w:b/>
        </w:rPr>
      </w:pPr>
    </w:p>
    <w:p w14:paraId="7CB6DD50" w14:textId="77777777" w:rsidR="0084153A" w:rsidRDefault="0084153A">
      <w:pPr>
        <w:spacing w:after="160" w:line="259" w:lineRule="auto"/>
        <w:rPr>
          <w:rFonts w:ascii="Segoe UI" w:eastAsia="Quattrocento Sans" w:hAnsi="Segoe UI" w:cs="Segoe UI"/>
          <w:b/>
        </w:rPr>
      </w:pPr>
    </w:p>
    <w:p w14:paraId="77A0BA04" w14:textId="77777777" w:rsidR="0084153A" w:rsidRDefault="0084153A">
      <w:pPr>
        <w:spacing w:after="160" w:line="259" w:lineRule="auto"/>
        <w:rPr>
          <w:rFonts w:ascii="Segoe UI" w:eastAsia="Quattrocento Sans" w:hAnsi="Segoe UI" w:cs="Segoe UI"/>
          <w:b/>
        </w:rPr>
      </w:pPr>
    </w:p>
    <w:p w14:paraId="50FFF5D0" w14:textId="77777777" w:rsidR="0084153A" w:rsidRDefault="0084153A">
      <w:pPr>
        <w:spacing w:after="160" w:line="259" w:lineRule="auto"/>
        <w:rPr>
          <w:rFonts w:ascii="Segoe UI" w:eastAsia="Quattrocento Sans" w:hAnsi="Segoe UI" w:cs="Segoe UI"/>
          <w:b/>
        </w:rPr>
      </w:pPr>
    </w:p>
    <w:p w14:paraId="6134521E" w14:textId="77777777" w:rsidR="0084153A" w:rsidRDefault="0084153A">
      <w:pPr>
        <w:spacing w:after="160" w:line="259" w:lineRule="auto"/>
        <w:rPr>
          <w:rFonts w:ascii="Segoe UI" w:eastAsia="Quattrocento Sans" w:hAnsi="Segoe UI" w:cs="Segoe UI"/>
          <w:b/>
        </w:rPr>
      </w:pPr>
    </w:p>
    <w:p w14:paraId="29770109" w14:textId="77777777" w:rsidR="0084153A" w:rsidRDefault="0084153A">
      <w:pPr>
        <w:spacing w:after="160" w:line="259" w:lineRule="auto"/>
        <w:rPr>
          <w:rFonts w:ascii="Segoe UI" w:eastAsia="Quattrocento Sans" w:hAnsi="Segoe UI" w:cs="Segoe UI"/>
          <w:b/>
        </w:rPr>
      </w:pPr>
    </w:p>
    <w:p w14:paraId="2EA01167" w14:textId="77777777" w:rsidR="0084153A" w:rsidRDefault="0084153A">
      <w:pPr>
        <w:spacing w:after="160" w:line="259" w:lineRule="auto"/>
        <w:rPr>
          <w:rFonts w:ascii="Segoe UI" w:eastAsia="Quattrocento Sans" w:hAnsi="Segoe UI" w:cs="Segoe UI"/>
          <w:b/>
        </w:rPr>
      </w:pPr>
    </w:p>
    <w:p w14:paraId="1F1FCBA2" w14:textId="77777777" w:rsidR="0084153A" w:rsidRDefault="0084153A">
      <w:pPr>
        <w:spacing w:after="160" w:line="259" w:lineRule="auto"/>
        <w:rPr>
          <w:rFonts w:ascii="Segoe UI" w:eastAsia="Quattrocento Sans" w:hAnsi="Segoe UI" w:cs="Segoe UI"/>
          <w:b/>
        </w:rPr>
      </w:pPr>
    </w:p>
    <w:p w14:paraId="545C8776" w14:textId="77777777" w:rsidR="0084153A" w:rsidRDefault="0084153A">
      <w:pPr>
        <w:spacing w:after="160" w:line="259" w:lineRule="auto"/>
        <w:rPr>
          <w:rFonts w:ascii="Segoe UI" w:eastAsia="Quattrocento Sans" w:hAnsi="Segoe UI" w:cs="Segoe UI"/>
          <w:b/>
        </w:rPr>
      </w:pPr>
    </w:p>
    <w:p w14:paraId="56CE8831" w14:textId="77777777" w:rsidR="0084153A" w:rsidRDefault="0084153A">
      <w:pPr>
        <w:spacing w:after="160" w:line="259" w:lineRule="auto"/>
        <w:rPr>
          <w:rFonts w:ascii="Segoe UI" w:eastAsia="Quattrocento Sans" w:hAnsi="Segoe UI" w:cs="Segoe UI"/>
          <w:b/>
        </w:rPr>
      </w:pPr>
    </w:p>
    <w:p w14:paraId="0F45CCBB" w14:textId="77777777" w:rsidR="0084153A" w:rsidRPr="00971C63" w:rsidRDefault="0084153A">
      <w:pPr>
        <w:spacing w:after="160" w:line="259" w:lineRule="auto"/>
        <w:rPr>
          <w:rFonts w:ascii="Segoe UI" w:eastAsia="Quattrocento Sans" w:hAnsi="Segoe UI" w:cs="Segoe UI"/>
          <w:b/>
        </w:rPr>
      </w:pPr>
    </w:p>
    <w:p w14:paraId="4B5084CA" w14:textId="6122CEEC" w:rsidR="00FC40D4" w:rsidRPr="007637CF" w:rsidRDefault="00000000" w:rsidP="007637CF">
      <w:pPr>
        <w:spacing w:after="160" w:line="259" w:lineRule="auto"/>
        <w:rPr>
          <w:rFonts w:ascii="Segoe UI" w:eastAsia="Quattrocento Sans" w:hAnsi="Segoe UI" w:cs="Segoe UI"/>
          <w:b/>
          <w:bCs/>
        </w:rPr>
      </w:pPr>
      <w:r w:rsidRPr="00971C63">
        <w:rPr>
          <w:noProof/>
        </w:rPr>
        <w:lastRenderedPageBreak/>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14="http://schemas.microsoft.com/office/drawing/2010/main">
            <w:drawing>
              <wp:anchor distT="0" distB="0" distL="114300" distR="114300" simplePos="0" relativeHeight="0" behindDoc="0" locked="0" layoutInCell="1" hidden="0" allowOverlap="1">
                <wp:simplePos x="0" y="0"/>
                <wp:positionH relativeFrom="column">
                  <wp:posOffset>7622</wp:posOffset>
                </wp:positionH>
                <wp:positionV relativeFrom="paragraph">
                  <wp:posOffset>5715</wp:posOffset>
                </wp:positionV>
                <wp:extent cx="5962650" cy="19050"/>
                <wp:effectExtent l="0" t="0" r="0" b="0"/>
                <wp:wrapNone/>
                <wp:docPr id="3" name="image3.png"/>
                <a:graphic>
                  <a:graphicData uri="http://schemas.openxmlformats.org/drawingml/2006/picture">
                    <pic:pic>
                      <pic:nvPicPr>
                        <pic:cNvPr id="0" name="image3.png"/>
                        <pic:cNvPicPr preferRelativeResize="0"/>
                      </pic:nvPicPr>
                      <pic:blipFill>
                        <a:blip r:embed="rId9"/>
                        <a:srcRect l="0" t="0" r="0" b="0"/>
                        <a:stretch>
                          <a:fillRect/>
                        </a:stretch>
                      </pic:blipFill>
                      <pic:spPr>
                        <a:xfrm>
                          <a:off x="0" y="0"/>
                          <a:ext cx="5962650" cy="19050"/>
                        </a:xfrm>
                        <a:prstGeom prst="rect"/>
                        <a:ln/>
                      </pic:spPr>
                    </pic:pic>
                  </a:graphicData>
                </a:graphic>
              </wp:anchor>
            </w:drawing>
          </mc:Fallback>
        </mc:AlternateContent>
      </w:r>
      <w:bookmarkStart w:id="0" w:name="_gjdgxs"/>
      <w:bookmarkEnd w:id="0"/>
      <w:r w:rsidRPr="007637CF">
        <w:rPr>
          <w:rFonts w:ascii="Segoe UI" w:eastAsia="Quattrocento Sans" w:hAnsi="Segoe UI" w:cs="Segoe UI"/>
          <w:b/>
          <w:bCs/>
        </w:rPr>
        <w:t xml:space="preserve">Title: </w:t>
      </w:r>
    </w:p>
    <w:p w14:paraId="121420DE" w14:textId="4561D500" w:rsidR="00B16E08" w:rsidRPr="00B16E08" w:rsidRDefault="00B16E08">
      <w:pPr>
        <w:rPr>
          <w:rFonts w:ascii="Segoe UI" w:eastAsia="Quattrocento Sans" w:hAnsi="Segoe UI" w:cs="Segoe UI"/>
        </w:rPr>
      </w:pPr>
      <w:r w:rsidRPr="00B16E08">
        <w:rPr>
          <w:rFonts w:ascii="Segoe UI" w:eastAsia="Quattrocento Sans" w:hAnsi="Segoe UI" w:cs="Segoe UI"/>
        </w:rPr>
        <w:t>Design and Implementation of DES (Symmetric Key Encryption)</w:t>
      </w:r>
    </w:p>
    <w:p w14:paraId="144FAAE7" w14:textId="31FEABDE" w:rsidR="00FC40D4" w:rsidRDefault="00000000">
      <w:pPr>
        <w:rPr>
          <w:rFonts w:ascii="Segoe UI" w:eastAsia="Quattrocento Sans" w:hAnsi="Segoe UI" w:cs="Segoe UI"/>
          <w:b/>
        </w:rPr>
      </w:pPr>
      <w:r w:rsidRPr="7AAD4C18">
        <w:rPr>
          <w:rFonts w:ascii="Segoe UI" w:eastAsia="Quattrocento Sans" w:hAnsi="Segoe UI" w:cs="Segoe UI"/>
          <w:b/>
          <w:bCs/>
        </w:rPr>
        <w:t>Explanation:</w:t>
      </w:r>
    </w:p>
    <w:p w14:paraId="40C6F35B" w14:textId="7E8B5207" w:rsidR="003A787B" w:rsidRPr="00971C63" w:rsidRDefault="003A787B" w:rsidP="7AAD4C18">
      <w:pPr>
        <w:rPr>
          <w:rFonts w:ascii="Segoe UI" w:eastAsia="Quattrocento Sans" w:hAnsi="Segoe UI" w:cs="Segoe UI"/>
          <w:b/>
          <w:bCs/>
        </w:rPr>
      </w:pPr>
    </w:p>
    <w:p w14:paraId="37833417" w14:textId="75F2379C" w:rsidR="003A787B" w:rsidRPr="00971C63" w:rsidRDefault="1ACBF31C" w:rsidP="7AAD4C18">
      <w:pPr>
        <w:rPr>
          <w:rFonts w:ascii="Segoe UI" w:eastAsia="Quattrocento Sans" w:hAnsi="Segoe UI" w:cs="Segoe UI"/>
        </w:rPr>
      </w:pPr>
      <w:r w:rsidRPr="7AAD4C18">
        <w:rPr>
          <w:rFonts w:ascii="Segoe UI" w:eastAsia="Quattrocento Sans" w:hAnsi="Segoe UI" w:cs="Segoe UI"/>
        </w:rPr>
        <w:t>DES (Data Encryption Standard) is a symmetric key encryption algorithm that was developed in the 1970s by IBM and eventually adopted by the U.S. government as a federal standard for encrypting sensitive but unclassified information. It has since been widely used in various applications, although its security is now considered inadequate against modern cryptographic attacks due to its relatively short key length of 56 bits.</w:t>
      </w:r>
    </w:p>
    <w:p w14:paraId="65092696" w14:textId="235F4D82"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w:t>
      </w:r>
    </w:p>
    <w:p w14:paraId="24166911" w14:textId="3DEA849B" w:rsidR="003A787B" w:rsidRPr="00971C63" w:rsidRDefault="1ACBF31C" w:rsidP="7AAD4C18">
      <w:pPr>
        <w:rPr>
          <w:rFonts w:ascii="Segoe UI" w:eastAsia="Quattrocento Sans" w:hAnsi="Segoe UI" w:cs="Segoe UI"/>
        </w:rPr>
      </w:pPr>
      <w:proofErr w:type="gramStart"/>
      <w:r w:rsidRPr="7AAD4C18">
        <w:rPr>
          <w:rFonts w:ascii="Segoe UI" w:eastAsia="Quattrocento Sans" w:hAnsi="Segoe UI" w:cs="Segoe UI"/>
        </w:rPr>
        <w:t>Here's</w:t>
      </w:r>
      <w:proofErr w:type="gramEnd"/>
      <w:r w:rsidRPr="7AAD4C18">
        <w:rPr>
          <w:rFonts w:ascii="Segoe UI" w:eastAsia="Quattrocento Sans" w:hAnsi="Segoe UI" w:cs="Segoe UI"/>
        </w:rPr>
        <w:t xml:space="preserve"> an overview of DES and its types:</w:t>
      </w:r>
    </w:p>
    <w:p w14:paraId="753F6F1C" w14:textId="2ECEA550"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w:t>
      </w:r>
    </w:p>
    <w:p w14:paraId="0F83D2CA" w14:textId="1A8D3DE7" w:rsidR="003A787B" w:rsidRPr="00971C63" w:rsidRDefault="1ACBF31C" w:rsidP="7AAD4C18">
      <w:pPr>
        <w:rPr>
          <w:rFonts w:ascii="Segoe UI" w:eastAsia="Quattrocento Sans" w:hAnsi="Segoe UI" w:cs="Segoe UI"/>
        </w:rPr>
      </w:pPr>
      <w:r w:rsidRPr="7AAD4C18">
        <w:rPr>
          <w:rFonts w:ascii="Segoe UI" w:eastAsia="Quattrocento Sans" w:hAnsi="Segoe UI" w:cs="Segoe UI"/>
        </w:rPr>
        <w:t>1.  DES (Data Encryption Standard</w:t>
      </w:r>
      <w:proofErr w:type="gramStart"/>
      <w:r w:rsidRPr="7AAD4C18">
        <w:rPr>
          <w:rFonts w:ascii="Segoe UI" w:eastAsia="Quattrocento Sans" w:hAnsi="Segoe UI" w:cs="Segoe UI"/>
        </w:rPr>
        <w:t>) :</w:t>
      </w:r>
      <w:proofErr w:type="gramEnd"/>
    </w:p>
    <w:p w14:paraId="7617A728" w14:textId="3D778F8B"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The original DES algorithm operates on 64-bit blocks of plaintext using a 56-bit key. It goes through a series of 16 rounds of substitution and permutation (known as the Feistel cipher structure) to produce the ciphertext. Each round uses a different 48-bit subkey derived from the original 56-bit key.</w:t>
      </w:r>
    </w:p>
    <w:p w14:paraId="009C4403" w14:textId="177A0E4C"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Despite its widespread use in the past, DES is now considered insecure against brute-force attacks due to its small key space. It is vulnerable to attacks that exploit its short key length, such as exhaustive key search.</w:t>
      </w:r>
    </w:p>
    <w:p w14:paraId="5BCB38DA" w14:textId="718CBC1D"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w:t>
      </w:r>
    </w:p>
    <w:p w14:paraId="5E6FE7DA" w14:textId="0AB4191E" w:rsidR="003A787B" w:rsidRPr="00971C63" w:rsidRDefault="1ACBF31C" w:rsidP="7AAD4C18">
      <w:pPr>
        <w:rPr>
          <w:rFonts w:ascii="Segoe UI" w:eastAsia="Quattrocento Sans" w:hAnsi="Segoe UI" w:cs="Segoe UI"/>
        </w:rPr>
      </w:pPr>
      <w:r w:rsidRPr="7AAD4C18">
        <w:rPr>
          <w:rFonts w:ascii="Segoe UI" w:eastAsia="Quattrocento Sans" w:hAnsi="Segoe UI" w:cs="Segoe UI"/>
        </w:rPr>
        <w:t>2.  3DES (Triple DES</w:t>
      </w:r>
      <w:proofErr w:type="gramStart"/>
      <w:r w:rsidRPr="7AAD4C18">
        <w:rPr>
          <w:rFonts w:ascii="Segoe UI" w:eastAsia="Quattrocento Sans" w:hAnsi="Segoe UI" w:cs="Segoe UI"/>
        </w:rPr>
        <w:t>) :</w:t>
      </w:r>
      <w:proofErr w:type="gramEnd"/>
    </w:p>
    <w:p w14:paraId="06D28779" w14:textId="29678AE8"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To address the security weaknesses of DES, 3DES was introduced. It applies the DES algorithm three times sequentially, using two or three different keys. The three-key variant of 3DES provides significantly stronger security than DES, as it effectively uses a key length of 168 bits (three 56-bit keys).</w:t>
      </w:r>
    </w:p>
    <w:p w14:paraId="2E988F4E" w14:textId="725D3640"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While 3DES improves security, it is slower and requires more computational resources compared to DES due to the increased number of rounds.</w:t>
      </w:r>
    </w:p>
    <w:p w14:paraId="70C67F04" w14:textId="6D165929" w:rsidR="003A787B" w:rsidRPr="00971C63" w:rsidRDefault="1ACBF31C" w:rsidP="7AAD4C18">
      <w:pPr>
        <w:rPr>
          <w:rFonts w:ascii="Segoe UI" w:eastAsia="Quattrocento Sans" w:hAnsi="Segoe UI" w:cs="Segoe UI"/>
        </w:rPr>
      </w:pPr>
      <w:r w:rsidRPr="7AAD4C18">
        <w:rPr>
          <w:rFonts w:ascii="Segoe UI" w:eastAsia="Quattrocento Sans" w:hAnsi="Segoe UI" w:cs="Segoe UI"/>
        </w:rPr>
        <w:lastRenderedPageBreak/>
        <w:t xml:space="preserve"> </w:t>
      </w:r>
    </w:p>
    <w:p w14:paraId="01C0BC2C" w14:textId="1B3C26DA"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3.  DES Variants and </w:t>
      </w:r>
      <w:proofErr w:type="gramStart"/>
      <w:r w:rsidRPr="7AAD4C18">
        <w:rPr>
          <w:rFonts w:ascii="Segoe UI" w:eastAsia="Quattrocento Sans" w:hAnsi="Segoe UI" w:cs="Segoe UI"/>
        </w:rPr>
        <w:t>Modes :</w:t>
      </w:r>
      <w:proofErr w:type="gramEnd"/>
    </w:p>
    <w:p w14:paraId="7A2C6CEE" w14:textId="6BD62B39"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w:t>
      </w:r>
      <w:proofErr w:type="gramStart"/>
      <w:r w:rsidRPr="7AAD4C18">
        <w:rPr>
          <w:rFonts w:ascii="Segoe UI" w:eastAsia="Quattrocento Sans" w:hAnsi="Segoe UI" w:cs="Segoe UI"/>
        </w:rPr>
        <w:t>DESX :</w:t>
      </w:r>
      <w:proofErr w:type="gramEnd"/>
      <w:r w:rsidRPr="7AAD4C18">
        <w:rPr>
          <w:rFonts w:ascii="Segoe UI" w:eastAsia="Quattrocento Sans" w:hAnsi="Segoe UI" w:cs="Segoe UI"/>
        </w:rPr>
        <w:t xml:space="preserve"> A variant of DES that involves XORing the plaintext with some key material before and after encryption. This is used to increase resistance against certain attacks.</w:t>
      </w:r>
    </w:p>
    <w:p w14:paraId="2D4F93AA" w14:textId="736CCBC8"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Modes of </w:t>
      </w:r>
      <w:proofErr w:type="gramStart"/>
      <w:r w:rsidRPr="7AAD4C18">
        <w:rPr>
          <w:rFonts w:ascii="Segoe UI" w:eastAsia="Quattrocento Sans" w:hAnsi="Segoe UI" w:cs="Segoe UI"/>
        </w:rPr>
        <w:t>Operation :</w:t>
      </w:r>
      <w:proofErr w:type="gramEnd"/>
      <w:r w:rsidRPr="7AAD4C18">
        <w:rPr>
          <w:rFonts w:ascii="Segoe UI" w:eastAsia="Quattrocento Sans" w:hAnsi="Segoe UI" w:cs="Segoe UI"/>
        </w:rPr>
        <w:t xml:space="preserve"> DES can be used in different modes of operation, such as ECB (Electronic Codebook), CBC (Cipher Block Chaining), CFB (Cipher Feedback), OFB (Output Feedback), and CTR (Counter). These modes dictate how the encryption process is applied to plaintext blocks, and they have implications for security and performance in different scenarios.</w:t>
      </w:r>
    </w:p>
    <w:p w14:paraId="5BE12072" w14:textId="7BE5A80A"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w:t>
      </w:r>
    </w:p>
    <w:p w14:paraId="797D73E4" w14:textId="0E8EF0E1" w:rsidR="003A787B" w:rsidRPr="00971C63" w:rsidRDefault="1ACBF31C" w:rsidP="7AAD4C18">
      <w:pPr>
        <w:rPr>
          <w:rFonts w:ascii="Segoe UI" w:eastAsia="Quattrocento Sans" w:hAnsi="Segoe UI" w:cs="Segoe UI"/>
        </w:rPr>
      </w:pPr>
      <w:r w:rsidRPr="7AAD4C18">
        <w:rPr>
          <w:rFonts w:ascii="Segoe UI" w:eastAsia="Quattrocento Sans" w:hAnsi="Segoe UI" w:cs="Segoe UI"/>
        </w:rPr>
        <w:t>4.  DES Cryptanalysis:</w:t>
      </w:r>
    </w:p>
    <w:p w14:paraId="6B85BDFB" w14:textId="199D3649"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Over the years, various cryptanalytic techniques have been developed to exploit weaknesses in DES. Differential and linear cryptanalysis are among the most notable techniques used to analyze the security of DES and its variants.</w:t>
      </w:r>
    </w:p>
    <w:p w14:paraId="32EEA091" w14:textId="0BCBE213" w:rsidR="003A787B" w:rsidRPr="00971C63" w:rsidRDefault="1ACBF31C" w:rsidP="7AAD4C18">
      <w:pPr>
        <w:rPr>
          <w:rFonts w:ascii="Segoe UI" w:eastAsia="Quattrocento Sans" w:hAnsi="Segoe UI" w:cs="Segoe UI"/>
        </w:rPr>
      </w:pPr>
      <w:r w:rsidRPr="7AAD4C18">
        <w:rPr>
          <w:rFonts w:ascii="Segoe UI" w:eastAsia="Quattrocento Sans" w:hAnsi="Segoe UI" w:cs="Segoe UI"/>
        </w:rPr>
        <w:t xml:space="preserve">   - These attacks exploit patterns in plaintext-ciphertext pairs to recover the encryption key or reduce the effective key space, thereby making brute-force attacks more feasible.</w:t>
      </w:r>
    </w:p>
    <w:p w14:paraId="4F5C1BDC"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14="http://schemas.microsoft.com/office/drawing/2010/main">
            <w:drawing>
              <wp:anchor distT="0" distB="0" distL="114300" distR="114300" simplePos="0" relativeHeight="0" behindDoc="0" locked="0" layoutInCell="1" hidden="0" allowOverlap="1">
                <wp:simplePos x="0" y="0"/>
                <wp:positionH relativeFrom="column">
                  <wp:posOffset>7622</wp:posOffset>
                </wp:positionH>
                <wp:positionV relativeFrom="paragraph">
                  <wp:posOffset>5715</wp:posOffset>
                </wp:positionV>
                <wp:extent cx="5962650" cy="19050"/>
                <wp:effectExtent l="0" t="0" r="0" b="0"/>
                <wp:wrapNone/>
                <wp:docPr id="4" name="image4.png"/>
                <a:graphic>
                  <a:graphicData uri="http://schemas.openxmlformats.org/drawingml/2006/picture">
                    <pic:pic>
                      <pic:nvPicPr>
                        <pic:cNvPr id="0" name="image4.png"/>
                        <pic:cNvPicPr preferRelativeResize="0"/>
                      </pic:nvPicPr>
                      <pic:blipFill>
                        <a:blip r:embed="rId9"/>
                        <a:srcRect l="0" t="0" r="0" b="0"/>
                        <a:stretch>
                          <a:fillRect/>
                        </a:stretch>
                      </pic:blipFill>
                      <pic:spPr>
                        <a:xfrm>
                          <a:off x="0" y="0"/>
                          <a:ext cx="5962650" cy="19050"/>
                        </a:xfrm>
                        <a:prstGeom prst="rect"/>
                        <a:ln/>
                      </pic:spPr>
                    </pic:pic>
                  </a:graphicData>
                </a:graphic>
              </wp:anchor>
            </w:drawing>
          </mc:Fallback>
        </mc:AlternateContent>
      </w:r>
    </w:p>
    <w:p w14:paraId="57D21C72" w14:textId="24ACDE1B" w:rsidR="000A638A" w:rsidRPr="00971C63" w:rsidRDefault="00971C63">
      <w:pPr>
        <w:pBdr>
          <w:top w:val="nil"/>
          <w:left w:val="nil"/>
          <w:bottom w:val="nil"/>
          <w:right w:val="nil"/>
          <w:between w:val="nil"/>
        </w:pBdr>
        <w:spacing w:after="0" w:line="240" w:lineRule="auto"/>
        <w:rPr>
          <w:rFonts w:ascii="Segoe UI" w:eastAsia="Quattrocento Sans" w:hAnsi="Segoe UI" w:cs="Segoe UI"/>
          <w:b/>
          <w:color w:val="000000"/>
        </w:rPr>
      </w:pPr>
      <w:r>
        <w:rPr>
          <w:rFonts w:ascii="Segoe UI" w:eastAsia="Quattrocento Sans" w:hAnsi="Segoe UI" w:cs="Segoe UI"/>
          <w:b/>
          <w:color w:val="000000"/>
        </w:rPr>
        <w:t>Result</w:t>
      </w:r>
      <w:r w:rsidRPr="00971C63">
        <w:rPr>
          <w:rFonts w:ascii="Segoe UI" w:eastAsia="Quattrocento Sans" w:hAnsi="Segoe UI" w:cs="Segoe UI"/>
          <w:b/>
          <w:color w:val="000000"/>
        </w:rPr>
        <w:t xml:space="preserve">: </w:t>
      </w:r>
    </w:p>
    <w:p w14:paraId="5E64AF27" w14:textId="4C493CB1" w:rsidR="000A638A" w:rsidRPr="00971C63" w:rsidRDefault="000A638A" w:rsidP="7AAD4C18">
      <w:pPr>
        <w:pBdr>
          <w:top w:val="nil"/>
          <w:left w:val="nil"/>
          <w:bottom w:val="nil"/>
          <w:right w:val="nil"/>
          <w:between w:val="nil"/>
        </w:pBdr>
        <w:spacing w:after="0" w:line="240" w:lineRule="auto"/>
        <w:rPr>
          <w:rFonts w:ascii="Segoe UI" w:eastAsia="Quattrocento Sans" w:hAnsi="Segoe UI" w:cs="Segoe UI"/>
          <w:b/>
          <w:bCs/>
          <w:color w:val="000000"/>
        </w:rPr>
      </w:pPr>
    </w:p>
    <w:p w14:paraId="7185B16B" w14:textId="2B80E8AE" w:rsidR="000A638A" w:rsidRPr="00971C63" w:rsidRDefault="093136AD" w:rsidP="7AAD4C18">
      <w:pPr>
        <w:spacing w:after="160" w:line="259" w:lineRule="auto"/>
        <w:rPr>
          <w:color w:val="000000" w:themeColor="text1"/>
        </w:rPr>
      </w:pPr>
      <w:r>
        <w:rPr>
          <w:noProof/>
        </w:rPr>
        <w:drawing>
          <wp:inline distT="0" distB="0" distL="0" distR="0" wp14:anchorId="74627B5F" wp14:editId="185EB1A1">
            <wp:extent cx="4572000" cy="2905125"/>
            <wp:effectExtent l="0" t="0" r="0" b="0"/>
            <wp:docPr id="1779230014" name="Picture 177923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74CB072E" w14:textId="11B796CE" w:rsidR="000A638A" w:rsidRPr="00971C63" w:rsidRDefault="093136AD" w:rsidP="7AAD4C18">
      <w:pPr>
        <w:spacing w:after="160" w:line="259" w:lineRule="auto"/>
        <w:rPr>
          <w:color w:val="000000" w:themeColor="text1"/>
        </w:rPr>
      </w:pPr>
      <w:r>
        <w:rPr>
          <w:noProof/>
        </w:rPr>
        <w:lastRenderedPageBreak/>
        <w:drawing>
          <wp:inline distT="0" distB="0" distL="0" distR="0" wp14:anchorId="3676BF6E" wp14:editId="377471A2">
            <wp:extent cx="4572000" cy="2971800"/>
            <wp:effectExtent l="0" t="0" r="0" b="0"/>
            <wp:docPr id="1948690667" name="Picture 194869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3693C509" w14:textId="49F038A8" w:rsidR="000A638A" w:rsidRPr="00971C63" w:rsidRDefault="093136AD" w:rsidP="7AAD4C18">
      <w:pPr>
        <w:spacing w:after="160" w:line="259" w:lineRule="auto"/>
        <w:rPr>
          <w:color w:val="000000" w:themeColor="text1"/>
        </w:rPr>
      </w:pPr>
      <w:r>
        <w:rPr>
          <w:noProof/>
        </w:rPr>
        <w:drawing>
          <wp:inline distT="0" distB="0" distL="0" distR="0" wp14:anchorId="57EFFBDF" wp14:editId="4AC4AF2E">
            <wp:extent cx="4572000" cy="2486025"/>
            <wp:effectExtent l="0" t="0" r="0" b="0"/>
            <wp:docPr id="1608030794" name="Picture 160803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6274CEAF" w14:textId="46BFA12B" w:rsidR="000A638A" w:rsidRPr="00971C63" w:rsidRDefault="093136AD" w:rsidP="7AAD4C18">
      <w:pPr>
        <w:spacing w:after="160" w:line="259" w:lineRule="auto"/>
        <w:rPr>
          <w:color w:val="000000" w:themeColor="text1"/>
        </w:rPr>
      </w:pPr>
      <w:r>
        <w:rPr>
          <w:noProof/>
        </w:rPr>
        <w:lastRenderedPageBreak/>
        <w:drawing>
          <wp:inline distT="0" distB="0" distL="0" distR="0" wp14:anchorId="215ADF25" wp14:editId="6324D29B">
            <wp:extent cx="4572000" cy="2714625"/>
            <wp:effectExtent l="0" t="0" r="0" b="0"/>
            <wp:docPr id="659309231" name="Picture 65930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69026522" w14:textId="5814F789" w:rsidR="000A638A" w:rsidRPr="00971C63" w:rsidRDefault="000A638A" w:rsidP="7AAD4C18">
      <w:pPr>
        <w:pBdr>
          <w:top w:val="nil"/>
          <w:left w:val="nil"/>
          <w:bottom w:val="nil"/>
          <w:right w:val="nil"/>
          <w:between w:val="nil"/>
        </w:pBdr>
        <w:spacing w:after="0" w:line="240" w:lineRule="auto"/>
        <w:rPr>
          <w:rFonts w:ascii="Segoe UI" w:eastAsia="Quattrocento Sans" w:hAnsi="Segoe UI" w:cs="Segoe UI"/>
          <w:b/>
          <w:bCs/>
          <w:color w:val="000000"/>
        </w:rPr>
      </w:pPr>
    </w:p>
    <w:p w14:paraId="3DE115D2" w14:textId="77777777"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5414F7E4" w14:textId="0EADB482" w:rsidR="000A638A" w:rsidRPr="00971C63" w:rsidRDefault="000A638A">
      <w:pPr>
        <w:pBdr>
          <w:top w:val="nil"/>
          <w:left w:val="nil"/>
          <w:bottom w:val="nil"/>
          <w:right w:val="nil"/>
          <w:between w:val="nil"/>
        </w:pBdr>
        <w:spacing w:after="0" w:line="240" w:lineRule="auto"/>
        <w:rPr>
          <w:rFonts w:ascii="Segoe UI" w:eastAsia="Quattrocento Sans" w:hAnsi="Segoe UI" w:cs="Segoe UI"/>
          <w:color w:val="000000"/>
        </w:rPr>
      </w:pPr>
    </w:p>
    <w:p w14:paraId="7D6D16FF" w14:textId="3151155F" w:rsidR="00971C63" w:rsidRPr="00971C63" w:rsidRDefault="00971C63">
      <w:pPr>
        <w:pBdr>
          <w:top w:val="nil"/>
          <w:left w:val="nil"/>
          <w:bottom w:val="nil"/>
          <w:right w:val="nil"/>
          <w:between w:val="nil"/>
        </w:pBdr>
        <w:spacing w:after="0" w:line="240" w:lineRule="auto"/>
        <w:rPr>
          <w:rFonts w:ascii="Segoe UI" w:eastAsia="Quattrocento Sans" w:hAnsi="Segoe UI" w:cs="Segoe UI"/>
          <w:color w:val="000000"/>
        </w:rPr>
      </w:pPr>
    </w:p>
    <w:p w14:paraId="3CA19DF0" w14:textId="50DD6791" w:rsidR="00FC40D4" w:rsidRPr="00971C63" w:rsidRDefault="00FC40D4">
      <w:pPr>
        <w:pBdr>
          <w:top w:val="nil"/>
          <w:left w:val="nil"/>
          <w:bottom w:val="nil"/>
          <w:right w:val="nil"/>
          <w:between w:val="nil"/>
        </w:pBdr>
        <w:spacing w:after="0" w:line="240" w:lineRule="auto"/>
        <w:rPr>
          <w:rFonts w:ascii="Segoe UI" w:eastAsia="Quattrocento Sans" w:hAnsi="Segoe UI" w:cs="Segoe UI"/>
          <w:color w:val="000000"/>
        </w:rPr>
      </w:pPr>
    </w:p>
    <w:p w14:paraId="1F34CEA4" w14:textId="77777777" w:rsidR="00FC40D4" w:rsidRPr="00971C63" w:rsidRDefault="00000000">
      <w:pPr>
        <w:pBdr>
          <w:top w:val="nil"/>
          <w:left w:val="nil"/>
          <w:bottom w:val="nil"/>
          <w:right w:val="nil"/>
          <w:between w:val="nil"/>
        </w:pBdr>
        <w:spacing w:after="0" w:line="240" w:lineRule="auto"/>
        <w:rPr>
          <w:rFonts w:ascii="Segoe UI" w:eastAsia="Quattrocento Sans" w:hAnsi="Segoe UI" w:cs="Segoe UI"/>
          <w:color w:val="000000"/>
        </w:rPr>
      </w:pPr>
      <w:r w:rsidRPr="00971C63">
        <w:rPr>
          <w:rFonts w:ascii="Segoe UI" w:hAnsi="Segoe UI" w:cs="Segoe UI"/>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a14="http://schemas.microsoft.com/office/drawing/2010/main">
            <w:drawing>
              <wp:anchor distT="0" distB="0" distL="114300" distR="114300" simplePos="0" relativeHeight="0" behindDoc="0" locked="0" layoutInCell="1" hidden="0" allowOverlap="1">
                <wp:simplePos x="0" y="0"/>
                <wp:positionH relativeFrom="column">
                  <wp:posOffset>7622</wp:posOffset>
                </wp:positionH>
                <wp:positionV relativeFrom="paragraph">
                  <wp:posOffset>5715</wp:posOffset>
                </wp:positionV>
                <wp:extent cx="5962650" cy="19050"/>
                <wp:effectExtent l="0" t="0" r="0" b="0"/>
                <wp:wrapNone/>
                <wp:docPr id="1" name="image1.png"/>
                <a:graphic>
                  <a:graphicData uri="http://schemas.openxmlformats.org/drawingml/2006/picture">
                    <pic:pic>
                      <pic:nvPicPr>
                        <pic:cNvPr id="0" name="image1.png"/>
                        <pic:cNvPicPr preferRelativeResize="0"/>
                      </pic:nvPicPr>
                      <pic:blipFill>
                        <a:blip r:embed="rId9"/>
                        <a:srcRect l="0" t="0" r="0" b="0"/>
                        <a:stretch>
                          <a:fillRect/>
                        </a:stretch>
                      </pic:blipFill>
                      <pic:spPr>
                        <a:xfrm>
                          <a:off x="0" y="0"/>
                          <a:ext cx="5962650" cy="19050"/>
                        </a:xfrm>
                        <a:prstGeom prst="rect"/>
                        <a:ln/>
                      </pic:spPr>
                    </pic:pic>
                  </a:graphicData>
                </a:graphic>
              </wp:anchor>
            </w:drawing>
          </mc:Fallback>
        </mc:AlternateContent>
      </w:r>
    </w:p>
    <w:p w14:paraId="47E823DF" w14:textId="77777777" w:rsidR="00FC40D4" w:rsidRPr="00971C63" w:rsidRDefault="00000000">
      <w:pPr>
        <w:spacing w:after="0"/>
        <w:rPr>
          <w:rFonts w:ascii="Segoe UI" w:eastAsia="Quattrocento Sans" w:hAnsi="Segoe UI" w:cs="Segoe UI"/>
          <w:b/>
        </w:rPr>
      </w:pPr>
      <w:r w:rsidRPr="7AAD4C18">
        <w:rPr>
          <w:rFonts w:ascii="Segoe UI" w:eastAsia="Quattrocento Sans" w:hAnsi="Segoe UI" w:cs="Segoe UI"/>
          <w:b/>
          <w:bCs/>
        </w:rPr>
        <w:t xml:space="preserve">Conclusion: </w:t>
      </w:r>
    </w:p>
    <w:p w14:paraId="3D5A8170" w14:textId="36DCC09B" w:rsidR="7AAD4C18" w:rsidRDefault="7AAD4C18" w:rsidP="7AAD4C18">
      <w:pPr>
        <w:spacing w:after="0"/>
        <w:rPr>
          <w:rFonts w:ascii="Segoe UI" w:eastAsia="Quattrocento Sans" w:hAnsi="Segoe UI" w:cs="Segoe UI"/>
          <w:b/>
          <w:bCs/>
        </w:rPr>
      </w:pPr>
    </w:p>
    <w:p w14:paraId="27C21426" w14:textId="69E91C51" w:rsidR="14604A07" w:rsidRDefault="14604A07" w:rsidP="7AAD4C18">
      <w:pPr>
        <w:spacing w:after="0"/>
        <w:rPr>
          <w:rFonts w:ascii="Segoe UI" w:eastAsia="Quattrocento Sans" w:hAnsi="Segoe UI" w:cs="Segoe UI"/>
        </w:rPr>
      </w:pPr>
      <w:r w:rsidRPr="7AAD4C18">
        <w:rPr>
          <w:rFonts w:ascii="Segoe UI" w:eastAsia="Quattrocento Sans" w:hAnsi="Segoe UI" w:cs="Segoe UI"/>
        </w:rPr>
        <w:t>In conclusion, DES (Data Encryption Standard) is a foundational symmetric key encryption algorithm that has been widely used for decades. However, its security is now inadequate due to its small key size of 56 bits, which makes it vulnerable to brute-force attacks. To address these weaknesses, variants like Triple DES (3DES) were introduced, which apply the DES algorithm multiple times with different keys. Despite this, 3DES is slower and less efficient compared to modern encryption standards.</w:t>
      </w:r>
    </w:p>
    <w:p w14:paraId="4F0056EA" w14:textId="0D4C3D28" w:rsidR="00FC40D4" w:rsidRPr="00971C63" w:rsidRDefault="00FC40D4" w:rsidP="0029732F">
      <w:pPr>
        <w:rPr>
          <w:rFonts w:ascii="Segoe UI" w:eastAsia="Quattrocento Sans" w:hAnsi="Segoe UI" w:cs="Segoe UI"/>
        </w:rPr>
      </w:pPr>
    </w:p>
    <w:sectPr w:rsidR="00FC40D4" w:rsidRPr="00971C6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77380" w14:textId="77777777" w:rsidR="00A63DCF" w:rsidRDefault="00A63DCF">
      <w:pPr>
        <w:spacing w:after="0" w:line="240" w:lineRule="auto"/>
      </w:pPr>
      <w:r>
        <w:separator/>
      </w:r>
    </w:p>
  </w:endnote>
  <w:endnote w:type="continuationSeparator" w:id="0">
    <w:p w14:paraId="60B0452B" w14:textId="77777777" w:rsidR="00A63DCF" w:rsidRDefault="00A6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3A97E" w14:textId="77777777" w:rsidR="00B16E08" w:rsidRDefault="7AAD4C18" w:rsidP="7AAD4C18">
    <w:pPr>
      <w:pBdr>
        <w:top w:val="nil"/>
        <w:left w:val="nil"/>
        <w:bottom w:val="nil"/>
        <w:right w:val="nil"/>
        <w:between w:val="nil"/>
      </w:pBdr>
      <w:tabs>
        <w:tab w:val="center" w:pos="4680"/>
        <w:tab w:val="right" w:pos="9360"/>
      </w:tabs>
      <w:spacing w:after="0" w:line="240" w:lineRule="auto"/>
      <w:rPr>
        <w:b/>
        <w:bCs/>
        <w:color w:val="000000" w:themeColor="text1"/>
      </w:rPr>
    </w:pPr>
    <w:r w:rsidRPr="7AAD4C18">
      <w:rPr>
        <w:b/>
        <w:bCs/>
        <w:color w:val="000000" w:themeColor="text1"/>
      </w:rPr>
      <w:t xml:space="preserve">Title:   </w:t>
    </w:r>
    <w:r w:rsidR="00B16E08" w:rsidRPr="00B16E08">
      <w:rPr>
        <w:b/>
        <w:bCs/>
        <w:color w:val="000000" w:themeColor="text1"/>
      </w:rPr>
      <w:t xml:space="preserve">Design and Implementation of DES (Symmetric Key Encryption) </w:t>
    </w:r>
    <w:r w:rsidRPr="7AAD4C18">
      <w:rPr>
        <w:b/>
        <w:bCs/>
        <w:color w:val="000000" w:themeColor="text1"/>
      </w:rPr>
      <w:t xml:space="preserve">                              </w:t>
    </w:r>
  </w:p>
  <w:p w14:paraId="75765A76" w14:textId="5C005E36" w:rsidR="00FC40D4" w:rsidRPr="005E1C61" w:rsidRDefault="00B16E08" w:rsidP="7AAD4C18">
    <w:pPr>
      <w:pBdr>
        <w:top w:val="nil"/>
        <w:left w:val="nil"/>
        <w:bottom w:val="nil"/>
        <w:right w:val="nil"/>
        <w:between w:val="nil"/>
      </w:pBdr>
      <w:tabs>
        <w:tab w:val="center" w:pos="4680"/>
        <w:tab w:val="right" w:pos="9360"/>
      </w:tabs>
      <w:spacing w:after="0" w:line="240" w:lineRule="auto"/>
      <w:rPr>
        <w:color w:val="000000"/>
      </w:rPr>
    </w:pPr>
    <w:r>
      <w:rPr>
        <w:b/>
        <w:bCs/>
        <w:color w:val="000000" w:themeColor="text1"/>
      </w:rPr>
      <w:tab/>
    </w:r>
    <w:r>
      <w:rPr>
        <w:b/>
        <w:bCs/>
        <w:color w:val="000000" w:themeColor="text1"/>
      </w:rPr>
      <w:tab/>
    </w:r>
    <w:r w:rsidR="7AAD4C18" w:rsidRPr="7AAD4C18">
      <w:rPr>
        <w:b/>
        <w:bCs/>
        <w:color w:val="000000" w:themeColor="text1"/>
      </w:rPr>
      <w:t xml:space="preserve">Roll No: </w:t>
    </w:r>
    <w:r w:rsidR="7AAD4C18" w:rsidRPr="7AAD4C18">
      <w:rPr>
        <w:color w:val="000000" w:themeColor="text1"/>
      </w:rPr>
      <w:t>21102A00</w:t>
    </w:r>
    <w:r w:rsidR="00AA6CAA">
      <w:rPr>
        <w:color w:val="000000" w:themeColor="text1"/>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BD49F" w14:textId="77777777" w:rsidR="00A63DCF" w:rsidRDefault="00A63DCF">
      <w:pPr>
        <w:spacing w:after="0" w:line="240" w:lineRule="auto"/>
      </w:pPr>
      <w:r>
        <w:separator/>
      </w:r>
    </w:p>
  </w:footnote>
  <w:footnote w:type="continuationSeparator" w:id="0">
    <w:p w14:paraId="78326887" w14:textId="77777777" w:rsidR="00A63DCF" w:rsidRDefault="00A63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92198"/>
    <w:multiLevelType w:val="multilevel"/>
    <w:tmpl w:val="EDBAC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62BAD"/>
    <w:multiLevelType w:val="hybridMultilevel"/>
    <w:tmpl w:val="CDD8895E"/>
    <w:lvl w:ilvl="0" w:tplc="64EE8004">
      <w:start w:val="1"/>
      <w:numFmt w:val="decimal"/>
      <w:lvlText w:val="%1."/>
      <w:lvlJc w:val="left"/>
      <w:pPr>
        <w:ind w:left="720" w:hanging="360"/>
      </w:pPr>
    </w:lvl>
    <w:lvl w:ilvl="1" w:tplc="B1B85870">
      <w:start w:val="1"/>
      <w:numFmt w:val="lowerLetter"/>
      <w:lvlText w:val="%2."/>
      <w:lvlJc w:val="left"/>
      <w:pPr>
        <w:ind w:left="1440" w:hanging="360"/>
      </w:pPr>
    </w:lvl>
    <w:lvl w:ilvl="2" w:tplc="559A4A68">
      <w:start w:val="1"/>
      <w:numFmt w:val="lowerRoman"/>
      <w:lvlText w:val="%3."/>
      <w:lvlJc w:val="right"/>
      <w:pPr>
        <w:ind w:left="2160" w:hanging="180"/>
      </w:pPr>
    </w:lvl>
    <w:lvl w:ilvl="3" w:tplc="0C1AC232">
      <w:start w:val="1"/>
      <w:numFmt w:val="decimal"/>
      <w:lvlText w:val="%4."/>
      <w:lvlJc w:val="left"/>
      <w:pPr>
        <w:ind w:left="2880" w:hanging="360"/>
      </w:pPr>
    </w:lvl>
    <w:lvl w:ilvl="4" w:tplc="88CA3546">
      <w:start w:val="1"/>
      <w:numFmt w:val="lowerLetter"/>
      <w:lvlText w:val="%5."/>
      <w:lvlJc w:val="left"/>
      <w:pPr>
        <w:ind w:left="3600" w:hanging="360"/>
      </w:pPr>
    </w:lvl>
    <w:lvl w:ilvl="5" w:tplc="4DEAA276">
      <w:start w:val="1"/>
      <w:numFmt w:val="lowerRoman"/>
      <w:lvlText w:val="%6."/>
      <w:lvlJc w:val="right"/>
      <w:pPr>
        <w:ind w:left="4320" w:hanging="180"/>
      </w:pPr>
    </w:lvl>
    <w:lvl w:ilvl="6" w:tplc="34F4C01E">
      <w:start w:val="1"/>
      <w:numFmt w:val="decimal"/>
      <w:lvlText w:val="%7."/>
      <w:lvlJc w:val="left"/>
      <w:pPr>
        <w:ind w:left="5040" w:hanging="360"/>
      </w:pPr>
    </w:lvl>
    <w:lvl w:ilvl="7" w:tplc="CD4673CA">
      <w:start w:val="1"/>
      <w:numFmt w:val="lowerLetter"/>
      <w:lvlText w:val="%8."/>
      <w:lvlJc w:val="left"/>
      <w:pPr>
        <w:ind w:left="5760" w:hanging="360"/>
      </w:pPr>
    </w:lvl>
    <w:lvl w:ilvl="8" w:tplc="7B28296C">
      <w:start w:val="1"/>
      <w:numFmt w:val="lowerRoman"/>
      <w:lvlText w:val="%9."/>
      <w:lvlJc w:val="right"/>
      <w:pPr>
        <w:ind w:left="6480" w:hanging="180"/>
      </w:pPr>
    </w:lvl>
  </w:abstractNum>
  <w:num w:numId="1" w16cid:durableId="1254044762">
    <w:abstractNumId w:val="1"/>
  </w:num>
  <w:num w:numId="2" w16cid:durableId="66991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A147D"/>
    <w:rsid w:val="000A638A"/>
    <w:rsid w:val="00204798"/>
    <w:rsid w:val="0029732F"/>
    <w:rsid w:val="00376A24"/>
    <w:rsid w:val="003A787B"/>
    <w:rsid w:val="00405303"/>
    <w:rsid w:val="005C595A"/>
    <w:rsid w:val="005E1C61"/>
    <w:rsid w:val="007637CF"/>
    <w:rsid w:val="007E71EC"/>
    <w:rsid w:val="00827D74"/>
    <w:rsid w:val="00840FB7"/>
    <w:rsid w:val="0084153A"/>
    <w:rsid w:val="00971C63"/>
    <w:rsid w:val="00980E81"/>
    <w:rsid w:val="00A63DCF"/>
    <w:rsid w:val="00AA6CAA"/>
    <w:rsid w:val="00B16E08"/>
    <w:rsid w:val="00C23C7A"/>
    <w:rsid w:val="00CF303A"/>
    <w:rsid w:val="00DA0D0F"/>
    <w:rsid w:val="00E17848"/>
    <w:rsid w:val="00F252EA"/>
    <w:rsid w:val="00F81183"/>
    <w:rsid w:val="00FC40D4"/>
    <w:rsid w:val="093136AD"/>
    <w:rsid w:val="14604A07"/>
    <w:rsid w:val="1ACBF31C"/>
    <w:rsid w:val="40ABFA6F"/>
    <w:rsid w:val="455F2DB6"/>
    <w:rsid w:val="475FCE3B"/>
    <w:rsid w:val="48008696"/>
    <w:rsid w:val="4BED4C50"/>
    <w:rsid w:val="5823C1EA"/>
    <w:rsid w:val="5EF0E43C"/>
    <w:rsid w:val="5F65B07E"/>
    <w:rsid w:val="62FC0804"/>
    <w:rsid w:val="6433F79D"/>
    <w:rsid w:val="75F30352"/>
    <w:rsid w:val="7AA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 w:type="character" w:styleId="Hyperlink">
    <w:name w:val="Hyperlink"/>
    <w:basedOn w:val="DefaultParagraphFont"/>
    <w:uiPriority w:val="99"/>
    <w:unhideWhenUsed/>
    <w:rsid w:val="007E71EC"/>
    <w:rPr>
      <w:color w:val="0000FF" w:themeColor="hyperlink"/>
      <w:u w:val="single"/>
    </w:rPr>
  </w:style>
  <w:style w:type="character" w:styleId="UnresolvedMention">
    <w:name w:val="Unresolved Mention"/>
    <w:basedOn w:val="DefaultParagraphFont"/>
    <w:uiPriority w:val="99"/>
    <w:semiHidden/>
    <w:unhideWhenUsed/>
    <w:rsid w:val="007E71EC"/>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7157">
      <w:bodyDiv w:val="1"/>
      <w:marLeft w:val="0"/>
      <w:marRight w:val="0"/>
      <w:marTop w:val="0"/>
      <w:marBottom w:val="0"/>
      <w:divBdr>
        <w:top w:val="none" w:sz="0" w:space="0" w:color="auto"/>
        <w:left w:val="none" w:sz="0" w:space="0" w:color="auto"/>
        <w:bottom w:val="none" w:sz="0" w:space="0" w:color="auto"/>
        <w:right w:val="none" w:sz="0" w:space="0" w:color="auto"/>
      </w:divBdr>
    </w:div>
    <w:div w:id="221448658">
      <w:bodyDiv w:val="1"/>
      <w:marLeft w:val="0"/>
      <w:marRight w:val="0"/>
      <w:marTop w:val="0"/>
      <w:marBottom w:val="0"/>
      <w:divBdr>
        <w:top w:val="none" w:sz="0" w:space="0" w:color="auto"/>
        <w:left w:val="none" w:sz="0" w:space="0" w:color="auto"/>
        <w:bottom w:val="none" w:sz="0" w:space="0" w:color="auto"/>
        <w:right w:val="none" w:sz="0" w:space="0" w:color="auto"/>
      </w:divBdr>
    </w:div>
    <w:div w:id="357045735">
      <w:bodyDiv w:val="1"/>
      <w:marLeft w:val="0"/>
      <w:marRight w:val="0"/>
      <w:marTop w:val="0"/>
      <w:marBottom w:val="0"/>
      <w:divBdr>
        <w:top w:val="none" w:sz="0" w:space="0" w:color="auto"/>
        <w:left w:val="none" w:sz="0" w:space="0" w:color="auto"/>
        <w:bottom w:val="none" w:sz="0" w:space="0" w:color="auto"/>
        <w:right w:val="none" w:sz="0" w:space="0" w:color="auto"/>
      </w:divBdr>
    </w:div>
    <w:div w:id="440033790">
      <w:bodyDiv w:val="1"/>
      <w:marLeft w:val="0"/>
      <w:marRight w:val="0"/>
      <w:marTop w:val="0"/>
      <w:marBottom w:val="0"/>
      <w:divBdr>
        <w:top w:val="none" w:sz="0" w:space="0" w:color="auto"/>
        <w:left w:val="none" w:sz="0" w:space="0" w:color="auto"/>
        <w:bottom w:val="none" w:sz="0" w:space="0" w:color="auto"/>
        <w:right w:val="none" w:sz="0" w:space="0" w:color="auto"/>
      </w:divBdr>
    </w:div>
    <w:div w:id="664893913">
      <w:bodyDiv w:val="1"/>
      <w:marLeft w:val="0"/>
      <w:marRight w:val="0"/>
      <w:marTop w:val="0"/>
      <w:marBottom w:val="0"/>
      <w:divBdr>
        <w:top w:val="none" w:sz="0" w:space="0" w:color="auto"/>
        <w:left w:val="none" w:sz="0" w:space="0" w:color="auto"/>
        <w:bottom w:val="none" w:sz="0" w:space="0" w:color="auto"/>
        <w:right w:val="none" w:sz="0" w:space="0" w:color="auto"/>
      </w:divBdr>
    </w:div>
    <w:div w:id="745147444">
      <w:bodyDiv w:val="1"/>
      <w:marLeft w:val="0"/>
      <w:marRight w:val="0"/>
      <w:marTop w:val="0"/>
      <w:marBottom w:val="0"/>
      <w:divBdr>
        <w:top w:val="none" w:sz="0" w:space="0" w:color="auto"/>
        <w:left w:val="none" w:sz="0" w:space="0" w:color="auto"/>
        <w:bottom w:val="none" w:sz="0" w:space="0" w:color="auto"/>
        <w:right w:val="none" w:sz="0" w:space="0" w:color="auto"/>
      </w:divBdr>
    </w:div>
    <w:div w:id="1123580018">
      <w:bodyDiv w:val="1"/>
      <w:marLeft w:val="0"/>
      <w:marRight w:val="0"/>
      <w:marTop w:val="0"/>
      <w:marBottom w:val="0"/>
      <w:divBdr>
        <w:top w:val="none" w:sz="0" w:space="0" w:color="auto"/>
        <w:left w:val="none" w:sz="0" w:space="0" w:color="auto"/>
        <w:bottom w:val="none" w:sz="0" w:space="0" w:color="auto"/>
        <w:right w:val="none" w:sz="0" w:space="0" w:color="auto"/>
      </w:divBdr>
    </w:div>
    <w:div w:id="1914578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Guest4</dc:creator>
  <cp:lastModifiedBy>Deep Salunkhe</cp:lastModifiedBy>
  <cp:revision>7</cp:revision>
  <cp:lastPrinted>2024-04-10T08:54:00Z</cp:lastPrinted>
  <dcterms:created xsi:type="dcterms:W3CDTF">2024-02-07T09:23:00Z</dcterms:created>
  <dcterms:modified xsi:type="dcterms:W3CDTF">2024-04-10T09:20:00Z</dcterms:modified>
</cp:coreProperties>
</file>