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2A75" w:rsidRDefault="00CE2A75">
      <w:r>
        <w:t xml:space="preserve">Link to Blog: </w:t>
      </w:r>
      <w:hyperlink r:id="rId4" w:history="1">
        <w:r w:rsidRPr="00BF0E27">
          <w:rPr>
            <w:rStyle w:val="Hyperlink"/>
          </w:rPr>
          <w:t>https://medium.com/@deepsalunkhee/understanding-the-sha-256-algorithm-implementation-and-usage-in-javascript-6f50483d8bda</w:t>
        </w:r>
      </w:hyperlink>
    </w:p>
    <w:p w:rsidR="00CE2A75" w:rsidRDefault="00CE2A75"/>
    <w:p w:rsidR="00CE2A75" w:rsidRDefault="00CE2A75"/>
    <w:p w:rsidR="00F66F1F" w:rsidRDefault="00CE2A75">
      <w:r w:rsidRPr="00CE2A75">
        <w:drawing>
          <wp:inline distT="0" distB="0" distL="0" distR="0" wp14:anchorId="3692B401" wp14:editId="559EF2A4">
            <wp:extent cx="5731510" cy="2842895"/>
            <wp:effectExtent l="0" t="0" r="2540" b="0"/>
            <wp:docPr id="10958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5" w:rsidRDefault="00CE2A75"/>
    <w:p w:rsidR="00CE2A75" w:rsidRDefault="00CE2A75">
      <w:r w:rsidRPr="00CE2A75">
        <w:drawing>
          <wp:inline distT="0" distB="0" distL="0" distR="0" wp14:anchorId="3EE80E02" wp14:editId="7CC37747">
            <wp:extent cx="5731510" cy="2837180"/>
            <wp:effectExtent l="0" t="0" r="2540" b="1270"/>
            <wp:docPr id="191375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56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5" w:rsidRDefault="00CE2A75"/>
    <w:p w:rsidR="00CE2A75" w:rsidRDefault="00CE2A75">
      <w:r w:rsidRPr="00CE2A75">
        <w:lastRenderedPageBreak/>
        <w:drawing>
          <wp:inline distT="0" distB="0" distL="0" distR="0" wp14:anchorId="3BD09D67" wp14:editId="6D5940C9">
            <wp:extent cx="5731510" cy="2861310"/>
            <wp:effectExtent l="0" t="0" r="2540" b="0"/>
            <wp:docPr id="16865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5" w:rsidRDefault="00CE2A75"/>
    <w:p w:rsidR="00CE2A75" w:rsidRDefault="00CE2A75">
      <w:r w:rsidRPr="00CE2A75">
        <w:drawing>
          <wp:inline distT="0" distB="0" distL="0" distR="0" wp14:anchorId="1F687DFC" wp14:editId="2B931D9E">
            <wp:extent cx="5731510" cy="2794000"/>
            <wp:effectExtent l="0" t="0" r="2540" b="6350"/>
            <wp:docPr id="29653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8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5" w:rsidRDefault="00CE2A75"/>
    <w:p w:rsidR="00CE2A75" w:rsidRDefault="00CE2A75">
      <w:r w:rsidRPr="00CE2A75">
        <w:lastRenderedPageBreak/>
        <w:drawing>
          <wp:inline distT="0" distB="0" distL="0" distR="0" wp14:anchorId="4AE3EFE8" wp14:editId="26D9C27B">
            <wp:extent cx="5731510" cy="2813050"/>
            <wp:effectExtent l="0" t="0" r="2540" b="6350"/>
            <wp:docPr id="10103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6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9D"/>
    <w:rsid w:val="00007092"/>
    <w:rsid w:val="000A04DF"/>
    <w:rsid w:val="007B5C9D"/>
    <w:rsid w:val="007B7EC7"/>
    <w:rsid w:val="00CE2A75"/>
    <w:rsid w:val="00F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92DD"/>
  <w15:chartTrackingRefBased/>
  <w15:docId w15:val="{795477BC-E56F-49FA-AD27-0CA43B54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edium.com/@deepsalunkhee/understanding-the-sha-256-algorithm-implementation-and-usage-in-javascript-6f50483d8bd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2</cp:revision>
  <dcterms:created xsi:type="dcterms:W3CDTF">2024-04-21T05:22:00Z</dcterms:created>
  <dcterms:modified xsi:type="dcterms:W3CDTF">2024-04-21T05:27:00Z</dcterms:modified>
</cp:coreProperties>
</file>