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808"/>
      </w:tblGrid>
      <w:tr w:rsidR="000405A9" w:rsidRPr="006E53BD" w14:paraId="4956330C" w14:textId="77777777" w:rsidTr="000405A9">
        <w:trPr>
          <w:trHeight w:val="647"/>
        </w:trPr>
        <w:tc>
          <w:tcPr>
            <w:tcW w:w="2302" w:type="dxa"/>
            <w:tcBorders>
              <w:top w:val="single" w:sz="4" w:space="0" w:color="auto"/>
              <w:left w:val="single" w:sz="4" w:space="0" w:color="auto"/>
              <w:bottom w:val="single" w:sz="4" w:space="0" w:color="auto"/>
              <w:right w:val="single" w:sz="4" w:space="0" w:color="auto"/>
            </w:tcBorders>
            <w:hideMark/>
          </w:tcPr>
          <w:p w14:paraId="7F1A8446" w14:textId="5DD680B8" w:rsidR="000405A9" w:rsidRPr="006E53BD" w:rsidRDefault="00D555CF" w:rsidP="008E10E3">
            <w:pPr>
              <w:spacing w:after="0" w:line="240" w:lineRule="auto"/>
            </w:pPr>
            <w:r w:rsidRPr="003872E3">
              <w:rPr>
                <w:noProof/>
              </w:rPr>
              <w:drawing>
                <wp:inline distT="0" distB="0" distL="0" distR="0" wp14:anchorId="5DF5C072" wp14:editId="4E5995D9">
                  <wp:extent cx="1390650" cy="52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90650" cy="520700"/>
                          </a:xfrm>
                          <a:prstGeom prst="rect">
                            <a:avLst/>
                          </a:prstGeom>
                          <a:noFill/>
                          <a:ln>
                            <a:noFill/>
                          </a:ln>
                        </pic:spPr>
                      </pic:pic>
                    </a:graphicData>
                  </a:graphic>
                </wp:inline>
              </w:drawing>
            </w:r>
          </w:p>
        </w:tc>
        <w:tc>
          <w:tcPr>
            <w:tcW w:w="6912" w:type="dxa"/>
            <w:tcBorders>
              <w:top w:val="single" w:sz="4" w:space="0" w:color="auto"/>
              <w:left w:val="single" w:sz="4" w:space="0" w:color="auto"/>
              <w:bottom w:val="single" w:sz="4" w:space="0" w:color="auto"/>
              <w:right w:val="single" w:sz="4" w:space="0" w:color="auto"/>
            </w:tcBorders>
            <w:vAlign w:val="center"/>
          </w:tcPr>
          <w:p w14:paraId="375169D7" w14:textId="77777777" w:rsidR="000405A9" w:rsidRPr="003872E3" w:rsidRDefault="000405A9" w:rsidP="003872E3">
            <w:pPr>
              <w:spacing w:after="0" w:line="240" w:lineRule="auto"/>
              <w:jc w:val="right"/>
              <w:rPr>
                <w:rFonts w:ascii="Segoe UI" w:hAnsi="Segoe UI" w:cs="Segoe UI"/>
                <w:b/>
                <w:sz w:val="24"/>
                <w:szCs w:val="24"/>
              </w:rPr>
            </w:pPr>
            <w:r w:rsidRPr="003872E3">
              <w:rPr>
                <w:rFonts w:ascii="Segoe UI" w:hAnsi="Segoe UI" w:cs="Segoe UI"/>
                <w:b/>
                <w:sz w:val="28"/>
                <w:szCs w:val="24"/>
              </w:rPr>
              <w:t>DEP</w:t>
            </w:r>
            <w:r w:rsidR="003872E3" w:rsidRPr="003872E3">
              <w:rPr>
                <w:rFonts w:ascii="Segoe UI" w:hAnsi="Segoe UI" w:cs="Segoe UI"/>
                <w:b/>
                <w:sz w:val="28"/>
                <w:szCs w:val="24"/>
              </w:rPr>
              <w:t>ARTMENT OF COMPUTER ENGINEERING</w:t>
            </w:r>
            <w:r w:rsidRPr="003872E3">
              <w:rPr>
                <w:rFonts w:ascii="Segoe UI" w:hAnsi="Segoe UI" w:cs="Segoe UI"/>
                <w:b/>
                <w:sz w:val="28"/>
                <w:szCs w:val="24"/>
              </w:rPr>
              <w:t xml:space="preserve"> </w:t>
            </w:r>
          </w:p>
        </w:tc>
      </w:tr>
    </w:tbl>
    <w:p w14:paraId="4A54E55F" w14:textId="7643B08C" w:rsidR="00C7018E" w:rsidRPr="0085465B" w:rsidRDefault="005B1A31" w:rsidP="00C7018E">
      <w:pPr>
        <w:pBdr>
          <w:bottom w:val="single" w:sz="12" w:space="1" w:color="auto"/>
        </w:pBdr>
        <w:spacing w:after="0" w:line="240" w:lineRule="auto"/>
        <w:jc w:val="center"/>
        <w:rPr>
          <w:rFonts w:ascii="Segoe UI" w:hAnsi="Segoe UI" w:cs="Segoe UI"/>
          <w:b/>
          <w:sz w:val="28"/>
          <w:szCs w:val="28"/>
        </w:rPr>
      </w:pPr>
      <w:r>
        <w:rPr>
          <w:rFonts w:ascii="Segoe UI" w:hAnsi="Segoe UI" w:cs="Segoe UI"/>
          <w:b/>
          <w:sz w:val="28"/>
          <w:szCs w:val="28"/>
        </w:rPr>
        <w:t>Collaborative</w:t>
      </w:r>
      <w:r w:rsidR="00D555CF">
        <w:rPr>
          <w:rFonts w:ascii="Segoe UI" w:hAnsi="Segoe UI" w:cs="Segoe UI"/>
          <w:b/>
          <w:sz w:val="28"/>
          <w:szCs w:val="28"/>
        </w:rPr>
        <w:t xml:space="preserve"> Project Report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61"/>
        <w:gridCol w:w="5981"/>
      </w:tblGrid>
      <w:tr w:rsidR="00973A65" w:rsidRPr="00BC0C5B" w14:paraId="5E66C914" w14:textId="77777777" w:rsidTr="00BF6B79">
        <w:tc>
          <w:tcPr>
            <w:tcW w:w="3261" w:type="dxa"/>
            <w:vAlign w:val="center"/>
          </w:tcPr>
          <w:p w14:paraId="6356D891" w14:textId="77777777" w:rsidR="00973A65" w:rsidRPr="00BC0C5B" w:rsidRDefault="00973A65" w:rsidP="00BF6B79">
            <w:pPr>
              <w:rPr>
                <w:rFonts w:ascii="Segoe UI" w:hAnsi="Segoe UI" w:cs="Segoe UI"/>
                <w:sz w:val="24"/>
                <w:szCs w:val="24"/>
              </w:rPr>
            </w:pPr>
            <w:r w:rsidRPr="00BC0C5B">
              <w:rPr>
                <w:rFonts w:ascii="Segoe UI" w:hAnsi="Segoe UI" w:cs="Segoe UI"/>
                <w:sz w:val="24"/>
                <w:szCs w:val="24"/>
              </w:rPr>
              <w:t>Semester</w:t>
            </w:r>
          </w:p>
        </w:tc>
        <w:tc>
          <w:tcPr>
            <w:tcW w:w="5981" w:type="dxa"/>
            <w:vAlign w:val="center"/>
          </w:tcPr>
          <w:p w14:paraId="15BF13C9" w14:textId="3A06A18C" w:rsidR="00973A65" w:rsidRPr="00BC0C5B" w:rsidRDefault="0087743F" w:rsidP="00BF6B79">
            <w:pPr>
              <w:rPr>
                <w:rFonts w:ascii="Segoe UI" w:hAnsi="Segoe UI" w:cs="Segoe UI"/>
                <w:sz w:val="24"/>
                <w:szCs w:val="24"/>
              </w:rPr>
            </w:pPr>
            <w:r>
              <w:rPr>
                <w:rFonts w:ascii="Segoe UI" w:hAnsi="Segoe UI" w:cs="Segoe UI"/>
                <w:sz w:val="24"/>
                <w:szCs w:val="24"/>
              </w:rPr>
              <w:t>B</w:t>
            </w:r>
            <w:r w:rsidR="0011516A" w:rsidRPr="00BC0C5B">
              <w:rPr>
                <w:rFonts w:ascii="Segoe UI" w:hAnsi="Segoe UI" w:cs="Segoe UI"/>
                <w:sz w:val="24"/>
                <w:szCs w:val="24"/>
              </w:rPr>
              <w:t xml:space="preserve">.E. Semester </w:t>
            </w:r>
            <w:r>
              <w:rPr>
                <w:rFonts w:ascii="Segoe UI" w:hAnsi="Segoe UI" w:cs="Segoe UI"/>
                <w:sz w:val="24"/>
                <w:szCs w:val="24"/>
              </w:rPr>
              <w:t>VII</w:t>
            </w:r>
            <w:r w:rsidR="00973A65" w:rsidRPr="00BC0C5B">
              <w:rPr>
                <w:rFonts w:ascii="Segoe UI" w:hAnsi="Segoe UI" w:cs="Segoe UI"/>
                <w:sz w:val="24"/>
                <w:szCs w:val="24"/>
              </w:rPr>
              <w:t xml:space="preserve"> – Computer Engineering</w:t>
            </w:r>
          </w:p>
        </w:tc>
      </w:tr>
      <w:tr w:rsidR="00973A65" w:rsidRPr="00BC0C5B" w14:paraId="74C83D41" w14:textId="77777777" w:rsidTr="00BF6B79">
        <w:tc>
          <w:tcPr>
            <w:tcW w:w="3261" w:type="dxa"/>
            <w:vAlign w:val="center"/>
          </w:tcPr>
          <w:p w14:paraId="283CF3E9" w14:textId="77777777" w:rsidR="00973A65" w:rsidRPr="00BC0C5B" w:rsidRDefault="00973A65" w:rsidP="00BF6B79">
            <w:pPr>
              <w:rPr>
                <w:rFonts w:ascii="Segoe UI" w:hAnsi="Segoe UI" w:cs="Segoe UI"/>
                <w:sz w:val="24"/>
                <w:szCs w:val="24"/>
              </w:rPr>
            </w:pPr>
            <w:r w:rsidRPr="00BC0C5B">
              <w:rPr>
                <w:rFonts w:ascii="Segoe UI" w:hAnsi="Segoe UI" w:cs="Segoe UI"/>
                <w:sz w:val="24"/>
                <w:szCs w:val="24"/>
              </w:rPr>
              <w:t>Subject</w:t>
            </w:r>
          </w:p>
        </w:tc>
        <w:tc>
          <w:tcPr>
            <w:tcW w:w="5981" w:type="dxa"/>
            <w:vAlign w:val="center"/>
          </w:tcPr>
          <w:p w14:paraId="4565FDD9" w14:textId="2403F32D" w:rsidR="00973A65" w:rsidRPr="00BC0C5B" w:rsidRDefault="00B72C53" w:rsidP="00BF6B79">
            <w:pPr>
              <w:rPr>
                <w:rFonts w:ascii="Segoe UI" w:hAnsi="Segoe UI" w:cs="Segoe UI"/>
                <w:sz w:val="24"/>
                <w:szCs w:val="24"/>
              </w:rPr>
            </w:pPr>
            <w:bookmarkStart w:id="0" w:name="_Hlk179825844"/>
            <w:r>
              <w:rPr>
                <w:rFonts w:ascii="Segoe UI" w:hAnsi="Segoe UI" w:cs="Segoe UI"/>
                <w:sz w:val="24"/>
                <w:szCs w:val="24"/>
              </w:rPr>
              <w:t>Big Data Analytics</w:t>
            </w:r>
            <w:bookmarkEnd w:id="0"/>
          </w:p>
        </w:tc>
      </w:tr>
      <w:tr w:rsidR="00973A65" w:rsidRPr="00BC0C5B" w14:paraId="6E6C55A5" w14:textId="77777777" w:rsidTr="00BF6B79">
        <w:tc>
          <w:tcPr>
            <w:tcW w:w="3261" w:type="dxa"/>
            <w:vAlign w:val="center"/>
          </w:tcPr>
          <w:p w14:paraId="40E2D522" w14:textId="77777777" w:rsidR="00973A65" w:rsidRPr="00BC0C5B" w:rsidRDefault="00973A65" w:rsidP="00BF6B79">
            <w:pPr>
              <w:rPr>
                <w:rFonts w:ascii="Segoe UI" w:hAnsi="Segoe UI" w:cs="Segoe UI"/>
                <w:sz w:val="24"/>
                <w:szCs w:val="24"/>
              </w:rPr>
            </w:pPr>
            <w:r w:rsidRPr="00BC0C5B">
              <w:rPr>
                <w:rFonts w:ascii="Segoe UI" w:hAnsi="Segoe UI" w:cs="Segoe UI"/>
                <w:sz w:val="24"/>
                <w:szCs w:val="24"/>
              </w:rPr>
              <w:t>Subject Professor In-charge</w:t>
            </w:r>
          </w:p>
        </w:tc>
        <w:tc>
          <w:tcPr>
            <w:tcW w:w="5981" w:type="dxa"/>
            <w:vAlign w:val="center"/>
          </w:tcPr>
          <w:p w14:paraId="59175031" w14:textId="63764191" w:rsidR="00973A65" w:rsidRPr="00BC0C5B" w:rsidRDefault="00B72C53" w:rsidP="00BF6B79">
            <w:pPr>
              <w:rPr>
                <w:rFonts w:ascii="Segoe UI" w:hAnsi="Segoe UI" w:cs="Segoe UI"/>
                <w:sz w:val="24"/>
                <w:szCs w:val="24"/>
              </w:rPr>
            </w:pPr>
            <w:r w:rsidRPr="00B72C53">
              <w:rPr>
                <w:rFonts w:ascii="Segoe UI" w:hAnsi="Segoe UI" w:cs="Segoe UI"/>
                <w:sz w:val="24"/>
                <w:szCs w:val="24"/>
              </w:rPr>
              <w:t>Prof. Pankaj Vanvari</w:t>
            </w:r>
          </w:p>
        </w:tc>
      </w:tr>
      <w:tr w:rsidR="0011516A" w:rsidRPr="00BC0C5B" w14:paraId="4C5929D0" w14:textId="77777777" w:rsidTr="00BF6B79">
        <w:tc>
          <w:tcPr>
            <w:tcW w:w="3261" w:type="dxa"/>
            <w:vAlign w:val="center"/>
          </w:tcPr>
          <w:p w14:paraId="4D1E7FB8" w14:textId="77777777" w:rsidR="0011516A" w:rsidRPr="00BC0C5B" w:rsidRDefault="0011516A" w:rsidP="00BF6B79">
            <w:pPr>
              <w:rPr>
                <w:rFonts w:ascii="Segoe UI" w:hAnsi="Segoe UI" w:cs="Segoe UI"/>
                <w:sz w:val="24"/>
                <w:szCs w:val="24"/>
              </w:rPr>
            </w:pPr>
            <w:r w:rsidRPr="00BC0C5B">
              <w:rPr>
                <w:rFonts w:ascii="Segoe UI" w:hAnsi="Segoe UI" w:cs="Segoe UI"/>
                <w:sz w:val="24"/>
                <w:szCs w:val="24"/>
              </w:rPr>
              <w:t>Assisting Teachers</w:t>
            </w:r>
          </w:p>
        </w:tc>
        <w:tc>
          <w:tcPr>
            <w:tcW w:w="5981" w:type="dxa"/>
            <w:vAlign w:val="center"/>
          </w:tcPr>
          <w:p w14:paraId="26169B86" w14:textId="795CE583" w:rsidR="0011516A" w:rsidRPr="00BC0C5B" w:rsidRDefault="00B72C53" w:rsidP="00BF6B79">
            <w:pPr>
              <w:rPr>
                <w:rFonts w:ascii="Segoe UI" w:hAnsi="Segoe UI" w:cs="Segoe UI"/>
                <w:sz w:val="24"/>
                <w:szCs w:val="24"/>
              </w:rPr>
            </w:pPr>
            <w:r w:rsidRPr="003F370D">
              <w:rPr>
                <w:rFonts w:ascii="Segoe UI" w:hAnsi="Segoe UI" w:cs="Segoe UI"/>
                <w:sz w:val="24"/>
                <w:szCs w:val="24"/>
              </w:rPr>
              <w:t>Dr. Umesh Kulkarni</w:t>
            </w:r>
          </w:p>
        </w:tc>
      </w:tr>
    </w:tbl>
    <w:p w14:paraId="13A5EB01" w14:textId="77777777" w:rsidR="00973A65" w:rsidRPr="00284B5D" w:rsidRDefault="00973A65" w:rsidP="00973A65">
      <w:pPr>
        <w:spacing w:after="0"/>
        <w:rPr>
          <w:rFonts w:ascii="Segoe UI" w:hAnsi="Segoe UI" w:cs="Segoe UI"/>
          <w:sz w:val="1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74"/>
        <w:gridCol w:w="5968"/>
      </w:tblGrid>
      <w:tr w:rsidR="0085465B" w:rsidRPr="00555D02" w14:paraId="78D2C93B" w14:textId="77777777" w:rsidTr="00555D02">
        <w:trPr>
          <w:trHeight w:val="504"/>
        </w:trPr>
        <w:tc>
          <w:tcPr>
            <w:tcW w:w="3282" w:type="dxa"/>
            <w:shd w:val="clear" w:color="auto" w:fill="auto"/>
          </w:tcPr>
          <w:p w14:paraId="5F35420E" w14:textId="1ED2192A" w:rsidR="0085465B" w:rsidRPr="00555D02" w:rsidRDefault="00C7018E" w:rsidP="00555D02">
            <w:pPr>
              <w:rPr>
                <w:rFonts w:ascii="Segoe UI" w:hAnsi="Segoe UI" w:cs="Segoe UI"/>
                <w:sz w:val="24"/>
                <w:szCs w:val="24"/>
              </w:rPr>
            </w:pPr>
            <w:r w:rsidRPr="001E5813">
              <w:rPr>
                <w:rFonts w:ascii="Segoe UI" w:hAnsi="Segoe UI" w:cs="Segoe UI"/>
                <w:noProof/>
                <w:sz w:val="24"/>
                <w:szCs w:val="24"/>
              </w:rPr>
              <mc:AlternateContent>
                <mc:Choice Requires="wps">
                  <w:drawing>
                    <wp:anchor distT="0" distB="0" distL="114300" distR="114300" simplePos="0" relativeHeight="251660800" behindDoc="0" locked="0" layoutInCell="1" allowOverlap="1" wp14:anchorId="7D1C33B9" wp14:editId="3A7E334E">
                      <wp:simplePos x="0" y="0"/>
                      <wp:positionH relativeFrom="column">
                        <wp:posOffset>1232535</wp:posOffset>
                      </wp:positionH>
                      <wp:positionV relativeFrom="paragraph">
                        <wp:posOffset>135890</wp:posOffset>
                      </wp:positionV>
                      <wp:extent cx="0" cy="209550"/>
                      <wp:effectExtent l="76200" t="0" r="57150" b="57150"/>
                      <wp:wrapNone/>
                      <wp:docPr id="5" name="Straight Arrow Connector 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B8B6510" id="_x0000_t32" coordsize="21600,21600" o:spt="32" o:oned="t" path="m,l21600,21600e" filled="f">
                      <v:path arrowok="t" fillok="f" o:connecttype="none"/>
                      <o:lock v:ext="edit" shapetype="t"/>
                    </v:shapetype>
                    <v:shape id="Straight Arrow Connector 5" o:spid="_x0000_s1026" type="#_x0000_t32" style="position:absolute;margin-left:97.05pt;margin-top:10.7pt;width:0;height:16.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" strokecolor="#4472c4 [3204]" strokeweight=".5pt">
                      <v:stroke endarrow="block" joinstyle="miter"/>
                    </v:shape>
                  </w:pict>
                </mc:Fallback>
              </mc:AlternateContent>
            </w:r>
            <w:r>
              <w:rPr>
                <w:rFonts w:ascii="Segoe UI" w:hAnsi="Segoe UI" w:cs="Segoe UI"/>
                <w:noProof/>
                <w:sz w:val="24"/>
                <w:szCs w:val="24"/>
              </w:rPr>
              <mc:AlternateContent>
                <mc:Choice Requires="wps">
                  <w:drawing>
                    <wp:anchor distT="0" distB="0" distL="114300" distR="114300" simplePos="0" relativeHeight="251659776" behindDoc="0" locked="0" layoutInCell="1" allowOverlap="1" wp14:anchorId="1BAFA0DD" wp14:editId="2DE8354F">
                      <wp:simplePos x="0" y="0"/>
                      <wp:positionH relativeFrom="column">
                        <wp:posOffset>940435</wp:posOffset>
                      </wp:positionH>
                      <wp:positionV relativeFrom="paragraph">
                        <wp:posOffset>135890</wp:posOffset>
                      </wp:positionV>
                      <wp:extent cx="27940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279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13DBF8" id="Straight Connector 4"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74.05pt,10.7pt" to="96.0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" strokecolor="#4472c4 [3204]" strokeweight=".5pt">
                      <v:stroke joinstyle="miter"/>
                    </v:line>
                  </w:pict>
                </mc:Fallback>
              </mc:AlternateContent>
            </w:r>
            <w:r w:rsidR="0085465B" w:rsidRPr="00555D02">
              <w:rPr>
                <w:rFonts w:ascii="Segoe UI" w:hAnsi="Segoe UI" w:cs="Segoe UI"/>
                <w:sz w:val="24"/>
                <w:szCs w:val="24"/>
              </w:rPr>
              <w:t>Roll Number</w:t>
            </w:r>
          </w:p>
        </w:tc>
        <w:tc>
          <w:tcPr>
            <w:tcW w:w="5991" w:type="dxa"/>
            <w:shd w:val="clear" w:color="auto" w:fill="auto"/>
          </w:tcPr>
          <w:p w14:paraId="1933F1DF" w14:textId="61AA5B73" w:rsidR="0085465B" w:rsidRPr="00555D02" w:rsidRDefault="001101B4" w:rsidP="00555D02">
            <w:pPr>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662848" behindDoc="0" locked="0" layoutInCell="1" allowOverlap="1" wp14:anchorId="5F8347AE" wp14:editId="7DFA3221">
                      <wp:simplePos x="0" y="0"/>
                      <wp:positionH relativeFrom="column">
                        <wp:posOffset>1675765</wp:posOffset>
                      </wp:positionH>
                      <wp:positionV relativeFrom="paragraph">
                        <wp:posOffset>148590</wp:posOffset>
                      </wp:positionV>
                      <wp:extent cx="6350" cy="203200"/>
                      <wp:effectExtent l="76200" t="0" r="69850" b="63500"/>
                      <wp:wrapNone/>
                      <wp:docPr id="8" name="Straight Arrow Connector 8"/>
                      <wp:cNvGraphicFramePr/>
                      <a:graphic xmlns:a="http://schemas.openxmlformats.org/drawingml/2006/main">
                        <a:graphicData uri="http://schemas.microsoft.com/office/word/2010/wordprocessingShape">
                          <wps:wsp>
                            <wps:cNvCnPr/>
                            <wps:spPr>
                              <a:xfrm>
                                <a:off x="0" y="0"/>
                                <a:ext cx="6350" cy="203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ACC196" id="Straight Arrow Connector 8" o:spid="_x0000_s1026" type="#_x0000_t32" style="position:absolute;margin-left:131.95pt;margin-top:11.7pt;width:.5pt;height:16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" strokecolor="#4472c4 [3204]" strokeweight=".5pt">
                      <v:stroke endarrow="block" joinstyle="miter"/>
                    </v:shape>
                  </w:pict>
                </mc:Fallback>
              </mc:AlternateContent>
            </w:r>
            <w:r>
              <w:rPr>
                <w:rFonts w:ascii="Segoe UI" w:hAnsi="Segoe UI" w:cs="Segoe UI"/>
                <w:noProof/>
                <w:sz w:val="24"/>
                <w:szCs w:val="24"/>
              </w:rPr>
              <mc:AlternateContent>
                <mc:Choice Requires="wps">
                  <w:drawing>
                    <wp:anchor distT="0" distB="0" distL="114300" distR="114300" simplePos="0" relativeHeight="251661824" behindDoc="0" locked="0" layoutInCell="1" allowOverlap="1" wp14:anchorId="7CABCAB1" wp14:editId="4CB16A38">
                      <wp:simplePos x="0" y="0"/>
                      <wp:positionH relativeFrom="column">
                        <wp:posOffset>1307465</wp:posOffset>
                      </wp:positionH>
                      <wp:positionV relativeFrom="paragraph">
                        <wp:posOffset>135890</wp:posOffset>
                      </wp:positionV>
                      <wp:extent cx="37465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374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D38FE9" id="Straight Connector 7"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102.95pt,10.7pt" to="132.4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" strokecolor="#4472c4 [3204]" strokeweight=".5pt">
                      <v:stroke joinstyle="miter"/>
                    </v:line>
                  </w:pict>
                </mc:Fallback>
              </mc:AlternateContent>
            </w:r>
            <w:r w:rsidR="0085465B" w:rsidRPr="00555D02">
              <w:rPr>
                <w:rFonts w:ascii="Segoe UI" w:hAnsi="Segoe UI" w:cs="Segoe UI"/>
                <w:sz w:val="24"/>
                <w:szCs w:val="24"/>
              </w:rPr>
              <w:t>Name of Students</w:t>
            </w:r>
            <w:r>
              <w:rPr>
                <w:rFonts w:ascii="Segoe UI" w:hAnsi="Segoe UI" w:cs="Segoe UI"/>
                <w:sz w:val="24"/>
                <w:szCs w:val="24"/>
              </w:rPr>
              <w:t xml:space="preserve">  </w:t>
            </w:r>
          </w:p>
        </w:tc>
      </w:tr>
      <w:tr w:rsidR="0085465B" w:rsidRPr="00555D02" w14:paraId="19A67D6A" w14:textId="77777777" w:rsidTr="00C7018E">
        <w:trPr>
          <w:trHeight w:val="504"/>
        </w:trPr>
        <w:tc>
          <w:tcPr>
            <w:tcW w:w="3282" w:type="dxa"/>
            <w:shd w:val="clear" w:color="auto" w:fill="auto"/>
            <w:vAlign w:val="center"/>
          </w:tcPr>
          <w:p w14:paraId="497ED8BD" w14:textId="634D83B1" w:rsidR="0085465B" w:rsidRPr="00555D02" w:rsidRDefault="00B72C53" w:rsidP="00C7018E">
            <w:pPr>
              <w:rPr>
                <w:rFonts w:ascii="Segoe UI" w:hAnsi="Segoe UI" w:cs="Segoe UI"/>
                <w:sz w:val="24"/>
                <w:szCs w:val="24"/>
              </w:rPr>
            </w:pPr>
            <w:r>
              <w:rPr>
                <w:rFonts w:ascii="Segoe UI" w:hAnsi="Segoe UI" w:cs="Segoe UI"/>
                <w:sz w:val="24"/>
                <w:szCs w:val="24"/>
              </w:rPr>
              <w:t>21102A0003</w:t>
            </w:r>
          </w:p>
        </w:tc>
        <w:tc>
          <w:tcPr>
            <w:tcW w:w="5991" w:type="dxa"/>
            <w:shd w:val="clear" w:color="auto" w:fill="auto"/>
            <w:vAlign w:val="center"/>
          </w:tcPr>
          <w:p w14:paraId="224DB1B0" w14:textId="355CF05F" w:rsidR="0085465B" w:rsidRPr="00555D02" w:rsidRDefault="00B72C53" w:rsidP="00C7018E">
            <w:pPr>
              <w:rPr>
                <w:rFonts w:ascii="Segoe UI" w:hAnsi="Segoe UI" w:cs="Segoe UI"/>
                <w:sz w:val="24"/>
                <w:szCs w:val="24"/>
              </w:rPr>
            </w:pPr>
            <w:r>
              <w:rPr>
                <w:rFonts w:ascii="Segoe UI" w:hAnsi="Segoe UI" w:cs="Segoe UI"/>
                <w:sz w:val="24"/>
                <w:szCs w:val="24"/>
              </w:rPr>
              <w:t>Omkar Patil</w:t>
            </w:r>
          </w:p>
        </w:tc>
      </w:tr>
      <w:tr w:rsidR="0085465B" w:rsidRPr="00555D02" w14:paraId="3D7B2C24" w14:textId="77777777" w:rsidTr="00C7018E">
        <w:trPr>
          <w:trHeight w:val="504"/>
        </w:trPr>
        <w:tc>
          <w:tcPr>
            <w:tcW w:w="3282" w:type="dxa"/>
            <w:shd w:val="clear" w:color="auto" w:fill="auto"/>
            <w:vAlign w:val="center"/>
          </w:tcPr>
          <w:p w14:paraId="23260222" w14:textId="27167AF6" w:rsidR="0085465B" w:rsidRPr="00555D02" w:rsidRDefault="00B72C53" w:rsidP="00C7018E">
            <w:pPr>
              <w:rPr>
                <w:rFonts w:ascii="Segoe UI" w:hAnsi="Segoe UI" w:cs="Segoe UI"/>
                <w:sz w:val="24"/>
                <w:szCs w:val="24"/>
              </w:rPr>
            </w:pPr>
            <w:r>
              <w:rPr>
                <w:rFonts w:ascii="Segoe UI" w:hAnsi="Segoe UI" w:cs="Segoe UI"/>
                <w:sz w:val="24"/>
                <w:szCs w:val="24"/>
              </w:rPr>
              <w:t>21102A0005</w:t>
            </w:r>
          </w:p>
        </w:tc>
        <w:tc>
          <w:tcPr>
            <w:tcW w:w="5991" w:type="dxa"/>
            <w:shd w:val="clear" w:color="auto" w:fill="auto"/>
            <w:vAlign w:val="center"/>
          </w:tcPr>
          <w:p w14:paraId="042C95CA" w14:textId="67DA373F" w:rsidR="0085465B" w:rsidRPr="00555D02" w:rsidRDefault="00B72C53" w:rsidP="00C7018E">
            <w:pPr>
              <w:rPr>
                <w:rFonts w:ascii="Segoe UI" w:hAnsi="Segoe UI" w:cs="Segoe UI"/>
                <w:sz w:val="24"/>
                <w:szCs w:val="24"/>
              </w:rPr>
            </w:pPr>
            <w:r>
              <w:rPr>
                <w:rFonts w:ascii="Segoe UI" w:hAnsi="Segoe UI" w:cs="Segoe UI"/>
                <w:sz w:val="24"/>
                <w:szCs w:val="24"/>
              </w:rPr>
              <w:t>Pranav Redij</w:t>
            </w:r>
          </w:p>
        </w:tc>
      </w:tr>
      <w:tr w:rsidR="0085465B" w:rsidRPr="00555D02" w14:paraId="7AD90E5E" w14:textId="77777777" w:rsidTr="00C7018E">
        <w:trPr>
          <w:trHeight w:val="504"/>
        </w:trPr>
        <w:tc>
          <w:tcPr>
            <w:tcW w:w="3282" w:type="dxa"/>
            <w:shd w:val="clear" w:color="auto" w:fill="auto"/>
            <w:vAlign w:val="center"/>
          </w:tcPr>
          <w:p w14:paraId="39593F0A" w14:textId="399A7C70" w:rsidR="0085465B" w:rsidRPr="00555D02" w:rsidRDefault="00B72C53" w:rsidP="00C7018E">
            <w:pPr>
              <w:rPr>
                <w:rFonts w:ascii="Segoe UI" w:hAnsi="Segoe UI" w:cs="Segoe UI"/>
                <w:sz w:val="24"/>
                <w:szCs w:val="24"/>
              </w:rPr>
            </w:pPr>
            <w:r>
              <w:rPr>
                <w:rFonts w:ascii="Segoe UI" w:hAnsi="Segoe UI" w:cs="Segoe UI"/>
                <w:sz w:val="24"/>
                <w:szCs w:val="24"/>
              </w:rPr>
              <w:t>21102A0006</w:t>
            </w:r>
          </w:p>
        </w:tc>
        <w:tc>
          <w:tcPr>
            <w:tcW w:w="5991" w:type="dxa"/>
            <w:shd w:val="clear" w:color="auto" w:fill="auto"/>
            <w:vAlign w:val="center"/>
          </w:tcPr>
          <w:p w14:paraId="2FD433EE" w14:textId="0A6E9873" w:rsidR="0085465B" w:rsidRPr="00555D02" w:rsidRDefault="00B72C53" w:rsidP="00C7018E">
            <w:pPr>
              <w:rPr>
                <w:rFonts w:ascii="Segoe UI" w:hAnsi="Segoe UI" w:cs="Segoe UI"/>
                <w:sz w:val="24"/>
                <w:szCs w:val="24"/>
              </w:rPr>
            </w:pPr>
            <w:r>
              <w:rPr>
                <w:rFonts w:ascii="Segoe UI" w:hAnsi="Segoe UI" w:cs="Segoe UI"/>
                <w:sz w:val="24"/>
                <w:szCs w:val="24"/>
              </w:rPr>
              <w:t>Sahil Pokharkar</w:t>
            </w:r>
          </w:p>
        </w:tc>
      </w:tr>
      <w:tr w:rsidR="00C7018E" w:rsidRPr="00555D02" w14:paraId="253C92E6" w14:textId="77777777" w:rsidTr="00C7018E">
        <w:trPr>
          <w:trHeight w:val="504"/>
        </w:trPr>
        <w:tc>
          <w:tcPr>
            <w:tcW w:w="3282" w:type="dxa"/>
            <w:shd w:val="clear" w:color="auto" w:fill="auto"/>
            <w:vAlign w:val="center"/>
          </w:tcPr>
          <w:p w14:paraId="2E1B8972" w14:textId="42F18D52" w:rsidR="00C7018E" w:rsidRPr="00555D02" w:rsidRDefault="00B72C53" w:rsidP="00C7018E">
            <w:pPr>
              <w:rPr>
                <w:rFonts w:ascii="Segoe UI" w:hAnsi="Segoe UI" w:cs="Segoe UI"/>
                <w:sz w:val="24"/>
                <w:szCs w:val="24"/>
              </w:rPr>
            </w:pPr>
            <w:r>
              <w:rPr>
                <w:rFonts w:ascii="Segoe UI" w:hAnsi="Segoe UI" w:cs="Segoe UI"/>
                <w:sz w:val="24"/>
                <w:szCs w:val="24"/>
              </w:rPr>
              <w:t>21102A0014</w:t>
            </w:r>
          </w:p>
        </w:tc>
        <w:tc>
          <w:tcPr>
            <w:tcW w:w="5991" w:type="dxa"/>
            <w:shd w:val="clear" w:color="auto" w:fill="auto"/>
            <w:vAlign w:val="center"/>
          </w:tcPr>
          <w:p w14:paraId="7174B47A" w14:textId="7AA2BA15" w:rsidR="00C7018E" w:rsidRPr="00555D02" w:rsidRDefault="00B72C53" w:rsidP="00C7018E">
            <w:pPr>
              <w:rPr>
                <w:rFonts w:ascii="Segoe UI" w:hAnsi="Segoe UI" w:cs="Segoe UI"/>
                <w:sz w:val="24"/>
                <w:szCs w:val="24"/>
              </w:rPr>
            </w:pPr>
            <w:r>
              <w:rPr>
                <w:rFonts w:ascii="Segoe UI" w:hAnsi="Segoe UI" w:cs="Segoe UI"/>
                <w:sz w:val="24"/>
                <w:szCs w:val="24"/>
              </w:rPr>
              <w:t>Deep Salunkhe</w:t>
            </w:r>
          </w:p>
        </w:tc>
      </w:tr>
    </w:tbl>
    <w:p w14:paraId="74093557" w14:textId="77777777" w:rsidR="00973A65" w:rsidRDefault="00973A65" w:rsidP="00973A65">
      <w:pPr>
        <w:pStyle w:val="NormalWeb"/>
        <w:rPr>
          <w:rFonts w:ascii="Arial Narrow" w:hAnsi="Arial Narrow"/>
          <w:b/>
        </w:rPr>
      </w:pPr>
    </w:p>
    <w:p w14:paraId="20503AED" w14:textId="77777777" w:rsidR="0085465B" w:rsidRPr="004563F3" w:rsidRDefault="0085465B" w:rsidP="006531CD">
      <w:pPr>
        <w:pStyle w:val="NormalWeb"/>
        <w:rPr>
          <w:rFonts w:ascii="Arial Narrow" w:hAnsi="Arial Narrow"/>
          <w:b/>
        </w:rPr>
      </w:pPr>
      <w:r w:rsidRPr="00B9642D">
        <w:rPr>
          <w:rFonts w:ascii="Arial Narrow" w:hAnsi="Arial Narrow"/>
          <w:b/>
          <w:sz w:val="22"/>
          <w:szCs w:val="22"/>
        </w:rPr>
        <w:t>Name of the Project</w:t>
      </w:r>
      <w:r w:rsidR="00973A65" w:rsidRPr="004563F3">
        <w:rPr>
          <w:rFonts w:ascii="Arial Narrow" w:hAnsi="Arial Narrow"/>
          <w:b/>
        </w:rPr>
        <w:t xml:space="preserve">: </w:t>
      </w:r>
    </w:p>
    <w:p w14:paraId="40F1545D" w14:textId="77777777" w:rsidR="006531CD" w:rsidRDefault="009950C6" w:rsidP="006531CD">
      <w:pPr>
        <w:pStyle w:val="NormalWeb"/>
        <w:rPr>
          <w:rFonts w:ascii="Arial Narrow" w:hAnsi="Arial Narrow"/>
          <w:b/>
        </w:rPr>
      </w:pPr>
      <w:r w:rsidRPr="004563F3">
        <w:rPr>
          <w:rFonts w:ascii="Arial Narrow" w:hAnsi="Arial Narrow"/>
          <w:b/>
        </w:rPr>
        <w:t xml:space="preserve"> </w:t>
      </w:r>
    </w:p>
    <w:p w14:paraId="050381B8" w14:textId="5F815CEA" w:rsidR="00B72C53" w:rsidRPr="00B72C53" w:rsidRDefault="00B72C53" w:rsidP="006531CD">
      <w:pPr>
        <w:pStyle w:val="NormalWeb"/>
        <w:rPr>
          <w:rFonts w:ascii="Arial Narrow" w:hAnsi="Arial Narrow"/>
          <w:bCs/>
          <w:sz w:val="22"/>
          <w:szCs w:val="22"/>
        </w:rPr>
      </w:pPr>
      <w:r w:rsidRPr="00B72C53">
        <w:rPr>
          <w:rFonts w:ascii="Arial Narrow" w:hAnsi="Arial Narrow"/>
          <w:bCs/>
          <w:sz w:val="22"/>
          <w:szCs w:val="22"/>
        </w:rPr>
        <w:t>Data Visualization in R to get inference (Data set: Forest Fire)</w:t>
      </w:r>
    </w:p>
    <w:p w14:paraId="053E4B75" w14:textId="6709A667" w:rsidR="00973A65" w:rsidRPr="004563F3" w:rsidRDefault="00D555CF" w:rsidP="006531CD">
      <w:pPr>
        <w:pStyle w:val="NormalWeb"/>
        <w:rPr>
          <w:rFonts w:ascii="Arial Narrow" w:hAnsi="Arial Narrow"/>
          <w:b/>
        </w:rPr>
      </w:pPr>
      <w:r w:rsidRPr="004563F3">
        <w:rPr>
          <w:rFonts w:ascii="Calibri" w:hAnsi="Calibri"/>
          <w:b/>
          <w:noProof/>
        </w:rPr>
        <mc:AlternateContent>
          <mc:Choice Requires="wpc">
            <w:drawing>
              <wp:inline distT="0" distB="0" distL="0" distR="0" wp14:anchorId="37E4C821" wp14:editId="73FA5E89">
                <wp:extent cx="5486400" cy="342900"/>
                <wp:effectExtent l="0" t="0" r="0" b="0"/>
                <wp:docPr id="12" name="Canvas 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5" name="Line 19"/>
                        <wps:cNvCnPr/>
                        <wps:spPr bwMode="auto">
                          <a:xfrm>
                            <a:off x="0" y="114053"/>
                            <a:ext cx="5486400" cy="7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F79C325" id="Canvas 36" o:spid="_x0000_s1026" editas="canvas" style="width:6in;height:27pt;mso-position-horizontal-relative:char;mso-position-vertical-relative:line" coordsize="54864,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429;visibility:visible;mso-wrap-style:square">
                  <v:fill o:detectmouseclick="t"/>
                  <v:path o:connecttype="none"/>
                </v:shape>
                <v:line id="Line 19" o:spid="_x0000_s1028" style="position:absolute;visibility:visible;mso-wrap-style:square" from="0,1140" to="54864,1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w10:anchorlock/>
              </v:group>
            </w:pict>
          </mc:Fallback>
        </mc:AlternateContent>
      </w:r>
    </w:p>
    <w:p w14:paraId="41E1688C" w14:textId="7E4663E0" w:rsidR="0085465B" w:rsidRDefault="0085465B" w:rsidP="00973A65">
      <w:pPr>
        <w:rPr>
          <w:rFonts w:ascii="Arial Narrow" w:hAnsi="Arial Narrow"/>
          <w:b/>
        </w:rPr>
      </w:pPr>
      <w:r w:rsidRPr="004563F3">
        <w:rPr>
          <w:rFonts w:ascii="Arial Narrow" w:hAnsi="Arial Narrow"/>
          <w:b/>
        </w:rPr>
        <w:t>Project De</w:t>
      </w:r>
      <w:r w:rsidR="00584C37">
        <w:rPr>
          <w:rFonts w:ascii="Arial Narrow" w:hAnsi="Arial Narrow"/>
          <w:b/>
        </w:rPr>
        <w:t>tails</w:t>
      </w:r>
      <w:r w:rsidRPr="004563F3">
        <w:rPr>
          <w:rFonts w:ascii="Arial Narrow" w:hAnsi="Arial Narrow"/>
          <w:b/>
        </w:rPr>
        <w:t>:</w:t>
      </w:r>
    </w:p>
    <w:p w14:paraId="2F55CDF9" w14:textId="77777777" w:rsidR="00B72C53" w:rsidRPr="00B72C53" w:rsidRDefault="00B72C53" w:rsidP="00B72C53">
      <w:pPr>
        <w:rPr>
          <w:rFonts w:ascii="Arial Narrow" w:hAnsi="Arial Narrow"/>
          <w:b/>
          <w:bCs/>
          <w:lang w:val="en-IN"/>
        </w:rPr>
      </w:pPr>
      <w:r w:rsidRPr="00B72C53">
        <w:rPr>
          <w:rFonts w:ascii="Arial Narrow" w:hAnsi="Arial Narrow"/>
          <w:b/>
          <w:bCs/>
          <w:lang w:val="en-IN"/>
        </w:rPr>
        <w:t>1. Dataset Source</w:t>
      </w:r>
    </w:p>
    <w:p w14:paraId="09CB9F41" w14:textId="77777777" w:rsidR="00B72C53" w:rsidRPr="00B72C53" w:rsidRDefault="00B72C53" w:rsidP="00B72C53">
      <w:pPr>
        <w:numPr>
          <w:ilvl w:val="0"/>
          <w:numId w:val="1"/>
        </w:numPr>
        <w:rPr>
          <w:rFonts w:ascii="Arial Narrow" w:hAnsi="Arial Narrow"/>
          <w:bCs/>
          <w:lang w:val="en-IN"/>
        </w:rPr>
      </w:pPr>
      <w:r w:rsidRPr="00B72C53">
        <w:rPr>
          <w:rFonts w:ascii="Arial Narrow" w:hAnsi="Arial Narrow"/>
          <w:bCs/>
          <w:lang w:val="en-IN"/>
        </w:rPr>
        <w:t>The dataset originates from the UCI Machine Learning Repository and focuses on the Montesinho natural park, located in the Trás-os-Montes region of Portugal. It is widely used in machine learning studies for regression and classification problems.</w:t>
      </w:r>
    </w:p>
    <w:p w14:paraId="63A93343" w14:textId="77777777" w:rsidR="00B72C53" w:rsidRPr="00B72C53" w:rsidRDefault="00B72C53" w:rsidP="00B72C53">
      <w:pPr>
        <w:rPr>
          <w:rFonts w:ascii="Arial Narrow" w:hAnsi="Arial Narrow"/>
          <w:b/>
          <w:bCs/>
          <w:lang w:val="en-IN"/>
        </w:rPr>
      </w:pPr>
      <w:r w:rsidRPr="00B72C53">
        <w:rPr>
          <w:rFonts w:ascii="Arial Narrow" w:hAnsi="Arial Narrow"/>
          <w:b/>
          <w:bCs/>
          <w:lang w:val="en-IN"/>
        </w:rPr>
        <w:t>2. Dataset Description</w:t>
      </w:r>
    </w:p>
    <w:p w14:paraId="6D208973" w14:textId="77777777" w:rsidR="00B72C53" w:rsidRPr="00B72C53" w:rsidRDefault="00B72C53" w:rsidP="00B72C53">
      <w:pPr>
        <w:numPr>
          <w:ilvl w:val="0"/>
          <w:numId w:val="2"/>
        </w:numPr>
        <w:rPr>
          <w:rFonts w:ascii="Arial Narrow" w:hAnsi="Arial Narrow"/>
          <w:bCs/>
          <w:lang w:val="en-IN"/>
        </w:rPr>
      </w:pPr>
      <w:r w:rsidRPr="00B72C53">
        <w:rPr>
          <w:rFonts w:ascii="Arial Narrow" w:hAnsi="Arial Narrow"/>
          <w:bCs/>
          <w:lang w:val="en-IN"/>
        </w:rPr>
        <w:t>The dataset records forest fire occurrences and related environmental factors. It aims to predict the burned area of forest fires based on meteorological data and seasonal information.</w:t>
      </w:r>
    </w:p>
    <w:p w14:paraId="1445E123" w14:textId="77777777" w:rsidR="00B72C53" w:rsidRPr="00B72C53" w:rsidRDefault="00B72C53" w:rsidP="00B72C53">
      <w:pPr>
        <w:rPr>
          <w:rFonts w:ascii="Arial Narrow" w:hAnsi="Arial Narrow"/>
          <w:b/>
          <w:bCs/>
          <w:lang w:val="en-IN"/>
        </w:rPr>
      </w:pPr>
      <w:r w:rsidRPr="00B72C53">
        <w:rPr>
          <w:rFonts w:ascii="Arial Narrow" w:hAnsi="Arial Narrow"/>
          <w:b/>
          <w:bCs/>
          <w:lang w:val="en-IN"/>
        </w:rPr>
        <w:t>3. Attributes and Features</w:t>
      </w:r>
    </w:p>
    <w:p w14:paraId="57DAC5F8" w14:textId="77777777" w:rsidR="00B72C53" w:rsidRPr="00B72C53" w:rsidRDefault="00B72C53" w:rsidP="00B72C53">
      <w:pPr>
        <w:numPr>
          <w:ilvl w:val="0"/>
          <w:numId w:val="3"/>
        </w:numPr>
        <w:rPr>
          <w:rFonts w:ascii="Arial Narrow" w:hAnsi="Arial Narrow"/>
          <w:bCs/>
          <w:lang w:val="en-IN"/>
        </w:rPr>
      </w:pPr>
      <w:r w:rsidRPr="00B72C53">
        <w:rPr>
          <w:rFonts w:ascii="Arial Narrow" w:hAnsi="Arial Narrow"/>
          <w:bCs/>
          <w:lang w:val="en-IN"/>
        </w:rPr>
        <w:t>The dataset consists of 517 instances (rows), each representing a forest fire event.</w:t>
      </w:r>
    </w:p>
    <w:p w14:paraId="7EE99527" w14:textId="77777777" w:rsidR="00B72C53" w:rsidRPr="00B72C53" w:rsidRDefault="00B72C53" w:rsidP="00B72C53">
      <w:pPr>
        <w:numPr>
          <w:ilvl w:val="0"/>
          <w:numId w:val="3"/>
        </w:numPr>
        <w:rPr>
          <w:rFonts w:ascii="Arial Narrow" w:hAnsi="Arial Narrow"/>
          <w:bCs/>
          <w:lang w:val="en-IN"/>
        </w:rPr>
      </w:pPr>
      <w:r w:rsidRPr="00B72C53">
        <w:rPr>
          <w:rFonts w:ascii="Arial Narrow" w:hAnsi="Arial Narrow"/>
          <w:bCs/>
          <w:lang w:val="en-IN"/>
        </w:rPr>
        <w:t>There are 13 attributes (columns) in total, which include both categorical and numerical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7"/>
        <w:gridCol w:w="973"/>
        <w:gridCol w:w="7560"/>
      </w:tblGrid>
      <w:tr w:rsidR="00B72C53" w:rsidRPr="00B72C53" w14:paraId="377BFED2" w14:textId="77777777" w:rsidTr="00B72C53">
        <w:trPr>
          <w:tblHeader/>
          <w:tblCellSpacing w:w="15" w:type="dxa"/>
        </w:trPr>
        <w:tc>
          <w:tcPr>
            <w:tcW w:w="0" w:type="auto"/>
            <w:vAlign w:val="center"/>
            <w:hideMark/>
          </w:tcPr>
          <w:p w14:paraId="620C061B" w14:textId="77777777" w:rsidR="00B72C53" w:rsidRPr="00B72C53" w:rsidRDefault="00B72C53" w:rsidP="00B72C53">
            <w:pPr>
              <w:rPr>
                <w:rFonts w:ascii="Arial Narrow" w:hAnsi="Arial Narrow"/>
                <w:b/>
                <w:bCs/>
                <w:lang w:val="en-IN"/>
              </w:rPr>
            </w:pPr>
            <w:r w:rsidRPr="00B72C53">
              <w:rPr>
                <w:rFonts w:ascii="Arial Narrow" w:hAnsi="Arial Narrow"/>
                <w:b/>
                <w:bCs/>
                <w:lang w:val="en-IN"/>
              </w:rPr>
              <w:lastRenderedPageBreak/>
              <w:t>Attribute</w:t>
            </w:r>
          </w:p>
        </w:tc>
        <w:tc>
          <w:tcPr>
            <w:tcW w:w="0" w:type="auto"/>
            <w:vAlign w:val="center"/>
            <w:hideMark/>
          </w:tcPr>
          <w:p w14:paraId="02532D47" w14:textId="77777777" w:rsidR="00B72C53" w:rsidRPr="00B72C53" w:rsidRDefault="00B72C53" w:rsidP="00B72C53">
            <w:pPr>
              <w:rPr>
                <w:rFonts w:ascii="Arial Narrow" w:hAnsi="Arial Narrow"/>
                <w:b/>
                <w:bCs/>
                <w:lang w:val="en-IN"/>
              </w:rPr>
            </w:pPr>
            <w:r w:rsidRPr="00B72C53">
              <w:rPr>
                <w:rFonts w:ascii="Arial Narrow" w:hAnsi="Arial Narrow"/>
                <w:b/>
                <w:bCs/>
                <w:lang w:val="en-IN"/>
              </w:rPr>
              <w:t>Type</w:t>
            </w:r>
          </w:p>
        </w:tc>
        <w:tc>
          <w:tcPr>
            <w:tcW w:w="0" w:type="auto"/>
            <w:vAlign w:val="center"/>
            <w:hideMark/>
          </w:tcPr>
          <w:p w14:paraId="4BFCACBF" w14:textId="77777777" w:rsidR="00B72C53" w:rsidRPr="00B72C53" w:rsidRDefault="00B72C53" w:rsidP="00B72C53">
            <w:pPr>
              <w:rPr>
                <w:rFonts w:ascii="Arial Narrow" w:hAnsi="Arial Narrow"/>
                <w:b/>
                <w:bCs/>
                <w:lang w:val="en-IN"/>
              </w:rPr>
            </w:pPr>
            <w:r w:rsidRPr="00B72C53">
              <w:rPr>
                <w:rFonts w:ascii="Arial Narrow" w:hAnsi="Arial Narrow"/>
                <w:b/>
                <w:bCs/>
                <w:lang w:val="en-IN"/>
              </w:rPr>
              <w:t>Description</w:t>
            </w:r>
          </w:p>
        </w:tc>
      </w:tr>
      <w:tr w:rsidR="00B72C53" w:rsidRPr="00B72C53" w14:paraId="4561B688" w14:textId="77777777" w:rsidTr="00B72C53">
        <w:trPr>
          <w:tblCellSpacing w:w="15" w:type="dxa"/>
        </w:trPr>
        <w:tc>
          <w:tcPr>
            <w:tcW w:w="0" w:type="auto"/>
            <w:vAlign w:val="center"/>
            <w:hideMark/>
          </w:tcPr>
          <w:p w14:paraId="2AEB8A31" w14:textId="77777777" w:rsidR="00B72C53" w:rsidRPr="00B72C53" w:rsidRDefault="00B72C53" w:rsidP="00B72C53">
            <w:pPr>
              <w:rPr>
                <w:rFonts w:ascii="Arial Narrow" w:hAnsi="Arial Narrow"/>
                <w:bCs/>
                <w:lang w:val="en-IN"/>
              </w:rPr>
            </w:pPr>
            <w:r w:rsidRPr="00B72C53">
              <w:rPr>
                <w:rFonts w:ascii="Arial Narrow" w:hAnsi="Arial Narrow"/>
                <w:bCs/>
                <w:lang w:val="en-IN"/>
              </w:rPr>
              <w:t>X</w:t>
            </w:r>
          </w:p>
        </w:tc>
        <w:tc>
          <w:tcPr>
            <w:tcW w:w="0" w:type="auto"/>
            <w:vAlign w:val="center"/>
            <w:hideMark/>
          </w:tcPr>
          <w:p w14:paraId="292153B7" w14:textId="77777777" w:rsidR="00B72C53" w:rsidRPr="00B72C53" w:rsidRDefault="00B72C53" w:rsidP="00B72C53">
            <w:pPr>
              <w:rPr>
                <w:rFonts w:ascii="Arial Narrow" w:hAnsi="Arial Narrow"/>
                <w:bCs/>
                <w:lang w:val="en-IN"/>
              </w:rPr>
            </w:pPr>
            <w:r w:rsidRPr="00B72C53">
              <w:rPr>
                <w:rFonts w:ascii="Arial Narrow" w:hAnsi="Arial Narrow"/>
                <w:bCs/>
                <w:lang w:val="en-IN"/>
              </w:rPr>
              <w:t>Integer</w:t>
            </w:r>
          </w:p>
        </w:tc>
        <w:tc>
          <w:tcPr>
            <w:tcW w:w="0" w:type="auto"/>
            <w:vAlign w:val="center"/>
            <w:hideMark/>
          </w:tcPr>
          <w:p w14:paraId="7E956C1E" w14:textId="77777777" w:rsidR="00B72C53" w:rsidRPr="00B72C53" w:rsidRDefault="00B72C53" w:rsidP="00B72C53">
            <w:pPr>
              <w:rPr>
                <w:rFonts w:ascii="Arial Narrow" w:hAnsi="Arial Narrow"/>
                <w:bCs/>
                <w:lang w:val="en-IN"/>
              </w:rPr>
            </w:pPr>
            <w:r w:rsidRPr="00B72C53">
              <w:rPr>
                <w:rFonts w:ascii="Arial Narrow" w:hAnsi="Arial Narrow"/>
                <w:bCs/>
                <w:lang w:val="en-IN"/>
              </w:rPr>
              <w:t>X-axis spatial coordinate within the Montesinho park map (1 to 9).</w:t>
            </w:r>
          </w:p>
        </w:tc>
      </w:tr>
      <w:tr w:rsidR="00B72C53" w:rsidRPr="00B72C53" w14:paraId="69EAD3D2" w14:textId="77777777" w:rsidTr="00B72C53">
        <w:trPr>
          <w:tblCellSpacing w:w="15" w:type="dxa"/>
        </w:trPr>
        <w:tc>
          <w:tcPr>
            <w:tcW w:w="0" w:type="auto"/>
            <w:vAlign w:val="center"/>
            <w:hideMark/>
          </w:tcPr>
          <w:p w14:paraId="50A44E28" w14:textId="77777777" w:rsidR="00B72C53" w:rsidRPr="00B72C53" w:rsidRDefault="00B72C53" w:rsidP="00B72C53">
            <w:pPr>
              <w:rPr>
                <w:rFonts w:ascii="Arial Narrow" w:hAnsi="Arial Narrow"/>
                <w:bCs/>
                <w:lang w:val="en-IN"/>
              </w:rPr>
            </w:pPr>
            <w:r w:rsidRPr="00B72C53">
              <w:rPr>
                <w:rFonts w:ascii="Arial Narrow" w:hAnsi="Arial Narrow"/>
                <w:bCs/>
                <w:lang w:val="en-IN"/>
              </w:rPr>
              <w:t>Y</w:t>
            </w:r>
          </w:p>
        </w:tc>
        <w:tc>
          <w:tcPr>
            <w:tcW w:w="0" w:type="auto"/>
            <w:vAlign w:val="center"/>
            <w:hideMark/>
          </w:tcPr>
          <w:p w14:paraId="4A572AB3" w14:textId="77777777" w:rsidR="00B72C53" w:rsidRPr="00B72C53" w:rsidRDefault="00B72C53" w:rsidP="00B72C53">
            <w:pPr>
              <w:rPr>
                <w:rFonts w:ascii="Arial Narrow" w:hAnsi="Arial Narrow"/>
                <w:bCs/>
                <w:lang w:val="en-IN"/>
              </w:rPr>
            </w:pPr>
            <w:r w:rsidRPr="00B72C53">
              <w:rPr>
                <w:rFonts w:ascii="Arial Narrow" w:hAnsi="Arial Narrow"/>
                <w:bCs/>
                <w:lang w:val="en-IN"/>
              </w:rPr>
              <w:t>Integer</w:t>
            </w:r>
          </w:p>
        </w:tc>
        <w:tc>
          <w:tcPr>
            <w:tcW w:w="0" w:type="auto"/>
            <w:vAlign w:val="center"/>
            <w:hideMark/>
          </w:tcPr>
          <w:p w14:paraId="0D0DEA86" w14:textId="77777777" w:rsidR="00B72C53" w:rsidRPr="00B72C53" w:rsidRDefault="00B72C53" w:rsidP="00B72C53">
            <w:pPr>
              <w:rPr>
                <w:rFonts w:ascii="Arial Narrow" w:hAnsi="Arial Narrow"/>
                <w:bCs/>
                <w:lang w:val="en-IN"/>
              </w:rPr>
            </w:pPr>
            <w:r w:rsidRPr="00B72C53">
              <w:rPr>
                <w:rFonts w:ascii="Arial Narrow" w:hAnsi="Arial Narrow"/>
                <w:bCs/>
                <w:lang w:val="en-IN"/>
              </w:rPr>
              <w:t>Y-axis spatial coordinate within the Montesinho park map (2 to 9).</w:t>
            </w:r>
          </w:p>
        </w:tc>
      </w:tr>
      <w:tr w:rsidR="00B72C53" w:rsidRPr="00B72C53" w14:paraId="006BB7B3" w14:textId="77777777" w:rsidTr="00B72C53">
        <w:trPr>
          <w:tblCellSpacing w:w="15" w:type="dxa"/>
        </w:trPr>
        <w:tc>
          <w:tcPr>
            <w:tcW w:w="0" w:type="auto"/>
            <w:vAlign w:val="center"/>
            <w:hideMark/>
          </w:tcPr>
          <w:p w14:paraId="70CD0184" w14:textId="77777777" w:rsidR="00B72C53" w:rsidRPr="00B72C53" w:rsidRDefault="00B72C53" w:rsidP="00B72C53">
            <w:pPr>
              <w:rPr>
                <w:rFonts w:ascii="Arial Narrow" w:hAnsi="Arial Narrow"/>
                <w:bCs/>
                <w:lang w:val="en-IN"/>
              </w:rPr>
            </w:pPr>
            <w:r w:rsidRPr="00B72C53">
              <w:rPr>
                <w:rFonts w:ascii="Arial Narrow" w:hAnsi="Arial Narrow"/>
                <w:bCs/>
                <w:lang w:val="en-IN"/>
              </w:rPr>
              <w:t>month</w:t>
            </w:r>
          </w:p>
        </w:tc>
        <w:tc>
          <w:tcPr>
            <w:tcW w:w="0" w:type="auto"/>
            <w:vAlign w:val="center"/>
            <w:hideMark/>
          </w:tcPr>
          <w:p w14:paraId="03C02A2E" w14:textId="77777777" w:rsidR="00B72C53" w:rsidRPr="00B72C53" w:rsidRDefault="00B72C53" w:rsidP="00B72C53">
            <w:pPr>
              <w:rPr>
                <w:rFonts w:ascii="Arial Narrow" w:hAnsi="Arial Narrow"/>
                <w:bCs/>
                <w:lang w:val="en-IN"/>
              </w:rPr>
            </w:pPr>
            <w:r w:rsidRPr="00B72C53">
              <w:rPr>
                <w:rFonts w:ascii="Arial Narrow" w:hAnsi="Arial Narrow"/>
                <w:bCs/>
                <w:lang w:val="en-IN"/>
              </w:rPr>
              <w:t>Categorical</w:t>
            </w:r>
          </w:p>
        </w:tc>
        <w:tc>
          <w:tcPr>
            <w:tcW w:w="0" w:type="auto"/>
            <w:vAlign w:val="center"/>
            <w:hideMark/>
          </w:tcPr>
          <w:p w14:paraId="7E1ED8AF" w14:textId="77777777" w:rsidR="00B72C53" w:rsidRPr="00B72C53" w:rsidRDefault="00B72C53" w:rsidP="00B72C53">
            <w:pPr>
              <w:rPr>
                <w:rFonts w:ascii="Arial Narrow" w:hAnsi="Arial Narrow"/>
                <w:bCs/>
                <w:lang w:val="en-IN"/>
              </w:rPr>
            </w:pPr>
            <w:r w:rsidRPr="00B72C53">
              <w:rPr>
                <w:rFonts w:ascii="Arial Narrow" w:hAnsi="Arial Narrow"/>
                <w:bCs/>
                <w:lang w:val="en-IN"/>
              </w:rPr>
              <w:t>Month of the year when the fire occurred (jan to dec).</w:t>
            </w:r>
          </w:p>
        </w:tc>
      </w:tr>
      <w:tr w:rsidR="00B72C53" w:rsidRPr="00B72C53" w14:paraId="251A65EF" w14:textId="77777777" w:rsidTr="00B72C53">
        <w:trPr>
          <w:tblCellSpacing w:w="15" w:type="dxa"/>
        </w:trPr>
        <w:tc>
          <w:tcPr>
            <w:tcW w:w="0" w:type="auto"/>
            <w:vAlign w:val="center"/>
            <w:hideMark/>
          </w:tcPr>
          <w:p w14:paraId="3F7306E6" w14:textId="77777777" w:rsidR="00B72C53" w:rsidRPr="00B72C53" w:rsidRDefault="00B72C53" w:rsidP="00B72C53">
            <w:pPr>
              <w:rPr>
                <w:rFonts w:ascii="Arial Narrow" w:hAnsi="Arial Narrow"/>
                <w:bCs/>
                <w:lang w:val="en-IN"/>
              </w:rPr>
            </w:pPr>
            <w:r w:rsidRPr="00B72C53">
              <w:rPr>
                <w:rFonts w:ascii="Arial Narrow" w:hAnsi="Arial Narrow"/>
                <w:bCs/>
                <w:lang w:val="en-IN"/>
              </w:rPr>
              <w:t>day</w:t>
            </w:r>
          </w:p>
        </w:tc>
        <w:tc>
          <w:tcPr>
            <w:tcW w:w="0" w:type="auto"/>
            <w:vAlign w:val="center"/>
            <w:hideMark/>
          </w:tcPr>
          <w:p w14:paraId="3ADC7A3A" w14:textId="77777777" w:rsidR="00B72C53" w:rsidRPr="00B72C53" w:rsidRDefault="00B72C53" w:rsidP="00B72C53">
            <w:pPr>
              <w:rPr>
                <w:rFonts w:ascii="Arial Narrow" w:hAnsi="Arial Narrow"/>
                <w:bCs/>
                <w:lang w:val="en-IN"/>
              </w:rPr>
            </w:pPr>
            <w:r w:rsidRPr="00B72C53">
              <w:rPr>
                <w:rFonts w:ascii="Arial Narrow" w:hAnsi="Arial Narrow"/>
                <w:bCs/>
                <w:lang w:val="en-IN"/>
              </w:rPr>
              <w:t>Categorical</w:t>
            </w:r>
          </w:p>
        </w:tc>
        <w:tc>
          <w:tcPr>
            <w:tcW w:w="0" w:type="auto"/>
            <w:vAlign w:val="center"/>
            <w:hideMark/>
          </w:tcPr>
          <w:p w14:paraId="3749CBC0" w14:textId="77777777" w:rsidR="00B72C53" w:rsidRPr="00B72C53" w:rsidRDefault="00B72C53" w:rsidP="00B72C53">
            <w:pPr>
              <w:rPr>
                <w:rFonts w:ascii="Arial Narrow" w:hAnsi="Arial Narrow"/>
                <w:bCs/>
                <w:lang w:val="en-IN"/>
              </w:rPr>
            </w:pPr>
            <w:r w:rsidRPr="00B72C53">
              <w:rPr>
                <w:rFonts w:ascii="Arial Narrow" w:hAnsi="Arial Narrow"/>
                <w:bCs/>
                <w:lang w:val="en-IN"/>
              </w:rPr>
              <w:t>Day of the week when the fire occurred (mon to sun).</w:t>
            </w:r>
          </w:p>
        </w:tc>
      </w:tr>
      <w:tr w:rsidR="00B72C53" w:rsidRPr="00B72C53" w14:paraId="56DCC6A3" w14:textId="77777777" w:rsidTr="00B72C53">
        <w:trPr>
          <w:tblCellSpacing w:w="15" w:type="dxa"/>
        </w:trPr>
        <w:tc>
          <w:tcPr>
            <w:tcW w:w="0" w:type="auto"/>
            <w:vAlign w:val="center"/>
            <w:hideMark/>
          </w:tcPr>
          <w:p w14:paraId="00C54BDC" w14:textId="77777777" w:rsidR="00B72C53" w:rsidRPr="00B72C53" w:rsidRDefault="00B72C53" w:rsidP="00B72C53">
            <w:pPr>
              <w:rPr>
                <w:rFonts w:ascii="Arial Narrow" w:hAnsi="Arial Narrow"/>
                <w:bCs/>
                <w:lang w:val="en-IN"/>
              </w:rPr>
            </w:pPr>
            <w:r w:rsidRPr="00B72C53">
              <w:rPr>
                <w:rFonts w:ascii="Arial Narrow" w:hAnsi="Arial Narrow"/>
                <w:bCs/>
                <w:lang w:val="en-IN"/>
              </w:rPr>
              <w:t>FFMC</w:t>
            </w:r>
          </w:p>
        </w:tc>
        <w:tc>
          <w:tcPr>
            <w:tcW w:w="0" w:type="auto"/>
            <w:vAlign w:val="center"/>
            <w:hideMark/>
          </w:tcPr>
          <w:p w14:paraId="2BFBD5B8" w14:textId="77777777" w:rsidR="00B72C53" w:rsidRPr="00B72C53" w:rsidRDefault="00B72C53" w:rsidP="00B72C53">
            <w:pPr>
              <w:rPr>
                <w:rFonts w:ascii="Arial Narrow" w:hAnsi="Arial Narrow"/>
                <w:bCs/>
                <w:lang w:val="en-IN"/>
              </w:rPr>
            </w:pPr>
            <w:r w:rsidRPr="00B72C53">
              <w:rPr>
                <w:rFonts w:ascii="Arial Narrow" w:hAnsi="Arial Narrow"/>
                <w:bCs/>
                <w:lang w:val="en-IN"/>
              </w:rPr>
              <w:t>Numeric</w:t>
            </w:r>
          </w:p>
        </w:tc>
        <w:tc>
          <w:tcPr>
            <w:tcW w:w="0" w:type="auto"/>
            <w:vAlign w:val="center"/>
            <w:hideMark/>
          </w:tcPr>
          <w:p w14:paraId="7742C06B" w14:textId="77777777" w:rsidR="00B72C53" w:rsidRPr="00B72C53" w:rsidRDefault="00B72C53" w:rsidP="00B72C53">
            <w:pPr>
              <w:rPr>
                <w:rFonts w:ascii="Arial Narrow" w:hAnsi="Arial Narrow"/>
                <w:bCs/>
                <w:lang w:val="en-IN"/>
              </w:rPr>
            </w:pPr>
            <w:r w:rsidRPr="00B72C53">
              <w:rPr>
                <w:rFonts w:ascii="Arial Narrow" w:hAnsi="Arial Narrow"/>
                <w:bCs/>
                <w:lang w:val="en-IN"/>
              </w:rPr>
              <w:t>Fine Fuel Moisture Code (FFMC) index from the Canadian Forest Fire Weather Index (18.7 to 96.20).</w:t>
            </w:r>
          </w:p>
        </w:tc>
      </w:tr>
      <w:tr w:rsidR="00B72C53" w:rsidRPr="00B72C53" w14:paraId="40E23D19" w14:textId="77777777" w:rsidTr="00B72C53">
        <w:trPr>
          <w:tblCellSpacing w:w="15" w:type="dxa"/>
        </w:trPr>
        <w:tc>
          <w:tcPr>
            <w:tcW w:w="0" w:type="auto"/>
            <w:vAlign w:val="center"/>
            <w:hideMark/>
          </w:tcPr>
          <w:p w14:paraId="6EBD43E3" w14:textId="77777777" w:rsidR="00B72C53" w:rsidRPr="00B72C53" w:rsidRDefault="00B72C53" w:rsidP="00B72C53">
            <w:pPr>
              <w:rPr>
                <w:rFonts w:ascii="Arial Narrow" w:hAnsi="Arial Narrow"/>
                <w:bCs/>
                <w:lang w:val="en-IN"/>
              </w:rPr>
            </w:pPr>
            <w:r w:rsidRPr="00B72C53">
              <w:rPr>
                <w:rFonts w:ascii="Arial Narrow" w:hAnsi="Arial Narrow"/>
                <w:bCs/>
                <w:lang w:val="en-IN"/>
              </w:rPr>
              <w:t>DMC</w:t>
            </w:r>
          </w:p>
        </w:tc>
        <w:tc>
          <w:tcPr>
            <w:tcW w:w="0" w:type="auto"/>
            <w:vAlign w:val="center"/>
            <w:hideMark/>
          </w:tcPr>
          <w:p w14:paraId="6DE25226" w14:textId="77777777" w:rsidR="00B72C53" w:rsidRPr="00B72C53" w:rsidRDefault="00B72C53" w:rsidP="00B72C53">
            <w:pPr>
              <w:rPr>
                <w:rFonts w:ascii="Arial Narrow" w:hAnsi="Arial Narrow"/>
                <w:bCs/>
                <w:lang w:val="en-IN"/>
              </w:rPr>
            </w:pPr>
            <w:r w:rsidRPr="00B72C53">
              <w:rPr>
                <w:rFonts w:ascii="Arial Narrow" w:hAnsi="Arial Narrow"/>
                <w:bCs/>
                <w:lang w:val="en-IN"/>
              </w:rPr>
              <w:t>Numeric</w:t>
            </w:r>
          </w:p>
        </w:tc>
        <w:tc>
          <w:tcPr>
            <w:tcW w:w="0" w:type="auto"/>
            <w:vAlign w:val="center"/>
            <w:hideMark/>
          </w:tcPr>
          <w:p w14:paraId="1E767138" w14:textId="77777777" w:rsidR="00B72C53" w:rsidRPr="00B72C53" w:rsidRDefault="00B72C53" w:rsidP="00B72C53">
            <w:pPr>
              <w:rPr>
                <w:rFonts w:ascii="Arial Narrow" w:hAnsi="Arial Narrow"/>
                <w:bCs/>
                <w:lang w:val="en-IN"/>
              </w:rPr>
            </w:pPr>
            <w:r w:rsidRPr="00B72C53">
              <w:rPr>
                <w:rFonts w:ascii="Arial Narrow" w:hAnsi="Arial Narrow"/>
                <w:bCs/>
                <w:lang w:val="en-IN"/>
              </w:rPr>
              <w:t>Duff Moisture Code (DMC) index from the Canadian Forest Fire Weather Index (1.1 to 291.3).</w:t>
            </w:r>
          </w:p>
        </w:tc>
      </w:tr>
      <w:tr w:rsidR="00B72C53" w:rsidRPr="00B72C53" w14:paraId="2C956FB3" w14:textId="77777777" w:rsidTr="00B72C53">
        <w:trPr>
          <w:tblCellSpacing w:w="15" w:type="dxa"/>
        </w:trPr>
        <w:tc>
          <w:tcPr>
            <w:tcW w:w="0" w:type="auto"/>
            <w:vAlign w:val="center"/>
            <w:hideMark/>
          </w:tcPr>
          <w:p w14:paraId="424EB40F" w14:textId="77777777" w:rsidR="00B72C53" w:rsidRPr="00B72C53" w:rsidRDefault="00B72C53" w:rsidP="00B72C53">
            <w:pPr>
              <w:rPr>
                <w:rFonts w:ascii="Arial Narrow" w:hAnsi="Arial Narrow"/>
                <w:bCs/>
                <w:lang w:val="en-IN"/>
              </w:rPr>
            </w:pPr>
            <w:r w:rsidRPr="00B72C53">
              <w:rPr>
                <w:rFonts w:ascii="Arial Narrow" w:hAnsi="Arial Narrow"/>
                <w:bCs/>
                <w:lang w:val="en-IN"/>
              </w:rPr>
              <w:t>DC</w:t>
            </w:r>
          </w:p>
        </w:tc>
        <w:tc>
          <w:tcPr>
            <w:tcW w:w="0" w:type="auto"/>
            <w:vAlign w:val="center"/>
            <w:hideMark/>
          </w:tcPr>
          <w:p w14:paraId="605E8454" w14:textId="77777777" w:rsidR="00B72C53" w:rsidRPr="00B72C53" w:rsidRDefault="00B72C53" w:rsidP="00B72C53">
            <w:pPr>
              <w:rPr>
                <w:rFonts w:ascii="Arial Narrow" w:hAnsi="Arial Narrow"/>
                <w:bCs/>
                <w:lang w:val="en-IN"/>
              </w:rPr>
            </w:pPr>
            <w:r w:rsidRPr="00B72C53">
              <w:rPr>
                <w:rFonts w:ascii="Arial Narrow" w:hAnsi="Arial Narrow"/>
                <w:bCs/>
                <w:lang w:val="en-IN"/>
              </w:rPr>
              <w:t>Numeric</w:t>
            </w:r>
          </w:p>
        </w:tc>
        <w:tc>
          <w:tcPr>
            <w:tcW w:w="0" w:type="auto"/>
            <w:vAlign w:val="center"/>
            <w:hideMark/>
          </w:tcPr>
          <w:p w14:paraId="25078566" w14:textId="77777777" w:rsidR="00B72C53" w:rsidRPr="00B72C53" w:rsidRDefault="00B72C53" w:rsidP="00B72C53">
            <w:pPr>
              <w:rPr>
                <w:rFonts w:ascii="Arial Narrow" w:hAnsi="Arial Narrow"/>
                <w:bCs/>
                <w:lang w:val="en-IN"/>
              </w:rPr>
            </w:pPr>
            <w:r w:rsidRPr="00B72C53">
              <w:rPr>
                <w:rFonts w:ascii="Arial Narrow" w:hAnsi="Arial Narrow"/>
                <w:bCs/>
                <w:lang w:val="en-IN"/>
              </w:rPr>
              <w:t>Drought Code (DC) index from the Canadian Forest Fire Weather Index (7.9 to 860.6).</w:t>
            </w:r>
          </w:p>
        </w:tc>
      </w:tr>
      <w:tr w:rsidR="00B72C53" w:rsidRPr="00B72C53" w14:paraId="1BECD2F0" w14:textId="77777777" w:rsidTr="00B72C53">
        <w:trPr>
          <w:tblCellSpacing w:w="15" w:type="dxa"/>
        </w:trPr>
        <w:tc>
          <w:tcPr>
            <w:tcW w:w="0" w:type="auto"/>
            <w:vAlign w:val="center"/>
            <w:hideMark/>
          </w:tcPr>
          <w:p w14:paraId="7BEAF11A" w14:textId="77777777" w:rsidR="00B72C53" w:rsidRPr="00B72C53" w:rsidRDefault="00B72C53" w:rsidP="00B72C53">
            <w:pPr>
              <w:rPr>
                <w:rFonts w:ascii="Arial Narrow" w:hAnsi="Arial Narrow"/>
                <w:bCs/>
                <w:lang w:val="en-IN"/>
              </w:rPr>
            </w:pPr>
            <w:r w:rsidRPr="00B72C53">
              <w:rPr>
                <w:rFonts w:ascii="Arial Narrow" w:hAnsi="Arial Narrow"/>
                <w:bCs/>
                <w:lang w:val="en-IN"/>
              </w:rPr>
              <w:t>ISI</w:t>
            </w:r>
          </w:p>
        </w:tc>
        <w:tc>
          <w:tcPr>
            <w:tcW w:w="0" w:type="auto"/>
            <w:vAlign w:val="center"/>
            <w:hideMark/>
          </w:tcPr>
          <w:p w14:paraId="7F3072CB" w14:textId="77777777" w:rsidR="00B72C53" w:rsidRPr="00B72C53" w:rsidRDefault="00B72C53" w:rsidP="00B72C53">
            <w:pPr>
              <w:rPr>
                <w:rFonts w:ascii="Arial Narrow" w:hAnsi="Arial Narrow"/>
                <w:bCs/>
                <w:lang w:val="en-IN"/>
              </w:rPr>
            </w:pPr>
            <w:r w:rsidRPr="00B72C53">
              <w:rPr>
                <w:rFonts w:ascii="Arial Narrow" w:hAnsi="Arial Narrow"/>
                <w:bCs/>
                <w:lang w:val="en-IN"/>
              </w:rPr>
              <w:t>Numeric</w:t>
            </w:r>
          </w:p>
        </w:tc>
        <w:tc>
          <w:tcPr>
            <w:tcW w:w="0" w:type="auto"/>
            <w:vAlign w:val="center"/>
            <w:hideMark/>
          </w:tcPr>
          <w:p w14:paraId="00B0DBCC" w14:textId="77777777" w:rsidR="00B72C53" w:rsidRPr="00B72C53" w:rsidRDefault="00B72C53" w:rsidP="00B72C53">
            <w:pPr>
              <w:rPr>
                <w:rFonts w:ascii="Arial Narrow" w:hAnsi="Arial Narrow"/>
                <w:bCs/>
                <w:lang w:val="en-IN"/>
              </w:rPr>
            </w:pPr>
            <w:r w:rsidRPr="00B72C53">
              <w:rPr>
                <w:rFonts w:ascii="Arial Narrow" w:hAnsi="Arial Narrow"/>
                <w:bCs/>
                <w:lang w:val="en-IN"/>
              </w:rPr>
              <w:t>Initial Spread Index (ISI) from the Canadian Forest Fire Weather Index (0.0 to 56.10).</w:t>
            </w:r>
          </w:p>
        </w:tc>
      </w:tr>
      <w:tr w:rsidR="00B72C53" w:rsidRPr="00B72C53" w14:paraId="315DA332" w14:textId="77777777" w:rsidTr="00B72C53">
        <w:trPr>
          <w:tblCellSpacing w:w="15" w:type="dxa"/>
        </w:trPr>
        <w:tc>
          <w:tcPr>
            <w:tcW w:w="0" w:type="auto"/>
            <w:vAlign w:val="center"/>
            <w:hideMark/>
          </w:tcPr>
          <w:p w14:paraId="67651302" w14:textId="77777777" w:rsidR="00B72C53" w:rsidRPr="00B72C53" w:rsidRDefault="00B72C53" w:rsidP="00B72C53">
            <w:pPr>
              <w:rPr>
                <w:rFonts w:ascii="Arial Narrow" w:hAnsi="Arial Narrow"/>
                <w:bCs/>
                <w:lang w:val="en-IN"/>
              </w:rPr>
            </w:pPr>
            <w:r w:rsidRPr="00B72C53">
              <w:rPr>
                <w:rFonts w:ascii="Arial Narrow" w:hAnsi="Arial Narrow"/>
                <w:bCs/>
                <w:lang w:val="en-IN"/>
              </w:rPr>
              <w:t>temp</w:t>
            </w:r>
          </w:p>
        </w:tc>
        <w:tc>
          <w:tcPr>
            <w:tcW w:w="0" w:type="auto"/>
            <w:vAlign w:val="center"/>
            <w:hideMark/>
          </w:tcPr>
          <w:p w14:paraId="2B97268E" w14:textId="77777777" w:rsidR="00B72C53" w:rsidRPr="00B72C53" w:rsidRDefault="00B72C53" w:rsidP="00B72C53">
            <w:pPr>
              <w:rPr>
                <w:rFonts w:ascii="Arial Narrow" w:hAnsi="Arial Narrow"/>
                <w:bCs/>
                <w:lang w:val="en-IN"/>
              </w:rPr>
            </w:pPr>
            <w:r w:rsidRPr="00B72C53">
              <w:rPr>
                <w:rFonts w:ascii="Arial Narrow" w:hAnsi="Arial Narrow"/>
                <w:bCs/>
                <w:lang w:val="en-IN"/>
              </w:rPr>
              <w:t>Numeric</w:t>
            </w:r>
          </w:p>
        </w:tc>
        <w:tc>
          <w:tcPr>
            <w:tcW w:w="0" w:type="auto"/>
            <w:vAlign w:val="center"/>
            <w:hideMark/>
          </w:tcPr>
          <w:p w14:paraId="60AEEA41" w14:textId="77777777" w:rsidR="00B72C53" w:rsidRPr="00B72C53" w:rsidRDefault="00B72C53" w:rsidP="00B72C53">
            <w:pPr>
              <w:rPr>
                <w:rFonts w:ascii="Arial Narrow" w:hAnsi="Arial Narrow"/>
                <w:bCs/>
                <w:lang w:val="en-IN"/>
              </w:rPr>
            </w:pPr>
            <w:r w:rsidRPr="00B72C53">
              <w:rPr>
                <w:rFonts w:ascii="Arial Narrow" w:hAnsi="Arial Narrow"/>
                <w:bCs/>
                <w:lang w:val="en-IN"/>
              </w:rPr>
              <w:t>Temperature in degrees Celsius (2.2 to 33.30).</w:t>
            </w:r>
          </w:p>
        </w:tc>
      </w:tr>
      <w:tr w:rsidR="00B72C53" w:rsidRPr="00B72C53" w14:paraId="3CAC8051" w14:textId="77777777" w:rsidTr="00B72C53">
        <w:trPr>
          <w:tblCellSpacing w:w="15" w:type="dxa"/>
        </w:trPr>
        <w:tc>
          <w:tcPr>
            <w:tcW w:w="0" w:type="auto"/>
            <w:vAlign w:val="center"/>
            <w:hideMark/>
          </w:tcPr>
          <w:p w14:paraId="704A77FF" w14:textId="77777777" w:rsidR="00B72C53" w:rsidRPr="00B72C53" w:rsidRDefault="00B72C53" w:rsidP="00B72C53">
            <w:pPr>
              <w:rPr>
                <w:rFonts w:ascii="Arial Narrow" w:hAnsi="Arial Narrow"/>
                <w:bCs/>
                <w:lang w:val="en-IN"/>
              </w:rPr>
            </w:pPr>
            <w:r w:rsidRPr="00B72C53">
              <w:rPr>
                <w:rFonts w:ascii="Arial Narrow" w:hAnsi="Arial Narrow"/>
                <w:bCs/>
                <w:lang w:val="en-IN"/>
              </w:rPr>
              <w:t>RH</w:t>
            </w:r>
          </w:p>
        </w:tc>
        <w:tc>
          <w:tcPr>
            <w:tcW w:w="0" w:type="auto"/>
            <w:vAlign w:val="center"/>
            <w:hideMark/>
          </w:tcPr>
          <w:p w14:paraId="73EA72BC" w14:textId="77777777" w:rsidR="00B72C53" w:rsidRPr="00B72C53" w:rsidRDefault="00B72C53" w:rsidP="00B72C53">
            <w:pPr>
              <w:rPr>
                <w:rFonts w:ascii="Arial Narrow" w:hAnsi="Arial Narrow"/>
                <w:bCs/>
                <w:lang w:val="en-IN"/>
              </w:rPr>
            </w:pPr>
            <w:r w:rsidRPr="00B72C53">
              <w:rPr>
                <w:rFonts w:ascii="Arial Narrow" w:hAnsi="Arial Narrow"/>
                <w:bCs/>
                <w:lang w:val="en-IN"/>
              </w:rPr>
              <w:t>Numeric</w:t>
            </w:r>
          </w:p>
        </w:tc>
        <w:tc>
          <w:tcPr>
            <w:tcW w:w="0" w:type="auto"/>
            <w:vAlign w:val="center"/>
            <w:hideMark/>
          </w:tcPr>
          <w:p w14:paraId="0440954E" w14:textId="77777777" w:rsidR="00B72C53" w:rsidRPr="00B72C53" w:rsidRDefault="00B72C53" w:rsidP="00B72C53">
            <w:pPr>
              <w:rPr>
                <w:rFonts w:ascii="Arial Narrow" w:hAnsi="Arial Narrow"/>
                <w:bCs/>
                <w:lang w:val="en-IN"/>
              </w:rPr>
            </w:pPr>
            <w:r w:rsidRPr="00B72C53">
              <w:rPr>
                <w:rFonts w:ascii="Arial Narrow" w:hAnsi="Arial Narrow"/>
                <w:bCs/>
                <w:lang w:val="en-IN"/>
              </w:rPr>
              <w:t>Relative humidity in percentage (15 to 100).</w:t>
            </w:r>
          </w:p>
        </w:tc>
      </w:tr>
      <w:tr w:rsidR="00B72C53" w:rsidRPr="00B72C53" w14:paraId="06E9F260" w14:textId="77777777" w:rsidTr="00B72C53">
        <w:trPr>
          <w:tblCellSpacing w:w="15" w:type="dxa"/>
        </w:trPr>
        <w:tc>
          <w:tcPr>
            <w:tcW w:w="0" w:type="auto"/>
            <w:vAlign w:val="center"/>
            <w:hideMark/>
          </w:tcPr>
          <w:p w14:paraId="40C378FF" w14:textId="77777777" w:rsidR="00B72C53" w:rsidRPr="00B72C53" w:rsidRDefault="00B72C53" w:rsidP="00B72C53">
            <w:pPr>
              <w:rPr>
                <w:rFonts w:ascii="Arial Narrow" w:hAnsi="Arial Narrow"/>
                <w:bCs/>
                <w:lang w:val="en-IN"/>
              </w:rPr>
            </w:pPr>
            <w:r w:rsidRPr="00B72C53">
              <w:rPr>
                <w:rFonts w:ascii="Arial Narrow" w:hAnsi="Arial Narrow"/>
                <w:bCs/>
                <w:lang w:val="en-IN"/>
              </w:rPr>
              <w:t>wind</w:t>
            </w:r>
          </w:p>
        </w:tc>
        <w:tc>
          <w:tcPr>
            <w:tcW w:w="0" w:type="auto"/>
            <w:vAlign w:val="center"/>
            <w:hideMark/>
          </w:tcPr>
          <w:p w14:paraId="260592C0" w14:textId="77777777" w:rsidR="00B72C53" w:rsidRPr="00B72C53" w:rsidRDefault="00B72C53" w:rsidP="00B72C53">
            <w:pPr>
              <w:rPr>
                <w:rFonts w:ascii="Arial Narrow" w:hAnsi="Arial Narrow"/>
                <w:bCs/>
                <w:lang w:val="en-IN"/>
              </w:rPr>
            </w:pPr>
            <w:r w:rsidRPr="00B72C53">
              <w:rPr>
                <w:rFonts w:ascii="Arial Narrow" w:hAnsi="Arial Narrow"/>
                <w:bCs/>
                <w:lang w:val="en-IN"/>
              </w:rPr>
              <w:t>Numeric</w:t>
            </w:r>
          </w:p>
        </w:tc>
        <w:tc>
          <w:tcPr>
            <w:tcW w:w="0" w:type="auto"/>
            <w:vAlign w:val="center"/>
            <w:hideMark/>
          </w:tcPr>
          <w:p w14:paraId="3EDB877F" w14:textId="77777777" w:rsidR="00B72C53" w:rsidRPr="00B72C53" w:rsidRDefault="00B72C53" w:rsidP="00B72C53">
            <w:pPr>
              <w:rPr>
                <w:rFonts w:ascii="Arial Narrow" w:hAnsi="Arial Narrow"/>
                <w:bCs/>
                <w:lang w:val="en-IN"/>
              </w:rPr>
            </w:pPr>
            <w:r w:rsidRPr="00B72C53">
              <w:rPr>
                <w:rFonts w:ascii="Arial Narrow" w:hAnsi="Arial Narrow"/>
                <w:bCs/>
                <w:lang w:val="en-IN"/>
              </w:rPr>
              <w:t>Wind speed in km/h (0.40 to 9.40).</w:t>
            </w:r>
          </w:p>
        </w:tc>
      </w:tr>
      <w:tr w:rsidR="00B72C53" w:rsidRPr="00B72C53" w14:paraId="4D23EF5E" w14:textId="77777777" w:rsidTr="00B72C53">
        <w:trPr>
          <w:tblCellSpacing w:w="15" w:type="dxa"/>
        </w:trPr>
        <w:tc>
          <w:tcPr>
            <w:tcW w:w="0" w:type="auto"/>
            <w:vAlign w:val="center"/>
            <w:hideMark/>
          </w:tcPr>
          <w:p w14:paraId="5803FB2E" w14:textId="77777777" w:rsidR="00B72C53" w:rsidRPr="00B72C53" w:rsidRDefault="00B72C53" w:rsidP="00B72C53">
            <w:pPr>
              <w:rPr>
                <w:rFonts w:ascii="Arial Narrow" w:hAnsi="Arial Narrow"/>
                <w:bCs/>
                <w:lang w:val="en-IN"/>
              </w:rPr>
            </w:pPr>
            <w:r w:rsidRPr="00B72C53">
              <w:rPr>
                <w:rFonts w:ascii="Arial Narrow" w:hAnsi="Arial Narrow"/>
                <w:bCs/>
                <w:lang w:val="en-IN"/>
              </w:rPr>
              <w:t>rain</w:t>
            </w:r>
          </w:p>
        </w:tc>
        <w:tc>
          <w:tcPr>
            <w:tcW w:w="0" w:type="auto"/>
            <w:vAlign w:val="center"/>
            <w:hideMark/>
          </w:tcPr>
          <w:p w14:paraId="2BC7F74B" w14:textId="77777777" w:rsidR="00B72C53" w:rsidRPr="00B72C53" w:rsidRDefault="00B72C53" w:rsidP="00B72C53">
            <w:pPr>
              <w:rPr>
                <w:rFonts w:ascii="Arial Narrow" w:hAnsi="Arial Narrow"/>
                <w:bCs/>
                <w:lang w:val="en-IN"/>
              </w:rPr>
            </w:pPr>
            <w:r w:rsidRPr="00B72C53">
              <w:rPr>
                <w:rFonts w:ascii="Arial Narrow" w:hAnsi="Arial Narrow"/>
                <w:bCs/>
                <w:lang w:val="en-IN"/>
              </w:rPr>
              <w:t>Numeric</w:t>
            </w:r>
          </w:p>
        </w:tc>
        <w:tc>
          <w:tcPr>
            <w:tcW w:w="0" w:type="auto"/>
            <w:vAlign w:val="center"/>
            <w:hideMark/>
          </w:tcPr>
          <w:p w14:paraId="3166BB15" w14:textId="77777777" w:rsidR="00B72C53" w:rsidRPr="00B72C53" w:rsidRDefault="00B72C53" w:rsidP="00B72C53">
            <w:pPr>
              <w:rPr>
                <w:rFonts w:ascii="Arial Narrow" w:hAnsi="Arial Narrow"/>
                <w:bCs/>
                <w:lang w:val="en-IN"/>
              </w:rPr>
            </w:pPr>
            <w:r w:rsidRPr="00B72C53">
              <w:rPr>
                <w:rFonts w:ascii="Arial Narrow" w:hAnsi="Arial Narrow"/>
                <w:bCs/>
                <w:lang w:val="en-IN"/>
              </w:rPr>
              <w:t>Rainfall in mm/m² (0.0 to 6.4).</w:t>
            </w:r>
          </w:p>
        </w:tc>
      </w:tr>
      <w:tr w:rsidR="00B72C53" w:rsidRPr="00B72C53" w14:paraId="2A293EF8" w14:textId="77777777" w:rsidTr="00B72C53">
        <w:trPr>
          <w:tblCellSpacing w:w="15" w:type="dxa"/>
        </w:trPr>
        <w:tc>
          <w:tcPr>
            <w:tcW w:w="0" w:type="auto"/>
            <w:vAlign w:val="center"/>
            <w:hideMark/>
          </w:tcPr>
          <w:p w14:paraId="76A2C1B6" w14:textId="77777777" w:rsidR="00B72C53" w:rsidRPr="00B72C53" w:rsidRDefault="00B72C53" w:rsidP="00B72C53">
            <w:pPr>
              <w:rPr>
                <w:rFonts w:ascii="Arial Narrow" w:hAnsi="Arial Narrow"/>
                <w:bCs/>
                <w:lang w:val="en-IN"/>
              </w:rPr>
            </w:pPr>
            <w:r w:rsidRPr="00B72C53">
              <w:rPr>
                <w:rFonts w:ascii="Arial Narrow" w:hAnsi="Arial Narrow"/>
                <w:bCs/>
                <w:lang w:val="en-IN"/>
              </w:rPr>
              <w:t>area</w:t>
            </w:r>
          </w:p>
        </w:tc>
        <w:tc>
          <w:tcPr>
            <w:tcW w:w="0" w:type="auto"/>
            <w:vAlign w:val="center"/>
            <w:hideMark/>
          </w:tcPr>
          <w:p w14:paraId="5CEE57C7" w14:textId="77777777" w:rsidR="00B72C53" w:rsidRPr="00B72C53" w:rsidRDefault="00B72C53" w:rsidP="00B72C53">
            <w:pPr>
              <w:rPr>
                <w:rFonts w:ascii="Arial Narrow" w:hAnsi="Arial Narrow"/>
                <w:bCs/>
                <w:lang w:val="en-IN"/>
              </w:rPr>
            </w:pPr>
            <w:r w:rsidRPr="00B72C53">
              <w:rPr>
                <w:rFonts w:ascii="Arial Narrow" w:hAnsi="Arial Narrow"/>
                <w:bCs/>
                <w:lang w:val="en-IN"/>
              </w:rPr>
              <w:t>Numeric</w:t>
            </w:r>
          </w:p>
        </w:tc>
        <w:tc>
          <w:tcPr>
            <w:tcW w:w="0" w:type="auto"/>
            <w:vAlign w:val="center"/>
            <w:hideMark/>
          </w:tcPr>
          <w:p w14:paraId="3EAA6674" w14:textId="77777777" w:rsidR="00B72C53" w:rsidRPr="00B72C53" w:rsidRDefault="00B72C53" w:rsidP="00B72C53">
            <w:pPr>
              <w:rPr>
                <w:rFonts w:ascii="Arial Narrow" w:hAnsi="Arial Narrow"/>
                <w:bCs/>
                <w:lang w:val="en-IN"/>
              </w:rPr>
            </w:pPr>
            <w:r w:rsidRPr="00B72C53">
              <w:rPr>
                <w:rFonts w:ascii="Arial Narrow" w:hAnsi="Arial Narrow"/>
                <w:bCs/>
                <w:lang w:val="en-IN"/>
              </w:rPr>
              <w:t>The burned area of the forest in hectares (ha) (0.00 to 1090.84). Note: Most values are 0.00 (no significant burned area).</w:t>
            </w:r>
          </w:p>
        </w:tc>
      </w:tr>
    </w:tbl>
    <w:p w14:paraId="0B6166DF" w14:textId="77777777" w:rsidR="00B72C53" w:rsidRPr="00B72C53" w:rsidRDefault="00B72C53" w:rsidP="00B72C53">
      <w:pPr>
        <w:rPr>
          <w:rFonts w:ascii="Arial Narrow" w:hAnsi="Arial Narrow"/>
          <w:b/>
          <w:bCs/>
          <w:lang w:val="en-IN"/>
        </w:rPr>
      </w:pPr>
      <w:r w:rsidRPr="00B72C53">
        <w:rPr>
          <w:rFonts w:ascii="Arial Narrow" w:hAnsi="Arial Narrow"/>
          <w:b/>
          <w:bCs/>
          <w:lang w:val="en-IN"/>
        </w:rPr>
        <w:t>4. Target Variable</w:t>
      </w:r>
    </w:p>
    <w:p w14:paraId="32B42406" w14:textId="77777777" w:rsidR="00B72C53" w:rsidRPr="00B72C53" w:rsidRDefault="00B72C53" w:rsidP="00B72C53">
      <w:pPr>
        <w:numPr>
          <w:ilvl w:val="0"/>
          <w:numId w:val="4"/>
        </w:numPr>
        <w:rPr>
          <w:rFonts w:ascii="Arial Narrow" w:hAnsi="Arial Narrow"/>
          <w:bCs/>
          <w:lang w:val="en-IN"/>
        </w:rPr>
      </w:pPr>
      <w:r w:rsidRPr="00B72C53">
        <w:rPr>
          <w:rFonts w:ascii="Arial Narrow" w:hAnsi="Arial Narrow"/>
          <w:bCs/>
          <w:lang w:val="en-IN"/>
        </w:rPr>
        <w:t>The area attribute represents the burned area (in hectares) and serves as the target variable for predictive modeling. Since many fires resulted in no significant burned area, a large portion of the data contains zero values for this attribute, making it a challenging regression problem.</w:t>
      </w:r>
    </w:p>
    <w:p w14:paraId="43D6B7B2" w14:textId="77777777" w:rsidR="00B72C53" w:rsidRPr="00B72C53" w:rsidRDefault="00B72C53" w:rsidP="00B72C53">
      <w:pPr>
        <w:rPr>
          <w:rFonts w:ascii="Arial Narrow" w:hAnsi="Arial Narrow"/>
          <w:b/>
          <w:bCs/>
          <w:lang w:val="en-IN"/>
        </w:rPr>
      </w:pPr>
      <w:r w:rsidRPr="00B72C53">
        <w:rPr>
          <w:rFonts w:ascii="Arial Narrow" w:hAnsi="Arial Narrow"/>
          <w:b/>
          <w:bCs/>
          <w:lang w:val="en-IN"/>
        </w:rPr>
        <w:t>5. Data Characteristics</w:t>
      </w:r>
    </w:p>
    <w:p w14:paraId="1F520660" w14:textId="77777777" w:rsidR="00B72C53" w:rsidRPr="00B72C53" w:rsidRDefault="00B72C53" w:rsidP="00B72C53">
      <w:pPr>
        <w:numPr>
          <w:ilvl w:val="0"/>
          <w:numId w:val="5"/>
        </w:numPr>
        <w:rPr>
          <w:rFonts w:ascii="Arial Narrow" w:hAnsi="Arial Narrow"/>
          <w:bCs/>
          <w:lang w:val="en-IN"/>
        </w:rPr>
      </w:pPr>
      <w:r w:rsidRPr="00B72C53">
        <w:rPr>
          <w:rFonts w:ascii="Arial Narrow" w:hAnsi="Arial Narrow"/>
          <w:b/>
          <w:bCs/>
          <w:lang w:val="en-IN"/>
        </w:rPr>
        <w:t>Seasonality and Temporal Patterns:</w:t>
      </w:r>
      <w:r w:rsidRPr="00B72C53">
        <w:rPr>
          <w:rFonts w:ascii="Arial Narrow" w:hAnsi="Arial Narrow"/>
          <w:bCs/>
          <w:lang w:val="en-IN"/>
        </w:rPr>
        <w:t xml:space="preserve"> The month and day features capture seasonal and weekly variations in fire occurrences.</w:t>
      </w:r>
    </w:p>
    <w:p w14:paraId="28CB5B21" w14:textId="77777777" w:rsidR="00B72C53" w:rsidRPr="00B72C53" w:rsidRDefault="00B72C53" w:rsidP="00B72C53">
      <w:pPr>
        <w:numPr>
          <w:ilvl w:val="0"/>
          <w:numId w:val="5"/>
        </w:numPr>
        <w:rPr>
          <w:rFonts w:ascii="Arial Narrow" w:hAnsi="Arial Narrow"/>
          <w:bCs/>
          <w:lang w:val="en-IN"/>
        </w:rPr>
      </w:pPr>
      <w:r w:rsidRPr="00B72C53">
        <w:rPr>
          <w:rFonts w:ascii="Arial Narrow" w:hAnsi="Arial Narrow"/>
          <w:b/>
          <w:bCs/>
          <w:lang w:val="en-IN"/>
        </w:rPr>
        <w:t>Meteorological Factors:</w:t>
      </w:r>
      <w:r w:rsidRPr="00B72C53">
        <w:rPr>
          <w:rFonts w:ascii="Arial Narrow" w:hAnsi="Arial Narrow"/>
          <w:bCs/>
          <w:lang w:val="en-IN"/>
        </w:rPr>
        <w:t xml:space="preserve"> Features such as temp (temperature), RH (relative humidity), wind (wind speed), and rain (rainfall) are important for understanding fire behavior and spread.</w:t>
      </w:r>
    </w:p>
    <w:p w14:paraId="1C73DB0E" w14:textId="77777777" w:rsidR="00B72C53" w:rsidRPr="00B72C53" w:rsidRDefault="00B72C53" w:rsidP="00B72C53">
      <w:pPr>
        <w:numPr>
          <w:ilvl w:val="0"/>
          <w:numId w:val="5"/>
        </w:numPr>
        <w:rPr>
          <w:rFonts w:ascii="Arial Narrow" w:hAnsi="Arial Narrow"/>
          <w:bCs/>
          <w:lang w:val="en-IN"/>
        </w:rPr>
      </w:pPr>
      <w:r w:rsidRPr="00B72C53">
        <w:rPr>
          <w:rFonts w:ascii="Arial Narrow" w:hAnsi="Arial Narrow"/>
          <w:b/>
          <w:bCs/>
          <w:lang w:val="en-IN"/>
        </w:rPr>
        <w:t>Fire Weather Indices:</w:t>
      </w:r>
      <w:r w:rsidRPr="00B72C53">
        <w:rPr>
          <w:rFonts w:ascii="Arial Narrow" w:hAnsi="Arial Narrow"/>
          <w:bCs/>
          <w:lang w:val="en-IN"/>
        </w:rPr>
        <w:t xml:space="preserve"> The dataset includes Canadian Forest Fire Weather Index components (FFMC, DMC, DC, ISI), which are calculated from meteorological data and help assess fire potential.</w:t>
      </w:r>
    </w:p>
    <w:p w14:paraId="23A7684D" w14:textId="77777777" w:rsidR="00B72C53" w:rsidRPr="00B72C53" w:rsidRDefault="00B72C53" w:rsidP="00B72C53">
      <w:pPr>
        <w:rPr>
          <w:rFonts w:ascii="Arial Narrow" w:hAnsi="Arial Narrow"/>
          <w:b/>
          <w:bCs/>
          <w:lang w:val="en-IN"/>
        </w:rPr>
      </w:pPr>
      <w:r w:rsidRPr="00B72C53">
        <w:rPr>
          <w:rFonts w:ascii="Arial Narrow" w:hAnsi="Arial Narrow"/>
          <w:b/>
          <w:bCs/>
          <w:lang w:val="en-IN"/>
        </w:rPr>
        <w:t>6. Challenges with the Dataset</w:t>
      </w:r>
    </w:p>
    <w:p w14:paraId="68591EFF" w14:textId="77777777" w:rsidR="00B72C53" w:rsidRPr="00B72C53" w:rsidRDefault="00B72C53" w:rsidP="00B72C53">
      <w:pPr>
        <w:numPr>
          <w:ilvl w:val="0"/>
          <w:numId w:val="6"/>
        </w:numPr>
        <w:rPr>
          <w:rFonts w:ascii="Arial Narrow" w:hAnsi="Arial Narrow"/>
          <w:bCs/>
          <w:lang w:val="en-IN"/>
        </w:rPr>
      </w:pPr>
      <w:r w:rsidRPr="00B72C53">
        <w:rPr>
          <w:rFonts w:ascii="Arial Narrow" w:hAnsi="Arial Narrow"/>
          <w:b/>
          <w:bCs/>
          <w:lang w:val="en-IN"/>
        </w:rPr>
        <w:lastRenderedPageBreak/>
        <w:t>Imbalanced Target Variable:</w:t>
      </w:r>
      <w:r w:rsidRPr="00B72C53">
        <w:rPr>
          <w:rFonts w:ascii="Arial Narrow" w:hAnsi="Arial Narrow"/>
          <w:bCs/>
          <w:lang w:val="en-IN"/>
        </w:rPr>
        <w:t xml:space="preserve"> Most entries have a burned area of zero, leading to an imbalanced dataset that poses challenges for modeling.</w:t>
      </w:r>
    </w:p>
    <w:p w14:paraId="3E071259" w14:textId="77777777" w:rsidR="00B72C53" w:rsidRPr="00B72C53" w:rsidRDefault="00B72C53" w:rsidP="00B72C53">
      <w:pPr>
        <w:numPr>
          <w:ilvl w:val="0"/>
          <w:numId w:val="6"/>
        </w:numPr>
        <w:rPr>
          <w:rFonts w:ascii="Arial Narrow" w:hAnsi="Arial Narrow"/>
          <w:bCs/>
          <w:lang w:val="en-IN"/>
        </w:rPr>
      </w:pPr>
      <w:r w:rsidRPr="00B72C53">
        <w:rPr>
          <w:rFonts w:ascii="Arial Narrow" w:hAnsi="Arial Narrow"/>
          <w:b/>
          <w:bCs/>
          <w:lang w:val="en-IN"/>
        </w:rPr>
        <w:t>Outliers:</w:t>
      </w:r>
      <w:r w:rsidRPr="00B72C53">
        <w:rPr>
          <w:rFonts w:ascii="Arial Narrow" w:hAnsi="Arial Narrow"/>
          <w:bCs/>
          <w:lang w:val="en-IN"/>
        </w:rPr>
        <w:t xml:space="preserve"> The presence of a few very large burned areas can skew the distribution and affect the performance of machine learning models.</w:t>
      </w:r>
    </w:p>
    <w:p w14:paraId="3057C7E2" w14:textId="77777777" w:rsidR="00B72C53" w:rsidRPr="00B72C53" w:rsidRDefault="00B72C53" w:rsidP="00B72C53">
      <w:pPr>
        <w:numPr>
          <w:ilvl w:val="0"/>
          <w:numId w:val="6"/>
        </w:numPr>
        <w:rPr>
          <w:rFonts w:ascii="Arial Narrow" w:hAnsi="Arial Narrow"/>
          <w:bCs/>
          <w:lang w:val="en-IN"/>
        </w:rPr>
      </w:pPr>
      <w:r w:rsidRPr="00B72C53">
        <w:rPr>
          <w:rFonts w:ascii="Arial Narrow" w:hAnsi="Arial Narrow"/>
          <w:b/>
          <w:bCs/>
          <w:lang w:val="en-IN"/>
        </w:rPr>
        <w:t>Correlation Among Features:</w:t>
      </w:r>
      <w:r w:rsidRPr="00B72C53">
        <w:rPr>
          <w:rFonts w:ascii="Arial Narrow" w:hAnsi="Arial Narrow"/>
          <w:bCs/>
          <w:lang w:val="en-IN"/>
        </w:rPr>
        <w:t xml:space="preserve"> Some features may exhibit strong correlations, such as temperature and wind speed, which could impact the predictive power of individual variables.</w:t>
      </w:r>
    </w:p>
    <w:p w14:paraId="329C03FE" w14:textId="77777777" w:rsidR="00B72C53" w:rsidRPr="00B72C53" w:rsidRDefault="00B72C53" w:rsidP="00B72C53">
      <w:pPr>
        <w:rPr>
          <w:rFonts w:ascii="Arial Narrow" w:hAnsi="Arial Narrow"/>
          <w:b/>
          <w:bCs/>
          <w:lang w:val="en-IN"/>
        </w:rPr>
      </w:pPr>
      <w:r w:rsidRPr="00B72C53">
        <w:rPr>
          <w:rFonts w:ascii="Arial Narrow" w:hAnsi="Arial Narrow"/>
          <w:b/>
          <w:bCs/>
          <w:lang w:val="en-IN"/>
        </w:rPr>
        <w:t>7. Potential Uses of the Dataset</w:t>
      </w:r>
    </w:p>
    <w:p w14:paraId="2651E76A" w14:textId="77777777" w:rsidR="00B72C53" w:rsidRPr="00B72C53" w:rsidRDefault="00B72C53" w:rsidP="00B72C53">
      <w:pPr>
        <w:numPr>
          <w:ilvl w:val="0"/>
          <w:numId w:val="7"/>
        </w:numPr>
        <w:rPr>
          <w:rFonts w:ascii="Arial Narrow" w:hAnsi="Arial Narrow"/>
          <w:bCs/>
          <w:lang w:val="en-IN"/>
        </w:rPr>
      </w:pPr>
      <w:r w:rsidRPr="00B72C53">
        <w:rPr>
          <w:rFonts w:ascii="Arial Narrow" w:hAnsi="Arial Narrow"/>
          <w:b/>
          <w:bCs/>
          <w:lang w:val="en-IN"/>
        </w:rPr>
        <w:t>Predictive Modeling:</w:t>
      </w:r>
      <w:r w:rsidRPr="00B72C53">
        <w:rPr>
          <w:rFonts w:ascii="Arial Narrow" w:hAnsi="Arial Narrow"/>
          <w:bCs/>
          <w:lang w:val="en-IN"/>
        </w:rPr>
        <w:t xml:space="preserve"> The dataset can be used to develop regression models to predict the burned area based on environmental factors.</w:t>
      </w:r>
    </w:p>
    <w:p w14:paraId="2F279391" w14:textId="77777777" w:rsidR="00B72C53" w:rsidRPr="00B72C53" w:rsidRDefault="00B72C53" w:rsidP="00B72C53">
      <w:pPr>
        <w:numPr>
          <w:ilvl w:val="0"/>
          <w:numId w:val="7"/>
        </w:numPr>
        <w:rPr>
          <w:rFonts w:ascii="Arial Narrow" w:hAnsi="Arial Narrow"/>
          <w:bCs/>
          <w:lang w:val="en-IN"/>
        </w:rPr>
      </w:pPr>
      <w:r w:rsidRPr="00B72C53">
        <w:rPr>
          <w:rFonts w:ascii="Arial Narrow" w:hAnsi="Arial Narrow"/>
          <w:b/>
          <w:bCs/>
          <w:lang w:val="en-IN"/>
        </w:rPr>
        <w:t>Clustering and Classification:</w:t>
      </w:r>
      <w:r w:rsidRPr="00B72C53">
        <w:rPr>
          <w:rFonts w:ascii="Arial Narrow" w:hAnsi="Arial Narrow"/>
          <w:bCs/>
          <w:lang w:val="en-IN"/>
        </w:rPr>
        <w:t xml:space="preserve"> It can be employed for classifying the severity of fires or clustering similar fire events.</w:t>
      </w:r>
    </w:p>
    <w:p w14:paraId="1C54F526" w14:textId="77777777" w:rsidR="00B72C53" w:rsidRPr="00B72C53" w:rsidRDefault="00B72C53" w:rsidP="00B72C53">
      <w:pPr>
        <w:numPr>
          <w:ilvl w:val="0"/>
          <w:numId w:val="7"/>
        </w:numPr>
        <w:rPr>
          <w:rFonts w:ascii="Arial Narrow" w:hAnsi="Arial Narrow"/>
          <w:bCs/>
          <w:lang w:val="en-IN"/>
        </w:rPr>
      </w:pPr>
      <w:r w:rsidRPr="00B72C53">
        <w:rPr>
          <w:rFonts w:ascii="Arial Narrow" w:hAnsi="Arial Narrow"/>
          <w:b/>
          <w:bCs/>
          <w:lang w:val="en-IN"/>
        </w:rPr>
        <w:t>Environmental and Fire Management Studies:</w:t>
      </w:r>
      <w:r w:rsidRPr="00B72C53">
        <w:rPr>
          <w:rFonts w:ascii="Arial Narrow" w:hAnsi="Arial Narrow"/>
          <w:bCs/>
          <w:lang w:val="en-IN"/>
        </w:rPr>
        <w:t xml:space="preserve"> Analysis of this data can provide insights into the factors driving forest fires and help develop strategies for prevention and control.</w:t>
      </w:r>
    </w:p>
    <w:p w14:paraId="3C0D0D08" w14:textId="77777777" w:rsidR="00B72C53" w:rsidRPr="004563F3" w:rsidRDefault="00B72C53" w:rsidP="00B72C53">
      <w:pPr>
        <w:rPr>
          <w:rFonts w:ascii="Arial Narrow" w:hAnsi="Arial Narrow"/>
          <w:b/>
        </w:rPr>
      </w:pPr>
      <w:r w:rsidRPr="004563F3">
        <w:rPr>
          <w:b/>
          <w:noProof/>
        </w:rPr>
        <mc:AlternateContent>
          <mc:Choice Requires="wps">
            <w:drawing>
              <wp:anchor distT="0" distB="0" distL="114300" distR="114300" simplePos="0" relativeHeight="251664896" behindDoc="0" locked="0" layoutInCell="1" allowOverlap="1" wp14:anchorId="016B1BFC" wp14:editId="051D43B4">
                <wp:simplePos x="0" y="0"/>
                <wp:positionH relativeFrom="column">
                  <wp:posOffset>0</wp:posOffset>
                </wp:positionH>
                <wp:positionV relativeFrom="paragraph">
                  <wp:posOffset>149860</wp:posOffset>
                </wp:positionV>
                <wp:extent cx="5486400" cy="635"/>
                <wp:effectExtent l="0" t="0" r="0" b="18415"/>
                <wp:wrapNone/>
                <wp:docPr id="659074204" name="Straight Connector 659074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CB5A09" id="Straight Connector 659074204"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8pt" to="6in,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">
                <o:lock v:ext="edit" shapetype="f"/>
              </v:line>
            </w:pict>
          </mc:Fallback>
        </mc:AlternateContent>
      </w:r>
      <w:r w:rsidRPr="004563F3">
        <w:rPr>
          <w:rFonts w:ascii="Arial Narrow" w:hAnsi="Arial Narrow"/>
          <w:b/>
        </w:rPr>
        <w:tab/>
      </w:r>
    </w:p>
    <w:p w14:paraId="5BB9C944" w14:textId="599BC18E" w:rsidR="00B72C53" w:rsidRDefault="005229CA" w:rsidP="00B72C53">
      <w:pPr>
        <w:rPr>
          <w:rFonts w:ascii="Arial Narrow" w:hAnsi="Arial Narrow"/>
          <w:b/>
        </w:rPr>
      </w:pPr>
      <w:r>
        <w:rPr>
          <w:rFonts w:ascii="Arial Narrow" w:hAnsi="Arial Narrow"/>
          <w:b/>
        </w:rPr>
        <w:t>Inference:</w:t>
      </w:r>
    </w:p>
    <w:p w14:paraId="47601B7F" w14:textId="77777777" w:rsidR="005229CA" w:rsidRPr="005229CA" w:rsidRDefault="005229CA" w:rsidP="005229CA">
      <w:pPr>
        <w:rPr>
          <w:rFonts w:ascii="Arial Narrow" w:hAnsi="Arial Narrow"/>
          <w:b/>
          <w:bCs/>
          <w:lang w:val="en-IN"/>
        </w:rPr>
      </w:pPr>
      <w:r w:rsidRPr="005229CA">
        <w:rPr>
          <w:rFonts w:ascii="Arial Narrow" w:hAnsi="Arial Narrow"/>
          <w:b/>
          <w:bCs/>
          <w:lang w:val="en-IN"/>
        </w:rPr>
        <w:t>1. Scatter Plot: Area Burned vs. Temperature</w:t>
      </w:r>
    </w:p>
    <w:p w14:paraId="4D0BB40C" w14:textId="77777777" w:rsidR="005229CA" w:rsidRPr="005229CA" w:rsidRDefault="005229CA" w:rsidP="005229CA">
      <w:pPr>
        <w:numPr>
          <w:ilvl w:val="0"/>
          <w:numId w:val="8"/>
        </w:numPr>
        <w:rPr>
          <w:rFonts w:ascii="Arial Narrow" w:hAnsi="Arial Narrow"/>
          <w:bCs/>
          <w:lang w:val="en-IN"/>
        </w:rPr>
      </w:pPr>
      <w:r w:rsidRPr="005229CA">
        <w:rPr>
          <w:rFonts w:ascii="Arial Narrow" w:hAnsi="Arial Narrow"/>
          <w:b/>
          <w:bCs/>
          <w:lang w:val="en-IN"/>
        </w:rPr>
        <w:t>Inference:</w:t>
      </w:r>
      <w:r w:rsidRPr="005229CA">
        <w:rPr>
          <w:rFonts w:ascii="Arial Narrow" w:hAnsi="Arial Narrow"/>
          <w:bCs/>
          <w:lang w:val="en-IN"/>
        </w:rPr>
        <w:t xml:space="preserve"> The scatter plot indicates whether there's a relationship between temperature and the area burned. If there is a positive trend, it suggests that higher temperatures might correlate with larger burned areas. If the points are widely scattered without a clear pattern, it suggests temperature alone isn't a strong predictor of the burned area.</w:t>
      </w:r>
    </w:p>
    <w:p w14:paraId="55071330" w14:textId="77777777" w:rsidR="005229CA" w:rsidRPr="005229CA" w:rsidRDefault="005229CA" w:rsidP="005229CA">
      <w:pPr>
        <w:rPr>
          <w:rFonts w:ascii="Arial Narrow" w:hAnsi="Arial Narrow"/>
          <w:b/>
          <w:bCs/>
          <w:lang w:val="en-IN"/>
        </w:rPr>
      </w:pPr>
      <w:r w:rsidRPr="005229CA">
        <w:rPr>
          <w:rFonts w:ascii="Arial Narrow" w:hAnsi="Arial Narrow"/>
          <w:b/>
          <w:bCs/>
          <w:lang w:val="en-IN"/>
        </w:rPr>
        <w:t>2. Box Plot: Area Burned per Month</w:t>
      </w:r>
    </w:p>
    <w:p w14:paraId="0B7808AF" w14:textId="77777777" w:rsidR="005229CA" w:rsidRPr="005229CA" w:rsidRDefault="005229CA" w:rsidP="005229CA">
      <w:pPr>
        <w:numPr>
          <w:ilvl w:val="0"/>
          <w:numId w:val="9"/>
        </w:numPr>
        <w:rPr>
          <w:rFonts w:ascii="Arial Narrow" w:hAnsi="Arial Narrow"/>
          <w:bCs/>
          <w:lang w:val="en-IN"/>
        </w:rPr>
      </w:pPr>
      <w:r w:rsidRPr="005229CA">
        <w:rPr>
          <w:rFonts w:ascii="Arial Narrow" w:hAnsi="Arial Narrow"/>
          <w:b/>
          <w:bCs/>
          <w:lang w:val="en-IN"/>
        </w:rPr>
        <w:t>Inference:</w:t>
      </w:r>
      <w:r w:rsidRPr="005229CA">
        <w:rPr>
          <w:rFonts w:ascii="Arial Narrow" w:hAnsi="Arial Narrow"/>
          <w:bCs/>
          <w:lang w:val="en-IN"/>
        </w:rPr>
        <w:t xml:space="preserve"> The box plot shows the distribution of the area burned across different months. If some months have significantly higher median burned areas or larger interquartile ranges, it suggests that certain months are more prone to severe fires. This could be due to seasonal factors, such as dry weather or wind conditions.</w:t>
      </w:r>
    </w:p>
    <w:p w14:paraId="16F1D8CD" w14:textId="77777777" w:rsidR="005229CA" w:rsidRPr="005229CA" w:rsidRDefault="005229CA" w:rsidP="005229CA">
      <w:pPr>
        <w:rPr>
          <w:rFonts w:ascii="Arial Narrow" w:hAnsi="Arial Narrow"/>
          <w:b/>
          <w:bCs/>
          <w:lang w:val="en-IN"/>
        </w:rPr>
      </w:pPr>
      <w:r w:rsidRPr="005229CA">
        <w:rPr>
          <w:rFonts w:ascii="Arial Narrow" w:hAnsi="Arial Narrow"/>
          <w:b/>
          <w:bCs/>
          <w:lang w:val="en-IN"/>
        </w:rPr>
        <w:t>3. Correlation Heatmap</w:t>
      </w:r>
    </w:p>
    <w:p w14:paraId="5716DEED" w14:textId="77777777" w:rsidR="005229CA" w:rsidRPr="005229CA" w:rsidRDefault="005229CA" w:rsidP="005229CA">
      <w:pPr>
        <w:numPr>
          <w:ilvl w:val="0"/>
          <w:numId w:val="10"/>
        </w:numPr>
        <w:rPr>
          <w:rFonts w:ascii="Arial Narrow" w:hAnsi="Arial Narrow"/>
          <w:bCs/>
          <w:lang w:val="en-IN"/>
        </w:rPr>
      </w:pPr>
      <w:r w:rsidRPr="005229CA">
        <w:rPr>
          <w:rFonts w:ascii="Arial Narrow" w:hAnsi="Arial Narrow"/>
          <w:b/>
          <w:bCs/>
          <w:lang w:val="en-IN"/>
        </w:rPr>
        <w:t>Inference:</w:t>
      </w:r>
      <w:r w:rsidRPr="005229CA">
        <w:rPr>
          <w:rFonts w:ascii="Arial Narrow" w:hAnsi="Arial Narrow"/>
          <w:bCs/>
          <w:lang w:val="en-IN"/>
        </w:rPr>
        <w:t xml:space="preserve"> The heatmap displays correlations between numerical variables, with strong correlations (either positive or negative) potentially highlighting key factors influencing the burned area. For example, a high correlation between temperature and wind could indicate that hotter days are often windier, possibly contributing to more severe fires.</w:t>
      </w:r>
    </w:p>
    <w:p w14:paraId="23731B9E" w14:textId="77777777" w:rsidR="005229CA" w:rsidRPr="005229CA" w:rsidRDefault="005229CA" w:rsidP="005229CA">
      <w:pPr>
        <w:rPr>
          <w:rFonts w:ascii="Arial Narrow" w:hAnsi="Arial Narrow"/>
          <w:b/>
          <w:bCs/>
          <w:lang w:val="en-IN"/>
        </w:rPr>
      </w:pPr>
      <w:r w:rsidRPr="005229CA">
        <w:rPr>
          <w:rFonts w:ascii="Arial Narrow" w:hAnsi="Arial Narrow"/>
          <w:b/>
          <w:bCs/>
          <w:lang w:val="en-IN"/>
        </w:rPr>
        <w:t>4. Bar Plot: Fire Occurrences by Day</w:t>
      </w:r>
    </w:p>
    <w:p w14:paraId="11F736FF" w14:textId="77777777" w:rsidR="005229CA" w:rsidRPr="005229CA" w:rsidRDefault="005229CA" w:rsidP="005229CA">
      <w:pPr>
        <w:numPr>
          <w:ilvl w:val="0"/>
          <w:numId w:val="11"/>
        </w:numPr>
        <w:rPr>
          <w:rFonts w:ascii="Arial Narrow" w:hAnsi="Arial Narrow"/>
          <w:bCs/>
          <w:lang w:val="en-IN"/>
        </w:rPr>
      </w:pPr>
      <w:r w:rsidRPr="005229CA">
        <w:rPr>
          <w:rFonts w:ascii="Arial Narrow" w:hAnsi="Arial Narrow"/>
          <w:b/>
          <w:bCs/>
          <w:lang w:val="en-IN"/>
        </w:rPr>
        <w:t>Inference:</w:t>
      </w:r>
      <w:r w:rsidRPr="005229CA">
        <w:rPr>
          <w:rFonts w:ascii="Arial Narrow" w:hAnsi="Arial Narrow"/>
          <w:bCs/>
          <w:lang w:val="en-IN"/>
        </w:rPr>
        <w:t xml:space="preserve"> The bar plot shows how often fires occur on each day of the week. If there is a noticeable difference in fire occurrences across days, it could be related to human activities (like weekend barbecues or work-related accidents).</w:t>
      </w:r>
    </w:p>
    <w:p w14:paraId="540589C3" w14:textId="77777777" w:rsidR="005229CA" w:rsidRPr="005229CA" w:rsidRDefault="005229CA" w:rsidP="005229CA">
      <w:pPr>
        <w:rPr>
          <w:rFonts w:ascii="Arial Narrow" w:hAnsi="Arial Narrow"/>
          <w:b/>
          <w:bCs/>
          <w:lang w:val="en-IN"/>
        </w:rPr>
      </w:pPr>
      <w:r w:rsidRPr="005229CA">
        <w:rPr>
          <w:rFonts w:ascii="Arial Narrow" w:hAnsi="Arial Narrow"/>
          <w:b/>
          <w:bCs/>
          <w:lang w:val="en-IN"/>
        </w:rPr>
        <w:t>5. Histogram: Distribution of Burned Area</w:t>
      </w:r>
    </w:p>
    <w:p w14:paraId="7382CF5C" w14:textId="77777777" w:rsidR="005229CA" w:rsidRPr="005229CA" w:rsidRDefault="005229CA" w:rsidP="005229CA">
      <w:pPr>
        <w:numPr>
          <w:ilvl w:val="0"/>
          <w:numId w:val="12"/>
        </w:numPr>
        <w:rPr>
          <w:rFonts w:ascii="Arial Narrow" w:hAnsi="Arial Narrow"/>
          <w:bCs/>
          <w:lang w:val="en-IN"/>
        </w:rPr>
      </w:pPr>
      <w:r w:rsidRPr="005229CA">
        <w:rPr>
          <w:rFonts w:ascii="Arial Narrow" w:hAnsi="Arial Narrow"/>
          <w:b/>
          <w:bCs/>
          <w:lang w:val="en-IN"/>
        </w:rPr>
        <w:lastRenderedPageBreak/>
        <w:t>Inference:</w:t>
      </w:r>
      <w:r w:rsidRPr="005229CA">
        <w:rPr>
          <w:rFonts w:ascii="Arial Narrow" w:hAnsi="Arial Narrow"/>
          <w:bCs/>
          <w:lang w:val="en-IN"/>
        </w:rPr>
        <w:t xml:space="preserve"> If the histogram shows a right-skewed distribution, it indicates that most fires affect small areas, while a few severe fires result in very large burned areas. This kind of distribution is typical for forest fire data, where smaller fires are more frequent than larger ones.</w:t>
      </w:r>
    </w:p>
    <w:p w14:paraId="7C59EE3C" w14:textId="77777777" w:rsidR="005229CA" w:rsidRPr="005229CA" w:rsidRDefault="005229CA" w:rsidP="005229CA">
      <w:pPr>
        <w:rPr>
          <w:rFonts w:ascii="Arial Narrow" w:hAnsi="Arial Narrow"/>
          <w:b/>
          <w:bCs/>
          <w:lang w:val="en-IN"/>
        </w:rPr>
      </w:pPr>
      <w:r w:rsidRPr="005229CA">
        <w:rPr>
          <w:rFonts w:ascii="Arial Narrow" w:hAnsi="Arial Narrow"/>
          <w:b/>
          <w:bCs/>
          <w:lang w:val="en-IN"/>
        </w:rPr>
        <w:t>6. Line Plot: Average Temperature per Month</w:t>
      </w:r>
    </w:p>
    <w:p w14:paraId="211570B4" w14:textId="77777777" w:rsidR="005229CA" w:rsidRPr="005229CA" w:rsidRDefault="005229CA" w:rsidP="005229CA">
      <w:pPr>
        <w:numPr>
          <w:ilvl w:val="0"/>
          <w:numId w:val="13"/>
        </w:numPr>
        <w:rPr>
          <w:rFonts w:ascii="Arial Narrow" w:hAnsi="Arial Narrow"/>
          <w:bCs/>
          <w:lang w:val="en-IN"/>
        </w:rPr>
      </w:pPr>
      <w:r w:rsidRPr="005229CA">
        <w:rPr>
          <w:rFonts w:ascii="Arial Narrow" w:hAnsi="Arial Narrow"/>
          <w:b/>
          <w:bCs/>
          <w:lang w:val="en-IN"/>
        </w:rPr>
        <w:t>Inference:</w:t>
      </w:r>
      <w:r w:rsidRPr="005229CA">
        <w:rPr>
          <w:rFonts w:ascii="Arial Narrow" w:hAnsi="Arial Narrow"/>
          <w:bCs/>
          <w:lang w:val="en-IN"/>
        </w:rPr>
        <w:t xml:space="preserve"> This plot can help identify temperature trends over the year, such as the warmest months. A correlation with the area burned might be observed if months with higher average temperatures also show a greater extent of fires.</w:t>
      </w:r>
    </w:p>
    <w:p w14:paraId="4E917B70" w14:textId="77777777" w:rsidR="005229CA" w:rsidRPr="005229CA" w:rsidRDefault="005229CA" w:rsidP="005229CA">
      <w:pPr>
        <w:rPr>
          <w:rFonts w:ascii="Arial Narrow" w:hAnsi="Arial Narrow"/>
          <w:b/>
          <w:bCs/>
          <w:lang w:val="en-IN"/>
        </w:rPr>
      </w:pPr>
      <w:r w:rsidRPr="005229CA">
        <w:rPr>
          <w:rFonts w:ascii="Arial Narrow" w:hAnsi="Arial Narrow"/>
          <w:b/>
          <w:bCs/>
          <w:lang w:val="en-IN"/>
        </w:rPr>
        <w:t>7. Density Plot: Temperature Distribution</w:t>
      </w:r>
    </w:p>
    <w:p w14:paraId="3E394D8E" w14:textId="77777777" w:rsidR="005229CA" w:rsidRPr="005229CA" w:rsidRDefault="005229CA" w:rsidP="005229CA">
      <w:pPr>
        <w:numPr>
          <w:ilvl w:val="0"/>
          <w:numId w:val="14"/>
        </w:numPr>
        <w:rPr>
          <w:rFonts w:ascii="Arial Narrow" w:hAnsi="Arial Narrow"/>
          <w:bCs/>
          <w:lang w:val="en-IN"/>
        </w:rPr>
      </w:pPr>
      <w:r w:rsidRPr="005229CA">
        <w:rPr>
          <w:rFonts w:ascii="Arial Narrow" w:hAnsi="Arial Narrow"/>
          <w:b/>
          <w:bCs/>
          <w:lang w:val="en-IN"/>
        </w:rPr>
        <w:t>Inference:</w:t>
      </w:r>
      <w:r w:rsidRPr="005229CA">
        <w:rPr>
          <w:rFonts w:ascii="Arial Narrow" w:hAnsi="Arial Narrow"/>
          <w:bCs/>
          <w:lang w:val="en-IN"/>
        </w:rPr>
        <w:t xml:space="preserve"> The density plot provides a smooth estimate of temperature distribution. Peaks in the plot could indicate the most common temperature ranges when fires occur, possibly suggesting conditions under which fires are more likely.</w:t>
      </w:r>
    </w:p>
    <w:p w14:paraId="37612092" w14:textId="77777777" w:rsidR="005229CA" w:rsidRPr="005229CA" w:rsidRDefault="005229CA" w:rsidP="005229CA">
      <w:pPr>
        <w:rPr>
          <w:rFonts w:ascii="Arial Narrow" w:hAnsi="Arial Narrow"/>
          <w:b/>
          <w:bCs/>
          <w:lang w:val="en-IN"/>
        </w:rPr>
      </w:pPr>
      <w:r w:rsidRPr="005229CA">
        <w:rPr>
          <w:rFonts w:ascii="Arial Narrow" w:hAnsi="Arial Narrow"/>
          <w:b/>
          <w:bCs/>
          <w:lang w:val="en-IN"/>
        </w:rPr>
        <w:t>8. Scatter Plot: Wind Speed vs. Area Burned</w:t>
      </w:r>
    </w:p>
    <w:p w14:paraId="613EB59A" w14:textId="0FCEF86B" w:rsidR="005229CA" w:rsidRPr="005229CA" w:rsidRDefault="005229CA" w:rsidP="00B72C53">
      <w:pPr>
        <w:numPr>
          <w:ilvl w:val="0"/>
          <w:numId w:val="15"/>
        </w:numPr>
        <w:rPr>
          <w:rFonts w:ascii="Arial Narrow" w:hAnsi="Arial Narrow"/>
          <w:bCs/>
          <w:lang w:val="en-IN"/>
        </w:rPr>
      </w:pPr>
      <w:r w:rsidRPr="005229CA">
        <w:rPr>
          <w:rFonts w:ascii="Arial Narrow" w:hAnsi="Arial Narrow"/>
          <w:b/>
          <w:bCs/>
          <w:lang w:val="en-IN"/>
        </w:rPr>
        <w:t>Inference:</w:t>
      </w:r>
      <w:r w:rsidRPr="005229CA">
        <w:rPr>
          <w:rFonts w:ascii="Arial Narrow" w:hAnsi="Arial Narrow"/>
          <w:bCs/>
          <w:lang w:val="en-IN"/>
        </w:rPr>
        <w:t xml:space="preserve"> This plot can reveal if stronger winds are associated with larger fires. If a trend is visible, it suggests that wind might play a significant role in spreading fires.</w:t>
      </w:r>
    </w:p>
    <w:p w14:paraId="7F74A0AB" w14:textId="6C4B76D5" w:rsidR="00922510" w:rsidRPr="004563F3" w:rsidRDefault="00D555CF" w:rsidP="002C1662">
      <w:pPr>
        <w:rPr>
          <w:rFonts w:ascii="Arial Narrow" w:hAnsi="Arial Narrow"/>
          <w:b/>
        </w:rPr>
      </w:pPr>
      <w:r w:rsidRPr="004563F3">
        <w:rPr>
          <w:b/>
          <w:noProof/>
        </w:rPr>
        <mc:AlternateContent>
          <mc:Choice Requires="wps">
            <w:drawing>
              <wp:anchor distT="0" distB="0" distL="114300" distR="114300" simplePos="0" relativeHeight="251655680" behindDoc="0" locked="0" layoutInCell="1" allowOverlap="1" wp14:anchorId="1795779D" wp14:editId="3F2AE978">
                <wp:simplePos x="0" y="0"/>
                <wp:positionH relativeFrom="column">
                  <wp:posOffset>0</wp:posOffset>
                </wp:positionH>
                <wp:positionV relativeFrom="paragraph">
                  <wp:posOffset>149860</wp:posOffset>
                </wp:positionV>
                <wp:extent cx="5486400" cy="635"/>
                <wp:effectExtent l="0" t="0" r="0" b="18415"/>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383E89" id="Straight Connector 34"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8pt" to="6in,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">
                <o:lock v:ext="edit" shapetype="f"/>
              </v:line>
            </w:pict>
          </mc:Fallback>
        </mc:AlternateContent>
      </w:r>
      <w:r w:rsidR="00922510" w:rsidRPr="004563F3">
        <w:rPr>
          <w:rFonts w:ascii="Arial Narrow" w:hAnsi="Arial Narrow"/>
          <w:b/>
        </w:rPr>
        <w:tab/>
      </w:r>
    </w:p>
    <w:p w14:paraId="669B53CC" w14:textId="23268371" w:rsidR="00584C37" w:rsidRDefault="00584C37" w:rsidP="00973A65">
      <w:pPr>
        <w:rPr>
          <w:rFonts w:ascii="Arial Narrow" w:hAnsi="Arial Narrow"/>
          <w:b/>
        </w:rPr>
      </w:pPr>
      <w:r>
        <w:rPr>
          <w:rFonts w:ascii="Arial Narrow" w:hAnsi="Arial Narrow"/>
          <w:b/>
        </w:rPr>
        <w:t>GitHub Repository Link (Public)</w:t>
      </w:r>
      <w:r w:rsidR="00973A65" w:rsidRPr="004563F3">
        <w:rPr>
          <w:rFonts w:ascii="Arial Narrow" w:hAnsi="Arial Narrow"/>
          <w:b/>
        </w:rPr>
        <w:t>:</w:t>
      </w:r>
    </w:p>
    <w:p w14:paraId="7641F50E" w14:textId="6C02BD1E" w:rsidR="005229CA" w:rsidRDefault="002B2989" w:rsidP="00973A65">
      <w:pPr>
        <w:rPr>
          <w:rFonts w:ascii="Arial Narrow" w:hAnsi="Arial Narrow"/>
          <w:b/>
        </w:rPr>
      </w:pPr>
      <w:hyperlink r:id="rId11" w:history="1">
        <w:r w:rsidRPr="00D11295">
          <w:rPr>
            <w:rStyle w:val="Hyperlink"/>
            <w:rFonts w:ascii="Arial Narrow" w:hAnsi="Arial Narrow"/>
            <w:b/>
          </w:rPr>
          <w:t>https://github.com/deepsalunkhee/Learn-and-Practice/tree/master/SEM-7/BDA/R</w:t>
        </w:r>
        <w:r w:rsidRPr="00D11295">
          <w:rPr>
            <w:rStyle w:val="Hyperlink"/>
            <w:rFonts w:ascii="Arial Narrow" w:hAnsi="Arial Narrow"/>
            <w:b/>
          </w:rPr>
          <w:t>_</w:t>
        </w:r>
        <w:r w:rsidRPr="00D11295">
          <w:rPr>
            <w:rStyle w:val="Hyperlink"/>
            <w:rFonts w:ascii="Arial Narrow" w:hAnsi="Arial Narrow"/>
            <w:b/>
          </w:rPr>
          <w:t>Project</w:t>
        </w:r>
      </w:hyperlink>
    </w:p>
    <w:p w14:paraId="3D34A8B3" w14:textId="5BBCCA78" w:rsidR="00973A65" w:rsidRPr="004563F3" w:rsidRDefault="00D555CF" w:rsidP="00973A65">
      <w:pPr>
        <w:rPr>
          <w:rFonts w:ascii="Arial Narrow" w:hAnsi="Arial Narrow"/>
          <w:b/>
        </w:rPr>
      </w:pPr>
      <w:r w:rsidRPr="004563F3">
        <w:rPr>
          <w:b/>
          <w:noProof/>
        </w:rPr>
        <mc:AlternateContent>
          <mc:Choice Requires="wps">
            <w:drawing>
              <wp:anchor distT="0" distB="0" distL="114300" distR="114300" simplePos="0" relativeHeight="251658752" behindDoc="0" locked="0" layoutInCell="1" allowOverlap="1" wp14:anchorId="5C1A7330" wp14:editId="5B11FA51">
                <wp:simplePos x="0" y="0"/>
                <wp:positionH relativeFrom="column">
                  <wp:posOffset>0</wp:posOffset>
                </wp:positionH>
                <wp:positionV relativeFrom="paragraph">
                  <wp:posOffset>79375</wp:posOffset>
                </wp:positionV>
                <wp:extent cx="5486400" cy="635"/>
                <wp:effectExtent l="0" t="0" r="0" b="1841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60515" id="Straight Connector 2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pt" to="6in,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">
                <o:lock v:ext="edit" shapetype="f"/>
              </v:line>
            </w:pict>
          </mc:Fallback>
        </mc:AlternateContent>
      </w:r>
    </w:p>
    <w:p w14:paraId="28389DB7" w14:textId="64D4FC70" w:rsidR="0085465B" w:rsidRDefault="004F4A51" w:rsidP="0085465B">
      <w:pPr>
        <w:pStyle w:val="NormalWeb"/>
        <w:rPr>
          <w:rFonts w:ascii="Arial Narrow" w:hAnsi="Arial Narrow"/>
          <w:b/>
          <w:sz w:val="22"/>
          <w:szCs w:val="22"/>
        </w:rPr>
      </w:pPr>
      <w:r w:rsidRPr="00584C37">
        <w:rPr>
          <w:rFonts w:ascii="Arial Narrow" w:hAnsi="Arial Narrow"/>
          <w:b/>
          <w:sz w:val="22"/>
          <w:szCs w:val="22"/>
        </w:rPr>
        <w:t>Output Screenshots</w:t>
      </w:r>
      <w:r w:rsidR="00973A65" w:rsidRPr="00584C37">
        <w:rPr>
          <w:rFonts w:ascii="Arial Narrow" w:hAnsi="Arial Narrow"/>
          <w:b/>
          <w:sz w:val="22"/>
          <w:szCs w:val="22"/>
        </w:rPr>
        <w:t>:</w:t>
      </w:r>
      <w:r w:rsidR="009950C6" w:rsidRPr="00584C37">
        <w:rPr>
          <w:rFonts w:ascii="Arial Narrow" w:hAnsi="Arial Narrow"/>
          <w:b/>
          <w:sz w:val="22"/>
          <w:szCs w:val="22"/>
        </w:rPr>
        <w:t xml:space="preserve"> </w:t>
      </w:r>
    </w:p>
    <w:p w14:paraId="038B2AB3" w14:textId="2FB9B8F2" w:rsidR="005229CA" w:rsidRDefault="002B2989" w:rsidP="0085465B">
      <w:pPr>
        <w:pStyle w:val="NormalWeb"/>
        <w:rPr>
          <w:rFonts w:ascii="Arial Narrow" w:hAnsi="Arial Narrow"/>
          <w:b/>
          <w:sz w:val="22"/>
          <w:szCs w:val="22"/>
        </w:rPr>
      </w:pPr>
      <w:r>
        <w:rPr>
          <w:rFonts w:ascii="Arial Narrow" w:hAnsi="Arial Narrow"/>
          <w:b/>
          <w:noProof/>
          <w:sz w:val="22"/>
          <w:szCs w:val="22"/>
        </w:rPr>
        <w:lastRenderedPageBreak/>
        <w:drawing>
          <wp:inline distT="0" distB="0" distL="0" distR="0" wp14:anchorId="5B6BDD63" wp14:editId="7C34AE36">
            <wp:extent cx="5943600" cy="7691755"/>
            <wp:effectExtent l="0" t="0" r="0" b="4445"/>
            <wp:docPr id="4810681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68178" name="Picture 481068178"/>
                    <pic:cNvPicPr/>
                  </pic:nvPicPr>
                  <pic:blipFill>
                    <a:blip r:embed="rId12">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rFonts w:ascii="Arial Narrow" w:hAnsi="Arial Narrow"/>
          <w:b/>
          <w:noProof/>
          <w:sz w:val="22"/>
          <w:szCs w:val="22"/>
        </w:rPr>
        <w:lastRenderedPageBreak/>
        <w:drawing>
          <wp:inline distT="0" distB="0" distL="0" distR="0" wp14:anchorId="6E246791" wp14:editId="4BC5290F">
            <wp:extent cx="5943600" cy="7691755"/>
            <wp:effectExtent l="0" t="0" r="0" b="4445"/>
            <wp:docPr id="12637808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80892" name="Picture 1263780892"/>
                    <pic:cNvPicPr/>
                  </pic:nvPicPr>
                  <pic:blipFill>
                    <a:blip r:embed="rId13">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rFonts w:ascii="Arial Narrow" w:hAnsi="Arial Narrow"/>
          <w:b/>
          <w:noProof/>
          <w:sz w:val="22"/>
          <w:szCs w:val="22"/>
        </w:rPr>
        <w:lastRenderedPageBreak/>
        <w:drawing>
          <wp:inline distT="0" distB="0" distL="0" distR="0" wp14:anchorId="7DC9412A" wp14:editId="4FEF1EFA">
            <wp:extent cx="5943600" cy="7691755"/>
            <wp:effectExtent l="0" t="0" r="0" b="4445"/>
            <wp:docPr id="21225977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97779" name="Picture 2122597779"/>
                    <pic:cNvPicPr/>
                  </pic:nvPicPr>
                  <pic:blipFill>
                    <a:blip r:embed="rId14">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rFonts w:ascii="Arial Narrow" w:hAnsi="Arial Narrow"/>
          <w:b/>
          <w:noProof/>
          <w:sz w:val="22"/>
          <w:szCs w:val="22"/>
        </w:rPr>
        <w:lastRenderedPageBreak/>
        <w:drawing>
          <wp:inline distT="0" distB="0" distL="0" distR="0" wp14:anchorId="0ACFC28F" wp14:editId="25D2394C">
            <wp:extent cx="5943600" cy="7691755"/>
            <wp:effectExtent l="0" t="0" r="0" b="4445"/>
            <wp:docPr id="15446394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39492" name="Picture 1544639492"/>
                    <pic:cNvPicPr/>
                  </pic:nvPicPr>
                  <pic:blipFill>
                    <a:blip r:embed="rId15">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rFonts w:ascii="Arial Narrow" w:hAnsi="Arial Narrow"/>
          <w:b/>
          <w:noProof/>
          <w:sz w:val="22"/>
          <w:szCs w:val="22"/>
        </w:rPr>
        <w:lastRenderedPageBreak/>
        <w:drawing>
          <wp:inline distT="0" distB="0" distL="0" distR="0" wp14:anchorId="0073E936" wp14:editId="750A8664">
            <wp:extent cx="5943600" cy="7691755"/>
            <wp:effectExtent l="0" t="0" r="0" b="4445"/>
            <wp:docPr id="12526702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70226" name="Picture 1252670226"/>
                    <pic:cNvPicPr/>
                  </pic:nvPicPr>
                  <pic:blipFill>
                    <a:blip r:embed="rId16">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rFonts w:ascii="Arial Narrow" w:hAnsi="Arial Narrow"/>
          <w:b/>
          <w:noProof/>
          <w:sz w:val="22"/>
          <w:szCs w:val="22"/>
        </w:rPr>
        <w:lastRenderedPageBreak/>
        <w:drawing>
          <wp:inline distT="0" distB="0" distL="0" distR="0" wp14:anchorId="2AAD7C0A" wp14:editId="3FCB1664">
            <wp:extent cx="5943600" cy="7691755"/>
            <wp:effectExtent l="0" t="0" r="0" b="4445"/>
            <wp:docPr id="12179621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62144" name="Picture 1217962144"/>
                    <pic:cNvPicPr/>
                  </pic:nvPicPr>
                  <pic:blipFill>
                    <a:blip r:embed="rId17">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rFonts w:ascii="Arial Narrow" w:hAnsi="Arial Narrow"/>
          <w:b/>
          <w:noProof/>
          <w:sz w:val="22"/>
          <w:szCs w:val="22"/>
        </w:rPr>
        <w:lastRenderedPageBreak/>
        <w:drawing>
          <wp:inline distT="0" distB="0" distL="0" distR="0" wp14:anchorId="25DC21B4" wp14:editId="077AD237">
            <wp:extent cx="5943600" cy="7691755"/>
            <wp:effectExtent l="0" t="0" r="0" b="4445"/>
            <wp:docPr id="7123636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63687" name="Picture 712363687"/>
                    <pic:cNvPicPr/>
                  </pic:nvPicPr>
                  <pic:blipFill>
                    <a:blip r:embed="rId18">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rFonts w:ascii="Arial Narrow" w:hAnsi="Arial Narrow"/>
          <w:b/>
          <w:noProof/>
          <w:sz w:val="22"/>
          <w:szCs w:val="22"/>
        </w:rPr>
        <w:lastRenderedPageBreak/>
        <w:drawing>
          <wp:inline distT="0" distB="0" distL="0" distR="0" wp14:anchorId="6F2C2846" wp14:editId="4ABBE95C">
            <wp:extent cx="5943600" cy="7691755"/>
            <wp:effectExtent l="0" t="0" r="0" b="4445"/>
            <wp:docPr id="12374317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31703" name="Picture 1237431703"/>
                    <pic:cNvPicPr/>
                  </pic:nvPicPr>
                  <pic:blipFill>
                    <a:blip r:embed="rId19">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rFonts w:ascii="Arial Narrow" w:hAnsi="Arial Narrow"/>
          <w:b/>
          <w:noProof/>
          <w:sz w:val="22"/>
          <w:szCs w:val="22"/>
        </w:rPr>
        <w:lastRenderedPageBreak/>
        <w:drawing>
          <wp:inline distT="0" distB="0" distL="0" distR="0" wp14:anchorId="78D51C37" wp14:editId="2AC0DEC4">
            <wp:extent cx="5943600" cy="7691755"/>
            <wp:effectExtent l="0" t="0" r="0" b="4445"/>
            <wp:docPr id="3982610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61050" name="Picture 398261050"/>
                    <pic:cNvPicPr/>
                  </pic:nvPicPr>
                  <pic:blipFill>
                    <a:blip r:embed="rId20">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rFonts w:ascii="Arial Narrow" w:hAnsi="Arial Narrow"/>
          <w:b/>
          <w:noProof/>
          <w:sz w:val="22"/>
          <w:szCs w:val="22"/>
        </w:rPr>
        <w:lastRenderedPageBreak/>
        <w:drawing>
          <wp:inline distT="0" distB="0" distL="0" distR="0" wp14:anchorId="02F8F0BD" wp14:editId="557A374E">
            <wp:extent cx="5943600" cy="7691755"/>
            <wp:effectExtent l="0" t="0" r="0" b="4445"/>
            <wp:docPr id="18871935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93535" name="Picture 1887193535"/>
                    <pic:cNvPicPr/>
                  </pic:nvPicPr>
                  <pic:blipFill>
                    <a:blip r:embed="rId21">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7486A4F6" w14:textId="419C9CFB" w:rsidR="00973A65" w:rsidRPr="004563F3" w:rsidRDefault="00D555CF" w:rsidP="00973A65">
      <w:pPr>
        <w:rPr>
          <w:rFonts w:ascii="Arial Narrow" w:hAnsi="Arial Narrow"/>
          <w:b/>
        </w:rPr>
      </w:pPr>
      <w:r w:rsidRPr="004563F3">
        <w:rPr>
          <w:b/>
          <w:noProof/>
        </w:rPr>
        <mc:AlternateContent>
          <mc:Choice Requires="wps">
            <w:drawing>
              <wp:anchor distT="0" distB="0" distL="114300" distR="114300" simplePos="0" relativeHeight="251656704" behindDoc="0" locked="0" layoutInCell="1" allowOverlap="1" wp14:anchorId="7DC1D844" wp14:editId="521C8549">
                <wp:simplePos x="0" y="0"/>
                <wp:positionH relativeFrom="column">
                  <wp:posOffset>0</wp:posOffset>
                </wp:positionH>
                <wp:positionV relativeFrom="paragraph">
                  <wp:posOffset>110490</wp:posOffset>
                </wp:positionV>
                <wp:extent cx="5486400" cy="635"/>
                <wp:effectExtent l="0" t="0" r="0" b="1841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B1C2A" id="Straight Connector 22"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7pt" to="6in,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">
                <o:lock v:ext="edit" shapetype="f"/>
              </v:line>
            </w:pict>
          </mc:Fallback>
        </mc:AlternateContent>
      </w:r>
    </w:p>
    <w:p w14:paraId="7B0E8678" w14:textId="77777777" w:rsidR="0085465B" w:rsidRDefault="0085465B" w:rsidP="00973A65">
      <w:pPr>
        <w:rPr>
          <w:rFonts w:ascii="Arial Narrow" w:hAnsi="Arial Narrow"/>
          <w:b/>
        </w:rPr>
      </w:pPr>
    </w:p>
    <w:p w14:paraId="77499C15" w14:textId="77777777" w:rsidR="0085465B" w:rsidRDefault="0085465B" w:rsidP="00973A65">
      <w:pPr>
        <w:rPr>
          <w:rFonts w:ascii="Arial Narrow" w:hAnsi="Arial Narrow"/>
          <w:b/>
        </w:rPr>
      </w:pPr>
    </w:p>
    <w:sectPr w:rsidR="0085465B" w:rsidSect="00B46167">
      <w:headerReference w:type="default" r:id="rId22"/>
      <w:footerReference w:type="default" r:id="rId23"/>
      <w:pgSz w:w="12240" w:h="15840"/>
      <w:pgMar w:top="1152" w:right="1152" w:bottom="1152"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37F0D3" w14:textId="77777777" w:rsidR="008E7BAC" w:rsidRDefault="008E7BAC" w:rsidP="00CA3E0B">
      <w:pPr>
        <w:spacing w:after="0" w:line="240" w:lineRule="auto"/>
      </w:pPr>
      <w:r>
        <w:separator/>
      </w:r>
    </w:p>
  </w:endnote>
  <w:endnote w:type="continuationSeparator" w:id="0">
    <w:p w14:paraId="5A056B8E" w14:textId="77777777" w:rsidR="008E7BAC" w:rsidRDefault="008E7BAC" w:rsidP="00CA3E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 PL UMing HK">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E3410C" w14:textId="3559B985" w:rsidR="00B46167" w:rsidRDefault="00B72C53" w:rsidP="00035C4F">
    <w:pPr>
      <w:pStyle w:val="Footer"/>
      <w:pBdr>
        <w:bottom w:val="double" w:sz="6" w:space="1" w:color="auto"/>
      </w:pBdr>
      <w:tabs>
        <w:tab w:val="left" w:pos="8175"/>
      </w:tabs>
      <w:jc w:val="right"/>
      <w:rPr>
        <w:rFonts w:ascii="Arial Narrow" w:hAnsi="Arial Narrow"/>
        <w:i/>
        <w:color w:val="285EA0"/>
        <w:sz w:val="20"/>
        <w:szCs w:val="20"/>
      </w:rPr>
    </w:pPr>
    <w:r w:rsidRPr="00B72C53">
      <w:rPr>
        <w:rFonts w:ascii="Arial Narrow" w:hAnsi="Arial Narrow"/>
        <w:i/>
        <w:color w:val="285EA0"/>
        <w:sz w:val="20"/>
        <w:szCs w:val="20"/>
      </w:rPr>
      <w:t>Big Data Analytics</w:t>
    </w:r>
    <w:r w:rsidR="00035C4F">
      <w:rPr>
        <w:rFonts w:ascii="Arial Narrow" w:hAnsi="Arial Narrow"/>
        <w:i/>
        <w:color w:val="285EA0"/>
        <w:sz w:val="20"/>
        <w:szCs w:val="20"/>
      </w:rPr>
      <w:t xml:space="preserve"> - Semester </w:t>
    </w:r>
    <w:r w:rsidR="0087743F">
      <w:rPr>
        <w:rFonts w:ascii="Arial Narrow" w:hAnsi="Arial Narrow"/>
        <w:i/>
        <w:color w:val="285EA0"/>
        <w:sz w:val="20"/>
        <w:szCs w:val="20"/>
      </w:rPr>
      <w:t>VII</w:t>
    </w:r>
    <w:r w:rsidR="00035C4F">
      <w:rPr>
        <w:rFonts w:ascii="Arial Narrow" w:hAnsi="Arial Narrow"/>
        <w:i/>
        <w:color w:val="285EA0"/>
        <w:sz w:val="20"/>
        <w:szCs w:val="20"/>
      </w:rPr>
      <w:t xml:space="preserve"> – Computer Engineering        </w:t>
    </w:r>
    <w:r w:rsidR="00CA3E0B">
      <w:rPr>
        <w:rFonts w:ascii="Arial Narrow" w:hAnsi="Arial Narrow"/>
        <w:i/>
        <w:color w:val="285EA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5F71F9" w14:textId="77777777" w:rsidR="008E7BAC" w:rsidRDefault="008E7BAC" w:rsidP="00CA3E0B">
      <w:pPr>
        <w:spacing w:after="0" w:line="240" w:lineRule="auto"/>
      </w:pPr>
      <w:r>
        <w:separator/>
      </w:r>
    </w:p>
  </w:footnote>
  <w:footnote w:type="continuationSeparator" w:id="0">
    <w:p w14:paraId="2A6958A2" w14:textId="77777777" w:rsidR="008E7BAC" w:rsidRDefault="008E7BAC" w:rsidP="00CA3E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A9A20B" w14:textId="75502C7D" w:rsidR="00CA3E0B" w:rsidRPr="000405A9" w:rsidRDefault="006531CD" w:rsidP="00D555CF">
    <w:pPr>
      <w:pStyle w:val="Header"/>
      <w:jc w:val="right"/>
      <w:rPr>
        <w:color w:val="FF0000"/>
      </w:rPr>
    </w:pPr>
    <w:r w:rsidRPr="0085465B">
      <w:t xml:space="preserve">    </w:t>
    </w:r>
    <w:r w:rsidRPr="000405A9">
      <w:rPr>
        <w:color w:val="FF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24664"/>
    <w:multiLevelType w:val="multilevel"/>
    <w:tmpl w:val="6172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7698D"/>
    <w:multiLevelType w:val="multilevel"/>
    <w:tmpl w:val="2794C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6605B0"/>
    <w:multiLevelType w:val="multilevel"/>
    <w:tmpl w:val="D3282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C87DB9"/>
    <w:multiLevelType w:val="multilevel"/>
    <w:tmpl w:val="D1F08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DF30A5"/>
    <w:multiLevelType w:val="multilevel"/>
    <w:tmpl w:val="EC0A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3525C1"/>
    <w:multiLevelType w:val="multilevel"/>
    <w:tmpl w:val="252C6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7D2549"/>
    <w:multiLevelType w:val="multilevel"/>
    <w:tmpl w:val="26E69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E44CE9"/>
    <w:multiLevelType w:val="multilevel"/>
    <w:tmpl w:val="90744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F05C3A"/>
    <w:multiLevelType w:val="multilevel"/>
    <w:tmpl w:val="D0EA2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954D40"/>
    <w:multiLevelType w:val="multilevel"/>
    <w:tmpl w:val="9E5A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A84EB2"/>
    <w:multiLevelType w:val="multilevel"/>
    <w:tmpl w:val="A790A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5306BB"/>
    <w:multiLevelType w:val="multilevel"/>
    <w:tmpl w:val="B5DC7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750A01"/>
    <w:multiLevelType w:val="multilevel"/>
    <w:tmpl w:val="D4A41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F33990"/>
    <w:multiLevelType w:val="multilevel"/>
    <w:tmpl w:val="18BAE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64077B"/>
    <w:multiLevelType w:val="multilevel"/>
    <w:tmpl w:val="55867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843710">
    <w:abstractNumId w:val="13"/>
  </w:num>
  <w:num w:numId="2" w16cid:durableId="288828786">
    <w:abstractNumId w:val="9"/>
  </w:num>
  <w:num w:numId="3" w16cid:durableId="1218127817">
    <w:abstractNumId w:val="6"/>
  </w:num>
  <w:num w:numId="4" w16cid:durableId="1301034245">
    <w:abstractNumId w:val="4"/>
  </w:num>
  <w:num w:numId="5" w16cid:durableId="1162352187">
    <w:abstractNumId w:val="10"/>
  </w:num>
  <w:num w:numId="6" w16cid:durableId="1889148268">
    <w:abstractNumId w:val="1"/>
  </w:num>
  <w:num w:numId="7" w16cid:durableId="1064109383">
    <w:abstractNumId w:val="12"/>
  </w:num>
  <w:num w:numId="8" w16cid:durableId="636109462">
    <w:abstractNumId w:val="14"/>
  </w:num>
  <w:num w:numId="9" w16cid:durableId="674650374">
    <w:abstractNumId w:val="7"/>
  </w:num>
  <w:num w:numId="10" w16cid:durableId="2132938423">
    <w:abstractNumId w:val="0"/>
  </w:num>
  <w:num w:numId="11" w16cid:durableId="2069960777">
    <w:abstractNumId w:val="8"/>
  </w:num>
  <w:num w:numId="12" w16cid:durableId="1004746425">
    <w:abstractNumId w:val="11"/>
  </w:num>
  <w:num w:numId="13" w16cid:durableId="2046978142">
    <w:abstractNumId w:val="2"/>
  </w:num>
  <w:num w:numId="14" w16cid:durableId="1136218310">
    <w:abstractNumId w:val="5"/>
  </w:num>
  <w:num w:numId="15" w16cid:durableId="17617520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A65"/>
    <w:rsid w:val="00035C4F"/>
    <w:rsid w:val="000405A9"/>
    <w:rsid w:val="001101B4"/>
    <w:rsid w:val="0011516A"/>
    <w:rsid w:val="00176320"/>
    <w:rsid w:val="001E5813"/>
    <w:rsid w:val="00234007"/>
    <w:rsid w:val="002B078A"/>
    <w:rsid w:val="002B2989"/>
    <w:rsid w:val="002C1662"/>
    <w:rsid w:val="00313ABB"/>
    <w:rsid w:val="00355A5E"/>
    <w:rsid w:val="00376447"/>
    <w:rsid w:val="003872E3"/>
    <w:rsid w:val="004563F3"/>
    <w:rsid w:val="00457546"/>
    <w:rsid w:val="004F2500"/>
    <w:rsid w:val="004F4A51"/>
    <w:rsid w:val="005229CA"/>
    <w:rsid w:val="00555D02"/>
    <w:rsid w:val="0057630E"/>
    <w:rsid w:val="00584C37"/>
    <w:rsid w:val="005B1A31"/>
    <w:rsid w:val="00647362"/>
    <w:rsid w:val="00652ACF"/>
    <w:rsid w:val="006531CD"/>
    <w:rsid w:val="00691E17"/>
    <w:rsid w:val="006D122B"/>
    <w:rsid w:val="006F5CA6"/>
    <w:rsid w:val="006F5E59"/>
    <w:rsid w:val="007533B8"/>
    <w:rsid w:val="00755CEF"/>
    <w:rsid w:val="00761B86"/>
    <w:rsid w:val="0080224E"/>
    <w:rsid w:val="0085465B"/>
    <w:rsid w:val="0087743F"/>
    <w:rsid w:val="008C0019"/>
    <w:rsid w:val="008E10E3"/>
    <w:rsid w:val="008E7BAC"/>
    <w:rsid w:val="008F6134"/>
    <w:rsid w:val="00922510"/>
    <w:rsid w:val="00973A65"/>
    <w:rsid w:val="009867CC"/>
    <w:rsid w:val="009950C6"/>
    <w:rsid w:val="00A15356"/>
    <w:rsid w:val="00AD761B"/>
    <w:rsid w:val="00B0401D"/>
    <w:rsid w:val="00B46167"/>
    <w:rsid w:val="00B72C53"/>
    <w:rsid w:val="00B9642D"/>
    <w:rsid w:val="00BC0C5B"/>
    <w:rsid w:val="00BD33E4"/>
    <w:rsid w:val="00BF6B79"/>
    <w:rsid w:val="00C7018E"/>
    <w:rsid w:val="00CA3E0B"/>
    <w:rsid w:val="00CC2DFF"/>
    <w:rsid w:val="00D555CF"/>
    <w:rsid w:val="00E76BE3"/>
    <w:rsid w:val="00F00657"/>
    <w:rsid w:val="00F33228"/>
    <w:rsid w:val="00F445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2EFB5"/>
  <w15:chartTrackingRefBased/>
  <w15:docId w15:val="{CECB90B8-DABE-47A0-8D48-F216CE46A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A65"/>
    <w:pPr>
      <w:spacing w:after="200" w:line="276" w:lineRule="auto"/>
    </w:pPr>
    <w:rPr>
      <w:sz w:val="22"/>
      <w:szCs w:val="22"/>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73A6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973A65"/>
    <w:pPr>
      <w:spacing w:after="0" w:line="240" w:lineRule="auto"/>
      <w:ind w:left="720"/>
      <w:contextualSpacing/>
    </w:pPr>
    <w:rPr>
      <w:rFonts w:ascii="Times New Roman" w:eastAsia="Times New Roman" w:hAnsi="Times New Roman"/>
      <w:sz w:val="24"/>
      <w:szCs w:val="24"/>
    </w:rPr>
  </w:style>
  <w:style w:type="paragraph" w:styleId="Footer">
    <w:name w:val="footer"/>
    <w:basedOn w:val="Normal"/>
    <w:link w:val="FooterChar"/>
    <w:uiPriority w:val="99"/>
    <w:unhideWhenUsed/>
    <w:rsid w:val="00973A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A65"/>
  </w:style>
  <w:style w:type="paragraph" w:styleId="NormalWeb">
    <w:name w:val="Normal (Web)"/>
    <w:basedOn w:val="Normal"/>
    <w:rsid w:val="00973A65"/>
    <w:pPr>
      <w:suppressAutoHyphens/>
      <w:autoSpaceDN w:val="0"/>
      <w:spacing w:after="0" w:line="240" w:lineRule="auto"/>
      <w:textAlignment w:val="baseline"/>
    </w:pPr>
    <w:rPr>
      <w:rFonts w:ascii="Times New Roman" w:eastAsia="AR PL UMing HK" w:hAnsi="Times New Roman"/>
      <w:kern w:val="3"/>
      <w:sz w:val="24"/>
      <w:szCs w:val="24"/>
    </w:rPr>
  </w:style>
  <w:style w:type="paragraph" w:styleId="Header">
    <w:name w:val="header"/>
    <w:basedOn w:val="Normal"/>
    <w:link w:val="HeaderChar"/>
    <w:uiPriority w:val="99"/>
    <w:unhideWhenUsed/>
    <w:rsid w:val="00CA3E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E0B"/>
  </w:style>
  <w:style w:type="paragraph" w:styleId="BalloonText">
    <w:name w:val="Balloon Text"/>
    <w:basedOn w:val="Normal"/>
    <w:link w:val="BalloonTextChar"/>
    <w:uiPriority w:val="99"/>
    <w:semiHidden/>
    <w:unhideWhenUsed/>
    <w:rsid w:val="006531C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531CD"/>
    <w:rPr>
      <w:rFonts w:ascii="Tahoma" w:hAnsi="Tahoma" w:cs="Tahoma"/>
      <w:sz w:val="16"/>
      <w:szCs w:val="16"/>
    </w:rPr>
  </w:style>
  <w:style w:type="character" w:styleId="Hyperlink">
    <w:name w:val="Hyperlink"/>
    <w:basedOn w:val="DefaultParagraphFont"/>
    <w:uiPriority w:val="99"/>
    <w:unhideWhenUsed/>
    <w:rsid w:val="005229CA"/>
    <w:rPr>
      <w:color w:val="0563C1" w:themeColor="hyperlink"/>
      <w:u w:val="single"/>
    </w:rPr>
  </w:style>
  <w:style w:type="character" w:styleId="UnresolvedMention">
    <w:name w:val="Unresolved Mention"/>
    <w:basedOn w:val="DefaultParagraphFont"/>
    <w:uiPriority w:val="99"/>
    <w:semiHidden/>
    <w:unhideWhenUsed/>
    <w:rsid w:val="005229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1054700">
      <w:bodyDiv w:val="1"/>
      <w:marLeft w:val="0"/>
      <w:marRight w:val="0"/>
      <w:marTop w:val="0"/>
      <w:marBottom w:val="0"/>
      <w:divBdr>
        <w:top w:val="none" w:sz="0" w:space="0" w:color="auto"/>
        <w:left w:val="none" w:sz="0" w:space="0" w:color="auto"/>
        <w:bottom w:val="none" w:sz="0" w:space="0" w:color="auto"/>
        <w:right w:val="none" w:sz="0" w:space="0" w:color="auto"/>
      </w:divBdr>
    </w:div>
    <w:div w:id="81133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deepsalunkhee/Learn-and-Practice/tree/master/SEM-7/BDA/R_Project"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1542974e-0da0-48f2-9782-32be107c135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BBB39FD3B4F614A9DE51034BF17B201" ma:contentTypeVersion="5" ma:contentTypeDescription="Create a new document." ma:contentTypeScope="" ma:versionID="e40df28c397f832ba67dd756aa9ef612">
  <xsd:schema xmlns:xsd="http://www.w3.org/2001/XMLSchema" xmlns:xs="http://www.w3.org/2001/XMLSchema" xmlns:p="http://schemas.microsoft.com/office/2006/metadata/properties" xmlns:ns2="1542974e-0da0-48f2-9782-32be107c135a" targetNamespace="http://schemas.microsoft.com/office/2006/metadata/properties" ma:root="true" ma:fieldsID="e04e60df029b4c7b29362a03a1df8416" ns2:_="">
    <xsd:import namespace="1542974e-0da0-48f2-9782-32be107c135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2974e-0da0-48f2-9782-32be107c135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7D3004A-30DD-4456-B7C0-F5B130043CE2}">
  <ds:schemaRefs>
    <ds:schemaRef ds:uri="http://schemas.microsoft.com/office/2006/metadata/properties"/>
    <ds:schemaRef ds:uri="http://schemas.microsoft.com/office/infopath/2007/PartnerControls"/>
    <ds:schemaRef ds:uri="1542974e-0da0-48f2-9782-32be107c135a"/>
  </ds:schemaRefs>
</ds:datastoreItem>
</file>

<file path=customXml/itemProps2.xml><?xml version="1.0" encoding="utf-8"?>
<ds:datastoreItem xmlns:ds="http://schemas.openxmlformats.org/officeDocument/2006/customXml" ds:itemID="{010781E7-FEC9-469F-B17C-779B2883DFB3}">
  <ds:schemaRefs>
    <ds:schemaRef ds:uri="http://schemas.microsoft.com/sharepoint/v3/contenttype/forms"/>
  </ds:schemaRefs>
</ds:datastoreItem>
</file>

<file path=customXml/itemProps3.xml><?xml version="1.0" encoding="utf-8"?>
<ds:datastoreItem xmlns:ds="http://schemas.openxmlformats.org/officeDocument/2006/customXml" ds:itemID="{484F8F6C-67E3-4F1D-ACF1-B61789F810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2974e-0da0-48f2-9782-32be107c13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14</Pages>
  <Words>1018</Words>
  <Characters>5806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cp:lastModifiedBy>Deep Salunkhe</cp:lastModifiedBy>
  <cp:revision>5</cp:revision>
  <dcterms:created xsi:type="dcterms:W3CDTF">2024-10-07T06:33:00Z</dcterms:created>
  <dcterms:modified xsi:type="dcterms:W3CDTF">2024-10-14T14:08:00Z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0x0101005B11C2AFC4632C4B9FA77F3A9381D128</vt:lpwstr>
  </property>
</Properties>
</file>