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jc w:val="center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User Acceptance Testing (UAT) Template </w:t>
      </w:r>
    </w:p>
    <w:tbl>
      <w:tblPr>
        <w:tblStyle w:val="Table1"/>
        <w:tblW w:w="9067.0" w:type="dxa"/>
        <w:jc w:val="left"/>
        <w:tblInd w:w="-108.0" w:type="dxa"/>
        <w:tblLayout w:type="fixed"/>
        <w:tblLook w:val="0400"/>
      </w:tblPr>
      <w:tblGrid>
        <w:gridCol w:w="4106"/>
        <w:gridCol w:w="4961"/>
        <w:tblGridChange w:id="0">
          <w:tblGrid>
            <w:gridCol w:w="4106"/>
            <w:gridCol w:w="4961"/>
          </w:tblGrid>
        </w:tblGridChange>
      </w:tblGrid>
      <w:tr>
        <w:trPr>
          <w:cantSplit w:val="0"/>
          <w:trHeight w:val="320" w:hRule="atLeast"/>
          <w:tblHeader w:val="1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1f3f4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2">
            <w:pPr>
              <w:pStyle w:val="Heading2"/>
              <w:spacing w:after="120" w:before="120" w:line="240" w:lineRule="auto"/>
              <w:rPr/>
            </w:pPr>
            <w:bookmarkStart w:colFirst="0" w:colLast="0" w:name="_heading=h.vmdfsrz1sfvr" w:id="0"/>
            <w:bookmarkEnd w:id="0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28-10-2026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StaffSync – Modern Human Resource Management Solution (HRM Tool)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Project Overview: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 Name: StaffSync – Modern Human Resource Management Solution (HRM Tool)</w:t>
      </w:r>
    </w:p>
    <w:p w:rsidR="00000000" w:rsidDel="00000000" w:rsidP="00000000" w:rsidRDefault="00000000" w:rsidRPr="00000000" w14:paraId="0000000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Description: A web-based Human Resource Management system built on the MERN Stack (MongoDB, Express.js, React.js, Node.js). It provides role-based access for HR, managers, and employees and includes employee management, attendance tracking, leave management, announcements, training and development, and role-based dashboards.</w:t>
      </w:r>
    </w:p>
    <w:p w:rsidR="00000000" w:rsidDel="00000000" w:rsidP="00000000" w:rsidRDefault="00000000" w:rsidRPr="00000000" w14:paraId="0000001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 Version: v1.0.0</w:t>
      </w:r>
    </w:p>
    <w:p w:rsidR="00000000" w:rsidDel="00000000" w:rsidP="00000000" w:rsidRDefault="00000000" w:rsidRPr="00000000" w14:paraId="0000001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Testing Period: [Start date] to [End date] (to be filled in by the tester)</w:t>
      </w:r>
    </w:p>
    <w:p w:rsidR="00000000" w:rsidDel="00000000" w:rsidP="00000000" w:rsidRDefault="00000000" w:rsidRPr="00000000" w14:paraId="00000012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Testing Scope: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line="259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User registration, login, and logout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line="259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Role-based access control and protected routes (HR, Manager, Employee)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line="259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Employee profile and personal information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line="259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Employee management by HR (add, edit, delete, view)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line="259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Attendance marking, tracking, and attendance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line="259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Leave application, approval or rejection, and status tracking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line="259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Announcements: posting by HR/managers and viewing by employees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line="259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Training program management and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160" w:line="259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Role-based dashboards, reports, and responsive 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spacing w:after="40" w:before="240" w:line="259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bookmarkStart w:colFirst="0" w:colLast="0" w:name="_heading=h.t6zp8zwve4fa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Requirements to be Tested: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before="24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 an employee, I want to mark my attendance, apply for leave, and track its status easily.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before="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 a manager, I want to review leave requests, view my team’s attendance, and manage training programs.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before="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 an HR user, I want to manage employee records, track attendance, post announcements, and view reports.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before="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 a user, I want secure login and access limited to the features of my role.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40" w:before="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 an employee, I want to view company announcements and training programs and keep my personal information up to date.</w:t>
      </w:r>
    </w:p>
    <w:p w:rsidR="00000000" w:rsidDel="00000000" w:rsidP="00000000" w:rsidRDefault="00000000" w:rsidRPr="00000000" w14:paraId="0000002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Testing Environment: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="259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heading=h.afdmeqkyjqfl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Testing Environment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before="24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Frontend URL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hyperlink r:id="rId7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http://localhost:5173</w:t>
        </w:r>
      </w:hyperlink>
      <w:r w:rsidDel="00000000" w:rsidR="00000000" w:rsidRPr="00000000">
        <w:rPr>
          <w:rFonts w:ascii="Calibri" w:cs="Calibri" w:eastAsia="Calibri" w:hAnsi="Calibri"/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before="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Backend API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http://localhost:8000 (database: mongodb://localhost:27017/hrm)</w:t>
      </w:r>
      <w:r w:rsidDel="00000000" w:rsidR="00000000" w:rsidRPr="00000000">
        <w:rPr>
          <w:rFonts w:ascii="Calibri" w:cs="Calibri" w:eastAsia="Calibri" w:hAnsi="Calibri"/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before="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Credentials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0" w:before="0" w:line="259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HR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[HR test account email] / [password]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0" w:before="0" w:line="259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Manager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[Manager test account email] / [password]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240" w:before="0" w:line="259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Employee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[Employee test account email] / [password]</w:t>
      </w:r>
    </w:p>
    <w:p w:rsidR="00000000" w:rsidDel="00000000" w:rsidP="00000000" w:rsidRDefault="00000000" w:rsidRPr="00000000" w14:paraId="0000002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Test Cases:</w:t>
      </w:r>
    </w:p>
    <w:tbl>
      <w:tblPr>
        <w:tblW w:w="9029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CellMar>
          <w:top w:w="60" w:type="dxa"/>
          <w:left w:w="100" w:type="dxa"/>
          <w:bottom w:w="40" w:type="dxa"/>
          <w:right w:w="100" w:type="dxa"/>
        </w:tblCellMar>
        <w:tblLook w:val="0400"/>
      </w:tblPr>
      <w:tblGrid>
        <w:gridCol w:w="800"/>
        <w:gridCol w:w="1500"/>
        <w:gridCol w:w="2250"/>
        <w:gridCol w:w="2000"/>
        <w:gridCol w:w="1500"/>
        <w:gridCol w:w="979"/>
      </w:tblGrid>
      <w:tr>
        <w:trPr>
          <w:cantSplit w:val="1"/>
          <w:tblHeader w:val="1"/>
        </w:trPr>
        <w:tc>
          <w:tcPr>
            <w:tcW w:w="800" w:type="dxa"/>
            <w:shd w:val="clear" w:color="auto" w:fill="D9E2F3"/>
          </w:tcPr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  <w:t xml:space="preserve">Test Case ID</w:t>
            </w:r>
          </w:p>
        </w:tc>
        <w:tc>
          <w:tcPr>
            <w:tcW w:w="1500" w:type="dxa"/>
            <w:shd w:val="clear" w:color="auto" w:fill="D9E2F3"/>
          </w:tcPr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  <w:t xml:space="preserve">Test Scenario</w:t>
            </w:r>
          </w:p>
        </w:tc>
        <w:tc>
          <w:tcPr>
            <w:tcW w:w="2250" w:type="dxa"/>
            <w:shd w:val="clear" w:color="auto" w:fill="D9E2F3"/>
          </w:tcPr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  <w:t xml:space="preserve">Test Steps</w:t>
            </w:r>
          </w:p>
        </w:tc>
        <w:tc>
          <w:tcPr>
            <w:tcW w:w="2000" w:type="dxa"/>
            <w:shd w:val="clear" w:color="auto" w:fill="D9E2F3"/>
          </w:tcPr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  <w:t xml:space="preserve">Expected Result</w:t>
            </w:r>
          </w:p>
        </w:tc>
        <w:tc>
          <w:tcPr>
            <w:tcW w:w="1500" w:type="dxa"/>
            <w:shd w:val="clear" w:color="auto" w:fill="D9E2F3"/>
          </w:tcPr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  <w:t xml:space="preserve">Actual Result</w:t>
            </w:r>
          </w:p>
        </w:tc>
        <w:tc>
          <w:tcPr>
            <w:tcW w:w="979" w:type="dxa"/>
            <w:shd w:val="clear" w:color="auto" w:fill="D9E2F3"/>
          </w:tcPr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  <w:t xml:space="preserve">Pass/Fail</w:t>
            </w:r>
          </w:p>
        </w:tc>
      </w:tr>
      <w:tr>
        <w:trPr>
          <w:cantSplit w:val="1"/>
        </w:trPr>
        <w:tc>
          <w:tcPr>
            <w:tcW w:w="800" w:type="dxa"/>
          </w:tcPr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TC-001</w:t>
            </w:r>
          </w:p>
        </w:tc>
        <w:tc>
          <w:tcPr>
            <w:tcW w:w="1500" w:type="dxa"/>
          </w:tcPr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User Registration (valid)</w:t>
            </w:r>
          </w:p>
        </w:tc>
        <w:tc>
          <w:tcPr>
            <w:tcW w:w="2250" w:type="dxa"/>
          </w:tcPr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Open http://localhost:5173</w:t>
            </w:r>
          </w:p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2. Click Register</w:t>
            </w:r>
          </w:p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3. Enter valid details for a new user and submit</w:t>
            </w:r>
          </w:p>
        </w:tc>
        <w:tc>
          <w:tcPr>
            <w:tcW w:w="2000" w:type="dxa"/>
          </w:tcPr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Account is created, password is stored hashed, and the user is taken to the login page or dashboard.</w:t>
            </w:r>
          </w:p>
        </w:tc>
        <w:tc>
          <w:tcPr>
            <w:tcW w:w="1500" w:type="dxa"/>
          </w:tcPr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</w:p>
        </w:tc>
        <w:tc>
          <w:tcPr>
            <w:tcW w:w="979" w:type="dxa"/>
          </w:tcPr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</w:p>
        </w:tc>
      </w:tr>
      <w:tr>
        <w:trPr>
          <w:cantSplit w:val="1"/>
        </w:trPr>
        <w:tc>
          <w:tcPr>
            <w:tcW w:w="800" w:type="dxa"/>
          </w:tcPr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TC-002</w:t>
            </w:r>
          </w:p>
        </w:tc>
        <w:tc>
          <w:tcPr>
            <w:tcW w:w="1500" w:type="dxa"/>
          </w:tcPr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User Registration (invalid data)</w:t>
            </w:r>
          </w:p>
        </w:tc>
        <w:tc>
          <w:tcPr>
            <w:tcW w:w="2250" w:type="dxa"/>
          </w:tcPr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Open the Register page</w:t>
            </w:r>
          </w:p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2. Leave required fields empty or enter an invalid email</w:t>
            </w:r>
          </w:p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3. Submit the form</w:t>
            </w:r>
          </w:p>
        </w:tc>
        <w:tc>
          <w:tcPr>
            <w:tcW w:w="2000" w:type="dxa"/>
          </w:tcPr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Validation messages are shown and no account is created.</w:t>
            </w:r>
          </w:p>
        </w:tc>
        <w:tc>
          <w:tcPr>
            <w:tcW w:w="1500" w:type="dxa"/>
          </w:tcPr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</w:p>
        </w:tc>
        <w:tc>
          <w:tcPr>
            <w:tcW w:w="979" w:type="dxa"/>
          </w:tcPr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</w:p>
        </w:tc>
      </w:tr>
      <w:tr>
        <w:trPr>
          <w:cantSplit w:val="1"/>
        </w:trPr>
        <w:tc>
          <w:tcPr>
            <w:tcW w:w="800" w:type="dxa"/>
          </w:tcPr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TC-003</w:t>
            </w:r>
          </w:p>
        </w:tc>
        <w:tc>
          <w:tcPr>
            <w:tcW w:w="1500" w:type="dxa"/>
          </w:tcPr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Login with valid credentials (HR, Manager, Employee)</w:t>
            </w:r>
          </w:p>
        </w:tc>
        <w:tc>
          <w:tcPr>
            <w:tcW w:w="2250" w:type="dxa"/>
          </w:tcPr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Open the Login page</w:t>
            </w:r>
          </w:p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2. Enter valid credentials for each role in turn</w:t>
            </w:r>
          </w:p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3. Submit</w:t>
            </w:r>
          </w:p>
        </w:tc>
        <w:tc>
          <w:tcPr>
            <w:tcW w:w="2000" w:type="dxa"/>
          </w:tcPr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User is logged in and redirected to the matching dashboard (HR, Manager, or Employee).</w:t>
            </w:r>
          </w:p>
        </w:tc>
        <w:tc>
          <w:tcPr>
            <w:tcW w:w="1500" w:type="dxa"/>
          </w:tcPr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</w:p>
        </w:tc>
        <w:tc>
          <w:tcPr>
            <w:tcW w:w="979" w:type="dxa"/>
          </w:tcPr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</w:p>
        </w:tc>
      </w:tr>
      <w:tr>
        <w:trPr>
          <w:cantSplit w:val="1"/>
        </w:trPr>
        <w:tc>
          <w:tcPr>
            <w:tcW w:w="800" w:type="dxa"/>
          </w:tcPr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TC-004</w:t>
            </w:r>
          </w:p>
        </w:tc>
        <w:tc>
          <w:tcPr>
            <w:tcW w:w="1500" w:type="dxa"/>
          </w:tcPr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Login with invalid credentials</w:t>
            </w:r>
          </w:p>
        </w:tc>
        <w:tc>
          <w:tcPr>
            <w:tcW w:w="2250" w:type="dxa"/>
          </w:tcPr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Open the Login page</w:t>
            </w:r>
          </w:p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2. Enter a wrong password or unregistered email</w:t>
            </w:r>
          </w:p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3. Submit</w:t>
            </w:r>
          </w:p>
        </w:tc>
        <w:tc>
          <w:tcPr>
            <w:tcW w:w="2000" w:type="dxa"/>
          </w:tcPr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Login is rejected with a clear error message and no token is issued.</w:t>
            </w:r>
          </w:p>
        </w:tc>
        <w:tc>
          <w:tcPr>
            <w:tcW w:w="1500" w:type="dxa"/>
          </w:tcPr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</w:p>
        </w:tc>
        <w:tc>
          <w:tcPr>
            <w:tcW w:w="979" w:type="dxa"/>
          </w:tcPr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</w:p>
        </w:tc>
      </w:tr>
      <w:tr>
        <w:trPr>
          <w:cantSplit w:val="1"/>
        </w:trPr>
        <w:tc>
          <w:tcPr>
            <w:tcW w:w="800" w:type="dxa"/>
          </w:tcPr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TC-005</w:t>
            </w:r>
          </w:p>
        </w:tc>
        <w:tc>
          <w:tcPr>
            <w:tcW w:w="1500" w:type="dxa"/>
          </w:tcPr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Access protected page without login</w:t>
            </w:r>
          </w:p>
        </w:tc>
        <w:tc>
          <w:tcPr>
            <w:tcW w:w="2250" w:type="dxa"/>
          </w:tcPr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Log out (or open a private window)</w:t>
            </w:r>
          </w:p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2. Open a dashboard URL directly, e.g. the HR Dashboard</w:t>
            </w:r>
          </w:p>
        </w:tc>
        <w:tc>
          <w:tcPr>
            <w:tcW w:w="2000" w:type="dxa"/>
          </w:tcPr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User is redirected to the Login page; protected API calls are rejected as unauthorized.</w:t>
            </w:r>
          </w:p>
        </w:tc>
        <w:tc>
          <w:tcPr>
            <w:tcW w:w="1500" w:type="dxa"/>
          </w:tcPr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</w:p>
        </w:tc>
        <w:tc>
          <w:tcPr>
            <w:tcW w:w="979" w:type="dxa"/>
          </w:tcPr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</w:p>
        </w:tc>
      </w:tr>
      <w:tr>
        <w:trPr>
          <w:cantSplit w:val="1"/>
        </w:trPr>
        <w:tc>
          <w:tcPr>
            <w:tcW w:w="800" w:type="dxa"/>
          </w:tcPr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TC-006</w:t>
            </w:r>
          </w:p>
        </w:tc>
        <w:tc>
          <w:tcPr>
            <w:tcW w:w="1500" w:type="dxa"/>
          </w:tcPr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Role-based access control</w:t>
            </w:r>
          </w:p>
        </w:tc>
        <w:tc>
          <w:tcPr>
            <w:tcW w:w="2250" w:type="dxa"/>
          </w:tcPr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Log in as Employee</w:t>
            </w:r>
          </w:p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2. Try to open HR or Manager pages by URL</w:t>
            </w:r>
          </w:p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3. Repeat as Manager for HR-only pages</w:t>
            </w:r>
          </w:p>
        </w:tc>
        <w:tc>
          <w:tcPr>
            <w:tcW w:w="2000" w:type="dxa"/>
          </w:tcPr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Access is denied and the user cannot view or use features of another role.</w:t>
            </w:r>
          </w:p>
        </w:tc>
        <w:tc>
          <w:tcPr>
            <w:tcW w:w="1500" w:type="dxa"/>
          </w:tcPr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</w:p>
        </w:tc>
        <w:tc>
          <w:tcPr>
            <w:tcW w:w="979" w:type="dxa"/>
          </w:tcPr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</w:p>
        </w:tc>
      </w:tr>
      <w:tr>
        <w:trPr>
          <w:cantSplit w:val="1"/>
        </w:trPr>
        <w:tc>
          <w:tcPr>
            <w:tcW w:w="800" w:type="dxa"/>
          </w:tcPr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TC-007</w:t>
            </w:r>
          </w:p>
        </w:tc>
        <w:tc>
          <w:tcPr>
            <w:tcW w:w="1500" w:type="dxa"/>
          </w:tcPr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Logout</w:t>
            </w:r>
          </w:p>
        </w:tc>
        <w:tc>
          <w:tcPr>
            <w:tcW w:w="2250" w:type="dxa"/>
          </w:tcPr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Log in as any user</w:t>
            </w:r>
          </w:p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2. Click Logout</w:t>
            </w:r>
          </w:p>
        </w:tc>
        <w:tc>
          <w:tcPr>
            <w:tcW w:w="2000" w:type="dxa"/>
          </w:tcPr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Session ends, the token is cleared, and the user returns to the Login page.</w:t>
            </w:r>
          </w:p>
        </w:tc>
        <w:tc>
          <w:tcPr>
            <w:tcW w:w="1500" w:type="dxa"/>
          </w:tcPr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</w:p>
        </w:tc>
        <w:tc>
          <w:tcPr>
            <w:tcW w:w="979" w:type="dxa"/>
          </w:tcPr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</w:p>
        </w:tc>
      </w:tr>
      <w:tr>
        <w:trPr>
          <w:cantSplit w:val="1"/>
        </w:trPr>
        <w:tc>
          <w:tcPr>
            <w:tcW w:w="800" w:type="dxa"/>
          </w:tcPr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TC-008</w:t>
            </w:r>
          </w:p>
        </w:tc>
        <w:tc>
          <w:tcPr>
            <w:tcW w:w="1500" w:type="dxa"/>
          </w:tcPr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Employee views and updates profile</w:t>
            </w:r>
          </w:p>
        </w:tc>
        <w:tc>
          <w:tcPr>
            <w:tcW w:w="2250" w:type="dxa"/>
          </w:tcPr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Log in as Employee</w:t>
            </w:r>
          </w:p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2. Open Employee Profile</w:t>
            </w:r>
          </w:p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3. Edit personal information and save</w:t>
            </w:r>
          </w:p>
        </w:tc>
        <w:tc>
          <w:tcPr>
            <w:tcW w:w="2000" w:type="dxa"/>
          </w:tcPr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Changes are saved and the updated details appear on the profile page.</w:t>
            </w:r>
          </w:p>
        </w:tc>
        <w:tc>
          <w:tcPr>
            <w:tcW w:w="1500" w:type="dxa"/>
          </w:tcPr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</w:p>
        </w:tc>
        <w:tc>
          <w:tcPr>
            <w:tcW w:w="979" w:type="dxa"/>
          </w:tcPr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</w:p>
        </w:tc>
      </w:tr>
      <w:tr>
        <w:trPr>
          <w:cantSplit w:val="1"/>
        </w:trPr>
        <w:tc>
          <w:tcPr>
            <w:tcW w:w="800" w:type="dxa"/>
          </w:tcPr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TC-009</w:t>
            </w:r>
          </w:p>
        </w:tc>
        <w:tc>
          <w:tcPr>
            <w:tcW w:w="1500" w:type="dxa"/>
          </w:tcPr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Employee marks attendance</w:t>
            </w:r>
          </w:p>
        </w:tc>
        <w:tc>
          <w:tcPr>
            <w:tcW w:w="2250" w:type="dxa"/>
          </w:tcPr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Log in as Employee</w:t>
            </w:r>
          </w:p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2. Open the Attendance page</w:t>
            </w:r>
          </w:p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3. Mark today’s attendance</w:t>
            </w:r>
          </w:p>
        </w:tc>
        <w:tc>
          <w:tcPr>
            <w:tcW w:w="2000" w:type="dxa"/>
          </w:tcPr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Attendance for today is recorded and shown in the employee’s attendance records.</w:t>
            </w:r>
          </w:p>
        </w:tc>
        <w:tc>
          <w:tcPr>
            <w:tcW w:w="1500" w:type="dxa"/>
          </w:tcPr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</w:p>
        </w:tc>
        <w:tc>
          <w:tcPr>
            <w:tcW w:w="979" w:type="dxa"/>
          </w:tcPr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</w:p>
        </w:tc>
      </w:tr>
      <w:tr>
        <w:trPr>
          <w:cantSplit w:val="1"/>
        </w:trPr>
        <w:tc>
          <w:tcPr>
            <w:tcW w:w="800" w:type="dxa"/>
          </w:tcPr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TC-010</w:t>
            </w:r>
          </w:p>
        </w:tc>
        <w:tc>
          <w:tcPr>
            <w:tcW w:w="1500" w:type="dxa"/>
          </w:tcPr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Duplicate attendance for the same day</w:t>
            </w:r>
          </w:p>
        </w:tc>
        <w:tc>
          <w:tcPr>
            <w:tcW w:w="2250" w:type="dxa"/>
          </w:tcPr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Mark attendance as Employee</w:t>
            </w:r>
          </w:p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2. Try to mark attendance again on the same date</w:t>
            </w:r>
          </w:p>
        </w:tc>
        <w:tc>
          <w:tcPr>
            <w:tcW w:w="2000" w:type="dxa"/>
          </w:tcPr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System prevents a duplicate entry and shows an appropriate message.</w:t>
            </w:r>
          </w:p>
        </w:tc>
        <w:tc>
          <w:tcPr>
            <w:tcW w:w="1500" w:type="dxa"/>
          </w:tcPr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</w:p>
        </w:tc>
        <w:tc>
          <w:tcPr>
            <w:tcW w:w="979" w:type="dxa"/>
          </w:tcPr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</w:p>
        </w:tc>
      </w:tr>
      <w:tr>
        <w:trPr>
          <w:cantSplit w:val="1"/>
        </w:trPr>
        <w:tc>
          <w:tcPr>
            <w:tcW w:w="800" w:type="dxa"/>
          </w:tcPr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TC-011</w:t>
            </w:r>
          </w:p>
        </w:tc>
        <w:tc>
          <w:tcPr>
            <w:tcW w:w="1500" w:type="dxa"/>
          </w:tcPr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Employee applies for leave</w:t>
            </w:r>
          </w:p>
        </w:tc>
        <w:tc>
          <w:tcPr>
            <w:tcW w:w="2250" w:type="dxa"/>
          </w:tcPr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Log in as Employee</w:t>
            </w:r>
          </w:p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2. Open Leave Apply</w:t>
            </w:r>
          </w:p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3. Enter start date, end date, and reason, then submit</w:t>
            </w:r>
          </w:p>
        </w:tc>
        <w:tc>
          <w:tcPr>
            <w:tcW w:w="2000" w:type="dxa"/>
          </w:tcPr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Leave request is saved with status Pending and appears in the employee’s leave list.</w:t>
            </w:r>
          </w:p>
        </w:tc>
        <w:tc>
          <w:tcPr>
            <w:tcW w:w="1500" w:type="dxa"/>
          </w:tcPr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</w:p>
        </w:tc>
        <w:tc>
          <w:tcPr>
            <w:tcW w:w="979" w:type="dxa"/>
          </w:tcPr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</w:p>
        </w:tc>
      </w:tr>
      <w:tr>
        <w:trPr>
          <w:cantSplit w:val="1"/>
        </w:trPr>
        <w:tc>
          <w:tcPr>
            <w:tcW w:w="800" w:type="dxa"/>
          </w:tcPr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TC-012</w:t>
            </w:r>
          </w:p>
        </w:tc>
        <w:tc>
          <w:tcPr>
            <w:tcW w:w="1500" w:type="dxa"/>
          </w:tcPr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Leave request with invalid dates</w:t>
            </w:r>
          </w:p>
        </w:tc>
        <w:tc>
          <w:tcPr>
            <w:tcW w:w="2250" w:type="dxa"/>
          </w:tcPr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Open Leave Apply</w:t>
            </w:r>
          </w:p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2. Set the end date before the start date, or leave fields empty</w:t>
            </w:r>
          </w:p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3. Submit</w:t>
            </w:r>
          </w:p>
        </w:tc>
        <w:tc>
          <w:tcPr>
            <w:tcW w:w="2000" w:type="dxa"/>
          </w:tcPr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Validation error is shown and the request is not saved.</w:t>
            </w:r>
          </w:p>
        </w:tc>
        <w:tc>
          <w:tcPr>
            <w:tcW w:w="1500" w:type="dxa"/>
          </w:tcPr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</w:p>
        </w:tc>
        <w:tc>
          <w:tcPr>
            <w:tcW w:w="979" w:type="dxa"/>
          </w:tcPr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</w:p>
        </w:tc>
      </w:tr>
      <w:tr>
        <w:trPr>
          <w:cantSplit w:val="1"/>
        </w:trPr>
        <w:tc>
          <w:tcPr>
            <w:tcW w:w="800" w:type="dxa"/>
          </w:tcPr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TC-013</w:t>
            </w:r>
          </w:p>
        </w:tc>
        <w:tc>
          <w:tcPr>
            <w:tcW w:w="1500" w:type="dxa"/>
          </w:tcPr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Employee views leave status</w:t>
            </w:r>
          </w:p>
        </w:tc>
        <w:tc>
          <w:tcPr>
            <w:tcW w:w="2250" w:type="dxa"/>
          </w:tcPr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Log in as Employee</w:t>
            </w:r>
          </w:p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2. Open Leave List</w:t>
            </w:r>
          </w:p>
        </w:tc>
        <w:tc>
          <w:tcPr>
            <w:tcW w:w="2000" w:type="dxa"/>
          </w:tcPr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leave requests are listed with their current status (Pending, Approved, or Rejected).</w:t>
            </w:r>
          </w:p>
        </w:tc>
        <w:tc>
          <w:tcPr>
            <w:tcW w:w="1500" w:type="dxa"/>
          </w:tcPr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</w:p>
        </w:tc>
        <w:tc>
          <w:tcPr>
            <w:tcW w:w="979" w:type="dxa"/>
          </w:tcPr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</w:p>
        </w:tc>
      </w:tr>
      <w:tr>
        <w:trPr>
          <w:cantSplit w:val="1"/>
        </w:trPr>
        <w:tc>
          <w:tcPr>
            <w:tcW w:w="800" w:type="dxa"/>
          </w:tcPr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TC-014</w:t>
            </w:r>
          </w:p>
        </w:tc>
        <w:tc>
          <w:tcPr>
            <w:tcW w:w="1500" w:type="dxa"/>
          </w:tcPr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Employee views announcements</w:t>
            </w:r>
          </w:p>
        </w:tc>
        <w:tc>
          <w:tcPr>
            <w:tcW w:w="2250" w:type="dxa"/>
          </w:tcPr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Log in as Employee</w:t>
            </w:r>
          </w:p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2. Open Announcements</w:t>
            </w:r>
          </w:p>
        </w:tc>
        <w:tc>
          <w:tcPr>
            <w:tcW w:w="2000" w:type="dxa"/>
          </w:tcPr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Latest company announcements and news are displayed.</w:t>
            </w:r>
          </w:p>
        </w:tc>
        <w:tc>
          <w:tcPr>
            <w:tcW w:w="1500" w:type="dxa"/>
          </w:tcPr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</w:p>
        </w:tc>
        <w:tc>
          <w:tcPr>
            <w:tcW w:w="979" w:type="dxa"/>
          </w:tcPr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</w:p>
        </w:tc>
      </w:tr>
      <w:tr>
        <w:trPr>
          <w:cantSplit w:val="1"/>
        </w:trPr>
        <w:tc>
          <w:tcPr>
            <w:tcW w:w="800" w:type="dxa"/>
          </w:tcPr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TC-015</w:t>
            </w:r>
          </w:p>
        </w:tc>
        <w:tc>
          <w:tcPr>
            <w:tcW w:w="1500" w:type="dxa"/>
          </w:tcPr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Employee accesses training programs</w:t>
            </w:r>
          </w:p>
        </w:tc>
        <w:tc>
          <w:tcPr>
            <w:tcW w:w="2250" w:type="dxa"/>
          </w:tcPr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Log in as Employee</w:t>
            </w:r>
          </w:p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2. Open the training section</w:t>
            </w:r>
          </w:p>
        </w:tc>
        <w:tc>
          <w:tcPr>
            <w:tcW w:w="2000" w:type="dxa"/>
          </w:tcPr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Training programs assigned or available to the employee are displayed.</w:t>
            </w:r>
          </w:p>
        </w:tc>
        <w:tc>
          <w:tcPr>
            <w:tcW w:w="1500" w:type="dxa"/>
          </w:tcPr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</w:p>
        </w:tc>
        <w:tc>
          <w:tcPr>
            <w:tcW w:w="979" w:type="dxa"/>
          </w:tcPr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</w:p>
        </w:tc>
      </w:tr>
      <w:tr>
        <w:trPr>
          <w:cantSplit w:val="1"/>
        </w:trPr>
        <w:tc>
          <w:tcPr>
            <w:tcW w:w="800" w:type="dxa"/>
          </w:tcPr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TC-016</w:t>
            </w:r>
          </w:p>
        </w:tc>
        <w:tc>
          <w:tcPr>
            <w:tcW w:w="1500" w:type="dxa"/>
          </w:tcPr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Manager views leave applications</w:t>
            </w:r>
          </w:p>
        </w:tc>
        <w:tc>
          <w:tcPr>
            <w:tcW w:w="2250" w:type="dxa"/>
          </w:tcPr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Log in as Manager</w:t>
            </w:r>
          </w:p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2. Open Leave Applications</w:t>
            </w:r>
          </w:p>
        </w:tc>
        <w:tc>
          <w:tcPr>
            <w:tcW w:w="2000" w:type="dxa"/>
          </w:tcPr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Leave requests submitted by employees are listed for review.</w:t>
            </w:r>
          </w:p>
        </w:tc>
        <w:tc>
          <w:tcPr>
            <w:tcW w:w="1500" w:type="dxa"/>
          </w:tcPr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</w:p>
        </w:tc>
        <w:tc>
          <w:tcPr>
            <w:tcW w:w="979" w:type="dxa"/>
          </w:tcPr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</w:p>
        </w:tc>
      </w:tr>
      <w:tr>
        <w:trPr>
          <w:cantSplit w:val="1"/>
        </w:trPr>
        <w:tc>
          <w:tcPr>
            <w:tcW w:w="800" w:type="dxa"/>
          </w:tcPr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TC-017</w:t>
            </w:r>
          </w:p>
        </w:tc>
        <w:tc>
          <w:tcPr>
            <w:tcW w:w="1500" w:type="dxa"/>
          </w:tcPr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Manager approves leave</w:t>
            </w:r>
          </w:p>
        </w:tc>
        <w:tc>
          <w:tcPr>
            <w:tcW w:w="2250" w:type="dxa"/>
          </w:tcPr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Log in as Manager</w:t>
            </w:r>
          </w:p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2. Open a Pending leave request</w:t>
            </w:r>
          </w:p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3. Click Approve</w:t>
            </w:r>
          </w:p>
        </w:tc>
        <w:tc>
          <w:tcPr>
            <w:tcW w:w="2000" w:type="dxa"/>
          </w:tcPr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Status changes to Approved and the employee sees the updated status.</w:t>
            </w:r>
          </w:p>
        </w:tc>
        <w:tc>
          <w:tcPr>
            <w:tcW w:w="1500" w:type="dxa"/>
          </w:tcPr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</w:p>
        </w:tc>
        <w:tc>
          <w:tcPr>
            <w:tcW w:w="979" w:type="dxa"/>
          </w:tcPr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</w:p>
        </w:tc>
      </w:tr>
      <w:tr>
        <w:trPr>
          <w:cantSplit w:val="1"/>
        </w:trPr>
        <w:tc>
          <w:tcPr>
            <w:tcW w:w="800" w:type="dxa"/>
          </w:tcPr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TC-018</w:t>
            </w:r>
          </w:p>
        </w:tc>
        <w:tc>
          <w:tcPr>
            <w:tcW w:w="1500" w:type="dxa"/>
          </w:tcPr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Manager rejects leave</w:t>
            </w:r>
          </w:p>
        </w:tc>
        <w:tc>
          <w:tcPr>
            <w:tcW w:w="2250" w:type="dxa"/>
          </w:tcPr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Log in as Manager</w:t>
            </w:r>
          </w:p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2. Open a Pending leave request</w:t>
            </w:r>
          </w:p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3. Click Reject</w:t>
            </w:r>
          </w:p>
        </w:tc>
        <w:tc>
          <w:tcPr>
            <w:tcW w:w="2000" w:type="dxa"/>
          </w:tcPr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Status changes to Rejected and the employee sees the updated status.</w:t>
            </w:r>
          </w:p>
        </w:tc>
        <w:tc>
          <w:tcPr>
            <w:tcW w:w="1500" w:type="dxa"/>
          </w:tcPr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</w:p>
        </w:tc>
        <w:tc>
          <w:tcPr>
            <w:tcW w:w="979" w:type="dxa"/>
          </w:tcPr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</w:p>
        </w:tc>
      </w:tr>
      <w:tr>
        <w:trPr>
          <w:cantSplit w:val="1"/>
        </w:trPr>
        <w:tc>
          <w:tcPr>
            <w:tcW w:w="800" w:type="dxa"/>
          </w:tcPr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TC-019</w:t>
            </w:r>
          </w:p>
        </w:tc>
        <w:tc>
          <w:tcPr>
            <w:tcW w:w="1500" w:type="dxa"/>
          </w:tcPr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Manager views team attendance</w:t>
            </w:r>
          </w:p>
        </w:tc>
        <w:tc>
          <w:tcPr>
            <w:tcW w:w="2250" w:type="dxa"/>
          </w:tcPr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Log in as Manager</w:t>
            </w:r>
          </w:p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2. Open the team attendance view</w:t>
            </w:r>
          </w:p>
        </w:tc>
        <w:tc>
          <w:tcPr>
            <w:tcW w:w="2000" w:type="dxa"/>
          </w:tcPr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Attendance records of the manager’s team members are displayed.</w:t>
            </w:r>
          </w:p>
        </w:tc>
        <w:tc>
          <w:tcPr>
            <w:tcW w:w="1500" w:type="dxa"/>
          </w:tcPr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</w:p>
        </w:tc>
        <w:tc>
          <w:tcPr>
            <w:tcW w:w="979" w:type="dxa"/>
          </w:tcPr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</w:p>
        </w:tc>
      </w:tr>
      <w:tr>
        <w:trPr>
          <w:cantSplit w:val="1"/>
        </w:trPr>
        <w:tc>
          <w:tcPr>
            <w:tcW w:w="800" w:type="dxa"/>
          </w:tcPr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TC-020</w:t>
            </w:r>
          </w:p>
        </w:tc>
        <w:tc>
          <w:tcPr>
            <w:tcW w:w="1500" w:type="dxa"/>
          </w:tcPr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Manager manages training programs</w:t>
            </w:r>
          </w:p>
        </w:tc>
        <w:tc>
          <w:tcPr>
            <w:tcW w:w="2250" w:type="dxa"/>
          </w:tcPr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Log in as Manager</w:t>
            </w:r>
          </w:p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2. Open Training Management</w:t>
            </w:r>
          </w:p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3. Create a training program and assign it to employees</w:t>
            </w:r>
          </w:p>
        </w:tc>
        <w:tc>
          <w:tcPr>
            <w:tcW w:w="2000" w:type="dxa"/>
          </w:tcPr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Training program is saved and becomes visible to the assigned employees.</w:t>
            </w:r>
          </w:p>
        </w:tc>
        <w:tc>
          <w:tcPr>
            <w:tcW w:w="1500" w:type="dxa"/>
          </w:tcPr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</w:p>
        </w:tc>
        <w:tc>
          <w:tcPr>
            <w:tcW w:w="979" w:type="dxa"/>
          </w:tcPr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</w:p>
        </w:tc>
      </w:tr>
      <w:tr>
        <w:trPr>
          <w:cantSplit w:val="1"/>
        </w:trPr>
        <w:tc>
          <w:tcPr>
            <w:tcW w:w="800" w:type="dxa"/>
          </w:tcPr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TC-021</w:t>
            </w:r>
          </w:p>
        </w:tc>
        <w:tc>
          <w:tcPr>
            <w:tcW w:w="1500" w:type="dxa"/>
          </w:tcPr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HR adds an employee</w:t>
            </w:r>
          </w:p>
        </w:tc>
        <w:tc>
          <w:tcPr>
            <w:tcW w:w="2250" w:type="dxa"/>
          </w:tcPr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Log in as HR</w:t>
            </w:r>
          </w:p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2. Open Employee Management</w:t>
            </w:r>
          </w:p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3. Click Add, fill in details, and save</w:t>
            </w:r>
          </w:p>
        </w:tc>
        <w:tc>
          <w:tcPr>
            <w:tcW w:w="2000" w:type="dxa"/>
          </w:tcPr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New employee record is created and appears in the employee list.</w:t>
            </w:r>
          </w:p>
        </w:tc>
        <w:tc>
          <w:tcPr>
            <w:tcW w:w="1500" w:type="dxa"/>
          </w:tcPr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</w:p>
        </w:tc>
        <w:tc>
          <w:tcPr>
            <w:tcW w:w="979" w:type="dxa"/>
          </w:tcPr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</w:p>
        </w:tc>
      </w:tr>
      <w:tr>
        <w:trPr>
          <w:cantSplit w:val="1"/>
        </w:trPr>
        <w:tc>
          <w:tcPr>
            <w:tcW w:w="800" w:type="dxa"/>
          </w:tcPr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TC-022</w:t>
            </w:r>
          </w:p>
        </w:tc>
        <w:tc>
          <w:tcPr>
            <w:tcW w:w="1500" w:type="dxa"/>
          </w:tcPr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HR edits and deletes an employee</w:t>
            </w:r>
          </w:p>
        </w:tc>
        <w:tc>
          <w:tcPr>
            <w:tcW w:w="2250" w:type="dxa"/>
          </w:tcPr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Log in as HR</w:t>
            </w:r>
          </w:p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2. Edit an existing employee and save</w:t>
            </w:r>
          </w:p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3. Delete an employee record</w:t>
            </w:r>
          </w:p>
        </w:tc>
        <w:tc>
          <w:tcPr>
            <w:tcW w:w="2000" w:type="dxa"/>
          </w:tcPr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Edited details are saved; the deleted employee no longer appears in the list.</w:t>
            </w:r>
          </w:p>
        </w:tc>
        <w:tc>
          <w:tcPr>
            <w:tcW w:w="1500" w:type="dxa"/>
          </w:tcPr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</w:p>
        </w:tc>
        <w:tc>
          <w:tcPr>
            <w:tcW w:w="979" w:type="dxa"/>
          </w:tcPr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</w:p>
        </w:tc>
      </w:tr>
      <w:tr>
        <w:trPr>
          <w:cantSplit w:val="1"/>
        </w:trPr>
        <w:tc>
          <w:tcPr>
            <w:tcW w:w="800" w:type="dxa"/>
          </w:tcPr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TC-023</w:t>
            </w:r>
          </w:p>
        </w:tc>
        <w:tc>
          <w:tcPr>
            <w:tcW w:w="1500" w:type="dxa"/>
          </w:tcPr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HR manages leave requests</w:t>
            </w:r>
          </w:p>
        </w:tc>
        <w:tc>
          <w:tcPr>
            <w:tcW w:w="2250" w:type="dxa"/>
          </w:tcPr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Log in as HR</w:t>
            </w:r>
          </w:p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2. Open Leave Applications</w:t>
            </w:r>
          </w:p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3. Approve one request and reject another</w:t>
            </w:r>
          </w:p>
        </w:tc>
        <w:tc>
          <w:tcPr>
            <w:tcW w:w="2000" w:type="dxa"/>
          </w:tcPr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Leave statuses are updated correctly and are reflected for the employees.</w:t>
            </w:r>
          </w:p>
        </w:tc>
        <w:tc>
          <w:tcPr>
            <w:tcW w:w="1500" w:type="dxa"/>
          </w:tcPr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</w:p>
        </w:tc>
        <w:tc>
          <w:tcPr>
            <w:tcW w:w="979" w:type="dxa"/>
          </w:tcPr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</w:p>
        </w:tc>
      </w:tr>
      <w:tr>
        <w:trPr>
          <w:cantSplit w:val="1"/>
        </w:trPr>
        <w:tc>
          <w:tcPr>
            <w:tcW w:w="800" w:type="dxa"/>
          </w:tcPr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TC-024</w:t>
            </w:r>
          </w:p>
        </w:tc>
        <w:tc>
          <w:tcPr>
            <w:tcW w:w="1500" w:type="dxa"/>
          </w:tcPr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HR views attendance summary</w:t>
            </w:r>
          </w:p>
        </w:tc>
        <w:tc>
          <w:tcPr>
            <w:tcW w:w="2250" w:type="dxa"/>
          </w:tcPr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Log in as HR</w:t>
            </w:r>
          </w:p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2. Open Attendance Summary</w:t>
            </w:r>
          </w:p>
        </w:tc>
        <w:tc>
          <w:tcPr>
            <w:tcW w:w="2000" w:type="dxa"/>
          </w:tcPr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Attendance overview for all employees is displayed accurately.</w:t>
            </w:r>
          </w:p>
        </w:tc>
        <w:tc>
          <w:tcPr>
            <w:tcW w:w="1500" w:type="dxa"/>
          </w:tcPr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</w:p>
        </w:tc>
        <w:tc>
          <w:tcPr>
            <w:tcW w:w="979" w:type="dxa"/>
          </w:tcPr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</w:p>
        </w:tc>
      </w:tr>
      <w:tr>
        <w:trPr>
          <w:cantSplit w:val="1"/>
        </w:trPr>
        <w:tc>
          <w:tcPr>
            <w:tcW w:w="800" w:type="dxa"/>
          </w:tcPr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TC-025</w:t>
            </w:r>
          </w:p>
        </w:tc>
        <w:tc>
          <w:tcPr>
            <w:tcW w:w="1500" w:type="dxa"/>
          </w:tcPr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HR posts an announcement</w:t>
            </w:r>
          </w:p>
        </w:tc>
        <w:tc>
          <w:tcPr>
            <w:tcW w:w="2250" w:type="dxa"/>
          </w:tcPr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Log in as HR</w:t>
            </w:r>
          </w:p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2. Open Announcements Manager</w:t>
            </w:r>
          </w:p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3. Create and publish an announcement</w:t>
            </w:r>
          </w:p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4. Log in as Employee and open Announcements</w:t>
            </w:r>
          </w:p>
        </w:tc>
        <w:tc>
          <w:tcPr>
            <w:tcW w:w="2000" w:type="dxa"/>
          </w:tcPr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Announcement is saved and visible to employees.</w:t>
            </w:r>
          </w:p>
        </w:tc>
        <w:tc>
          <w:tcPr>
            <w:tcW w:w="1500" w:type="dxa"/>
          </w:tcPr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</w:p>
        </w:tc>
        <w:tc>
          <w:tcPr>
            <w:tcW w:w="979" w:type="dxa"/>
          </w:tcPr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</w:p>
        </w:tc>
      </w:tr>
      <w:tr>
        <w:trPr>
          <w:cantSplit w:val="1"/>
        </w:trPr>
        <w:tc>
          <w:tcPr>
            <w:tcW w:w="800" w:type="dxa"/>
          </w:tcPr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TC-026</w:t>
            </w:r>
          </w:p>
        </w:tc>
        <w:tc>
          <w:tcPr>
            <w:tcW w:w="1500" w:type="dxa"/>
          </w:tcPr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HR views reports and analytics</w:t>
            </w:r>
          </w:p>
        </w:tc>
        <w:tc>
          <w:tcPr>
            <w:tcW w:w="2250" w:type="dxa"/>
          </w:tcPr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Log in as HR</w:t>
            </w:r>
          </w:p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2. Open the dashboard reports section</w:t>
            </w:r>
          </w:p>
        </w:tc>
        <w:tc>
          <w:tcPr>
            <w:tcW w:w="2000" w:type="dxa"/>
          </w:tcPr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Attendance, leave, and employee reports are displayed without errors.</w:t>
            </w:r>
          </w:p>
        </w:tc>
        <w:tc>
          <w:tcPr>
            <w:tcW w:w="1500" w:type="dxa"/>
          </w:tcPr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</w:p>
        </w:tc>
        <w:tc>
          <w:tcPr>
            <w:tcW w:w="979" w:type="dxa"/>
          </w:tcPr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</w:p>
        </w:tc>
      </w:tr>
      <w:tr>
        <w:trPr>
          <w:cantSplit w:val="1"/>
        </w:trPr>
        <w:tc>
          <w:tcPr>
            <w:tcW w:w="800" w:type="dxa"/>
          </w:tcPr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TC-027</w:t>
            </w:r>
          </w:p>
        </w:tc>
        <w:tc>
          <w:tcPr>
            <w:tcW w:w="1500" w:type="dxa"/>
          </w:tcPr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Responsive layout</w:t>
            </w:r>
          </w:p>
        </w:tc>
        <w:tc>
          <w:tcPr>
            <w:tcW w:w="2250" w:type="dxa"/>
          </w:tcPr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Open the application on a desktop and on a mobile-width browser window</w:t>
            </w:r>
          </w:p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2. Navigate through the main pages</w:t>
            </w:r>
          </w:p>
        </w:tc>
        <w:tc>
          <w:tcPr>
            <w:tcW w:w="2000" w:type="dxa"/>
          </w:tcPr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Layout adapts to the screen size and all features remain usable.</w:t>
            </w:r>
          </w:p>
        </w:tc>
        <w:tc>
          <w:tcPr>
            <w:tcW w:w="1500" w:type="dxa"/>
          </w:tcPr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</w:p>
        </w:tc>
        <w:tc>
          <w:tcPr>
            <w:tcW w:w="979" w:type="dxa"/>
          </w:tcPr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</w:p>
        </w:tc>
      </w:tr>
    </w:tbl>
    <w:p>
      <w:pPr>
        <w:spacing w:after="160" w:line="259" w:lineRule="auto"/>
      </w:pPr>
    </w:p>
    <w:p w:rsidR="00000000" w:rsidDel="00000000" w:rsidP="00000000" w:rsidRDefault="00000000" w:rsidRPr="00000000" w14:paraId="0000004D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Bug Tracking:</w:t>
      </w:r>
    </w:p>
    <w:tbl>
      <w:tblPr>
        <w:tblW w:w="9029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CellMar>
          <w:top w:w="60" w:type="dxa"/>
          <w:left w:w="100" w:type="dxa"/>
          <w:bottom w:w="40" w:type="dxa"/>
          <w:right w:w="100" w:type="dxa"/>
        </w:tblCellMar>
        <w:tblLook w:val="0400"/>
      </w:tblPr>
      <w:tblGrid>
        <w:gridCol w:w="900"/>
        <w:gridCol w:w="2000"/>
        <w:gridCol w:w="2200"/>
        <w:gridCol w:w="1000"/>
        <w:gridCol w:w="1000"/>
        <w:gridCol w:w="1929"/>
      </w:tblGrid>
      <w:tr>
        <w:trPr>
          <w:cantSplit w:val="1"/>
          <w:tblHeader w:val="1"/>
        </w:trPr>
        <w:tc>
          <w:tcPr>
            <w:tcW w:w="900" w:type="dxa"/>
            <w:shd w:val="clear" w:color="auto" w:fill="D9E2F3"/>
          </w:tcPr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  <w:t xml:space="preserve">Bug ID</w:t>
            </w:r>
          </w:p>
        </w:tc>
        <w:tc>
          <w:tcPr>
            <w:tcW w:w="2000" w:type="dxa"/>
            <w:shd w:val="clear" w:color="auto" w:fill="D9E2F3"/>
          </w:tcPr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  <w:t xml:space="preserve">Bug Description</w:t>
            </w:r>
          </w:p>
        </w:tc>
        <w:tc>
          <w:tcPr>
            <w:tcW w:w="2200" w:type="dxa"/>
            <w:shd w:val="clear" w:color="auto" w:fill="D9E2F3"/>
          </w:tcPr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  <w:t xml:space="preserve">Steps to reproduce</w:t>
            </w:r>
          </w:p>
        </w:tc>
        <w:tc>
          <w:tcPr>
            <w:tcW w:w="1000" w:type="dxa"/>
            <w:shd w:val="clear" w:color="auto" w:fill="D9E2F3"/>
          </w:tcPr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  <w:t xml:space="preserve">Severity</w:t>
            </w:r>
          </w:p>
        </w:tc>
        <w:tc>
          <w:tcPr>
            <w:tcW w:w="1000" w:type="dxa"/>
            <w:shd w:val="clear" w:color="auto" w:fill="D9E2F3"/>
          </w:tcPr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  <w:t xml:space="preserve">Status</w:t>
            </w:r>
          </w:p>
        </w:tc>
        <w:tc>
          <w:tcPr>
            <w:tcW w:w="1929" w:type="dxa"/>
            <w:shd w:val="clear" w:color="auto" w:fill="D9E2F3"/>
          </w:tcPr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  <w:t xml:space="preserve">Additional feedback</w:t>
            </w:r>
          </w:p>
        </w:tc>
      </w:tr>
      <w:tr>
        <w:trPr>
          <w:cantSplit w:val="1"/>
        </w:trPr>
        <w:tc>
          <w:tcPr>
            <w:tcW w:w="900" w:type="dxa"/>
          </w:tcPr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BG-001</w:t>
            </w:r>
          </w:p>
        </w:tc>
        <w:tc>
          <w:tcPr>
            <w:tcW w:w="2000" w:type="dxa"/>
          </w:tcPr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</w:p>
        </w:tc>
        <w:tc>
          <w:tcPr>
            <w:tcW w:w="2200" w:type="dxa"/>
          </w:tcPr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</w:p>
        </w:tc>
        <w:tc>
          <w:tcPr>
            <w:tcW w:w="1000" w:type="dxa"/>
          </w:tcPr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</w:p>
        </w:tc>
        <w:tc>
          <w:tcPr>
            <w:tcW w:w="1000" w:type="dxa"/>
          </w:tcPr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</w:p>
        </w:tc>
        <w:tc>
          <w:tcPr>
            <w:tcW w:w="1929" w:type="dxa"/>
          </w:tcPr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</w:p>
        </w:tc>
      </w:tr>
      <w:tr>
        <w:trPr>
          <w:cantSplit w:val="1"/>
        </w:trPr>
        <w:tc>
          <w:tcPr>
            <w:tcW w:w="900" w:type="dxa"/>
          </w:tcPr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BG-002</w:t>
            </w:r>
          </w:p>
        </w:tc>
        <w:tc>
          <w:tcPr>
            <w:tcW w:w="2000" w:type="dxa"/>
          </w:tcPr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</w:p>
        </w:tc>
        <w:tc>
          <w:tcPr>
            <w:tcW w:w="2200" w:type="dxa"/>
          </w:tcPr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</w:p>
        </w:tc>
        <w:tc>
          <w:tcPr>
            <w:tcW w:w="1000" w:type="dxa"/>
          </w:tcPr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</w:p>
        </w:tc>
        <w:tc>
          <w:tcPr>
            <w:tcW w:w="1000" w:type="dxa"/>
          </w:tcPr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</w:p>
        </w:tc>
        <w:tc>
          <w:tcPr>
            <w:tcW w:w="1929" w:type="dxa"/>
          </w:tcPr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</w:p>
        </w:tc>
      </w:tr>
      <w:tr>
        <w:trPr>
          <w:cantSplit w:val="1"/>
        </w:trPr>
        <w:tc>
          <w:tcPr>
            <w:tcW w:w="900" w:type="dxa"/>
          </w:tcPr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BG-003</w:t>
            </w:r>
          </w:p>
        </w:tc>
        <w:tc>
          <w:tcPr>
            <w:tcW w:w="2000" w:type="dxa"/>
          </w:tcPr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</w:p>
        </w:tc>
        <w:tc>
          <w:tcPr>
            <w:tcW w:w="2200" w:type="dxa"/>
          </w:tcPr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</w:p>
        </w:tc>
        <w:tc>
          <w:tcPr>
            <w:tcW w:w="1000" w:type="dxa"/>
          </w:tcPr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</w:p>
        </w:tc>
        <w:tc>
          <w:tcPr>
            <w:tcW w:w="1000" w:type="dxa"/>
          </w:tcPr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</w:p>
        </w:tc>
        <w:tc>
          <w:tcPr>
            <w:tcW w:w="1929" w:type="dxa"/>
          </w:tcPr>
          <w:p>
            <w:pPr>
              <w:spacing w:after="40" w:line="259" w:lineRule="auto"/>
              <w:rPr>
                <w:rFonts w:ascii="Calibri" w:cs="Calibri" w:eastAsia="Calibri" w:hAnsi="Calibri"/>
              </w:rPr>
            </w:pPr>
          </w:p>
        </w:tc>
      </w:tr>
    </w:tbl>
    <w:p>
      <w:pPr>
        <w:spacing w:after="160" w:line="259" w:lineRule="auto"/>
      </w:pPr>
    </w:p>
    <w:p w:rsidR="00000000" w:rsidDel="00000000" w:rsidP="00000000" w:rsidRDefault="00000000" w:rsidRPr="00000000" w14:paraId="00000067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Sign-off:</w:t>
      </w:r>
    </w:p>
    <w:p w:rsidR="00000000" w:rsidDel="00000000" w:rsidP="00000000" w:rsidRDefault="00000000" w:rsidRPr="00000000" w14:paraId="0000006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Tester Name: </w:t>
      </w:r>
    </w:p>
    <w:p w:rsidR="00000000" w:rsidDel="00000000" w:rsidP="00000000" w:rsidRDefault="00000000" w:rsidRPr="00000000" w14:paraId="0000006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Date: </w:t>
      </w:r>
    </w:p>
    <w:p w:rsidR="00000000" w:rsidDel="00000000" w:rsidP="00000000" w:rsidRDefault="00000000" w:rsidRPr="00000000" w14:paraId="0000006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Signature: </w:t>
      </w:r>
    </w:p>
    <w:p w:rsidR="00000000" w:rsidDel="00000000" w:rsidP="00000000" w:rsidRDefault="00000000" w:rsidRPr="00000000" w14:paraId="0000006B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Notes: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Ensure that all test cases cover both positive and negative scenarios.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Encourage testers to provide detailed feedback, including any suggestions for improvement.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Bug tracking should include details such as severity, status, and steps to reproduce.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Obtain sign-off from both the project manager and product owner before proceeding with deployment.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localhost:5173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a2UU44wed5SEL0334GpKxt+PZA==">CgMxLjAyDmgudm1kZnNyejFzZnZyMg5oLnQ2enA4end2ZTRmYTIOaC5hZmRtZXFreWpxZmw4AHIhMVlmNGo0TG9KZ1VZcE1xY1MyNFJmTVNyeVppT3gxQzll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