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240" w:lineRule="auto"/>
        <w:ind w:left="738.0000000000001" w:right="198.00000000000068" w:firstLine="0"/>
        <w:jc w:val="center"/>
        <w:rPr>
          <w:rFonts w:ascii="Roboto" w:cs="Roboto" w:eastAsia="Roboto" w:hAnsi="Roboto"/>
          <w:sz w:val="48"/>
          <w:szCs w:val="48"/>
        </w:rPr>
      </w:pPr>
      <w:bookmarkStart w:colFirst="0" w:colLast="0" w:name="_1cd84huo6b26" w:id="0"/>
      <w:bookmarkEnd w:id="0"/>
      <w:r w:rsidDel="00000000" w:rsidR="00000000" w:rsidRPr="00000000">
        <w:rPr>
          <w:rFonts w:ascii="Roboto" w:cs="Roboto" w:eastAsia="Roboto" w:hAnsi="Roboto"/>
          <w:b w:val="1"/>
          <w:sz w:val="48"/>
          <w:szCs w:val="48"/>
          <w:rtl w:val="0"/>
        </w:rPr>
        <w:t xml:space="preserve">Data Analytics Bootcamp Career Services </w:t>
      </w:r>
      <w:r w:rsidDel="00000000" w:rsidR="00000000" w:rsidRPr="00000000">
        <w:rPr>
          <w:rtl w:val="0"/>
        </w:rPr>
      </w:r>
    </w:p>
    <w:p w:rsidR="00000000" w:rsidDel="00000000" w:rsidP="00000000" w:rsidRDefault="00000000" w:rsidRPr="00000000" w14:paraId="00000001">
      <w:pPr>
        <w:spacing w:line="240" w:lineRule="auto"/>
        <w:ind w:left="738.0000000000001" w:right="198.00000000000068" w:firstLine="0"/>
        <w:rPr>
          <w:rFonts w:ascii="Roboto" w:cs="Roboto" w:eastAsia="Roboto" w:hAnsi="Roboto"/>
        </w:rPr>
      </w:pPr>
      <w:r w:rsidDel="00000000" w:rsidR="00000000" w:rsidRPr="00000000">
        <w:rPr>
          <w:rtl w:val="0"/>
        </w:rPr>
      </w:r>
    </w:p>
    <w:p w:rsidR="00000000" w:rsidDel="00000000" w:rsidP="00000000" w:rsidRDefault="00000000" w:rsidRPr="00000000" w14:paraId="00000002">
      <w:pPr>
        <w:spacing w:line="240" w:lineRule="auto"/>
        <w:ind w:left="738.0000000000001" w:right="198.00000000000068" w:firstLine="0"/>
        <w:rPr>
          <w:rFonts w:ascii="Roboto" w:cs="Roboto" w:eastAsia="Roboto" w:hAnsi="Roboto"/>
        </w:rPr>
      </w:pPr>
      <w:r w:rsidDel="00000000" w:rsidR="00000000" w:rsidRPr="00000000">
        <w:rPr>
          <w:rFonts w:ascii="Roboto" w:cs="Roboto" w:eastAsia="Roboto" w:hAnsi="Roboto"/>
          <w:rtl w:val="0"/>
        </w:rPr>
        <w:t xml:space="preserve">Welcome to the Career Services! In this course, we will guide you through the process of becoming </w:t>
      </w:r>
      <w:r w:rsidDel="00000000" w:rsidR="00000000" w:rsidRPr="00000000">
        <w:rPr>
          <w:rFonts w:ascii="Roboto" w:cs="Roboto" w:eastAsia="Roboto" w:hAnsi="Roboto"/>
          <w:b w:val="1"/>
          <w:rtl w:val="0"/>
        </w:rPr>
        <w:t xml:space="preserve">Employer Competitive</w:t>
      </w:r>
      <w:r w:rsidDel="00000000" w:rsidR="00000000" w:rsidRPr="00000000">
        <w:rPr>
          <w:rFonts w:ascii="Roboto" w:cs="Roboto" w:eastAsia="Roboto" w:hAnsi="Roboto"/>
          <w:rtl w:val="0"/>
        </w:rPr>
        <w:t xml:space="preserve"> in the job market. </w:t>
      </w:r>
    </w:p>
    <w:p w:rsidR="00000000" w:rsidDel="00000000" w:rsidP="00000000" w:rsidRDefault="00000000" w:rsidRPr="00000000" w14:paraId="00000003">
      <w:pPr>
        <w:spacing w:line="240" w:lineRule="auto"/>
        <w:ind w:left="738.0000000000001" w:right="198.00000000000068" w:firstLine="0"/>
        <w:rPr>
          <w:rFonts w:ascii="Roboto" w:cs="Roboto" w:eastAsia="Roboto" w:hAnsi="Roboto"/>
        </w:rPr>
      </w:pPr>
      <w:r w:rsidDel="00000000" w:rsidR="00000000" w:rsidRPr="00000000">
        <w:rPr>
          <w:rtl w:val="0"/>
        </w:rPr>
      </w:r>
    </w:p>
    <w:p w:rsidR="00000000" w:rsidDel="00000000" w:rsidP="00000000" w:rsidRDefault="00000000" w:rsidRPr="00000000" w14:paraId="00000004">
      <w:pPr>
        <w:ind w:left="738.0000000000001" w:right="198.00000000000068" w:firstLine="0"/>
        <w:rPr>
          <w:rFonts w:ascii="Roboto" w:cs="Roboto" w:eastAsia="Roboto" w:hAnsi="Roboto"/>
        </w:rPr>
      </w:pPr>
      <w:r w:rsidDel="00000000" w:rsidR="00000000" w:rsidRPr="00000000">
        <w:rPr>
          <w:rFonts w:ascii="Roboto" w:cs="Roboto" w:eastAsia="Roboto" w:hAnsi="Roboto"/>
          <w:rtl w:val="0"/>
        </w:rPr>
        <w:t xml:space="preserve">We have talked with thousands of employers, and we know </w:t>
      </w:r>
      <w:r w:rsidDel="00000000" w:rsidR="00000000" w:rsidRPr="00000000">
        <w:rPr>
          <w:rFonts w:ascii="Roboto" w:cs="Roboto" w:eastAsia="Roboto" w:hAnsi="Roboto"/>
          <w:u w:val="single"/>
          <w:rtl w:val="0"/>
        </w:rPr>
        <w:t xml:space="preserve">exactly</w:t>
      </w:r>
      <w:r w:rsidDel="00000000" w:rsidR="00000000" w:rsidRPr="00000000">
        <w:rPr>
          <w:rFonts w:ascii="Roboto" w:cs="Roboto" w:eastAsia="Roboto" w:hAnsi="Roboto"/>
          <w:rtl w:val="0"/>
        </w:rPr>
        <w:t xml:space="preserve"> what employers are looking for in top candidates. These conversations have led us to identify that there is a difference between being </w:t>
      </w:r>
      <w:r w:rsidDel="00000000" w:rsidR="00000000" w:rsidRPr="00000000">
        <w:rPr>
          <w:rFonts w:ascii="Roboto" w:cs="Roboto" w:eastAsia="Roboto" w:hAnsi="Roboto"/>
          <w:b w:val="1"/>
          <w:rtl w:val="0"/>
        </w:rPr>
        <w:t xml:space="preserve">Employer Ready</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Employer Competitive</w:t>
      </w:r>
      <w:r w:rsidDel="00000000" w:rsidR="00000000" w:rsidRPr="00000000">
        <w:rPr>
          <w:rFonts w:ascii="Roboto" w:cs="Roboto" w:eastAsia="Roboto" w:hAnsi="Roboto"/>
          <w:rtl w:val="0"/>
        </w:rPr>
        <w:t xml:space="preserve">. </w:t>
      </w:r>
    </w:p>
    <w:p w:rsidR="00000000" w:rsidDel="00000000" w:rsidP="00000000" w:rsidRDefault="00000000" w:rsidRPr="00000000" w14:paraId="00000005">
      <w:pPr>
        <w:ind w:left="738.0000000000001" w:right="198.00000000000068" w:firstLine="0"/>
        <w:rPr>
          <w:rFonts w:ascii="Roboto" w:cs="Roboto" w:eastAsia="Roboto" w:hAnsi="Roboto"/>
        </w:rPr>
      </w:pPr>
      <w:r w:rsidDel="00000000" w:rsidR="00000000" w:rsidRPr="00000000">
        <w:rPr>
          <w:rtl w:val="0"/>
        </w:rPr>
      </w:r>
    </w:p>
    <w:p w:rsidR="00000000" w:rsidDel="00000000" w:rsidP="00000000" w:rsidRDefault="00000000" w:rsidRPr="00000000" w14:paraId="00000006">
      <w:pPr>
        <w:numPr>
          <w:ilvl w:val="0"/>
          <w:numId w:val="1"/>
        </w:numPr>
        <w:ind w:left="1440" w:right="198.00000000000068" w:hanging="360"/>
        <w:rPr>
          <w:rFonts w:ascii="Roboto" w:cs="Roboto" w:eastAsia="Roboto" w:hAnsi="Roboto"/>
        </w:rPr>
      </w:pPr>
      <w:r w:rsidDel="00000000" w:rsidR="00000000" w:rsidRPr="00000000">
        <w:rPr>
          <w:rFonts w:ascii="Roboto" w:cs="Roboto" w:eastAsia="Roboto" w:hAnsi="Roboto"/>
          <w:b w:val="1"/>
          <w:i w:val="1"/>
          <w:rtl w:val="0"/>
        </w:rPr>
        <w:t xml:space="preserve">Employer Ready</w:t>
      </w:r>
      <w:r w:rsidDel="00000000" w:rsidR="00000000" w:rsidRPr="00000000">
        <w:rPr>
          <w:rFonts w:ascii="Roboto" w:cs="Roboto" w:eastAsia="Roboto" w:hAnsi="Roboto"/>
          <w:rtl w:val="0"/>
        </w:rPr>
        <w:t xml:space="preserve"> means that you have completed the minimum of what is expected to enter into a typical job application process. An Employer Ready candidate has strong professional materials and yet struggles to make it past the screening stage of most job application processes. </w:t>
      </w:r>
    </w:p>
    <w:p w:rsidR="00000000" w:rsidDel="00000000" w:rsidP="00000000" w:rsidRDefault="00000000" w:rsidRPr="00000000" w14:paraId="00000007">
      <w:pPr>
        <w:numPr>
          <w:ilvl w:val="0"/>
          <w:numId w:val="1"/>
        </w:numPr>
        <w:ind w:left="1440" w:right="198.00000000000068" w:hanging="360"/>
        <w:rPr>
          <w:rFonts w:ascii="Roboto" w:cs="Roboto" w:eastAsia="Roboto" w:hAnsi="Roboto"/>
        </w:rPr>
      </w:pPr>
      <w:r w:rsidDel="00000000" w:rsidR="00000000" w:rsidRPr="00000000">
        <w:rPr>
          <w:rFonts w:ascii="Roboto" w:cs="Roboto" w:eastAsia="Roboto" w:hAnsi="Roboto"/>
          <w:b w:val="1"/>
          <w:i w:val="1"/>
          <w:rtl w:val="0"/>
        </w:rPr>
        <w:t xml:space="preserve">Employer Competitive</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rtl w:val="0"/>
        </w:rPr>
        <w:t xml:space="preserve">candidates have positioned themselves for success through networking, company research, excellent professional materials, and a strong demonstration of their commitment to ongoing learning. Employer Competitive Candidates are proactively seeking and pursuing the jobs that they want with effective outreach and follow-up strategies. Your Career Services Team is here to help you become Employer Competitive</w:t>
      </w:r>
    </w:p>
    <w:p w:rsidR="00000000" w:rsidDel="00000000" w:rsidP="00000000" w:rsidRDefault="00000000" w:rsidRPr="00000000" w14:paraId="00000008">
      <w:pPr>
        <w:spacing w:line="240" w:lineRule="auto"/>
        <w:ind w:left="738.0000000000001" w:right="198.00000000000068" w:firstLine="0"/>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09">
      <w:pPr>
        <w:spacing w:line="240" w:lineRule="auto"/>
        <w:ind w:left="738.0000000000001" w:right="198.00000000000068" w:firstLine="0"/>
        <w:rPr>
          <w:rFonts w:ascii="Roboto" w:cs="Roboto" w:eastAsia="Roboto" w:hAnsi="Roboto"/>
        </w:rPr>
      </w:pPr>
      <w:r w:rsidDel="00000000" w:rsidR="00000000" w:rsidRPr="00000000">
        <w:rPr>
          <w:rFonts w:ascii="Roboto" w:cs="Roboto" w:eastAsia="Roboto" w:hAnsi="Roboto"/>
          <w:rtl w:val="0"/>
        </w:rPr>
        <w:t xml:space="preserve">This course is different from other courses. In fact, we don’t think of Career Services as a course; we think of Career Services as a set of milestones that you accomplish, with our support, on your way to becoming Employer Competitive. We encourage you to review the resources and tools available in each lesson and use those that seem most helpful to you depending on your prior career experience. </w:t>
      </w:r>
    </w:p>
    <w:p w:rsidR="00000000" w:rsidDel="00000000" w:rsidP="00000000" w:rsidRDefault="00000000" w:rsidRPr="00000000" w14:paraId="0000000A">
      <w:pPr>
        <w:spacing w:line="240" w:lineRule="auto"/>
        <w:ind w:left="738.0000000000001" w:right="198.00000000000068" w:firstLine="0"/>
        <w:rPr>
          <w:rFonts w:ascii="Roboto" w:cs="Roboto" w:eastAsia="Roboto" w:hAnsi="Roboto"/>
        </w:rPr>
      </w:pPr>
      <w:r w:rsidDel="00000000" w:rsidR="00000000" w:rsidRPr="00000000">
        <w:rPr>
          <w:rtl w:val="0"/>
        </w:rPr>
      </w:r>
    </w:p>
    <w:p w:rsidR="00000000" w:rsidDel="00000000" w:rsidP="00000000" w:rsidRDefault="00000000" w:rsidRPr="00000000" w14:paraId="0000000B">
      <w:pPr>
        <w:spacing w:line="240" w:lineRule="auto"/>
        <w:ind w:left="738.0000000000001" w:right="198.00000000000068" w:firstLine="0"/>
        <w:rPr>
          <w:rFonts w:ascii="Roboto" w:cs="Roboto" w:eastAsia="Roboto" w:hAnsi="Roboto"/>
        </w:rPr>
      </w:pPr>
      <w:r w:rsidDel="00000000" w:rsidR="00000000" w:rsidRPr="00000000">
        <w:rPr>
          <w:rFonts w:ascii="Roboto" w:cs="Roboto" w:eastAsia="Roboto" w:hAnsi="Roboto"/>
          <w:rtl w:val="0"/>
        </w:rPr>
        <w:t xml:space="preserve">As you may already know, your Career Services Team consists of your Career Director and your Profile Coach. </w:t>
      </w:r>
      <w:r w:rsidDel="00000000" w:rsidR="00000000" w:rsidRPr="00000000">
        <w:rPr>
          <w:rFonts w:ascii="Roboto" w:cs="Roboto" w:eastAsia="Roboto" w:hAnsi="Roboto"/>
          <w:b w:val="1"/>
          <w:rtl w:val="0"/>
        </w:rPr>
        <w:t xml:space="preserve">In the first half of the program, you won’t hear as much from us as you will from your Student Success Manager and your Instructional Team. We want you to focus on the academic experience and ease into the job search process by beginning to build your visibility in the job market, and by drafting your job search materials.</w:t>
      </w:r>
      <w:r w:rsidDel="00000000" w:rsidR="00000000" w:rsidRPr="00000000">
        <w:rPr>
          <w:rFonts w:ascii="Roboto" w:cs="Roboto" w:eastAsia="Roboto" w:hAnsi="Roboto"/>
          <w:rtl w:val="0"/>
        </w:rPr>
        <w:t xml:space="preserve"> It is in the second half of the program that Career Services intensifies. </w:t>
      </w:r>
    </w:p>
    <w:p w:rsidR="00000000" w:rsidDel="00000000" w:rsidP="00000000" w:rsidRDefault="00000000" w:rsidRPr="00000000" w14:paraId="0000000C">
      <w:pPr>
        <w:spacing w:line="240" w:lineRule="auto"/>
        <w:ind w:left="738.0000000000001" w:right="198.00000000000068" w:firstLine="0"/>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D">
      <w:pPr>
        <w:spacing w:line="240" w:lineRule="auto"/>
        <w:ind w:left="738.0000000000001" w:right="198.00000000000068" w:firstLine="0"/>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WHAT’S AHEAD</w:t>
      </w:r>
    </w:p>
    <w:p w:rsidR="00000000" w:rsidDel="00000000" w:rsidP="00000000" w:rsidRDefault="00000000" w:rsidRPr="00000000" w14:paraId="0000000E">
      <w:pPr>
        <w:spacing w:line="240" w:lineRule="auto"/>
        <w:ind w:left="738.0000000000001" w:right="198.00000000000068" w:firstLine="0"/>
        <w:rPr>
          <w:rFonts w:ascii="Roboto" w:cs="Roboto" w:eastAsia="Roboto" w:hAnsi="Roboto"/>
          <w:b w:val="1"/>
        </w:rPr>
      </w:pPr>
      <w:r w:rsidDel="00000000" w:rsidR="00000000" w:rsidRPr="00000000">
        <w:rPr>
          <w:rFonts w:ascii="Roboto" w:cs="Roboto" w:eastAsia="Roboto" w:hAnsi="Roboto"/>
          <w:b w:val="1"/>
          <w:rtl w:val="0"/>
        </w:rPr>
        <w:t xml:space="preserve">Milestone 1: Going from Employer Ready to Employer Competitive</w:t>
      </w:r>
    </w:p>
    <w:p w:rsidR="00000000" w:rsidDel="00000000" w:rsidP="00000000" w:rsidRDefault="00000000" w:rsidRPr="00000000" w14:paraId="0000000F">
      <w:pPr>
        <w:widowControl w:val="0"/>
        <w:spacing w:line="240" w:lineRule="auto"/>
        <w:ind w:left="738.0000000000001" w:right="198.00000000000068" w:firstLine="0"/>
        <w:rPr>
          <w:rFonts w:ascii="Roboto" w:cs="Roboto" w:eastAsia="Roboto" w:hAnsi="Roboto"/>
        </w:rPr>
      </w:pPr>
      <w:r w:rsidDel="00000000" w:rsidR="00000000" w:rsidRPr="00000000">
        <w:rPr>
          <w:rFonts w:ascii="Roboto" w:cs="Roboto" w:eastAsia="Roboto" w:hAnsi="Roboto"/>
          <w:rtl w:val="0"/>
        </w:rPr>
        <w:t xml:space="preserve">First, you will familiarize yourself with what it takes to be Employer Competitive. If you have any questions, please email your Career Director or attend his/her office hours. </w:t>
      </w:r>
    </w:p>
    <w:p w:rsidR="00000000" w:rsidDel="00000000" w:rsidP="00000000" w:rsidRDefault="00000000" w:rsidRPr="00000000" w14:paraId="00000010">
      <w:pPr>
        <w:widowControl w:val="0"/>
        <w:spacing w:line="240" w:lineRule="auto"/>
        <w:ind w:left="738.0000000000001" w:right="198.00000000000068" w:firstLine="0"/>
        <w:rPr>
          <w:rFonts w:ascii="Roboto" w:cs="Roboto" w:eastAsia="Roboto" w:hAnsi="Roboto"/>
        </w:rPr>
      </w:pPr>
      <w:r w:rsidDel="00000000" w:rsidR="00000000" w:rsidRPr="00000000">
        <w:rPr>
          <w:rtl w:val="0"/>
        </w:rPr>
      </w:r>
    </w:p>
    <w:p w:rsidR="00000000" w:rsidDel="00000000" w:rsidP="00000000" w:rsidRDefault="00000000" w:rsidRPr="00000000" w14:paraId="00000011">
      <w:pPr>
        <w:spacing w:line="240" w:lineRule="auto"/>
        <w:ind w:left="738.0000000000001" w:right="198.00000000000068" w:firstLine="0"/>
        <w:rPr>
          <w:rFonts w:ascii="Roboto" w:cs="Roboto" w:eastAsia="Roboto" w:hAnsi="Roboto"/>
          <w:b w:val="1"/>
        </w:rPr>
      </w:pPr>
      <w:r w:rsidDel="00000000" w:rsidR="00000000" w:rsidRPr="00000000">
        <w:rPr>
          <w:rFonts w:ascii="Roboto" w:cs="Roboto" w:eastAsia="Roboto" w:hAnsi="Roboto"/>
          <w:b w:val="1"/>
          <w:rtl w:val="0"/>
        </w:rPr>
        <w:t xml:space="preserve">Milestone 2: Create Professional Materials I</w:t>
      </w:r>
    </w:p>
    <w:p w:rsidR="00000000" w:rsidDel="00000000" w:rsidP="00000000" w:rsidRDefault="00000000" w:rsidRPr="00000000" w14:paraId="00000012">
      <w:pPr>
        <w:widowControl w:val="0"/>
        <w:spacing w:line="240" w:lineRule="auto"/>
        <w:ind w:left="738.0000000000001" w:right="198.00000000000068" w:firstLine="0"/>
        <w:rPr>
          <w:rFonts w:ascii="Roboto" w:cs="Roboto" w:eastAsia="Roboto" w:hAnsi="Roboto"/>
        </w:rPr>
      </w:pPr>
      <w:r w:rsidDel="00000000" w:rsidR="00000000" w:rsidRPr="00000000">
        <w:rPr>
          <w:rFonts w:ascii="Roboto" w:cs="Roboto" w:eastAsia="Roboto" w:hAnsi="Roboto"/>
          <w:rtl w:val="0"/>
        </w:rPr>
        <w:t xml:space="preserve">You will build your brand statement, and you will use your brand statement to update your LinkedIn profile. If you already have a brand statement (or bio), you can simply update it. You will submit your brand statement to your Profile Coach for feedback. It is critical that you submit your brand statement on-time through an editable Google doc. Profile Coaches will provide feedback within 2 weeks of the due date.</w:t>
      </w:r>
    </w:p>
    <w:p w:rsidR="00000000" w:rsidDel="00000000" w:rsidP="00000000" w:rsidRDefault="00000000" w:rsidRPr="00000000" w14:paraId="00000013">
      <w:pPr>
        <w:widowControl w:val="0"/>
        <w:spacing w:line="240" w:lineRule="auto"/>
        <w:ind w:left="738.0000000000001" w:right="198.00000000000068"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14">
      <w:pPr>
        <w:widowControl w:val="0"/>
        <w:spacing w:line="240" w:lineRule="auto"/>
        <w:ind w:left="738.0000000000001" w:right="198.00000000000068" w:firstLine="0"/>
        <w:rPr>
          <w:rFonts w:ascii="Roboto" w:cs="Roboto" w:eastAsia="Roboto" w:hAnsi="Roboto"/>
          <w:b w:val="1"/>
        </w:rPr>
      </w:pPr>
      <w:r w:rsidDel="00000000" w:rsidR="00000000" w:rsidRPr="00000000">
        <w:rPr>
          <w:rFonts w:ascii="Roboto" w:cs="Roboto" w:eastAsia="Roboto" w:hAnsi="Roboto"/>
          <w:b w:val="1"/>
          <w:rtl w:val="0"/>
        </w:rPr>
        <w:t xml:space="preserve">Milestone 3: Build Your Visibility </w:t>
      </w:r>
    </w:p>
    <w:p w:rsidR="00000000" w:rsidDel="00000000" w:rsidP="00000000" w:rsidRDefault="00000000" w:rsidRPr="00000000" w14:paraId="00000015">
      <w:pPr>
        <w:spacing w:line="240" w:lineRule="auto"/>
        <w:ind w:left="738.0000000000001" w:right="198.00000000000068" w:firstLine="0"/>
        <w:rPr>
          <w:rFonts w:ascii="Roboto" w:cs="Roboto" w:eastAsia="Roboto" w:hAnsi="Roboto"/>
        </w:rPr>
      </w:pPr>
      <w:r w:rsidDel="00000000" w:rsidR="00000000" w:rsidRPr="00000000">
        <w:rPr>
          <w:rFonts w:ascii="Roboto" w:cs="Roboto" w:eastAsia="Roboto" w:hAnsi="Roboto"/>
          <w:rtl w:val="0"/>
        </w:rPr>
        <w:t xml:space="preserve">Networking is essential to finding a job. You will begin to plan for your increased online visibility and to identify local networking opportunities. Great candidates are clear about they are looking for. We will take you through a short process to help you reflect on and identify your own job requirements. You will begin to research companies and make yourself visible in the market. For those of you new to networking, we provide you with tips and resources.  </w:t>
      </w:r>
    </w:p>
    <w:p w:rsidR="00000000" w:rsidDel="00000000" w:rsidP="00000000" w:rsidRDefault="00000000" w:rsidRPr="00000000" w14:paraId="00000016">
      <w:pPr>
        <w:spacing w:line="240" w:lineRule="auto"/>
        <w:ind w:left="738.0000000000001" w:right="198.00000000000068" w:firstLine="0"/>
        <w:rPr>
          <w:rFonts w:ascii="Roboto" w:cs="Roboto" w:eastAsia="Roboto" w:hAnsi="Roboto"/>
        </w:rPr>
      </w:pPr>
      <w:r w:rsidDel="00000000" w:rsidR="00000000" w:rsidRPr="00000000">
        <w:rPr>
          <w:rtl w:val="0"/>
        </w:rPr>
      </w:r>
    </w:p>
    <w:p w:rsidR="00000000" w:rsidDel="00000000" w:rsidP="00000000" w:rsidRDefault="00000000" w:rsidRPr="00000000" w14:paraId="00000017">
      <w:pPr>
        <w:spacing w:line="240" w:lineRule="auto"/>
        <w:ind w:left="738.0000000000001" w:right="198.00000000000068" w:firstLine="0"/>
        <w:rPr>
          <w:rFonts w:ascii="Roboto" w:cs="Roboto" w:eastAsia="Roboto" w:hAnsi="Roboto"/>
          <w:b w:val="1"/>
        </w:rPr>
      </w:pPr>
      <w:r w:rsidDel="00000000" w:rsidR="00000000" w:rsidRPr="00000000">
        <w:rPr>
          <w:rFonts w:ascii="Roboto" w:cs="Roboto" w:eastAsia="Roboto" w:hAnsi="Roboto"/>
          <w:b w:val="1"/>
          <w:rtl w:val="0"/>
        </w:rPr>
        <w:t xml:space="preserve">Milestone 4:  Create Professional Materials II</w:t>
      </w:r>
    </w:p>
    <w:p w:rsidR="00000000" w:rsidDel="00000000" w:rsidP="00000000" w:rsidRDefault="00000000" w:rsidRPr="00000000" w14:paraId="00000018">
      <w:pPr>
        <w:widowControl w:val="0"/>
        <w:spacing w:line="240" w:lineRule="auto"/>
        <w:ind w:left="738.0000000000001" w:right="198.00000000000068" w:firstLine="0"/>
        <w:rPr>
          <w:rFonts w:ascii="Roboto" w:cs="Roboto" w:eastAsia="Roboto" w:hAnsi="Roboto"/>
        </w:rPr>
      </w:pPr>
      <w:r w:rsidDel="00000000" w:rsidR="00000000" w:rsidRPr="00000000">
        <w:rPr>
          <w:rFonts w:ascii="Roboto" w:cs="Roboto" w:eastAsia="Roboto" w:hAnsi="Roboto"/>
          <w:rtl w:val="0"/>
        </w:rPr>
        <w:t xml:space="preserve">You will receive all the resources you need to build a technical resume. You can use these resources to update an existing resume or build a new one. You will submit your resume to your Profile Coach for feedback through an editable Google doc. It is critical that you submit your resume on-time. Profile Coaches will provide feedback within 2 weeks of the due date.</w:t>
      </w:r>
    </w:p>
    <w:p w:rsidR="00000000" w:rsidDel="00000000" w:rsidP="00000000" w:rsidRDefault="00000000" w:rsidRPr="00000000" w14:paraId="00000019">
      <w:pPr>
        <w:widowControl w:val="0"/>
        <w:spacing w:line="240" w:lineRule="auto"/>
        <w:ind w:left="738.0000000000001" w:right="198.00000000000068" w:firstLine="0"/>
        <w:rPr>
          <w:rFonts w:ascii="Roboto" w:cs="Roboto" w:eastAsia="Roboto" w:hAnsi="Roboto"/>
        </w:rPr>
      </w:pPr>
      <w:r w:rsidDel="00000000" w:rsidR="00000000" w:rsidRPr="00000000">
        <w:rPr>
          <w:rtl w:val="0"/>
        </w:rPr>
      </w:r>
    </w:p>
    <w:p w:rsidR="00000000" w:rsidDel="00000000" w:rsidP="00000000" w:rsidRDefault="00000000" w:rsidRPr="00000000" w14:paraId="0000001A">
      <w:pPr>
        <w:widowControl w:val="0"/>
        <w:spacing w:line="240" w:lineRule="auto"/>
        <w:ind w:left="738.0000000000001" w:right="198.00000000000068" w:firstLine="0"/>
        <w:rPr>
          <w:rFonts w:ascii="Roboto" w:cs="Roboto" w:eastAsia="Roboto" w:hAnsi="Roboto"/>
          <w:b w:val="1"/>
        </w:rPr>
      </w:pPr>
      <w:r w:rsidDel="00000000" w:rsidR="00000000" w:rsidRPr="00000000">
        <w:rPr>
          <w:rFonts w:ascii="Roboto" w:cs="Roboto" w:eastAsia="Roboto" w:hAnsi="Roboto"/>
          <w:b w:val="1"/>
          <w:rtl w:val="0"/>
        </w:rPr>
        <w:t xml:space="preserve">Milestone 5:  Polish Your Portfolio and Github </w:t>
      </w:r>
    </w:p>
    <w:p w:rsidR="00000000" w:rsidDel="00000000" w:rsidP="00000000" w:rsidRDefault="00000000" w:rsidRPr="00000000" w14:paraId="0000001B">
      <w:pPr>
        <w:widowControl w:val="0"/>
        <w:spacing w:line="240" w:lineRule="auto"/>
        <w:ind w:left="738.0000000000001" w:right="198.00000000000068" w:firstLine="0"/>
        <w:rPr>
          <w:rFonts w:ascii="Roboto" w:cs="Roboto" w:eastAsia="Roboto" w:hAnsi="Roboto"/>
        </w:rPr>
      </w:pPr>
      <w:r w:rsidDel="00000000" w:rsidR="00000000" w:rsidRPr="00000000">
        <w:rPr>
          <w:rFonts w:ascii="Roboto" w:cs="Roboto" w:eastAsia="Roboto" w:hAnsi="Roboto"/>
          <w:rtl w:val="0"/>
        </w:rPr>
        <w:t xml:space="preserve">At this point, you will be ready to start building the materials you will need to apply to jobs. You will further update your LinkedIn profile, Portfolio, and Github so that you have reached Employer Competitive. You will submit your LinkedIn profile, Portfolio, and Github to your Profile Coach for feedback through an editable Google doc. It is critical that you submit these on-time. Profile Coaches will provide feedback within 2 weeks of the due date.</w:t>
      </w:r>
    </w:p>
    <w:p w:rsidR="00000000" w:rsidDel="00000000" w:rsidP="00000000" w:rsidRDefault="00000000" w:rsidRPr="00000000" w14:paraId="0000001C">
      <w:pPr>
        <w:widowControl w:val="0"/>
        <w:spacing w:line="240" w:lineRule="auto"/>
        <w:ind w:left="738.0000000000001" w:right="198.00000000000068" w:firstLine="0"/>
        <w:rPr>
          <w:rFonts w:ascii="Roboto" w:cs="Roboto" w:eastAsia="Roboto" w:hAnsi="Roboto"/>
        </w:rPr>
      </w:pPr>
      <w:r w:rsidDel="00000000" w:rsidR="00000000" w:rsidRPr="00000000">
        <w:rPr>
          <w:rtl w:val="0"/>
        </w:rPr>
      </w:r>
    </w:p>
    <w:p w:rsidR="00000000" w:rsidDel="00000000" w:rsidP="00000000" w:rsidRDefault="00000000" w:rsidRPr="00000000" w14:paraId="0000001D">
      <w:pPr>
        <w:widowControl w:val="0"/>
        <w:spacing w:line="240" w:lineRule="auto"/>
        <w:ind w:left="738.0000000000001" w:right="198.00000000000068" w:firstLine="0"/>
        <w:rPr>
          <w:rFonts w:ascii="Roboto" w:cs="Roboto" w:eastAsia="Roboto" w:hAnsi="Roboto"/>
          <w:b w:val="1"/>
        </w:rPr>
      </w:pPr>
      <w:r w:rsidDel="00000000" w:rsidR="00000000" w:rsidRPr="00000000">
        <w:rPr>
          <w:rFonts w:ascii="Roboto" w:cs="Roboto" w:eastAsia="Roboto" w:hAnsi="Roboto"/>
          <w:b w:val="1"/>
          <w:rtl w:val="0"/>
        </w:rPr>
        <w:t xml:space="preserve">Milestone 6: Preparing for a Successful Interview</w:t>
      </w:r>
    </w:p>
    <w:p w:rsidR="00000000" w:rsidDel="00000000" w:rsidP="00000000" w:rsidRDefault="00000000" w:rsidRPr="00000000" w14:paraId="0000001E">
      <w:pPr>
        <w:widowControl w:val="0"/>
        <w:spacing w:line="240" w:lineRule="auto"/>
        <w:ind w:left="738.0000000000001" w:right="198.00000000000068" w:firstLine="0"/>
        <w:rPr>
          <w:rFonts w:ascii="Roboto" w:cs="Roboto" w:eastAsia="Roboto" w:hAnsi="Roboto"/>
        </w:rPr>
      </w:pPr>
      <w:r w:rsidDel="00000000" w:rsidR="00000000" w:rsidRPr="00000000">
        <w:rPr>
          <w:rFonts w:ascii="Roboto" w:cs="Roboto" w:eastAsia="Roboto" w:hAnsi="Roboto"/>
          <w:rtl w:val="0"/>
        </w:rPr>
        <w:t xml:space="preserve">This milestone contains the materials you need to prepare for an online Behavioral Interview Workshop. Behavioral Interview Workshops are offered at least twice a month. You can find the schedule </w:t>
      </w:r>
      <w:hyperlink r:id="rId6">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rtl w:val="0"/>
        </w:rPr>
        <w:t xml:space="preserve">.  In order to be Employer Ready you will need to participate in one of these workshops. We strongly recommend attending a workshop after Milestone 2,  but prior to graduation. You are more than welcome to attend as many workshops as you want. </w:t>
      </w:r>
    </w:p>
    <w:p w:rsidR="00000000" w:rsidDel="00000000" w:rsidP="00000000" w:rsidRDefault="00000000" w:rsidRPr="00000000" w14:paraId="0000001F">
      <w:pPr>
        <w:widowControl w:val="0"/>
        <w:spacing w:line="240" w:lineRule="auto"/>
        <w:ind w:left="738.0000000000001" w:right="198.00000000000068" w:firstLine="0"/>
        <w:rPr>
          <w:rFonts w:ascii="Roboto" w:cs="Roboto" w:eastAsia="Roboto" w:hAnsi="Roboto"/>
        </w:rPr>
      </w:pPr>
      <w:r w:rsidDel="00000000" w:rsidR="00000000" w:rsidRPr="00000000">
        <w:rPr>
          <w:rtl w:val="0"/>
        </w:rPr>
      </w:r>
    </w:p>
    <w:p w:rsidR="00000000" w:rsidDel="00000000" w:rsidP="00000000" w:rsidRDefault="00000000" w:rsidRPr="00000000" w14:paraId="00000020">
      <w:pPr>
        <w:widowControl w:val="0"/>
        <w:spacing w:line="240" w:lineRule="auto"/>
        <w:ind w:left="738.0000000000001" w:right="198.00000000000068" w:firstLine="0"/>
        <w:rPr>
          <w:rFonts w:ascii="Roboto" w:cs="Roboto" w:eastAsia="Roboto" w:hAnsi="Roboto"/>
          <w:b w:val="1"/>
        </w:rPr>
      </w:pPr>
      <w:r w:rsidDel="00000000" w:rsidR="00000000" w:rsidRPr="00000000">
        <w:rPr>
          <w:rFonts w:ascii="Roboto" w:cs="Roboto" w:eastAsia="Roboto" w:hAnsi="Roboto"/>
          <w:b w:val="1"/>
          <w:rtl w:val="0"/>
        </w:rPr>
        <w:t xml:space="preserve">Milestone 7: Employer Ready</w:t>
      </w:r>
    </w:p>
    <w:p w:rsidR="00000000" w:rsidDel="00000000" w:rsidP="00000000" w:rsidRDefault="00000000" w:rsidRPr="00000000" w14:paraId="00000021">
      <w:pPr>
        <w:widowControl w:val="0"/>
        <w:spacing w:line="240" w:lineRule="auto"/>
        <w:ind w:left="738.0000000000001" w:right="198.00000000000068" w:firstLine="0"/>
        <w:rPr>
          <w:rFonts w:ascii="Roboto" w:cs="Roboto" w:eastAsia="Roboto" w:hAnsi="Roboto"/>
          <w:b w:val="1"/>
        </w:rPr>
      </w:pPr>
      <w:r w:rsidDel="00000000" w:rsidR="00000000" w:rsidRPr="00000000">
        <w:rPr>
          <w:rFonts w:ascii="Roboto" w:cs="Roboto" w:eastAsia="Roboto" w:hAnsi="Roboto"/>
          <w:rtl w:val="0"/>
        </w:rPr>
        <w:t xml:space="preserve">Ensure that you have incorporated any feedback from your Profile Coaches into your job search materials. Submit your final Resume and Portfolio for final review and approval. </w:t>
      </w:r>
      <w:r w:rsidDel="00000000" w:rsidR="00000000" w:rsidRPr="00000000">
        <w:rPr>
          <w:rtl w:val="0"/>
        </w:rPr>
      </w:r>
    </w:p>
    <w:p w:rsidR="00000000" w:rsidDel="00000000" w:rsidP="00000000" w:rsidRDefault="00000000" w:rsidRPr="00000000" w14:paraId="00000022">
      <w:pPr>
        <w:widowControl w:val="0"/>
        <w:spacing w:line="240" w:lineRule="auto"/>
        <w:ind w:left="738.0000000000001" w:right="198.00000000000068" w:firstLine="0"/>
        <w:rPr>
          <w:rFonts w:ascii="Roboto" w:cs="Roboto" w:eastAsia="Roboto" w:hAnsi="Roboto"/>
        </w:rPr>
      </w:pPr>
      <w:r w:rsidDel="00000000" w:rsidR="00000000" w:rsidRPr="00000000">
        <w:rPr>
          <w:rtl w:val="0"/>
        </w:rPr>
      </w:r>
    </w:p>
    <w:p w:rsidR="00000000" w:rsidDel="00000000" w:rsidP="00000000" w:rsidRDefault="00000000" w:rsidRPr="00000000" w14:paraId="00000023">
      <w:pPr>
        <w:widowControl w:val="0"/>
        <w:spacing w:line="240" w:lineRule="auto"/>
        <w:ind w:left="738.0000000000001" w:right="198.00000000000068"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24">
      <w:pPr>
        <w:widowControl w:val="0"/>
        <w:spacing w:line="240" w:lineRule="auto"/>
        <w:ind w:left="738.0000000000001" w:right="90" w:firstLine="0"/>
        <w:rPr>
          <w:rFonts w:ascii="Roboto" w:cs="Roboto" w:eastAsia="Roboto" w:hAnsi="Roboto"/>
          <w:b w:val="1"/>
        </w:rPr>
      </w:pPr>
      <w:r w:rsidDel="00000000" w:rsidR="00000000" w:rsidRPr="00000000">
        <w:rPr>
          <w:rFonts w:ascii="Roboto" w:cs="Roboto" w:eastAsia="Roboto" w:hAnsi="Roboto"/>
          <w:b w:val="1"/>
          <w:rtl w:val="0"/>
        </w:rPr>
        <w:t xml:space="preserve">YOUR 1:1 COACHING SESSIONS WITH YOUR CAREER DIRECTOR BEGIN ALONG WITH MILESTONE 7 </w:t>
      </w:r>
    </w:p>
    <w:p w:rsidR="00000000" w:rsidDel="00000000" w:rsidP="00000000" w:rsidRDefault="00000000" w:rsidRPr="00000000" w14:paraId="00000025">
      <w:pPr>
        <w:widowControl w:val="0"/>
        <w:spacing w:line="240" w:lineRule="auto"/>
        <w:ind w:left="738.0000000000001" w:right="198.00000000000068" w:firstLine="0"/>
        <w:rPr>
          <w:rFonts w:ascii="Roboto" w:cs="Roboto" w:eastAsia="Roboto" w:hAnsi="Roboto"/>
        </w:rPr>
      </w:pPr>
      <w:r w:rsidDel="00000000" w:rsidR="00000000" w:rsidRPr="00000000">
        <w:rPr>
          <w:rtl w:val="0"/>
        </w:rPr>
      </w:r>
    </w:p>
    <w:p w:rsidR="00000000" w:rsidDel="00000000" w:rsidP="00000000" w:rsidRDefault="00000000" w:rsidRPr="00000000" w14:paraId="00000026">
      <w:pPr>
        <w:widowControl w:val="0"/>
        <w:spacing w:line="240" w:lineRule="auto"/>
        <w:ind w:left="738.0000000000001" w:right="198.00000000000068"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rPr>
          <w:rtl w:val="0"/>
        </w:rPr>
      </w:r>
    </w:p>
    <w:tbl>
      <w:tblPr>
        <w:tblStyle w:val="Table1"/>
        <w:tblW w:w="96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20"/>
        <w:gridCol w:w="1920"/>
        <w:gridCol w:w="1575"/>
        <w:tblGridChange w:id="0">
          <w:tblGrid>
            <w:gridCol w:w="6120"/>
            <w:gridCol w:w="1920"/>
            <w:gridCol w:w="1575"/>
          </w:tblGrid>
        </w:tblGridChange>
      </w:tblGrid>
      <w:tr>
        <w:trPr>
          <w:trHeight w:val="340" w:hRule="atLeast"/>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top"/>
          </w:tcPr>
          <w:p w:rsidR="00000000" w:rsidDel="00000000" w:rsidP="00000000" w:rsidRDefault="00000000" w:rsidRPr="00000000" w14:paraId="00000028">
            <w:pPr>
              <w:widowControl w:val="0"/>
              <w:jc w:val="center"/>
              <w:rPr>
                <w:rFonts w:ascii="Roboto" w:cs="Roboto" w:eastAsia="Roboto" w:hAnsi="Roboto"/>
              </w:rPr>
            </w:pPr>
            <w:r w:rsidDel="00000000" w:rsidR="00000000" w:rsidRPr="00000000">
              <w:rPr>
                <w:rFonts w:ascii="Roboto" w:cs="Roboto" w:eastAsia="Roboto" w:hAnsi="Roboto"/>
                <w:b w:val="1"/>
                <w:color w:val="ffffff"/>
                <w:rtl w:val="0"/>
              </w:rPr>
              <w:t xml:space="preserve">Milestone</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top"/>
          </w:tcPr>
          <w:p w:rsidR="00000000" w:rsidDel="00000000" w:rsidP="00000000" w:rsidRDefault="00000000" w:rsidRPr="00000000" w14:paraId="00000029">
            <w:pPr>
              <w:widowControl w:val="0"/>
              <w:jc w:val="center"/>
              <w:rPr>
                <w:rFonts w:ascii="Roboto" w:cs="Roboto" w:eastAsia="Roboto" w:hAnsi="Roboto"/>
              </w:rPr>
            </w:pPr>
            <w:r w:rsidDel="00000000" w:rsidR="00000000" w:rsidRPr="00000000">
              <w:rPr>
                <w:rFonts w:ascii="Roboto" w:cs="Roboto" w:eastAsia="Roboto" w:hAnsi="Roboto"/>
                <w:b w:val="1"/>
                <w:color w:val="ffffff"/>
                <w:rtl w:val="0"/>
              </w:rPr>
              <w:t xml:space="preserve">Completion Dates</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B">
            <w:pPr>
              <w:widowControl w:val="0"/>
              <w:rPr>
                <w:rFonts w:ascii="Roboto" w:cs="Roboto" w:eastAsia="Roboto" w:hAnsi="Robo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C">
            <w:pPr>
              <w:widowControl w:val="0"/>
              <w:jc w:val="center"/>
              <w:rPr>
                <w:rFonts w:ascii="Roboto" w:cs="Roboto" w:eastAsia="Roboto" w:hAnsi="Roboto"/>
              </w:rPr>
            </w:pPr>
            <w:r w:rsidDel="00000000" w:rsidR="00000000" w:rsidRPr="00000000">
              <w:rPr>
                <w:rFonts w:ascii="Roboto" w:cs="Roboto" w:eastAsia="Roboto" w:hAnsi="Roboto"/>
                <w:rtl w:val="0"/>
              </w:rPr>
              <w:t xml:space="preserve">Assigned Week</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D">
            <w:pPr>
              <w:widowControl w:val="0"/>
              <w:jc w:val="center"/>
              <w:rPr>
                <w:rFonts w:ascii="Roboto" w:cs="Roboto" w:eastAsia="Roboto" w:hAnsi="Roboto"/>
              </w:rPr>
            </w:pPr>
            <w:r w:rsidDel="00000000" w:rsidR="00000000" w:rsidRPr="00000000">
              <w:rPr>
                <w:rFonts w:ascii="Roboto" w:cs="Roboto" w:eastAsia="Roboto" w:hAnsi="Roboto"/>
                <w:rtl w:val="0"/>
              </w:rPr>
              <w:t xml:space="preserve">Due Week</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E">
            <w:pPr>
              <w:widowControl w:val="0"/>
              <w:rPr>
                <w:rFonts w:ascii="Roboto" w:cs="Roboto" w:eastAsia="Roboto" w:hAnsi="Roboto"/>
              </w:rPr>
            </w:pPr>
            <w:r w:rsidDel="00000000" w:rsidR="00000000" w:rsidRPr="00000000">
              <w:rPr>
                <w:rFonts w:ascii="Roboto" w:cs="Roboto" w:eastAsia="Roboto" w:hAnsi="Roboto"/>
                <w:rtl w:val="0"/>
              </w:rPr>
              <w:t xml:space="preserve">Milestone 1: Employer Competitive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F">
            <w:pPr>
              <w:widowControl w:val="0"/>
              <w:jc w:val="center"/>
              <w:rPr>
                <w:rFonts w:ascii="Roboto" w:cs="Roboto" w:eastAsia="Roboto" w:hAnsi="Roboto"/>
              </w:rPr>
            </w:pPr>
            <w:r w:rsidDel="00000000" w:rsidR="00000000" w:rsidRPr="00000000">
              <w:rPr>
                <w:rFonts w:ascii="Roboto" w:cs="Roboto" w:eastAsia="Roboto" w:hAnsi="Roboto"/>
                <w:rtl w:val="0"/>
              </w:rPr>
              <w:t xml:space="preserve">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0">
            <w:pPr>
              <w:widowControl w:val="0"/>
              <w:jc w:val="center"/>
              <w:rPr>
                <w:rFonts w:ascii="Roboto" w:cs="Roboto" w:eastAsia="Roboto" w:hAnsi="Roboto"/>
              </w:rPr>
            </w:pPr>
            <w:r w:rsidDel="00000000" w:rsidR="00000000" w:rsidRPr="00000000">
              <w:rPr>
                <w:rFonts w:ascii="Roboto" w:cs="Roboto" w:eastAsia="Roboto" w:hAnsi="Roboto"/>
                <w:rtl w:val="0"/>
              </w:rPr>
              <w:t xml:space="preserve">4</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1">
            <w:pPr>
              <w:widowControl w:val="0"/>
              <w:rPr>
                <w:rFonts w:ascii="Roboto" w:cs="Roboto" w:eastAsia="Roboto" w:hAnsi="Roboto"/>
              </w:rPr>
            </w:pPr>
            <w:r w:rsidDel="00000000" w:rsidR="00000000" w:rsidRPr="00000000">
              <w:rPr>
                <w:rFonts w:ascii="Roboto" w:cs="Roboto" w:eastAsia="Roboto" w:hAnsi="Roboto"/>
                <w:rtl w:val="0"/>
              </w:rPr>
              <w:t xml:space="preserve">Milestone 2: Create Professional Materials 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2">
            <w:pPr>
              <w:widowControl w:val="0"/>
              <w:jc w:val="center"/>
              <w:rPr>
                <w:rFonts w:ascii="Roboto" w:cs="Roboto" w:eastAsia="Roboto" w:hAnsi="Roboto"/>
              </w:rPr>
            </w:pPr>
            <w:r w:rsidDel="00000000" w:rsidR="00000000" w:rsidRPr="00000000">
              <w:rPr>
                <w:rFonts w:ascii="Roboto" w:cs="Roboto" w:eastAsia="Roboto" w:hAnsi="Roboto"/>
                <w:rtl w:val="0"/>
              </w:rPr>
              <w:t xml:space="preserve">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3">
            <w:pPr>
              <w:widowControl w:val="0"/>
              <w:jc w:val="center"/>
              <w:rPr>
                <w:rFonts w:ascii="Roboto" w:cs="Roboto" w:eastAsia="Roboto" w:hAnsi="Roboto"/>
              </w:rPr>
            </w:pPr>
            <w:r w:rsidDel="00000000" w:rsidR="00000000" w:rsidRPr="00000000">
              <w:rPr>
                <w:rFonts w:ascii="Roboto" w:cs="Roboto" w:eastAsia="Roboto" w:hAnsi="Roboto"/>
                <w:rtl w:val="0"/>
              </w:rPr>
              <w:t xml:space="preserve">5</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4">
            <w:pPr>
              <w:widowControl w:val="0"/>
              <w:rPr>
                <w:rFonts w:ascii="Roboto" w:cs="Roboto" w:eastAsia="Roboto" w:hAnsi="Roboto"/>
              </w:rPr>
            </w:pPr>
            <w:r w:rsidDel="00000000" w:rsidR="00000000" w:rsidRPr="00000000">
              <w:rPr>
                <w:rFonts w:ascii="Roboto" w:cs="Roboto" w:eastAsia="Roboto" w:hAnsi="Roboto"/>
                <w:rtl w:val="0"/>
              </w:rPr>
              <w:t xml:space="preserve">Milestone 3: Build your Visibility</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jc w:val="center"/>
              <w:rPr>
                <w:rFonts w:ascii="Roboto" w:cs="Roboto" w:eastAsia="Roboto" w:hAnsi="Roboto"/>
              </w:rPr>
            </w:pPr>
            <w:r w:rsidDel="00000000" w:rsidR="00000000" w:rsidRPr="00000000">
              <w:rPr>
                <w:rFonts w:ascii="Roboto" w:cs="Roboto" w:eastAsia="Roboto" w:hAnsi="Roboto"/>
                <w:rtl w:val="0"/>
              </w:rPr>
              <w:t xml:space="preserve">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6">
            <w:pPr>
              <w:widowControl w:val="0"/>
              <w:jc w:val="center"/>
              <w:rPr>
                <w:rFonts w:ascii="Roboto" w:cs="Roboto" w:eastAsia="Roboto" w:hAnsi="Roboto"/>
              </w:rPr>
            </w:pPr>
            <w:r w:rsidDel="00000000" w:rsidR="00000000" w:rsidRPr="00000000">
              <w:rPr>
                <w:rFonts w:ascii="Roboto" w:cs="Roboto" w:eastAsia="Roboto" w:hAnsi="Roboto"/>
                <w:rtl w:val="0"/>
              </w:rPr>
              <w:t xml:space="preserve">7</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7">
            <w:pPr>
              <w:widowControl w:val="0"/>
              <w:rPr>
                <w:rFonts w:ascii="Roboto" w:cs="Roboto" w:eastAsia="Roboto" w:hAnsi="Roboto"/>
              </w:rPr>
            </w:pPr>
            <w:r w:rsidDel="00000000" w:rsidR="00000000" w:rsidRPr="00000000">
              <w:rPr>
                <w:rFonts w:ascii="Roboto" w:cs="Roboto" w:eastAsia="Roboto" w:hAnsi="Roboto"/>
                <w:rtl w:val="0"/>
              </w:rPr>
              <w:t xml:space="preserve">Milestone 4: Create Professional Materials II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8">
            <w:pPr>
              <w:widowControl w:val="0"/>
              <w:jc w:val="center"/>
              <w:rPr>
                <w:rFonts w:ascii="Roboto" w:cs="Roboto" w:eastAsia="Roboto" w:hAnsi="Roboto"/>
              </w:rPr>
            </w:pPr>
            <w:r w:rsidDel="00000000" w:rsidR="00000000" w:rsidRPr="00000000">
              <w:rPr>
                <w:rFonts w:ascii="Roboto" w:cs="Roboto" w:eastAsia="Roboto" w:hAnsi="Roboto"/>
                <w:rtl w:val="0"/>
              </w:rPr>
              <w:t xml:space="preserve">11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9">
            <w:pPr>
              <w:widowControl w:val="0"/>
              <w:jc w:val="center"/>
              <w:rPr>
                <w:rFonts w:ascii="Roboto" w:cs="Roboto" w:eastAsia="Roboto" w:hAnsi="Roboto"/>
              </w:rPr>
            </w:pPr>
            <w:r w:rsidDel="00000000" w:rsidR="00000000" w:rsidRPr="00000000">
              <w:rPr>
                <w:rFonts w:ascii="Roboto" w:cs="Roboto" w:eastAsia="Roboto" w:hAnsi="Roboto"/>
                <w:rtl w:val="0"/>
              </w:rPr>
              <w:t xml:space="preserve">13</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A">
            <w:pPr>
              <w:widowControl w:val="0"/>
              <w:rPr>
                <w:rFonts w:ascii="Roboto" w:cs="Roboto" w:eastAsia="Roboto" w:hAnsi="Roboto"/>
              </w:rPr>
            </w:pPr>
            <w:r w:rsidDel="00000000" w:rsidR="00000000" w:rsidRPr="00000000">
              <w:rPr>
                <w:rFonts w:ascii="Roboto" w:cs="Roboto" w:eastAsia="Roboto" w:hAnsi="Roboto"/>
                <w:rtl w:val="0"/>
              </w:rPr>
              <w:t xml:space="preserve">Milestone 5: Polish Your Portfolio and Github</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B">
            <w:pPr>
              <w:widowControl w:val="0"/>
              <w:jc w:val="center"/>
              <w:rPr>
                <w:rFonts w:ascii="Roboto" w:cs="Roboto" w:eastAsia="Roboto" w:hAnsi="Roboto"/>
              </w:rPr>
            </w:pPr>
            <w:r w:rsidDel="00000000" w:rsidR="00000000" w:rsidRPr="00000000">
              <w:rPr>
                <w:rFonts w:ascii="Roboto" w:cs="Roboto" w:eastAsia="Roboto" w:hAnsi="Roboto"/>
                <w:rtl w:val="0"/>
              </w:rPr>
              <w:t xml:space="preserve">16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jc w:val="center"/>
              <w:rPr>
                <w:rFonts w:ascii="Roboto" w:cs="Roboto" w:eastAsia="Roboto" w:hAnsi="Roboto"/>
              </w:rPr>
            </w:pPr>
            <w:r w:rsidDel="00000000" w:rsidR="00000000" w:rsidRPr="00000000">
              <w:rPr>
                <w:rFonts w:ascii="Roboto" w:cs="Roboto" w:eastAsia="Roboto" w:hAnsi="Roboto"/>
                <w:rtl w:val="0"/>
              </w:rPr>
              <w:t xml:space="preserve">18</w:t>
            </w:r>
          </w:p>
        </w:tc>
      </w:tr>
      <w:tr>
        <w:trPr>
          <w:trHeight w:val="320" w:hRule="atLeast"/>
        </w:trPr>
        <w:tc>
          <w:tcPr>
            <w:gridSpan w:val="3"/>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D">
            <w:pPr>
              <w:widowControl w:val="0"/>
              <w:rPr>
                <w:rFonts w:ascii="Roboto" w:cs="Roboto" w:eastAsia="Roboto" w:hAnsi="Roboto"/>
                <w:i w:val="1"/>
              </w:rPr>
            </w:pPr>
            <w:r w:rsidDel="00000000" w:rsidR="00000000" w:rsidRPr="00000000">
              <w:rPr>
                <w:rFonts w:ascii="Roboto" w:cs="Roboto" w:eastAsia="Roboto" w:hAnsi="Roboto"/>
                <w:rtl w:val="0"/>
              </w:rPr>
              <w:t xml:space="preserve">Milestone 6: Prepare for a Successful Interview: </w:t>
            </w:r>
            <w:r w:rsidDel="00000000" w:rsidR="00000000" w:rsidRPr="00000000">
              <w:rPr>
                <w:rFonts w:ascii="Roboto" w:cs="Roboto" w:eastAsia="Roboto" w:hAnsi="Roboto"/>
                <w:i w:val="1"/>
                <w:rtl w:val="0"/>
              </w:rPr>
              <w:t xml:space="preserve">Register for a Behavioral Interview workshop </w:t>
            </w:r>
            <w:hyperlink r:id="rId7">
              <w:r w:rsidDel="00000000" w:rsidR="00000000" w:rsidRPr="00000000">
                <w:rPr>
                  <w:rFonts w:ascii="Roboto" w:cs="Roboto" w:eastAsia="Roboto" w:hAnsi="Roboto"/>
                  <w:i w:val="1"/>
                  <w:color w:val="1155cc"/>
                  <w:u w:val="single"/>
                  <w:rtl w:val="0"/>
                </w:rPr>
                <w:t xml:space="preserve">here</w:t>
              </w:r>
            </w:hyperlink>
            <w:r w:rsidDel="00000000" w:rsidR="00000000" w:rsidRPr="00000000">
              <w:rPr>
                <w:rFonts w:ascii="Roboto" w:cs="Roboto" w:eastAsia="Roboto" w:hAnsi="Roboto"/>
                <w:i w:val="1"/>
                <w:rtl w:val="0"/>
              </w:rPr>
              <w:t xml:space="preserve">.</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0">
            <w:pPr>
              <w:widowControl w:val="0"/>
              <w:rPr>
                <w:rFonts w:ascii="Roboto" w:cs="Roboto" w:eastAsia="Roboto" w:hAnsi="Roboto"/>
              </w:rPr>
            </w:pPr>
            <w:r w:rsidDel="00000000" w:rsidR="00000000" w:rsidRPr="00000000">
              <w:rPr>
                <w:rFonts w:ascii="Roboto" w:cs="Roboto" w:eastAsia="Roboto" w:hAnsi="Roboto"/>
                <w:rtl w:val="0"/>
              </w:rPr>
              <w:t xml:space="preserve">Milestone 7: Employer Ready</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1">
            <w:pPr>
              <w:widowControl w:val="0"/>
              <w:jc w:val="center"/>
              <w:rPr>
                <w:rFonts w:ascii="Roboto" w:cs="Roboto" w:eastAsia="Roboto" w:hAnsi="Roboto"/>
              </w:rPr>
            </w:pPr>
            <w:r w:rsidDel="00000000" w:rsidR="00000000" w:rsidRPr="00000000">
              <w:rPr>
                <w:rFonts w:ascii="Roboto" w:cs="Roboto" w:eastAsia="Roboto" w:hAnsi="Roboto"/>
                <w:rtl w:val="0"/>
              </w:rPr>
              <w:t xml:space="preserve">21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2">
            <w:pPr>
              <w:widowControl w:val="0"/>
              <w:jc w:val="center"/>
              <w:rPr>
                <w:rFonts w:ascii="Roboto" w:cs="Roboto" w:eastAsia="Roboto" w:hAnsi="Roboto"/>
              </w:rPr>
            </w:pPr>
            <w:r w:rsidDel="00000000" w:rsidR="00000000" w:rsidRPr="00000000">
              <w:rPr>
                <w:rFonts w:ascii="Roboto" w:cs="Roboto" w:eastAsia="Roboto" w:hAnsi="Roboto"/>
                <w:rtl w:val="0"/>
              </w:rPr>
              <w:t xml:space="preserve">23</w:t>
            </w:r>
          </w:p>
        </w:tc>
      </w:tr>
    </w:tbl>
    <w:p w:rsidR="00000000" w:rsidDel="00000000" w:rsidP="00000000" w:rsidRDefault="00000000" w:rsidRPr="00000000" w14:paraId="00000043">
      <w:pPr>
        <w:rPr>
          <w:rFonts w:ascii="Roboto" w:cs="Roboto" w:eastAsia="Roboto" w:hAnsi="Roboto"/>
          <w:b w:val="1"/>
        </w:rPr>
      </w:pPr>
      <w:r w:rsidDel="00000000" w:rsidR="00000000" w:rsidRPr="00000000">
        <w:rPr>
          <w:rtl w:val="0"/>
        </w:rPr>
      </w:r>
    </w:p>
    <w:p w:rsidR="00000000" w:rsidDel="00000000" w:rsidP="00000000" w:rsidRDefault="00000000" w:rsidRPr="00000000" w14:paraId="00000044">
      <w:pPr>
        <w:rPr>
          <w:rFonts w:ascii="Roboto" w:cs="Roboto" w:eastAsia="Roboto" w:hAnsi="Roboto"/>
          <w:b w:val="1"/>
        </w:rPr>
      </w:pPr>
      <w:r w:rsidDel="00000000" w:rsidR="00000000" w:rsidRPr="00000000">
        <w:rPr>
          <w:rtl w:val="0"/>
        </w:rPr>
      </w:r>
    </w:p>
    <w:p w:rsidR="00000000" w:rsidDel="00000000" w:rsidP="00000000" w:rsidRDefault="00000000" w:rsidRPr="00000000" w14:paraId="00000045">
      <w:pPr>
        <w:rPr>
          <w:rFonts w:ascii="Roboto" w:cs="Roboto" w:eastAsia="Roboto" w:hAnsi="Roboto"/>
          <w:b w:val="1"/>
        </w:rPr>
      </w:pPr>
      <w:r w:rsidDel="00000000" w:rsidR="00000000" w:rsidRPr="00000000">
        <w:rPr>
          <w:rtl w:val="0"/>
        </w:rPr>
      </w:r>
    </w:p>
    <w:sectPr>
      <w:headerReference r:id="rId8" w:type="default"/>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color w:val="999999"/>
        <w:sz w:val="16"/>
        <w:szCs w:val="16"/>
        <w:rtl w:val="0"/>
      </w:rPr>
      <w:t xml:space="preserve">Data Analytics Boot Camp | Milestone 1- Employer Competitive</w:t>
    </w:r>
    <w:r w:rsidDel="00000000" w:rsidR="00000000" w:rsidRPr="00000000">
      <w:rPr>
        <w:rtl w:val="0"/>
      </w:rPr>
    </w:r>
  </w:p>
  <w:p w:rsidR="00000000" w:rsidDel="00000000" w:rsidP="00000000" w:rsidRDefault="00000000" w:rsidRPr="00000000" w14:paraId="00000047">
    <w:pPr>
      <w:rPr>
        <w:color w:val="999999"/>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ites.google.com/trilogyed.com/careerevents/home" TargetMode="External"/><Relationship Id="rId7" Type="http://schemas.openxmlformats.org/officeDocument/2006/relationships/hyperlink" Target="https://sites.google.com/trilogyed.com/careerevents/hom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