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0" w:type="auto"/>
        <w:tblLayout w:type="fixed"/>
        <w:tblLook w:val="0600" w:firstRow="0" w:lastRow="0" w:firstColumn="0" w:lastColumn="0" w:noHBand="1" w:noVBand="1"/>
      </w:tblPr>
      <w:tblGrid>
        <w:gridCol w:w="5395"/>
        <w:gridCol w:w="5395"/>
      </w:tblGrid>
      <w:tr w:rsidR="00A81248" w:rsidRPr="003A798E" w:rsidTr="00FB65B8">
        <w:tc>
          <w:tcPr>
            <w:tcW w:w="5395" w:type="dxa"/>
          </w:tcPr>
          <w:p w:rsidR="00A81248" w:rsidRPr="003A798E" w:rsidRDefault="00925102" w:rsidP="00A81248">
            <w:pPr>
              <w:pStyle w:val="GraphicAnchor"/>
            </w:pPr>
            <w:r w:rsidRPr="003A798E">
              <w:rPr>
                <w:noProof/>
                <w:lang w:val="en-IN" w:eastAsia="en-IN"/>
              </w:rPr>
              <mc:AlternateContent>
                <mc:Choice Requires="wpg">
                  <w:drawing>
                    <wp:anchor distT="0" distB="0" distL="114300" distR="114300" simplePos="0" relativeHeight="251659264" behindDoc="1" locked="0" layoutInCell="1" allowOverlap="1" wp14:anchorId="787179B4" wp14:editId="7E5C640A">
                      <wp:simplePos x="0" y="0"/>
                      <wp:positionH relativeFrom="margin">
                        <wp:posOffset>-483235</wp:posOffset>
                      </wp:positionH>
                      <wp:positionV relativeFrom="page">
                        <wp:posOffset>-200685</wp:posOffset>
                      </wp:positionV>
                      <wp:extent cx="7772400" cy="10054800"/>
                      <wp:effectExtent l="0" t="0" r="0" b="3810"/>
                      <wp:wrapNone/>
                      <wp:docPr id="2" name="Group 1">
                        <a:extLst xmlns:a="http://schemas.openxmlformats.org/drawingml/2006/main">
                          <a:ext uri="{FF2B5EF4-FFF2-40B4-BE49-F238E27FC236}">
                            <a16:creationId xmlns:a16="http://schemas.microsoft.com/office/drawing/2014/main" id="{405C8564-9AA1-3741-A518-06A1556F88BC}"/>
                          </a:ext>
                          <a:ext uri="{C183D7F6-B498-43B3-948B-1728B52AA6E4}">
                            <adec:decorative xmlns=""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7772400" cy="10054800"/>
                                <a:chOff x="0" y="0"/>
                                <a:chExt cx="7771132" cy="10053322"/>
                              </a:xfrm>
                            </wpg:grpSpPr>
                            <wps:wsp>
                              <wps:cNvPr id="3" name="Shape"/>
                              <wps:cNvSpPr/>
                              <wps:spPr>
                                <a:xfrm>
                                  <a:off x="0" y="2552701"/>
                                  <a:ext cx="5845812" cy="7500621"/>
                                </a:xfrm>
                                <a:custGeom>
                                  <a:avLst/>
                                  <a:gdLst/>
                                  <a:ahLst/>
                                  <a:cxnLst>
                                    <a:cxn ang="0">
                                      <a:pos x="wd2" y="hd2"/>
                                    </a:cxn>
                                    <a:cxn ang="5400000">
                                      <a:pos x="wd2" y="hd2"/>
                                    </a:cxn>
                                    <a:cxn ang="10800000">
                                      <a:pos x="wd2" y="hd2"/>
                                    </a:cxn>
                                    <a:cxn ang="16200000">
                                      <a:pos x="wd2" y="hd2"/>
                                    </a:cxn>
                                  </a:cxnLst>
                                  <a:rect l="0" t="0" r="r" b="b"/>
                                  <a:pathLst>
                                    <a:path w="21600" h="21600" extrusionOk="0">
                                      <a:moveTo>
                                        <a:pt x="0" y="10687"/>
                                      </a:moveTo>
                                      <a:lnTo>
                                        <a:pt x="0" y="21600"/>
                                      </a:lnTo>
                                      <a:lnTo>
                                        <a:pt x="1769" y="21600"/>
                                      </a:lnTo>
                                      <a:lnTo>
                                        <a:pt x="21600" y="6148"/>
                                      </a:lnTo>
                                      <a:lnTo>
                                        <a:pt x="13712" y="0"/>
                                      </a:lnTo>
                                      <a:close/>
                                    </a:path>
                                  </a:pathLst>
                                </a:custGeom>
                                <a:solidFill>
                                  <a:schemeClr val="bg1">
                                    <a:lumMod val="85000"/>
                                  </a:schemeClr>
                                </a:solidFill>
                                <a:ln w="12700">
                                  <a:miter lim="400000"/>
                                </a:ln>
                              </wps:spPr>
                              <wps:bodyPr lIns="38100" tIns="38100" rIns="38100" bIns="38100" anchor="ctr"/>
                            </wps:wsp>
                            <wps:wsp>
                              <wps:cNvPr id="4" name="Triangle"/>
                              <wps:cNvSpPr/>
                              <wps:spPr>
                                <a:xfrm>
                                  <a:off x="0" y="2044700"/>
                                  <a:ext cx="3907791" cy="7816851"/>
                                </a:xfrm>
                                <a:custGeom>
                                  <a:avLst/>
                                  <a:gdLst/>
                                  <a:ahLst/>
                                  <a:cxnLst>
                                    <a:cxn ang="0">
                                      <a:pos x="wd2" y="hd2"/>
                                    </a:cxn>
                                    <a:cxn ang="5400000">
                                      <a:pos x="wd2" y="hd2"/>
                                    </a:cxn>
                                    <a:cxn ang="10800000">
                                      <a:pos x="wd2" y="hd2"/>
                                    </a:cxn>
                                    <a:cxn ang="16200000">
                                      <a:pos x="wd2" y="hd2"/>
                                    </a:cxn>
                                  </a:cxnLst>
                                  <a:rect l="0" t="0" r="r" b="b"/>
                                  <a:pathLst>
                                    <a:path w="21600" h="21600" extrusionOk="0">
                                      <a:moveTo>
                                        <a:pt x="0" y="21600"/>
                                      </a:moveTo>
                                      <a:lnTo>
                                        <a:pt x="21600" y="10802"/>
                                      </a:lnTo>
                                      <a:lnTo>
                                        <a:pt x="0" y="0"/>
                                      </a:lnTo>
                                      <a:close/>
                                    </a:path>
                                  </a:pathLst>
                                </a:custGeom>
                                <a:solidFill>
                                  <a:schemeClr val="accent2"/>
                                </a:solidFill>
                                <a:ln w="12700">
                                  <a:miter lim="400000"/>
                                </a:ln>
                              </wps:spPr>
                              <wps:bodyPr lIns="38100" tIns="38100" rIns="38100" bIns="38100" anchor="ctr"/>
                            </wps:wsp>
                            <wps:wsp>
                              <wps:cNvPr id="5" name="Shape"/>
                              <wps:cNvSpPr/>
                              <wps:spPr>
                                <a:xfrm>
                                  <a:off x="0" y="0"/>
                                  <a:ext cx="7771132" cy="9039861"/>
                                </a:xfrm>
                                <a:custGeom>
                                  <a:avLst/>
                                  <a:gdLst/>
                                  <a:ahLst/>
                                  <a:cxnLst>
                                    <a:cxn ang="0">
                                      <a:pos x="wd2" y="hd2"/>
                                    </a:cxn>
                                    <a:cxn ang="5400000">
                                      <a:pos x="wd2" y="hd2"/>
                                    </a:cxn>
                                    <a:cxn ang="10800000">
                                      <a:pos x="wd2" y="hd2"/>
                                    </a:cxn>
                                    <a:cxn ang="16200000">
                                      <a:pos x="wd2" y="hd2"/>
                                    </a:cxn>
                                  </a:cxnLst>
                                  <a:rect l="0" t="0" r="r" b="b"/>
                                  <a:pathLst>
                                    <a:path w="21600" h="21600" extrusionOk="0">
                                      <a:moveTo>
                                        <a:pt x="0" y="14678"/>
                                      </a:moveTo>
                                      <a:lnTo>
                                        <a:pt x="0" y="21600"/>
                                      </a:lnTo>
                                      <a:lnTo>
                                        <a:pt x="21600" y="3032"/>
                                      </a:lnTo>
                                      <a:lnTo>
                                        <a:pt x="21600" y="0"/>
                                      </a:lnTo>
                                      <a:lnTo>
                                        <a:pt x="17075" y="0"/>
                                      </a:lnTo>
                                      <a:close/>
                                    </a:path>
                                  </a:pathLst>
                                </a:custGeom>
                                <a:solidFill>
                                  <a:schemeClr val="accent1"/>
                                </a:solidFill>
                                <a:ln w="12700">
                                  <a:miter lim="400000"/>
                                </a:ln>
                              </wps:spPr>
                              <wps:bodyPr lIns="38100" tIns="38100" rIns="38100" bIns="38100" anchor="ctr"/>
                            </wps:wsp>
                          </wpg:wgp>
                        </a:graphicData>
                      </a:graphic>
                      <wp14:sizeRelH relativeFrom="margin">
                        <wp14:pctWidth>0</wp14:pctWidth>
                      </wp14:sizeRelH>
                      <wp14:sizeRelV relativeFrom="margin">
                        <wp14:pctHeight>0</wp14:pctHeight>
                      </wp14:sizeRelV>
                    </wp:anchor>
                  </w:drawing>
                </mc:Choice>
                <mc:Fallback>
                  <w:pict>
                    <v:group w14:anchorId="27B6AB4A" id="Group 1" o:spid="_x0000_s1026" style="position:absolute;margin-left:-38.05pt;margin-top:-15.8pt;width:612pt;height:791.7pt;z-index:-251657216;mso-position-horizontal-relative:margin;mso-position-vertical-relative:page;mso-width-relative:margin;mso-height-relative:margin" coordsize="77711,1005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">
                      <v:shape id="Shape" o:spid="_x0000_s1027" style="position:absolute;top:25527;width:58458;height:75006;visibility:visible;mso-wrap-style:square;v-text-anchor:middle"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" path="m,10687l,21600r1769,l21600,6148,13712,,,10687xe" fillcolor="#d8d8d8 [2732]" stroked="f" strokeweight="1pt">
                        <v:stroke miterlimit="4" joinstyle="miter"/>
                        <v:path arrowok="t" o:extrusionok="f" o:connecttype="custom" o:connectlocs="2922906,3750311;2922906,3750311;2922906,3750311;2922906,3750311" o:connectangles="0,90,180,270"/>
                      </v:shape>
                      <v:shape id="Triangle" o:spid="_x0000_s1028" style="position:absolute;top:20447;width:39077;height:78168;visibility:visible;mso-wrap-style:square;v-text-anchor:middle"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" path="m,21600l21600,10802,,,,21600xe" fillcolor="#00c1c7 [3205]" stroked="f" strokeweight="1pt">
                        <v:stroke miterlimit="4" joinstyle="miter"/>
                        <v:path arrowok="t" o:extrusionok="f" o:connecttype="custom" o:connectlocs="1953896,3908426;1953896,3908426;1953896,3908426;1953896,3908426" o:connectangles="0,90,180,270"/>
                      </v:shape>
                      <v:shape id="Shape" o:spid="_x0000_s1029" style="position:absolute;width:77711;height:90398;visibility:visible;mso-wrap-style:square;v-text-anchor:middle"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" path="m,14678r,6922l21600,3032,21600,,17075,,,14678xe" fillcolor="#123869 [3204]" stroked="f" strokeweight="1pt">
                        <v:stroke miterlimit="4" joinstyle="miter"/>
                        <v:path arrowok="t" o:extrusionok="f" o:connecttype="custom" o:connectlocs="3885566,4519931;3885566,4519931;3885566,4519931;3885566,4519931" o:connectangles="0,90,180,270"/>
                      </v:shape>
                      <w10:wrap anchorx="margin" anchory="page"/>
                    </v:group>
                  </w:pict>
                </mc:Fallback>
              </mc:AlternateContent>
            </w:r>
          </w:p>
        </w:tc>
        <w:tc>
          <w:tcPr>
            <w:tcW w:w="5395" w:type="dxa"/>
          </w:tcPr>
          <w:p w:rsidR="00A81248" w:rsidRPr="003A798E" w:rsidRDefault="00A81248" w:rsidP="00A81248">
            <w:pPr>
              <w:pStyle w:val="GraphicAnchor"/>
            </w:pPr>
          </w:p>
        </w:tc>
      </w:tr>
      <w:tr w:rsidR="00A81248" w:rsidRPr="003A798E" w:rsidTr="00FB65B8">
        <w:trPr>
          <w:trHeight w:val="2719"/>
        </w:trPr>
        <w:tc>
          <w:tcPr>
            <w:tcW w:w="5395" w:type="dxa"/>
          </w:tcPr>
          <w:p w:rsidR="00A81248" w:rsidRDefault="00017345" w:rsidP="00017345">
            <w:pPr>
              <w:pStyle w:val="Heading1"/>
              <w:rPr>
                <w:sz w:val="44"/>
              </w:rPr>
            </w:pPr>
            <w:r>
              <w:rPr>
                <w:sz w:val="44"/>
              </w:rPr>
              <w:t xml:space="preserve">     </w:t>
            </w:r>
            <w:r>
              <w:rPr>
                <w:noProof/>
                <w:lang w:val="en-IN" w:eastAsia="en-IN"/>
              </w:rPr>
              <w:drawing>
                <wp:inline distT="0" distB="0" distL="0" distR="0" wp14:anchorId="1FBD5F60" wp14:editId="3F00AE55">
                  <wp:extent cx="1993265" cy="887905"/>
                  <wp:effectExtent l="0" t="0" r="6985" b="762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Great_Learning_Logo.jp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007146" cy="894088"/>
                          </a:xfrm>
                          <a:prstGeom prst="rect">
                            <a:avLst/>
                          </a:prstGeom>
                        </pic:spPr>
                      </pic:pic>
                    </a:graphicData>
                  </a:graphic>
                </wp:inline>
              </w:drawing>
            </w:r>
          </w:p>
          <w:p w:rsidR="00017345" w:rsidRDefault="004B5907" w:rsidP="00017345">
            <w:pPr>
              <w:pStyle w:val="Heading1"/>
              <w:jc w:val="center"/>
              <w:rPr>
                <w:sz w:val="44"/>
              </w:rPr>
            </w:pPr>
            <w:r>
              <w:rPr>
                <w:sz w:val="44"/>
              </w:rPr>
              <w:t>FRA</w:t>
            </w:r>
            <w:r w:rsidR="00017345" w:rsidRPr="00757EEC">
              <w:rPr>
                <w:sz w:val="44"/>
              </w:rPr>
              <w:t xml:space="preserve"> </w:t>
            </w:r>
            <w:r>
              <w:rPr>
                <w:sz w:val="44"/>
              </w:rPr>
              <w:t>Milestone-1</w:t>
            </w:r>
            <w:r w:rsidR="00017345" w:rsidRPr="00757EEC">
              <w:rPr>
                <w:sz w:val="44"/>
              </w:rPr>
              <w:t xml:space="preserve"> </w:t>
            </w:r>
            <w:r>
              <w:rPr>
                <w:sz w:val="44"/>
              </w:rPr>
              <w:t xml:space="preserve">Business </w:t>
            </w:r>
            <w:r w:rsidR="00017345">
              <w:rPr>
                <w:sz w:val="44"/>
              </w:rPr>
              <w:t>Report</w:t>
            </w:r>
          </w:p>
          <w:p w:rsidR="00017345" w:rsidRPr="00017345" w:rsidRDefault="00017345" w:rsidP="00017345"/>
        </w:tc>
        <w:tc>
          <w:tcPr>
            <w:tcW w:w="5395" w:type="dxa"/>
          </w:tcPr>
          <w:p w:rsidR="00A81248" w:rsidRPr="003A798E" w:rsidRDefault="00A81248"/>
        </w:tc>
      </w:tr>
      <w:tr w:rsidR="00A81248" w:rsidRPr="003A798E" w:rsidTr="00FB65B8">
        <w:trPr>
          <w:trHeight w:val="8059"/>
        </w:trPr>
        <w:tc>
          <w:tcPr>
            <w:tcW w:w="5395" w:type="dxa"/>
          </w:tcPr>
          <w:p w:rsidR="00A81248" w:rsidRPr="003A798E" w:rsidRDefault="00A81248"/>
        </w:tc>
        <w:tc>
          <w:tcPr>
            <w:tcW w:w="5395" w:type="dxa"/>
          </w:tcPr>
          <w:p w:rsidR="00A81248" w:rsidRPr="003A798E" w:rsidRDefault="00A81248"/>
        </w:tc>
      </w:tr>
      <w:tr w:rsidR="00A81248" w:rsidRPr="003A798E" w:rsidTr="00FB65B8">
        <w:trPr>
          <w:trHeight w:val="1299"/>
        </w:trPr>
        <w:tc>
          <w:tcPr>
            <w:tcW w:w="5395" w:type="dxa"/>
          </w:tcPr>
          <w:p w:rsidR="00A81248" w:rsidRPr="003A798E" w:rsidRDefault="00A81248"/>
        </w:tc>
        <w:tc>
          <w:tcPr>
            <w:tcW w:w="5395" w:type="dxa"/>
          </w:tcPr>
          <w:p w:rsidR="00017345" w:rsidRDefault="00017345" w:rsidP="00757EEC">
            <w:pPr>
              <w:pStyle w:val="Heading2"/>
              <w:rPr>
                <w:b/>
                <w:i w:val="0"/>
              </w:rPr>
            </w:pPr>
          </w:p>
          <w:p w:rsidR="00A81248" w:rsidRPr="00017345" w:rsidRDefault="00757EEC" w:rsidP="00757EEC">
            <w:pPr>
              <w:pStyle w:val="Heading2"/>
              <w:rPr>
                <w:b/>
                <w:i w:val="0"/>
              </w:rPr>
            </w:pPr>
            <w:r w:rsidRPr="00017345">
              <w:rPr>
                <w:b/>
                <w:i w:val="0"/>
              </w:rPr>
              <w:t>DEEPTI AGRAWAL</w:t>
            </w:r>
          </w:p>
        </w:tc>
      </w:tr>
      <w:tr w:rsidR="00A81248" w:rsidRPr="003A798E" w:rsidTr="00FB65B8">
        <w:trPr>
          <w:trHeight w:val="1402"/>
        </w:trPr>
        <w:tc>
          <w:tcPr>
            <w:tcW w:w="5395" w:type="dxa"/>
          </w:tcPr>
          <w:p w:rsidR="00A81248" w:rsidRPr="003A798E" w:rsidRDefault="00A81248"/>
        </w:tc>
        <w:tc>
          <w:tcPr>
            <w:tcW w:w="5395" w:type="dxa"/>
          </w:tcPr>
          <w:p w:rsidR="00A81248" w:rsidRPr="0043069B" w:rsidRDefault="00757EEC" w:rsidP="00A81248">
            <w:pPr>
              <w:pStyle w:val="Heading2"/>
              <w:rPr>
                <w:i w:val="0"/>
                <w:sz w:val="36"/>
              </w:rPr>
            </w:pPr>
            <w:r w:rsidRPr="0043069B">
              <w:rPr>
                <w:i w:val="0"/>
                <w:sz w:val="36"/>
              </w:rPr>
              <w:t>Submission Date:</w:t>
            </w:r>
            <w:r w:rsidR="00C66528" w:rsidRPr="0043069B">
              <w:rPr>
                <w:i w:val="0"/>
                <w:sz w:val="36"/>
              </w:rPr>
              <w:t xml:space="preserve"> </w:t>
            </w:r>
          </w:p>
          <w:p w:rsidR="00A81248" w:rsidRPr="00017345" w:rsidRDefault="004B5907" w:rsidP="00757EEC">
            <w:pPr>
              <w:pStyle w:val="Heading2"/>
              <w:rPr>
                <w:i w:val="0"/>
              </w:rPr>
            </w:pPr>
            <w:r w:rsidRPr="0043069B">
              <w:rPr>
                <w:i w:val="0"/>
                <w:sz w:val="36"/>
              </w:rPr>
              <w:t>1</w:t>
            </w:r>
            <w:r w:rsidR="009000CE">
              <w:rPr>
                <w:i w:val="0"/>
                <w:sz w:val="36"/>
              </w:rPr>
              <w:t>7</w:t>
            </w:r>
            <w:r w:rsidR="00757EEC" w:rsidRPr="0043069B">
              <w:rPr>
                <w:i w:val="0"/>
                <w:sz w:val="36"/>
                <w:vertAlign w:val="superscript"/>
              </w:rPr>
              <w:t>th</w:t>
            </w:r>
            <w:r w:rsidRPr="0043069B">
              <w:rPr>
                <w:i w:val="0"/>
                <w:sz w:val="36"/>
              </w:rPr>
              <w:t xml:space="preserve"> October</w:t>
            </w:r>
            <w:r w:rsidR="00757EEC" w:rsidRPr="0043069B">
              <w:rPr>
                <w:i w:val="0"/>
                <w:sz w:val="36"/>
              </w:rPr>
              <w:t xml:space="preserve"> 2021</w:t>
            </w:r>
          </w:p>
        </w:tc>
      </w:tr>
    </w:tbl>
    <w:p w:rsidR="00A24793" w:rsidRPr="003A798E" w:rsidRDefault="00A24793"/>
    <w:p w:rsidR="00605C60" w:rsidRDefault="00605C60" w:rsidP="00605C60">
      <w:pPr>
        <w:jc w:val="center"/>
        <w:rPr>
          <w:rFonts w:ascii="Times New Roman" w:hAnsi="Times New Roman" w:cs="Times New Roman"/>
          <w:b/>
          <w:sz w:val="32"/>
          <w:szCs w:val="32"/>
          <w:u w:val="single"/>
        </w:rPr>
      </w:pPr>
      <w:r w:rsidRPr="004C4870">
        <w:rPr>
          <w:rFonts w:ascii="Times New Roman" w:hAnsi="Times New Roman" w:cs="Times New Roman"/>
          <w:b/>
          <w:sz w:val="32"/>
          <w:szCs w:val="32"/>
          <w:u w:val="single"/>
        </w:rPr>
        <w:t>CONTENTS</w:t>
      </w:r>
    </w:p>
    <w:p w:rsidR="00586DC0" w:rsidRDefault="00586DC0" w:rsidP="00605C60">
      <w:pPr>
        <w:jc w:val="center"/>
        <w:rPr>
          <w:rFonts w:ascii="Times New Roman" w:hAnsi="Times New Roman" w:cs="Times New Roman"/>
          <w:b/>
          <w:sz w:val="32"/>
          <w:szCs w:val="32"/>
          <w:u w:val="single"/>
        </w:rPr>
      </w:pPr>
    </w:p>
    <w:p w:rsidR="00586DC0" w:rsidRDefault="00586DC0" w:rsidP="00605C60">
      <w:pPr>
        <w:jc w:val="center"/>
        <w:rPr>
          <w:rFonts w:ascii="Times New Roman" w:hAnsi="Times New Roman" w:cs="Times New Roman"/>
          <w:b/>
          <w:sz w:val="32"/>
          <w:szCs w:val="32"/>
          <w:u w:val="single"/>
        </w:rPr>
      </w:pPr>
    </w:p>
    <w:p w:rsidR="00586DC0" w:rsidRDefault="00586DC0" w:rsidP="00605C60">
      <w:pPr>
        <w:jc w:val="center"/>
        <w:rPr>
          <w:rFonts w:ascii="Times New Roman" w:hAnsi="Times New Roman" w:cs="Times New Roman"/>
          <w:b/>
          <w:sz w:val="32"/>
          <w:szCs w:val="32"/>
          <w:u w:val="single"/>
        </w:rPr>
      </w:pPr>
    </w:p>
    <w:p w:rsidR="00586DC0" w:rsidRPr="004C4870" w:rsidRDefault="00586DC0" w:rsidP="00605C60">
      <w:pPr>
        <w:jc w:val="center"/>
        <w:rPr>
          <w:rFonts w:ascii="Times New Roman" w:hAnsi="Times New Roman" w:cs="Times New Roman"/>
          <w:b/>
          <w:sz w:val="32"/>
          <w:szCs w:val="32"/>
          <w:u w:val="single"/>
        </w:rPr>
      </w:pPr>
    </w:p>
    <w:p w:rsidR="00605C60" w:rsidRPr="005A4A16" w:rsidRDefault="00605C60" w:rsidP="00605C60">
      <w:pPr>
        <w:rPr>
          <w:rFonts w:ascii="Times New Roman" w:hAnsi="Times New Roman" w:cs="Times New Roman"/>
        </w:rPr>
      </w:pPr>
    </w:p>
    <w:p w:rsidR="00605C60" w:rsidRDefault="004B5907" w:rsidP="00605C60">
      <w:pPr>
        <w:jc w:val="both"/>
        <w:rPr>
          <w:rFonts w:ascii="Times New Roman" w:eastAsia="Times New Roman" w:hAnsi="Times New Roman" w:cs="Times New Roman"/>
          <w:b/>
          <w:color w:val="000000"/>
          <w:sz w:val="28"/>
          <w:lang w:eastAsia="en-IN"/>
        </w:rPr>
      </w:pPr>
      <w:r>
        <w:rPr>
          <w:rFonts w:ascii="Times New Roman" w:eastAsia="Times New Roman" w:hAnsi="Times New Roman" w:cs="Times New Roman"/>
          <w:b/>
          <w:color w:val="000000"/>
          <w:sz w:val="28"/>
          <w:lang w:eastAsia="en-IN"/>
        </w:rPr>
        <w:t>Credit Risk</w:t>
      </w:r>
      <w:r w:rsidR="007C67D3">
        <w:rPr>
          <w:rFonts w:ascii="Times New Roman" w:eastAsia="Times New Roman" w:hAnsi="Times New Roman" w:cs="Times New Roman"/>
          <w:b/>
          <w:color w:val="000000"/>
          <w:sz w:val="28"/>
          <w:lang w:eastAsia="en-IN"/>
        </w:rPr>
        <w:t xml:space="preserve"> Dataset</w:t>
      </w:r>
      <w:r w:rsidR="00605C60" w:rsidRPr="00605C60">
        <w:rPr>
          <w:rFonts w:ascii="Times New Roman" w:eastAsia="Times New Roman" w:hAnsi="Times New Roman" w:cs="Times New Roman"/>
          <w:b/>
          <w:color w:val="000000"/>
          <w:sz w:val="28"/>
          <w:lang w:eastAsia="en-IN"/>
        </w:rPr>
        <w:t xml:space="preserve">: </w:t>
      </w:r>
    </w:p>
    <w:p w:rsidR="007C67D3" w:rsidRPr="00605C60" w:rsidRDefault="007C67D3" w:rsidP="00605C60">
      <w:pPr>
        <w:jc w:val="both"/>
        <w:rPr>
          <w:rFonts w:ascii="Times New Roman" w:eastAsia="Times New Roman" w:hAnsi="Times New Roman" w:cs="Times New Roman"/>
          <w:b/>
          <w:color w:val="000000"/>
          <w:sz w:val="28"/>
          <w:lang w:eastAsia="en-IN"/>
        </w:rPr>
      </w:pPr>
    </w:p>
    <w:p w:rsidR="00605C60" w:rsidRDefault="004B5907" w:rsidP="00605C60">
      <w:pPr>
        <w:jc w:val="both"/>
        <w:rPr>
          <w:rFonts w:ascii="Times New Roman" w:eastAsia="Times New Roman" w:hAnsi="Times New Roman" w:cs="Times New Roman"/>
          <w:color w:val="000000"/>
          <w:lang w:val="en-IN" w:eastAsia="en-IN"/>
        </w:rPr>
      </w:pPr>
      <w:r>
        <w:rPr>
          <w:rFonts w:ascii="Times New Roman" w:eastAsia="Times New Roman" w:hAnsi="Times New Roman" w:cs="Times New Roman"/>
          <w:color w:val="000000"/>
          <w:lang w:val="en-IN" w:eastAsia="en-IN"/>
        </w:rPr>
        <w:t>Problem Statement</w:t>
      </w:r>
      <w:r w:rsidR="004C4870" w:rsidRPr="007C67D3">
        <w:rPr>
          <w:rFonts w:ascii="Times New Roman" w:eastAsia="Times New Roman" w:hAnsi="Times New Roman" w:cs="Times New Roman"/>
          <w:color w:val="000000"/>
          <w:lang w:val="en-IN" w:eastAsia="en-IN"/>
        </w:rPr>
        <w:t>…………………………………………………………………………………………….</w:t>
      </w:r>
      <w:r w:rsidR="00AA21EA">
        <w:rPr>
          <w:rFonts w:ascii="Times New Roman" w:eastAsia="Times New Roman" w:hAnsi="Times New Roman" w:cs="Times New Roman"/>
          <w:color w:val="000000"/>
          <w:lang w:val="en-IN" w:eastAsia="en-IN"/>
        </w:rPr>
        <w:t>3</w:t>
      </w:r>
    </w:p>
    <w:p w:rsidR="007C67D3" w:rsidRPr="007C67D3" w:rsidRDefault="007C67D3" w:rsidP="00605C60">
      <w:pPr>
        <w:jc w:val="both"/>
        <w:rPr>
          <w:rFonts w:ascii="Times New Roman" w:eastAsia="Times New Roman" w:hAnsi="Times New Roman" w:cs="Times New Roman"/>
          <w:color w:val="000000"/>
          <w:lang w:val="en-IN" w:eastAsia="en-IN"/>
        </w:rPr>
      </w:pPr>
    </w:p>
    <w:p w:rsidR="00605C60" w:rsidRDefault="004B5907" w:rsidP="00605C60">
      <w:pPr>
        <w:jc w:val="both"/>
        <w:rPr>
          <w:rFonts w:ascii="Times New Roman" w:eastAsia="Times New Roman" w:hAnsi="Times New Roman" w:cs="Times New Roman"/>
          <w:color w:val="000000"/>
          <w:lang w:val="en-IN" w:eastAsia="en-IN"/>
        </w:rPr>
      </w:pPr>
      <w:r>
        <w:rPr>
          <w:rFonts w:ascii="Times New Roman" w:eastAsia="Times New Roman" w:hAnsi="Times New Roman" w:cs="Times New Roman"/>
          <w:color w:val="000000"/>
          <w:lang w:val="en-IN" w:eastAsia="en-IN"/>
        </w:rPr>
        <w:t>Data Dictionary…………………………………………………………</w:t>
      </w:r>
      <w:r w:rsidR="004C4870" w:rsidRPr="007C67D3">
        <w:rPr>
          <w:rFonts w:ascii="Times New Roman" w:eastAsia="Times New Roman" w:hAnsi="Times New Roman" w:cs="Times New Roman"/>
          <w:color w:val="000000"/>
          <w:lang w:val="en-IN" w:eastAsia="en-IN"/>
        </w:rPr>
        <w:t>……………………………………..</w:t>
      </w:r>
      <w:r w:rsidR="00AA21EA">
        <w:rPr>
          <w:rFonts w:ascii="Times New Roman" w:eastAsia="Times New Roman" w:hAnsi="Times New Roman" w:cs="Times New Roman"/>
          <w:color w:val="000000"/>
          <w:lang w:val="en-IN" w:eastAsia="en-IN"/>
        </w:rPr>
        <w:t>3</w:t>
      </w:r>
    </w:p>
    <w:p w:rsidR="004B5907" w:rsidRDefault="004B5907" w:rsidP="00605C60">
      <w:pPr>
        <w:jc w:val="both"/>
        <w:rPr>
          <w:rFonts w:ascii="Times New Roman" w:eastAsia="Times New Roman" w:hAnsi="Times New Roman" w:cs="Times New Roman"/>
          <w:color w:val="000000"/>
          <w:lang w:val="en-IN" w:eastAsia="en-IN"/>
        </w:rPr>
      </w:pPr>
    </w:p>
    <w:p w:rsidR="004B5907" w:rsidRDefault="004B5907" w:rsidP="00605C60">
      <w:pPr>
        <w:jc w:val="both"/>
        <w:rPr>
          <w:rFonts w:ascii="Times New Roman" w:eastAsia="Times New Roman" w:hAnsi="Times New Roman" w:cs="Times New Roman"/>
          <w:color w:val="000000"/>
          <w:lang w:val="en-IN" w:eastAsia="en-IN"/>
        </w:rPr>
      </w:pPr>
      <w:r>
        <w:rPr>
          <w:rFonts w:ascii="Times New Roman" w:eastAsia="Times New Roman" w:hAnsi="Times New Roman" w:cs="Times New Roman"/>
          <w:color w:val="000000"/>
          <w:lang w:val="en-IN" w:eastAsia="en-IN"/>
        </w:rPr>
        <w:t>Outlier Treatment…………………………………………………………</w:t>
      </w:r>
      <w:r w:rsidRPr="007C67D3">
        <w:rPr>
          <w:rFonts w:ascii="Times New Roman" w:eastAsia="Times New Roman" w:hAnsi="Times New Roman" w:cs="Times New Roman"/>
          <w:color w:val="000000"/>
          <w:lang w:val="en-IN" w:eastAsia="en-IN"/>
        </w:rPr>
        <w:t>………………………………</w:t>
      </w:r>
      <w:r>
        <w:rPr>
          <w:rFonts w:ascii="Times New Roman" w:eastAsia="Times New Roman" w:hAnsi="Times New Roman" w:cs="Times New Roman"/>
          <w:color w:val="000000"/>
          <w:lang w:val="en-IN" w:eastAsia="en-IN"/>
        </w:rPr>
        <w:t>......</w:t>
      </w:r>
      <w:r w:rsidR="00AA21EA">
        <w:rPr>
          <w:rFonts w:ascii="Times New Roman" w:eastAsia="Times New Roman" w:hAnsi="Times New Roman" w:cs="Times New Roman"/>
          <w:color w:val="000000"/>
          <w:lang w:val="en-IN" w:eastAsia="en-IN"/>
        </w:rPr>
        <w:t>9</w:t>
      </w:r>
    </w:p>
    <w:p w:rsidR="00AA21EA" w:rsidRDefault="00AA21EA" w:rsidP="00605C60">
      <w:pPr>
        <w:jc w:val="both"/>
        <w:rPr>
          <w:rFonts w:ascii="Times New Roman" w:eastAsia="Times New Roman" w:hAnsi="Times New Roman" w:cs="Times New Roman"/>
          <w:color w:val="000000"/>
          <w:lang w:val="en-IN" w:eastAsia="en-IN"/>
        </w:rPr>
      </w:pPr>
    </w:p>
    <w:p w:rsidR="00AA21EA" w:rsidRDefault="00AA21EA" w:rsidP="00605C60">
      <w:pPr>
        <w:jc w:val="both"/>
        <w:rPr>
          <w:rFonts w:ascii="Times New Roman" w:eastAsia="Times New Roman" w:hAnsi="Times New Roman" w:cs="Times New Roman"/>
          <w:color w:val="000000"/>
          <w:lang w:val="en-IN" w:eastAsia="en-IN"/>
        </w:rPr>
      </w:pPr>
      <w:r>
        <w:rPr>
          <w:rFonts w:ascii="Times New Roman" w:eastAsia="Times New Roman" w:hAnsi="Times New Roman" w:cs="Times New Roman"/>
          <w:color w:val="000000"/>
          <w:lang w:val="en-IN" w:eastAsia="en-IN"/>
        </w:rPr>
        <w:t>Missing Values…………………………………………………………</w:t>
      </w:r>
      <w:r w:rsidRPr="007C67D3">
        <w:rPr>
          <w:rFonts w:ascii="Times New Roman" w:eastAsia="Times New Roman" w:hAnsi="Times New Roman" w:cs="Times New Roman"/>
          <w:color w:val="000000"/>
          <w:lang w:val="en-IN" w:eastAsia="en-IN"/>
        </w:rPr>
        <w:t>………………………………</w:t>
      </w:r>
      <w:r>
        <w:rPr>
          <w:rFonts w:ascii="Times New Roman" w:eastAsia="Times New Roman" w:hAnsi="Times New Roman" w:cs="Times New Roman"/>
          <w:color w:val="000000"/>
          <w:lang w:val="en-IN" w:eastAsia="en-IN"/>
        </w:rPr>
        <w:t>..........10</w:t>
      </w:r>
    </w:p>
    <w:p w:rsidR="004B5907" w:rsidRDefault="004B5907" w:rsidP="00605C60">
      <w:pPr>
        <w:jc w:val="both"/>
        <w:rPr>
          <w:rFonts w:ascii="Times New Roman" w:eastAsia="Times New Roman" w:hAnsi="Times New Roman" w:cs="Times New Roman"/>
          <w:color w:val="000000"/>
          <w:lang w:val="en-IN" w:eastAsia="en-IN"/>
        </w:rPr>
      </w:pPr>
    </w:p>
    <w:p w:rsidR="004B5907" w:rsidRDefault="004B5907" w:rsidP="00605C60">
      <w:pPr>
        <w:jc w:val="both"/>
        <w:rPr>
          <w:rFonts w:ascii="Times New Roman" w:eastAsia="Times New Roman" w:hAnsi="Times New Roman" w:cs="Times New Roman"/>
          <w:color w:val="000000"/>
          <w:lang w:val="en-IN" w:eastAsia="en-IN"/>
        </w:rPr>
      </w:pPr>
      <w:r>
        <w:rPr>
          <w:rFonts w:ascii="Times New Roman" w:eastAsia="Times New Roman" w:hAnsi="Times New Roman" w:cs="Times New Roman"/>
          <w:color w:val="000000"/>
          <w:lang w:val="en-IN" w:eastAsia="en-IN"/>
        </w:rPr>
        <w:t>Defining Target Variable……………………………………………………………………………………..</w:t>
      </w:r>
      <w:r w:rsidR="00AA21EA">
        <w:rPr>
          <w:rFonts w:ascii="Times New Roman" w:eastAsia="Times New Roman" w:hAnsi="Times New Roman" w:cs="Times New Roman"/>
          <w:color w:val="000000"/>
          <w:lang w:val="en-IN" w:eastAsia="en-IN"/>
        </w:rPr>
        <w:t>11</w:t>
      </w:r>
    </w:p>
    <w:p w:rsidR="004B5907" w:rsidRDefault="004B5907" w:rsidP="00605C60">
      <w:pPr>
        <w:jc w:val="both"/>
        <w:rPr>
          <w:rFonts w:ascii="Times New Roman" w:eastAsia="Times New Roman" w:hAnsi="Times New Roman" w:cs="Times New Roman"/>
          <w:color w:val="000000"/>
          <w:lang w:val="en-IN" w:eastAsia="en-IN"/>
        </w:rPr>
      </w:pPr>
    </w:p>
    <w:p w:rsidR="004B5907" w:rsidRDefault="004B5907" w:rsidP="00605C60">
      <w:pPr>
        <w:jc w:val="both"/>
        <w:rPr>
          <w:rFonts w:ascii="Times New Roman" w:eastAsia="Times New Roman" w:hAnsi="Times New Roman" w:cs="Times New Roman"/>
          <w:color w:val="000000"/>
          <w:lang w:val="en-IN" w:eastAsia="en-IN"/>
        </w:rPr>
      </w:pPr>
      <w:r>
        <w:rPr>
          <w:rFonts w:ascii="Times New Roman" w:eastAsia="Times New Roman" w:hAnsi="Times New Roman" w:cs="Times New Roman"/>
          <w:color w:val="000000"/>
          <w:lang w:val="en-IN" w:eastAsia="en-IN"/>
        </w:rPr>
        <w:t>Univariate and Bivariate Analysis……………………………………………………....................................</w:t>
      </w:r>
      <w:r w:rsidR="00AA21EA">
        <w:rPr>
          <w:rFonts w:ascii="Times New Roman" w:eastAsia="Times New Roman" w:hAnsi="Times New Roman" w:cs="Times New Roman"/>
          <w:color w:val="000000"/>
          <w:lang w:val="en-IN" w:eastAsia="en-IN"/>
        </w:rPr>
        <w:t>11</w:t>
      </w:r>
    </w:p>
    <w:p w:rsidR="004B5907" w:rsidRDefault="004B5907" w:rsidP="00605C60">
      <w:pPr>
        <w:jc w:val="both"/>
        <w:rPr>
          <w:rFonts w:ascii="Times New Roman" w:eastAsia="Times New Roman" w:hAnsi="Times New Roman" w:cs="Times New Roman"/>
          <w:color w:val="000000"/>
          <w:lang w:val="en-IN" w:eastAsia="en-IN"/>
        </w:rPr>
      </w:pPr>
    </w:p>
    <w:p w:rsidR="004B5907" w:rsidRDefault="004B5907" w:rsidP="00605C60">
      <w:pPr>
        <w:jc w:val="both"/>
        <w:rPr>
          <w:rFonts w:ascii="Times New Roman" w:eastAsia="Times New Roman" w:hAnsi="Times New Roman" w:cs="Times New Roman"/>
          <w:color w:val="000000"/>
          <w:lang w:val="en-IN" w:eastAsia="en-IN"/>
        </w:rPr>
      </w:pPr>
      <w:r>
        <w:rPr>
          <w:rFonts w:ascii="Times New Roman" w:eastAsia="Times New Roman" w:hAnsi="Times New Roman" w:cs="Times New Roman"/>
          <w:color w:val="000000"/>
          <w:lang w:val="en-IN" w:eastAsia="en-IN"/>
        </w:rPr>
        <w:t>Train Test Split…………………………………………………………</w:t>
      </w:r>
      <w:r w:rsidRPr="007C67D3">
        <w:rPr>
          <w:rFonts w:ascii="Times New Roman" w:eastAsia="Times New Roman" w:hAnsi="Times New Roman" w:cs="Times New Roman"/>
          <w:color w:val="000000"/>
          <w:lang w:val="en-IN" w:eastAsia="en-IN"/>
        </w:rPr>
        <w:t>………………………………</w:t>
      </w:r>
      <w:r>
        <w:rPr>
          <w:rFonts w:ascii="Times New Roman" w:eastAsia="Times New Roman" w:hAnsi="Times New Roman" w:cs="Times New Roman"/>
          <w:color w:val="000000"/>
          <w:lang w:val="en-IN" w:eastAsia="en-IN"/>
        </w:rPr>
        <w:t>.........</w:t>
      </w:r>
      <w:r w:rsidR="00AA21EA">
        <w:rPr>
          <w:rFonts w:ascii="Times New Roman" w:eastAsia="Times New Roman" w:hAnsi="Times New Roman" w:cs="Times New Roman"/>
          <w:color w:val="000000"/>
          <w:lang w:val="en-IN" w:eastAsia="en-IN"/>
        </w:rPr>
        <w:t>17</w:t>
      </w:r>
    </w:p>
    <w:p w:rsidR="004B5907" w:rsidRDefault="004B5907" w:rsidP="00605C60">
      <w:pPr>
        <w:jc w:val="both"/>
        <w:rPr>
          <w:rFonts w:ascii="Times New Roman" w:eastAsia="Times New Roman" w:hAnsi="Times New Roman" w:cs="Times New Roman"/>
          <w:color w:val="000000"/>
          <w:lang w:val="en-IN" w:eastAsia="en-IN"/>
        </w:rPr>
      </w:pPr>
    </w:p>
    <w:p w:rsidR="004B5907" w:rsidRDefault="004B5907" w:rsidP="00605C60">
      <w:pPr>
        <w:jc w:val="both"/>
        <w:rPr>
          <w:rFonts w:ascii="Times New Roman" w:eastAsia="Times New Roman" w:hAnsi="Times New Roman" w:cs="Times New Roman"/>
          <w:color w:val="000000"/>
          <w:lang w:val="en-IN" w:eastAsia="en-IN"/>
        </w:rPr>
      </w:pPr>
      <w:r>
        <w:rPr>
          <w:rFonts w:ascii="Times New Roman" w:eastAsia="Times New Roman" w:hAnsi="Times New Roman" w:cs="Times New Roman"/>
          <w:color w:val="000000"/>
          <w:lang w:val="en-IN" w:eastAsia="en-IN"/>
        </w:rPr>
        <w:t>Logistic Regression Model…………………………………………………………………………………...</w:t>
      </w:r>
      <w:r w:rsidR="00AA21EA">
        <w:rPr>
          <w:rFonts w:ascii="Times New Roman" w:eastAsia="Times New Roman" w:hAnsi="Times New Roman" w:cs="Times New Roman"/>
          <w:color w:val="000000"/>
          <w:lang w:val="en-IN" w:eastAsia="en-IN"/>
        </w:rPr>
        <w:t>17</w:t>
      </w:r>
    </w:p>
    <w:p w:rsidR="004B5907" w:rsidRDefault="004B5907" w:rsidP="00605C60">
      <w:pPr>
        <w:jc w:val="both"/>
        <w:rPr>
          <w:rFonts w:ascii="Times New Roman" w:eastAsia="Times New Roman" w:hAnsi="Times New Roman" w:cs="Times New Roman"/>
          <w:color w:val="000000"/>
          <w:lang w:val="en-IN" w:eastAsia="en-IN"/>
        </w:rPr>
      </w:pPr>
    </w:p>
    <w:p w:rsidR="004B5907" w:rsidRDefault="004B5907" w:rsidP="00605C60">
      <w:pPr>
        <w:jc w:val="both"/>
        <w:rPr>
          <w:rFonts w:ascii="Times New Roman" w:eastAsia="Times New Roman" w:hAnsi="Times New Roman" w:cs="Times New Roman"/>
          <w:color w:val="000000"/>
          <w:lang w:val="en-IN" w:eastAsia="en-IN"/>
        </w:rPr>
      </w:pPr>
      <w:r>
        <w:rPr>
          <w:rFonts w:ascii="Times New Roman" w:eastAsia="Times New Roman" w:hAnsi="Times New Roman" w:cs="Times New Roman"/>
          <w:color w:val="000000"/>
          <w:lang w:val="en-IN" w:eastAsia="en-IN"/>
        </w:rPr>
        <w:t>Model Validation &amp; Performance Matrices…………………………………………………………………..</w:t>
      </w:r>
      <w:r w:rsidR="00443446">
        <w:rPr>
          <w:rFonts w:ascii="Times New Roman" w:eastAsia="Times New Roman" w:hAnsi="Times New Roman" w:cs="Times New Roman"/>
          <w:color w:val="000000"/>
          <w:lang w:val="en-IN" w:eastAsia="en-IN"/>
        </w:rPr>
        <w:t>21</w:t>
      </w:r>
    </w:p>
    <w:p w:rsidR="00605C60" w:rsidRDefault="00605C60" w:rsidP="00605C60">
      <w:pPr>
        <w:jc w:val="both"/>
        <w:rPr>
          <w:rFonts w:ascii="Times New Roman" w:eastAsia="Times New Roman" w:hAnsi="Times New Roman" w:cs="Times New Roman"/>
          <w:color w:val="000000"/>
          <w:lang w:eastAsia="en-IN"/>
        </w:rPr>
      </w:pPr>
    </w:p>
    <w:p w:rsidR="004B5907" w:rsidRDefault="004B5907" w:rsidP="004C4870">
      <w:pPr>
        <w:pStyle w:val="NormalWeb"/>
        <w:shd w:val="clear" w:color="auto" w:fill="FFFFFF"/>
        <w:spacing w:before="180" w:beforeAutospacing="0" w:after="180" w:afterAutospacing="0" w:line="276" w:lineRule="auto"/>
        <w:jc w:val="both"/>
        <w:rPr>
          <w:color w:val="000000"/>
        </w:rPr>
      </w:pPr>
    </w:p>
    <w:p w:rsidR="004C4870" w:rsidRPr="00806BE0" w:rsidRDefault="004C4870" w:rsidP="004C4870">
      <w:pPr>
        <w:pStyle w:val="NormalWeb"/>
        <w:shd w:val="clear" w:color="auto" w:fill="FFFFFF"/>
        <w:spacing w:before="180" w:beforeAutospacing="0" w:after="180" w:afterAutospacing="0" w:line="276" w:lineRule="auto"/>
        <w:jc w:val="both"/>
        <w:rPr>
          <w:color w:val="000000"/>
        </w:rPr>
      </w:pPr>
      <w:r>
        <w:rPr>
          <w:color w:val="000000"/>
        </w:rPr>
        <w:t>THE END! ...............................................................................................................................</w:t>
      </w:r>
      <w:r w:rsidR="00443446">
        <w:rPr>
          <w:color w:val="000000"/>
        </w:rPr>
        <w:t>...........................26</w:t>
      </w:r>
    </w:p>
    <w:p w:rsidR="00A81248" w:rsidRDefault="00A81248"/>
    <w:p w:rsidR="00925102" w:rsidRDefault="00925102"/>
    <w:p w:rsidR="00925102" w:rsidRDefault="00925102"/>
    <w:p w:rsidR="00925102" w:rsidRDefault="00925102"/>
    <w:p w:rsidR="00925102" w:rsidRDefault="00925102"/>
    <w:p w:rsidR="0086224A" w:rsidRDefault="0086224A"/>
    <w:p w:rsidR="004B5907" w:rsidRDefault="004B5907"/>
    <w:p w:rsidR="004B5907" w:rsidRDefault="004B5907"/>
    <w:p w:rsidR="004B5907" w:rsidRDefault="004B5907"/>
    <w:p w:rsidR="004B5907" w:rsidRDefault="004B5907"/>
    <w:p w:rsidR="004B5907" w:rsidRDefault="004B5907"/>
    <w:p w:rsidR="004B5907" w:rsidRDefault="004B5907"/>
    <w:p w:rsidR="004B5907" w:rsidRDefault="004B5907"/>
    <w:p w:rsidR="004B5907" w:rsidRDefault="004B5907"/>
    <w:p w:rsidR="004B5907" w:rsidRDefault="004B5907"/>
    <w:p w:rsidR="004B5907" w:rsidRDefault="004B5907"/>
    <w:p w:rsidR="009000CE" w:rsidRDefault="009000CE">
      <w:bookmarkStart w:id="0" w:name="_GoBack"/>
      <w:bookmarkEnd w:id="0"/>
    </w:p>
    <w:p w:rsidR="004C2667" w:rsidRPr="00275B4C" w:rsidRDefault="004B5907" w:rsidP="004C2667">
      <w:pPr>
        <w:rPr>
          <w:rFonts w:ascii="Times New Roman" w:hAnsi="Times New Roman" w:cs="Times New Roman"/>
          <w:b/>
          <w:sz w:val="28"/>
          <w:szCs w:val="32"/>
        </w:rPr>
      </w:pPr>
      <w:r w:rsidRPr="00275B4C">
        <w:rPr>
          <w:rFonts w:ascii="Times New Roman" w:hAnsi="Times New Roman" w:cs="Times New Roman"/>
          <w:b/>
          <w:sz w:val="28"/>
          <w:szCs w:val="32"/>
          <w:u w:val="single"/>
        </w:rPr>
        <w:lastRenderedPageBreak/>
        <w:t>Problem Statement</w:t>
      </w:r>
      <w:r w:rsidR="004C2667" w:rsidRPr="00275B4C">
        <w:rPr>
          <w:rFonts w:ascii="Times New Roman" w:hAnsi="Times New Roman" w:cs="Times New Roman"/>
          <w:b/>
          <w:sz w:val="28"/>
          <w:szCs w:val="32"/>
          <w:u w:val="single"/>
        </w:rPr>
        <w:t>:</w:t>
      </w:r>
      <w:r w:rsidR="004C2667" w:rsidRPr="00275B4C">
        <w:rPr>
          <w:rFonts w:ascii="Times New Roman" w:hAnsi="Times New Roman" w:cs="Times New Roman"/>
          <w:b/>
          <w:sz w:val="28"/>
          <w:szCs w:val="32"/>
        </w:rPr>
        <w:t xml:space="preserve"> </w:t>
      </w:r>
    </w:p>
    <w:p w:rsidR="004B5907" w:rsidRPr="00523999" w:rsidRDefault="004B5907" w:rsidP="004B5907">
      <w:pPr>
        <w:shd w:val="clear" w:color="auto" w:fill="FFFFFF"/>
        <w:spacing w:before="100" w:beforeAutospacing="1" w:after="100" w:afterAutospacing="1"/>
        <w:jc w:val="both"/>
        <w:rPr>
          <w:rFonts w:ascii="Times New Roman" w:eastAsia="Times New Roman" w:hAnsi="Times New Roman" w:cs="Times New Roman"/>
          <w:color w:val="000000"/>
          <w:lang w:val="en-IN" w:eastAsia="en-IN"/>
        </w:rPr>
      </w:pPr>
      <w:r w:rsidRPr="00523999">
        <w:rPr>
          <w:rFonts w:ascii="Times New Roman" w:eastAsia="Times New Roman" w:hAnsi="Times New Roman" w:cs="Times New Roman"/>
          <w:color w:val="000000"/>
          <w:lang w:val="en-IN" w:eastAsia="en-IN"/>
        </w:rPr>
        <w:t>Businesses or companies can fall prey to default if they are not able to keep up their debt obligations. Defaults will lead to a lower credit rating for the company which in turn reduces its chances of getting credit in the future and may have to pay higher interests on existing debts as well as any new obligations. From an investor's point of view, he would want to invest in a company if it is capable of handling its financial obligations, can grow quickly, and is able to manage the growth scale.</w:t>
      </w:r>
    </w:p>
    <w:p w:rsidR="004B5907" w:rsidRPr="00523999" w:rsidRDefault="004B5907" w:rsidP="004B5907">
      <w:pPr>
        <w:shd w:val="clear" w:color="auto" w:fill="FFFFFF"/>
        <w:spacing w:before="100" w:beforeAutospacing="1" w:after="100" w:afterAutospacing="1"/>
        <w:jc w:val="both"/>
        <w:rPr>
          <w:rFonts w:ascii="Times New Roman" w:eastAsia="Times New Roman" w:hAnsi="Times New Roman" w:cs="Times New Roman"/>
          <w:color w:val="000000"/>
          <w:lang w:val="en-IN" w:eastAsia="en-IN"/>
        </w:rPr>
      </w:pPr>
      <w:r w:rsidRPr="00523999">
        <w:rPr>
          <w:rFonts w:ascii="Times New Roman" w:eastAsia="Times New Roman" w:hAnsi="Times New Roman" w:cs="Times New Roman"/>
          <w:color w:val="000000"/>
          <w:lang w:val="en-IN" w:eastAsia="en-IN"/>
        </w:rPr>
        <w:t>A balance sheet is a financial statement of a company that provides a snapshot of what a company owns, owes, and the amount invested by the shareholders. Thus, it is an important tool that helps evaluate the performance of a business.</w:t>
      </w:r>
    </w:p>
    <w:p w:rsidR="004B5907" w:rsidRPr="00523999" w:rsidRDefault="004B5907" w:rsidP="004B5907">
      <w:pPr>
        <w:shd w:val="clear" w:color="auto" w:fill="FFFFFF"/>
        <w:spacing w:before="100" w:beforeAutospacing="1" w:after="100" w:afterAutospacing="1"/>
        <w:jc w:val="both"/>
        <w:rPr>
          <w:rFonts w:ascii="Times New Roman" w:eastAsia="Times New Roman" w:hAnsi="Times New Roman" w:cs="Times New Roman"/>
          <w:color w:val="000000"/>
          <w:lang w:val="en-IN" w:eastAsia="en-IN"/>
        </w:rPr>
      </w:pPr>
      <w:r w:rsidRPr="00523999">
        <w:rPr>
          <w:rFonts w:ascii="Times New Roman" w:eastAsia="Times New Roman" w:hAnsi="Times New Roman" w:cs="Times New Roman"/>
          <w:color w:val="000000"/>
          <w:lang w:val="en-IN" w:eastAsia="en-IN"/>
        </w:rPr>
        <w:t>Data that is available includes information from the financial statement of the companies for the previous year (2015). Also, information about the Networth of the company in the following year (2016) is provided which can be used to drive the labeled field.</w:t>
      </w:r>
    </w:p>
    <w:p w:rsidR="004B5907" w:rsidRDefault="004B5907" w:rsidP="00727245">
      <w:pPr>
        <w:shd w:val="clear" w:color="auto" w:fill="FFFFFF"/>
        <w:spacing w:before="100" w:beforeAutospacing="1" w:after="100" w:afterAutospacing="1"/>
        <w:jc w:val="both"/>
        <w:rPr>
          <w:rFonts w:ascii="Times New Roman" w:eastAsia="Times New Roman" w:hAnsi="Times New Roman" w:cs="Times New Roman"/>
          <w:color w:val="000000"/>
          <w:lang w:val="en-IN" w:eastAsia="en-IN"/>
        </w:rPr>
      </w:pPr>
    </w:p>
    <w:p w:rsidR="00BA5A5D" w:rsidRPr="00275B4C" w:rsidRDefault="00523999" w:rsidP="00523999">
      <w:pPr>
        <w:rPr>
          <w:rStyle w:val="Strong"/>
          <w:sz w:val="22"/>
          <w:lang w:val="en-IN" w:eastAsia="en-IN"/>
        </w:rPr>
      </w:pPr>
      <w:r w:rsidRPr="00275B4C">
        <w:rPr>
          <w:rFonts w:ascii="Times New Roman" w:hAnsi="Times New Roman" w:cs="Times New Roman"/>
          <w:b/>
          <w:sz w:val="28"/>
          <w:szCs w:val="32"/>
          <w:u w:val="single"/>
        </w:rPr>
        <w:t>Data D</w:t>
      </w:r>
      <w:r w:rsidR="00586DC0" w:rsidRPr="00275B4C">
        <w:rPr>
          <w:rFonts w:ascii="Times New Roman" w:hAnsi="Times New Roman" w:cs="Times New Roman"/>
          <w:b/>
          <w:sz w:val="28"/>
          <w:szCs w:val="32"/>
          <w:u w:val="single"/>
        </w:rPr>
        <w:t>ictionary:</w:t>
      </w:r>
      <w:r w:rsidRPr="00275B4C">
        <w:rPr>
          <w:rFonts w:ascii="Times New Roman" w:hAnsi="Times New Roman" w:cs="Times New Roman"/>
          <w:b/>
          <w:sz w:val="28"/>
          <w:szCs w:val="32"/>
        </w:rPr>
        <w:t xml:space="preserve"> </w:t>
      </w:r>
    </w:p>
    <w:p w:rsidR="000913A7" w:rsidRDefault="000913A7" w:rsidP="00727245">
      <w:pPr>
        <w:spacing w:before="100" w:after="200" w:line="276" w:lineRule="auto"/>
        <w:jc w:val="both"/>
        <w:rPr>
          <w:rStyle w:val="Strong"/>
          <w:b w:val="0"/>
          <w:bCs w:val="0"/>
          <w:lang w:val="en-IN" w:eastAsia="en-IN"/>
        </w:rPr>
      </w:pPr>
    </w:p>
    <w:tbl>
      <w:tblPr>
        <w:tblStyle w:val="TableGrid"/>
        <w:tblW w:w="0" w:type="auto"/>
        <w:tblInd w:w="462" w:type="dxa"/>
        <w:tblLook w:val="04A0" w:firstRow="1" w:lastRow="0" w:firstColumn="1" w:lastColumn="0" w:noHBand="0" w:noVBand="1"/>
      </w:tblPr>
      <w:tblGrid>
        <w:gridCol w:w="951"/>
        <w:gridCol w:w="2693"/>
        <w:gridCol w:w="6521"/>
      </w:tblGrid>
      <w:tr w:rsidR="00D356F8" w:rsidRPr="005B17AF" w:rsidTr="00586DC0">
        <w:tc>
          <w:tcPr>
            <w:tcW w:w="951" w:type="dxa"/>
          </w:tcPr>
          <w:p w:rsidR="00523999" w:rsidRPr="00586DC0" w:rsidRDefault="00523999" w:rsidP="00523999">
            <w:pPr>
              <w:spacing w:before="100" w:after="200" w:line="276" w:lineRule="auto"/>
              <w:jc w:val="center"/>
              <w:rPr>
                <w:b/>
                <w:sz w:val="22"/>
              </w:rPr>
            </w:pPr>
            <w:r w:rsidRPr="00586DC0">
              <w:rPr>
                <w:b/>
                <w:sz w:val="22"/>
              </w:rPr>
              <w:t>S No.</w:t>
            </w:r>
          </w:p>
        </w:tc>
        <w:tc>
          <w:tcPr>
            <w:tcW w:w="2693" w:type="dxa"/>
          </w:tcPr>
          <w:p w:rsidR="00523999" w:rsidRPr="00586DC0" w:rsidRDefault="00523999" w:rsidP="00523999">
            <w:pPr>
              <w:spacing w:before="100" w:after="200" w:line="276" w:lineRule="auto"/>
              <w:jc w:val="center"/>
              <w:rPr>
                <w:b/>
                <w:sz w:val="22"/>
              </w:rPr>
            </w:pPr>
            <w:r w:rsidRPr="00586DC0">
              <w:rPr>
                <w:b/>
                <w:sz w:val="22"/>
              </w:rPr>
              <w:t>Column Name</w:t>
            </w:r>
          </w:p>
        </w:tc>
        <w:tc>
          <w:tcPr>
            <w:tcW w:w="6521" w:type="dxa"/>
          </w:tcPr>
          <w:p w:rsidR="00523999" w:rsidRPr="00586DC0" w:rsidRDefault="00523999" w:rsidP="00523999">
            <w:pPr>
              <w:spacing w:before="100" w:after="200" w:line="276" w:lineRule="auto"/>
              <w:jc w:val="center"/>
              <w:rPr>
                <w:b/>
                <w:sz w:val="22"/>
              </w:rPr>
            </w:pPr>
            <w:r w:rsidRPr="00586DC0">
              <w:rPr>
                <w:b/>
                <w:sz w:val="22"/>
              </w:rPr>
              <w:t>Description</w:t>
            </w:r>
          </w:p>
        </w:tc>
      </w:tr>
      <w:tr w:rsidR="00586DC0" w:rsidRPr="000A7B32" w:rsidTr="00586DC0">
        <w:tc>
          <w:tcPr>
            <w:tcW w:w="951" w:type="dxa"/>
          </w:tcPr>
          <w:p w:rsidR="00523999" w:rsidRPr="000A7B32" w:rsidRDefault="00523999" w:rsidP="00523999">
            <w:pPr>
              <w:spacing w:before="100" w:after="200" w:line="276" w:lineRule="auto"/>
              <w:jc w:val="center"/>
              <w:rPr>
                <w:rStyle w:val="Strong"/>
                <w:b w:val="0"/>
                <w:bCs w:val="0"/>
                <w:sz w:val="22"/>
                <w:lang w:val="en-IN" w:eastAsia="en-IN"/>
              </w:rPr>
            </w:pPr>
            <w:r w:rsidRPr="000A7B32">
              <w:rPr>
                <w:rStyle w:val="Strong"/>
                <w:b w:val="0"/>
                <w:bCs w:val="0"/>
                <w:sz w:val="22"/>
                <w:lang w:val="en-IN" w:eastAsia="en-IN"/>
              </w:rPr>
              <w:t>1</w:t>
            </w:r>
          </w:p>
        </w:tc>
        <w:tc>
          <w:tcPr>
            <w:tcW w:w="2693" w:type="dxa"/>
          </w:tcPr>
          <w:p w:rsidR="00523999" w:rsidRPr="000A7B32" w:rsidRDefault="00523999" w:rsidP="00523999">
            <w:pPr>
              <w:spacing w:before="100" w:after="200" w:line="276" w:lineRule="auto"/>
              <w:jc w:val="center"/>
              <w:rPr>
                <w:rStyle w:val="Strong"/>
                <w:b w:val="0"/>
                <w:bCs w:val="0"/>
                <w:sz w:val="22"/>
                <w:lang w:val="en-IN" w:eastAsia="en-IN"/>
              </w:rPr>
            </w:pPr>
            <w:proofErr w:type="spellStart"/>
            <w:r w:rsidRPr="000A7B32">
              <w:rPr>
                <w:sz w:val="22"/>
              </w:rPr>
              <w:t>Co_Code</w:t>
            </w:r>
            <w:proofErr w:type="spellEnd"/>
            <w:r w:rsidRPr="000A7B32">
              <w:rPr>
                <w:sz w:val="22"/>
              </w:rPr>
              <w:t xml:space="preserve"> </w:t>
            </w:r>
          </w:p>
        </w:tc>
        <w:tc>
          <w:tcPr>
            <w:tcW w:w="6521" w:type="dxa"/>
          </w:tcPr>
          <w:p w:rsidR="00523999" w:rsidRPr="000A7B32" w:rsidRDefault="00523999" w:rsidP="00523999">
            <w:pPr>
              <w:spacing w:before="100" w:after="200" w:line="276" w:lineRule="auto"/>
              <w:jc w:val="center"/>
              <w:rPr>
                <w:rStyle w:val="Strong"/>
                <w:b w:val="0"/>
                <w:bCs w:val="0"/>
                <w:sz w:val="22"/>
                <w:lang w:val="en-IN" w:eastAsia="en-IN"/>
              </w:rPr>
            </w:pPr>
            <w:r w:rsidRPr="000A7B32">
              <w:rPr>
                <w:sz w:val="22"/>
              </w:rPr>
              <w:t>Company Code</w:t>
            </w:r>
          </w:p>
        </w:tc>
      </w:tr>
      <w:tr w:rsidR="00586DC0" w:rsidRPr="000A7B32" w:rsidTr="00586DC0">
        <w:tc>
          <w:tcPr>
            <w:tcW w:w="951" w:type="dxa"/>
          </w:tcPr>
          <w:p w:rsidR="00523999" w:rsidRPr="000A7B32" w:rsidRDefault="00523999" w:rsidP="00523999">
            <w:pPr>
              <w:spacing w:before="100" w:after="200" w:line="276" w:lineRule="auto"/>
              <w:jc w:val="center"/>
              <w:rPr>
                <w:rStyle w:val="Strong"/>
                <w:b w:val="0"/>
                <w:bCs w:val="0"/>
                <w:sz w:val="22"/>
                <w:lang w:val="en-IN" w:eastAsia="en-IN"/>
              </w:rPr>
            </w:pPr>
            <w:r w:rsidRPr="000A7B32">
              <w:rPr>
                <w:rStyle w:val="Strong"/>
                <w:b w:val="0"/>
                <w:bCs w:val="0"/>
                <w:sz w:val="22"/>
                <w:lang w:val="en-IN" w:eastAsia="en-IN"/>
              </w:rPr>
              <w:t>2</w:t>
            </w:r>
          </w:p>
        </w:tc>
        <w:tc>
          <w:tcPr>
            <w:tcW w:w="2693" w:type="dxa"/>
          </w:tcPr>
          <w:p w:rsidR="00523999" w:rsidRPr="000A7B32" w:rsidRDefault="00523999" w:rsidP="00523999">
            <w:pPr>
              <w:spacing w:before="100" w:after="200" w:line="276" w:lineRule="auto"/>
              <w:jc w:val="center"/>
              <w:rPr>
                <w:rStyle w:val="Strong"/>
                <w:b w:val="0"/>
                <w:bCs w:val="0"/>
                <w:sz w:val="22"/>
                <w:lang w:val="en-IN" w:eastAsia="en-IN"/>
              </w:rPr>
            </w:pPr>
            <w:proofErr w:type="spellStart"/>
            <w:r w:rsidRPr="000A7B32">
              <w:rPr>
                <w:sz w:val="22"/>
              </w:rPr>
              <w:t>Co_Name</w:t>
            </w:r>
            <w:proofErr w:type="spellEnd"/>
          </w:p>
        </w:tc>
        <w:tc>
          <w:tcPr>
            <w:tcW w:w="6521" w:type="dxa"/>
          </w:tcPr>
          <w:p w:rsidR="00523999" w:rsidRPr="000A7B32" w:rsidRDefault="00523999" w:rsidP="00523999">
            <w:pPr>
              <w:spacing w:before="100" w:after="200" w:line="276" w:lineRule="auto"/>
              <w:jc w:val="center"/>
              <w:rPr>
                <w:rStyle w:val="Strong"/>
                <w:b w:val="0"/>
                <w:bCs w:val="0"/>
                <w:sz w:val="22"/>
                <w:lang w:val="en-IN" w:eastAsia="en-IN"/>
              </w:rPr>
            </w:pPr>
            <w:r w:rsidRPr="000A7B32">
              <w:rPr>
                <w:sz w:val="22"/>
              </w:rPr>
              <w:t>Company Name</w:t>
            </w:r>
          </w:p>
        </w:tc>
      </w:tr>
      <w:tr w:rsidR="00586DC0" w:rsidRPr="000A7B32" w:rsidTr="00586DC0">
        <w:tc>
          <w:tcPr>
            <w:tcW w:w="951" w:type="dxa"/>
          </w:tcPr>
          <w:p w:rsidR="00523999" w:rsidRPr="000A7B32" w:rsidRDefault="00523999" w:rsidP="000A7B32">
            <w:pPr>
              <w:spacing w:before="100" w:after="200" w:line="276" w:lineRule="auto"/>
              <w:jc w:val="center"/>
              <w:rPr>
                <w:rStyle w:val="Strong"/>
                <w:b w:val="0"/>
                <w:bCs w:val="0"/>
                <w:sz w:val="22"/>
                <w:lang w:val="en-IN" w:eastAsia="en-IN"/>
              </w:rPr>
            </w:pPr>
            <w:r w:rsidRPr="000A7B32">
              <w:rPr>
                <w:rStyle w:val="Strong"/>
                <w:b w:val="0"/>
                <w:bCs w:val="0"/>
                <w:sz w:val="22"/>
                <w:lang w:val="en-IN" w:eastAsia="en-IN"/>
              </w:rPr>
              <w:t>3</w:t>
            </w:r>
            <w:r w:rsidRPr="000A7B32">
              <w:rPr>
                <w:sz w:val="22"/>
              </w:rPr>
              <w:t xml:space="preserve"> </w:t>
            </w:r>
          </w:p>
        </w:tc>
        <w:tc>
          <w:tcPr>
            <w:tcW w:w="2693" w:type="dxa"/>
          </w:tcPr>
          <w:p w:rsidR="00523999" w:rsidRPr="000A7B32" w:rsidRDefault="00523999" w:rsidP="00523999">
            <w:pPr>
              <w:spacing w:before="100" w:after="200" w:line="276" w:lineRule="auto"/>
              <w:jc w:val="center"/>
              <w:rPr>
                <w:rStyle w:val="Strong"/>
                <w:b w:val="0"/>
                <w:bCs w:val="0"/>
                <w:sz w:val="22"/>
                <w:lang w:val="en-IN" w:eastAsia="en-IN"/>
              </w:rPr>
            </w:pPr>
            <w:proofErr w:type="spellStart"/>
            <w:r w:rsidRPr="000A7B32">
              <w:rPr>
                <w:sz w:val="22"/>
              </w:rPr>
              <w:t>Networth</w:t>
            </w:r>
            <w:proofErr w:type="spellEnd"/>
            <w:r w:rsidRPr="000A7B32">
              <w:rPr>
                <w:sz w:val="22"/>
              </w:rPr>
              <w:t xml:space="preserve"> Next Year</w:t>
            </w:r>
          </w:p>
        </w:tc>
        <w:tc>
          <w:tcPr>
            <w:tcW w:w="6521" w:type="dxa"/>
          </w:tcPr>
          <w:p w:rsidR="00523999" w:rsidRPr="000A7B32" w:rsidRDefault="00523999" w:rsidP="00523999">
            <w:pPr>
              <w:spacing w:before="100" w:after="200" w:line="276" w:lineRule="auto"/>
              <w:jc w:val="center"/>
              <w:rPr>
                <w:rStyle w:val="Strong"/>
                <w:b w:val="0"/>
                <w:bCs w:val="0"/>
                <w:sz w:val="22"/>
                <w:lang w:val="en-IN" w:eastAsia="en-IN"/>
              </w:rPr>
            </w:pPr>
            <w:r w:rsidRPr="000A7B32">
              <w:rPr>
                <w:sz w:val="22"/>
              </w:rPr>
              <w:t>Value of a company as on 2016 - Next Year(difference between the value of total assets and total liabilities)</w:t>
            </w:r>
          </w:p>
        </w:tc>
      </w:tr>
      <w:tr w:rsidR="00586DC0" w:rsidRPr="000A7B32" w:rsidTr="00586DC0">
        <w:tc>
          <w:tcPr>
            <w:tcW w:w="951" w:type="dxa"/>
          </w:tcPr>
          <w:p w:rsidR="00523999" w:rsidRPr="000A7B32" w:rsidRDefault="000A7B32" w:rsidP="00523999">
            <w:pPr>
              <w:spacing w:before="100" w:after="200" w:line="276" w:lineRule="auto"/>
              <w:jc w:val="center"/>
              <w:rPr>
                <w:rStyle w:val="Strong"/>
                <w:b w:val="0"/>
                <w:bCs w:val="0"/>
                <w:sz w:val="22"/>
                <w:lang w:val="en-IN" w:eastAsia="en-IN"/>
              </w:rPr>
            </w:pPr>
            <w:r w:rsidRPr="000A7B32">
              <w:rPr>
                <w:rStyle w:val="Strong"/>
                <w:b w:val="0"/>
                <w:bCs w:val="0"/>
                <w:sz w:val="22"/>
                <w:lang w:val="en-IN" w:eastAsia="en-IN"/>
              </w:rPr>
              <w:t>4</w:t>
            </w:r>
          </w:p>
        </w:tc>
        <w:tc>
          <w:tcPr>
            <w:tcW w:w="2693" w:type="dxa"/>
          </w:tcPr>
          <w:p w:rsidR="00523999" w:rsidRPr="000A7B32" w:rsidRDefault="00523999" w:rsidP="00523999">
            <w:pPr>
              <w:spacing w:before="100" w:after="200" w:line="276" w:lineRule="auto"/>
              <w:jc w:val="center"/>
              <w:rPr>
                <w:rStyle w:val="Strong"/>
                <w:b w:val="0"/>
                <w:bCs w:val="0"/>
                <w:sz w:val="22"/>
                <w:lang w:val="en-IN" w:eastAsia="en-IN"/>
              </w:rPr>
            </w:pPr>
            <w:r w:rsidRPr="000A7B32">
              <w:rPr>
                <w:sz w:val="22"/>
              </w:rPr>
              <w:t>Equity Paid Up</w:t>
            </w:r>
          </w:p>
        </w:tc>
        <w:tc>
          <w:tcPr>
            <w:tcW w:w="6521" w:type="dxa"/>
          </w:tcPr>
          <w:p w:rsidR="00523999" w:rsidRPr="000A7B32" w:rsidRDefault="00523999" w:rsidP="00523999">
            <w:pPr>
              <w:spacing w:before="100" w:after="200" w:line="276" w:lineRule="auto"/>
              <w:jc w:val="center"/>
              <w:rPr>
                <w:rStyle w:val="Strong"/>
                <w:b w:val="0"/>
                <w:bCs w:val="0"/>
                <w:sz w:val="22"/>
                <w:lang w:val="en-IN" w:eastAsia="en-IN"/>
              </w:rPr>
            </w:pPr>
            <w:r w:rsidRPr="000A7B32">
              <w:rPr>
                <w:sz w:val="22"/>
              </w:rPr>
              <w:t>Amount that has been received by the company through the issue of shares to the shareholders</w:t>
            </w:r>
          </w:p>
        </w:tc>
      </w:tr>
      <w:tr w:rsidR="00586DC0" w:rsidRPr="000A7B32" w:rsidTr="00586DC0">
        <w:tc>
          <w:tcPr>
            <w:tcW w:w="951" w:type="dxa"/>
          </w:tcPr>
          <w:p w:rsidR="00523999" w:rsidRPr="000A7B32" w:rsidRDefault="000A7B32" w:rsidP="00523999">
            <w:pPr>
              <w:spacing w:before="100" w:after="200" w:line="276" w:lineRule="auto"/>
              <w:jc w:val="center"/>
              <w:rPr>
                <w:rStyle w:val="Strong"/>
                <w:b w:val="0"/>
                <w:bCs w:val="0"/>
                <w:sz w:val="22"/>
                <w:lang w:val="en-IN" w:eastAsia="en-IN"/>
              </w:rPr>
            </w:pPr>
            <w:r w:rsidRPr="000A7B32">
              <w:rPr>
                <w:rStyle w:val="Strong"/>
                <w:b w:val="0"/>
                <w:bCs w:val="0"/>
                <w:sz w:val="22"/>
                <w:lang w:val="en-IN" w:eastAsia="en-IN"/>
              </w:rPr>
              <w:t>5</w:t>
            </w:r>
          </w:p>
        </w:tc>
        <w:tc>
          <w:tcPr>
            <w:tcW w:w="2693" w:type="dxa"/>
          </w:tcPr>
          <w:p w:rsidR="00523999" w:rsidRPr="000A7B32" w:rsidRDefault="00523999" w:rsidP="00523999">
            <w:pPr>
              <w:spacing w:before="100" w:after="200" w:line="276" w:lineRule="auto"/>
              <w:jc w:val="center"/>
              <w:rPr>
                <w:rStyle w:val="Strong"/>
                <w:b w:val="0"/>
                <w:bCs w:val="0"/>
                <w:sz w:val="22"/>
                <w:lang w:val="en-IN" w:eastAsia="en-IN"/>
              </w:rPr>
            </w:pPr>
            <w:proofErr w:type="spellStart"/>
            <w:r w:rsidRPr="000A7B32">
              <w:rPr>
                <w:sz w:val="22"/>
              </w:rPr>
              <w:t>Networth</w:t>
            </w:r>
            <w:proofErr w:type="spellEnd"/>
          </w:p>
        </w:tc>
        <w:tc>
          <w:tcPr>
            <w:tcW w:w="6521" w:type="dxa"/>
          </w:tcPr>
          <w:p w:rsidR="00523999" w:rsidRPr="000A7B32" w:rsidRDefault="00523999" w:rsidP="00523999">
            <w:pPr>
              <w:spacing w:before="100" w:after="200" w:line="276" w:lineRule="auto"/>
              <w:jc w:val="center"/>
              <w:rPr>
                <w:rStyle w:val="Strong"/>
                <w:b w:val="0"/>
                <w:bCs w:val="0"/>
                <w:sz w:val="22"/>
                <w:lang w:val="en-IN" w:eastAsia="en-IN"/>
              </w:rPr>
            </w:pPr>
            <w:r w:rsidRPr="000A7B32">
              <w:rPr>
                <w:sz w:val="22"/>
              </w:rPr>
              <w:t>Value of a company as on 2015 - Current Year</w:t>
            </w:r>
          </w:p>
        </w:tc>
      </w:tr>
      <w:tr w:rsidR="00586DC0" w:rsidRPr="000A7B32" w:rsidTr="00586DC0">
        <w:tc>
          <w:tcPr>
            <w:tcW w:w="951" w:type="dxa"/>
          </w:tcPr>
          <w:p w:rsidR="00523999" w:rsidRPr="000A7B32" w:rsidRDefault="000A7B32" w:rsidP="00523999">
            <w:pPr>
              <w:spacing w:before="100" w:after="200" w:line="276" w:lineRule="auto"/>
              <w:jc w:val="center"/>
              <w:rPr>
                <w:rStyle w:val="Strong"/>
                <w:b w:val="0"/>
                <w:bCs w:val="0"/>
                <w:sz w:val="22"/>
                <w:lang w:val="en-IN" w:eastAsia="en-IN"/>
              </w:rPr>
            </w:pPr>
            <w:r w:rsidRPr="000A7B32">
              <w:rPr>
                <w:rStyle w:val="Strong"/>
                <w:b w:val="0"/>
                <w:bCs w:val="0"/>
                <w:sz w:val="22"/>
                <w:lang w:val="en-IN" w:eastAsia="en-IN"/>
              </w:rPr>
              <w:t>6</w:t>
            </w:r>
          </w:p>
        </w:tc>
        <w:tc>
          <w:tcPr>
            <w:tcW w:w="2693" w:type="dxa"/>
          </w:tcPr>
          <w:p w:rsidR="00523999" w:rsidRPr="000A7B32" w:rsidRDefault="00523999" w:rsidP="00523999">
            <w:pPr>
              <w:spacing w:before="100" w:after="200" w:line="276" w:lineRule="auto"/>
              <w:jc w:val="center"/>
              <w:rPr>
                <w:rStyle w:val="Strong"/>
                <w:b w:val="0"/>
                <w:bCs w:val="0"/>
                <w:sz w:val="22"/>
                <w:lang w:val="en-IN" w:eastAsia="en-IN"/>
              </w:rPr>
            </w:pPr>
            <w:r w:rsidRPr="000A7B32">
              <w:rPr>
                <w:sz w:val="22"/>
              </w:rPr>
              <w:t>Capital Employed</w:t>
            </w:r>
          </w:p>
        </w:tc>
        <w:tc>
          <w:tcPr>
            <w:tcW w:w="6521" w:type="dxa"/>
          </w:tcPr>
          <w:p w:rsidR="00523999" w:rsidRPr="000A7B32" w:rsidRDefault="00523999" w:rsidP="00523999">
            <w:pPr>
              <w:spacing w:before="100" w:after="200" w:line="276" w:lineRule="auto"/>
              <w:jc w:val="center"/>
              <w:rPr>
                <w:rStyle w:val="Strong"/>
                <w:b w:val="0"/>
                <w:bCs w:val="0"/>
                <w:sz w:val="22"/>
                <w:lang w:val="en-IN" w:eastAsia="en-IN"/>
              </w:rPr>
            </w:pPr>
            <w:r w:rsidRPr="000A7B32">
              <w:rPr>
                <w:sz w:val="22"/>
              </w:rPr>
              <w:t>Total amount of capital used for the acquisition of profits by a company</w:t>
            </w:r>
          </w:p>
        </w:tc>
      </w:tr>
      <w:tr w:rsidR="00586DC0" w:rsidRPr="000A7B32" w:rsidTr="00586DC0">
        <w:tc>
          <w:tcPr>
            <w:tcW w:w="951" w:type="dxa"/>
          </w:tcPr>
          <w:p w:rsidR="00523999" w:rsidRPr="000A7B32" w:rsidRDefault="000A7B32" w:rsidP="00523999">
            <w:pPr>
              <w:spacing w:before="100" w:after="200" w:line="276" w:lineRule="auto"/>
              <w:jc w:val="center"/>
              <w:rPr>
                <w:rStyle w:val="Strong"/>
                <w:b w:val="0"/>
                <w:bCs w:val="0"/>
                <w:sz w:val="22"/>
                <w:lang w:val="en-IN" w:eastAsia="en-IN"/>
              </w:rPr>
            </w:pPr>
            <w:r w:rsidRPr="000A7B32">
              <w:rPr>
                <w:rStyle w:val="Strong"/>
                <w:b w:val="0"/>
                <w:bCs w:val="0"/>
                <w:sz w:val="22"/>
                <w:lang w:val="en-IN" w:eastAsia="en-IN"/>
              </w:rPr>
              <w:t>7</w:t>
            </w:r>
          </w:p>
        </w:tc>
        <w:tc>
          <w:tcPr>
            <w:tcW w:w="2693" w:type="dxa"/>
          </w:tcPr>
          <w:p w:rsidR="00523999" w:rsidRPr="000A7B32" w:rsidRDefault="00523999" w:rsidP="00523999">
            <w:pPr>
              <w:spacing w:before="100" w:after="200" w:line="276" w:lineRule="auto"/>
              <w:jc w:val="center"/>
              <w:rPr>
                <w:rStyle w:val="Strong"/>
                <w:b w:val="0"/>
                <w:bCs w:val="0"/>
                <w:sz w:val="22"/>
                <w:lang w:val="en-IN" w:eastAsia="en-IN"/>
              </w:rPr>
            </w:pPr>
            <w:r w:rsidRPr="000A7B32">
              <w:rPr>
                <w:sz w:val="22"/>
              </w:rPr>
              <w:t>Total Debt</w:t>
            </w:r>
          </w:p>
        </w:tc>
        <w:tc>
          <w:tcPr>
            <w:tcW w:w="6521" w:type="dxa"/>
          </w:tcPr>
          <w:p w:rsidR="000A7B32" w:rsidRPr="000A7B32" w:rsidRDefault="00523999" w:rsidP="000A7B32">
            <w:pPr>
              <w:spacing w:before="100" w:after="200" w:line="276" w:lineRule="auto"/>
              <w:jc w:val="center"/>
              <w:rPr>
                <w:rStyle w:val="Strong"/>
                <w:b w:val="0"/>
                <w:bCs w:val="0"/>
                <w:sz w:val="22"/>
              </w:rPr>
            </w:pPr>
            <w:r w:rsidRPr="000A7B32">
              <w:rPr>
                <w:sz w:val="22"/>
              </w:rPr>
              <w:t>The sum of money borrowed by the company and is due to be paid</w:t>
            </w:r>
          </w:p>
        </w:tc>
      </w:tr>
      <w:tr w:rsidR="00586DC0" w:rsidRPr="000A7B32" w:rsidTr="00586DC0">
        <w:tc>
          <w:tcPr>
            <w:tcW w:w="951" w:type="dxa"/>
          </w:tcPr>
          <w:p w:rsidR="000A7B32" w:rsidRPr="000A7B32" w:rsidRDefault="000A7B32" w:rsidP="000A7B32">
            <w:pPr>
              <w:spacing w:before="100" w:after="200" w:line="276" w:lineRule="auto"/>
              <w:jc w:val="center"/>
              <w:rPr>
                <w:rStyle w:val="Strong"/>
                <w:b w:val="0"/>
                <w:bCs w:val="0"/>
                <w:sz w:val="22"/>
                <w:lang w:val="en-IN" w:eastAsia="en-IN"/>
              </w:rPr>
            </w:pPr>
            <w:r w:rsidRPr="000A7B32">
              <w:rPr>
                <w:rStyle w:val="Strong"/>
                <w:b w:val="0"/>
                <w:bCs w:val="0"/>
                <w:sz w:val="22"/>
                <w:lang w:val="en-IN" w:eastAsia="en-IN"/>
              </w:rPr>
              <w:t>8</w:t>
            </w:r>
          </w:p>
        </w:tc>
        <w:tc>
          <w:tcPr>
            <w:tcW w:w="2693" w:type="dxa"/>
          </w:tcPr>
          <w:p w:rsidR="000A7B32" w:rsidRPr="000A7B32" w:rsidRDefault="000A7B32" w:rsidP="000A7B32">
            <w:pPr>
              <w:spacing w:before="100" w:after="200" w:line="276" w:lineRule="auto"/>
              <w:jc w:val="center"/>
              <w:rPr>
                <w:sz w:val="22"/>
              </w:rPr>
            </w:pPr>
            <w:r w:rsidRPr="000A7B32">
              <w:rPr>
                <w:sz w:val="22"/>
              </w:rPr>
              <w:t>Gross Block</w:t>
            </w:r>
          </w:p>
        </w:tc>
        <w:tc>
          <w:tcPr>
            <w:tcW w:w="6521" w:type="dxa"/>
          </w:tcPr>
          <w:p w:rsidR="000A7B32" w:rsidRPr="000A7B32" w:rsidRDefault="000A7B32" w:rsidP="000A7B32">
            <w:pPr>
              <w:spacing w:before="100" w:after="200" w:line="276" w:lineRule="auto"/>
              <w:jc w:val="center"/>
              <w:rPr>
                <w:sz w:val="22"/>
              </w:rPr>
            </w:pPr>
            <w:r w:rsidRPr="000A7B32">
              <w:rPr>
                <w:sz w:val="22"/>
              </w:rPr>
              <w:t>Total value of all of the assets that a company owns</w:t>
            </w:r>
          </w:p>
        </w:tc>
      </w:tr>
      <w:tr w:rsidR="00586DC0" w:rsidRPr="000A7B32" w:rsidTr="00586DC0">
        <w:tc>
          <w:tcPr>
            <w:tcW w:w="951" w:type="dxa"/>
          </w:tcPr>
          <w:p w:rsidR="000A7B32" w:rsidRPr="000A7B32" w:rsidRDefault="000A7B32" w:rsidP="000A7B32">
            <w:pPr>
              <w:spacing w:before="100" w:after="200" w:line="276" w:lineRule="auto"/>
              <w:jc w:val="center"/>
              <w:rPr>
                <w:rStyle w:val="Strong"/>
                <w:b w:val="0"/>
                <w:bCs w:val="0"/>
                <w:sz w:val="22"/>
                <w:lang w:val="en-IN" w:eastAsia="en-IN"/>
              </w:rPr>
            </w:pPr>
            <w:r w:rsidRPr="000A7B32">
              <w:rPr>
                <w:rStyle w:val="Strong"/>
                <w:b w:val="0"/>
                <w:bCs w:val="0"/>
                <w:sz w:val="22"/>
                <w:lang w:val="en-IN" w:eastAsia="en-IN"/>
              </w:rPr>
              <w:t>9</w:t>
            </w:r>
          </w:p>
          <w:p w:rsidR="000A7B32" w:rsidRPr="000A7B32" w:rsidRDefault="000A7B32" w:rsidP="000A7B32">
            <w:pPr>
              <w:spacing w:before="100" w:after="200" w:line="276" w:lineRule="auto"/>
              <w:jc w:val="center"/>
              <w:rPr>
                <w:rStyle w:val="Strong"/>
                <w:b w:val="0"/>
                <w:bCs w:val="0"/>
                <w:sz w:val="22"/>
                <w:lang w:val="en-IN" w:eastAsia="en-IN"/>
              </w:rPr>
            </w:pPr>
          </w:p>
        </w:tc>
        <w:tc>
          <w:tcPr>
            <w:tcW w:w="2693" w:type="dxa"/>
          </w:tcPr>
          <w:p w:rsidR="000A7B32" w:rsidRPr="000A7B32" w:rsidRDefault="000A7B32" w:rsidP="000A7B32">
            <w:pPr>
              <w:spacing w:before="100" w:after="200" w:line="276" w:lineRule="auto"/>
              <w:jc w:val="center"/>
              <w:rPr>
                <w:sz w:val="22"/>
              </w:rPr>
            </w:pPr>
            <w:r w:rsidRPr="000A7B32">
              <w:rPr>
                <w:sz w:val="22"/>
              </w:rPr>
              <w:t>Net Working Capital</w:t>
            </w:r>
          </w:p>
        </w:tc>
        <w:tc>
          <w:tcPr>
            <w:tcW w:w="6521" w:type="dxa"/>
          </w:tcPr>
          <w:p w:rsidR="000A7B32" w:rsidRPr="000A7B32" w:rsidRDefault="000A7B32" w:rsidP="000A7B32">
            <w:pPr>
              <w:spacing w:before="100" w:after="200" w:line="276" w:lineRule="auto"/>
              <w:jc w:val="center"/>
              <w:rPr>
                <w:sz w:val="22"/>
              </w:rPr>
            </w:pPr>
            <w:r w:rsidRPr="000A7B32">
              <w:rPr>
                <w:sz w:val="22"/>
              </w:rPr>
              <w:t>The difference between a company's current assets (cash, accounts receivable, inventories of raw materials and finished goods) and its current liabilities (accounts payable).</w:t>
            </w:r>
          </w:p>
        </w:tc>
      </w:tr>
      <w:tr w:rsidR="000A7B32" w:rsidRPr="000A7B32" w:rsidTr="00586DC0">
        <w:tc>
          <w:tcPr>
            <w:tcW w:w="951" w:type="dxa"/>
          </w:tcPr>
          <w:p w:rsidR="000A7B32" w:rsidRPr="000A7B32" w:rsidRDefault="000A7B32" w:rsidP="000A7B32">
            <w:pPr>
              <w:spacing w:before="100" w:after="200" w:line="276" w:lineRule="auto"/>
              <w:rPr>
                <w:rStyle w:val="Strong"/>
                <w:b w:val="0"/>
                <w:bCs w:val="0"/>
                <w:sz w:val="22"/>
                <w:lang w:val="en-IN" w:eastAsia="en-IN"/>
              </w:rPr>
            </w:pPr>
            <w:r w:rsidRPr="000A7B32">
              <w:rPr>
                <w:rStyle w:val="Strong"/>
                <w:b w:val="0"/>
                <w:bCs w:val="0"/>
                <w:sz w:val="22"/>
                <w:lang w:val="en-IN" w:eastAsia="en-IN"/>
              </w:rPr>
              <w:lastRenderedPageBreak/>
              <w:t>10</w:t>
            </w:r>
          </w:p>
        </w:tc>
        <w:tc>
          <w:tcPr>
            <w:tcW w:w="2693" w:type="dxa"/>
          </w:tcPr>
          <w:p w:rsidR="000A7B32" w:rsidRPr="000A7B32" w:rsidRDefault="000A7B32" w:rsidP="000A7B32">
            <w:pPr>
              <w:spacing w:before="100" w:after="200" w:line="276" w:lineRule="auto"/>
              <w:jc w:val="center"/>
              <w:rPr>
                <w:sz w:val="22"/>
              </w:rPr>
            </w:pPr>
            <w:r w:rsidRPr="000A7B32">
              <w:rPr>
                <w:sz w:val="22"/>
              </w:rPr>
              <w:t>Current Assets</w:t>
            </w:r>
          </w:p>
        </w:tc>
        <w:tc>
          <w:tcPr>
            <w:tcW w:w="6521" w:type="dxa"/>
          </w:tcPr>
          <w:p w:rsidR="000A7B32" w:rsidRPr="000A7B32" w:rsidRDefault="000A7B32" w:rsidP="000A7B32">
            <w:pPr>
              <w:spacing w:before="100" w:after="200" w:line="276" w:lineRule="auto"/>
              <w:jc w:val="center"/>
              <w:rPr>
                <w:sz w:val="22"/>
              </w:rPr>
            </w:pPr>
            <w:r w:rsidRPr="000A7B32">
              <w:rPr>
                <w:sz w:val="22"/>
              </w:rPr>
              <w:t>All the assets of a company that are expected to be sold or used as a result of standard business operations over the next year.</w:t>
            </w:r>
          </w:p>
        </w:tc>
      </w:tr>
      <w:tr w:rsidR="000A7B32" w:rsidRPr="000A7B32" w:rsidTr="00586DC0">
        <w:tc>
          <w:tcPr>
            <w:tcW w:w="951" w:type="dxa"/>
          </w:tcPr>
          <w:p w:rsidR="000A7B32" w:rsidRPr="000A7B32" w:rsidRDefault="000A7B32" w:rsidP="000A7B32">
            <w:pPr>
              <w:spacing w:before="100" w:after="200" w:line="276" w:lineRule="auto"/>
              <w:rPr>
                <w:rStyle w:val="Strong"/>
                <w:b w:val="0"/>
                <w:bCs w:val="0"/>
                <w:sz w:val="22"/>
                <w:lang w:val="en-IN" w:eastAsia="en-IN"/>
              </w:rPr>
            </w:pPr>
            <w:r w:rsidRPr="000A7B32">
              <w:rPr>
                <w:rStyle w:val="Strong"/>
                <w:b w:val="0"/>
                <w:bCs w:val="0"/>
                <w:sz w:val="22"/>
                <w:lang w:val="en-IN" w:eastAsia="en-IN"/>
              </w:rPr>
              <w:t>11</w:t>
            </w:r>
          </w:p>
        </w:tc>
        <w:tc>
          <w:tcPr>
            <w:tcW w:w="2693" w:type="dxa"/>
          </w:tcPr>
          <w:p w:rsidR="000A7B32" w:rsidRPr="000A7B32" w:rsidRDefault="000A7B32" w:rsidP="000A7B32">
            <w:pPr>
              <w:spacing w:before="100" w:after="200" w:line="276" w:lineRule="auto"/>
              <w:jc w:val="center"/>
              <w:rPr>
                <w:sz w:val="22"/>
              </w:rPr>
            </w:pPr>
            <w:r w:rsidRPr="000A7B32">
              <w:rPr>
                <w:sz w:val="22"/>
              </w:rPr>
              <w:t>Current Liabilities and Provisions</w:t>
            </w:r>
          </w:p>
        </w:tc>
        <w:tc>
          <w:tcPr>
            <w:tcW w:w="6521" w:type="dxa"/>
          </w:tcPr>
          <w:p w:rsidR="000A7B32" w:rsidRPr="000A7B32" w:rsidRDefault="000A7B32" w:rsidP="000A7B32">
            <w:pPr>
              <w:spacing w:before="100" w:after="200" w:line="276" w:lineRule="auto"/>
              <w:jc w:val="center"/>
              <w:rPr>
                <w:sz w:val="22"/>
              </w:rPr>
            </w:pPr>
            <w:r w:rsidRPr="000A7B32">
              <w:rPr>
                <w:sz w:val="22"/>
              </w:rPr>
              <w:t>Short-term financial obligations that are due within one year (includes amount that is set aside cover a future liability)</w:t>
            </w:r>
          </w:p>
        </w:tc>
      </w:tr>
      <w:tr w:rsidR="000A7B32" w:rsidRPr="000A7B32" w:rsidTr="00586DC0">
        <w:tc>
          <w:tcPr>
            <w:tcW w:w="951" w:type="dxa"/>
          </w:tcPr>
          <w:p w:rsidR="000A7B32" w:rsidRPr="000A7B32" w:rsidRDefault="000A7B32" w:rsidP="000A7B32">
            <w:pPr>
              <w:spacing w:before="100" w:after="200" w:line="276" w:lineRule="auto"/>
              <w:rPr>
                <w:rStyle w:val="Strong"/>
                <w:b w:val="0"/>
                <w:bCs w:val="0"/>
                <w:sz w:val="22"/>
                <w:lang w:val="en-IN" w:eastAsia="en-IN"/>
              </w:rPr>
            </w:pPr>
            <w:r w:rsidRPr="000A7B32">
              <w:rPr>
                <w:rStyle w:val="Strong"/>
                <w:b w:val="0"/>
                <w:bCs w:val="0"/>
                <w:sz w:val="22"/>
                <w:lang w:val="en-IN" w:eastAsia="en-IN"/>
              </w:rPr>
              <w:t>12</w:t>
            </w:r>
          </w:p>
        </w:tc>
        <w:tc>
          <w:tcPr>
            <w:tcW w:w="2693" w:type="dxa"/>
          </w:tcPr>
          <w:p w:rsidR="000A7B32" w:rsidRPr="000A7B32" w:rsidRDefault="000A7B32" w:rsidP="000A7B32">
            <w:pPr>
              <w:spacing w:before="100" w:after="200" w:line="276" w:lineRule="auto"/>
              <w:jc w:val="center"/>
              <w:rPr>
                <w:sz w:val="22"/>
              </w:rPr>
            </w:pPr>
            <w:r w:rsidRPr="000A7B32">
              <w:rPr>
                <w:sz w:val="22"/>
              </w:rPr>
              <w:t>Total Assets/Liabilities</w:t>
            </w:r>
          </w:p>
        </w:tc>
        <w:tc>
          <w:tcPr>
            <w:tcW w:w="6521" w:type="dxa"/>
          </w:tcPr>
          <w:p w:rsidR="000A7B32" w:rsidRPr="000A7B32" w:rsidRDefault="000A7B32" w:rsidP="000A7B32">
            <w:pPr>
              <w:spacing w:before="100" w:after="200" w:line="276" w:lineRule="auto"/>
              <w:jc w:val="center"/>
              <w:rPr>
                <w:sz w:val="22"/>
              </w:rPr>
            </w:pPr>
            <w:r w:rsidRPr="000A7B32">
              <w:rPr>
                <w:sz w:val="22"/>
              </w:rPr>
              <w:t>Ratio of total assets to liabi</w:t>
            </w:r>
            <w:r w:rsidRPr="000A7B32">
              <w:rPr>
                <w:sz w:val="22"/>
              </w:rPr>
              <w:t>lities of the company</w:t>
            </w:r>
          </w:p>
        </w:tc>
      </w:tr>
      <w:tr w:rsidR="000A7B32" w:rsidRPr="000A7B32" w:rsidTr="00586DC0">
        <w:tc>
          <w:tcPr>
            <w:tcW w:w="951" w:type="dxa"/>
          </w:tcPr>
          <w:p w:rsidR="000A7B32" w:rsidRPr="000A7B32" w:rsidRDefault="000A7B32" w:rsidP="000A7B32">
            <w:pPr>
              <w:spacing w:before="100" w:after="200" w:line="276" w:lineRule="auto"/>
              <w:rPr>
                <w:rStyle w:val="Strong"/>
                <w:b w:val="0"/>
                <w:bCs w:val="0"/>
                <w:sz w:val="22"/>
                <w:lang w:val="en-IN" w:eastAsia="en-IN"/>
              </w:rPr>
            </w:pPr>
            <w:r w:rsidRPr="000A7B32">
              <w:rPr>
                <w:rStyle w:val="Strong"/>
                <w:b w:val="0"/>
                <w:bCs w:val="0"/>
                <w:sz w:val="22"/>
                <w:lang w:val="en-IN" w:eastAsia="en-IN"/>
              </w:rPr>
              <w:t>13</w:t>
            </w:r>
          </w:p>
        </w:tc>
        <w:tc>
          <w:tcPr>
            <w:tcW w:w="2693" w:type="dxa"/>
          </w:tcPr>
          <w:p w:rsidR="000A7B32" w:rsidRPr="000A7B32" w:rsidRDefault="000A7B32" w:rsidP="000A7B32">
            <w:pPr>
              <w:spacing w:before="100" w:after="200" w:line="276" w:lineRule="auto"/>
              <w:jc w:val="center"/>
              <w:rPr>
                <w:sz w:val="22"/>
              </w:rPr>
            </w:pPr>
            <w:r w:rsidRPr="000A7B32">
              <w:rPr>
                <w:sz w:val="22"/>
              </w:rPr>
              <w:t>Gross Sales</w:t>
            </w:r>
          </w:p>
        </w:tc>
        <w:tc>
          <w:tcPr>
            <w:tcW w:w="6521" w:type="dxa"/>
          </w:tcPr>
          <w:p w:rsidR="000A7B32" w:rsidRPr="000A7B32" w:rsidRDefault="000A7B32" w:rsidP="000A7B32">
            <w:pPr>
              <w:spacing w:before="100" w:after="200" w:line="276" w:lineRule="auto"/>
              <w:jc w:val="center"/>
              <w:rPr>
                <w:sz w:val="22"/>
              </w:rPr>
            </w:pPr>
            <w:r w:rsidRPr="000A7B32">
              <w:rPr>
                <w:sz w:val="22"/>
              </w:rPr>
              <w:t>The grand total of sale transactions within the accounting period</w:t>
            </w:r>
          </w:p>
        </w:tc>
      </w:tr>
      <w:tr w:rsidR="000A7B32" w:rsidRPr="000A7B32" w:rsidTr="00586DC0">
        <w:tc>
          <w:tcPr>
            <w:tcW w:w="951" w:type="dxa"/>
          </w:tcPr>
          <w:p w:rsidR="000A7B32" w:rsidRPr="000A7B32" w:rsidRDefault="000A7B32" w:rsidP="000A7B32">
            <w:pPr>
              <w:spacing w:before="100" w:after="200" w:line="276" w:lineRule="auto"/>
              <w:rPr>
                <w:rStyle w:val="Strong"/>
                <w:b w:val="0"/>
                <w:bCs w:val="0"/>
                <w:sz w:val="22"/>
                <w:lang w:val="en-IN" w:eastAsia="en-IN"/>
              </w:rPr>
            </w:pPr>
            <w:r w:rsidRPr="000A7B32">
              <w:rPr>
                <w:rStyle w:val="Strong"/>
                <w:b w:val="0"/>
                <w:bCs w:val="0"/>
                <w:sz w:val="22"/>
                <w:lang w:val="en-IN" w:eastAsia="en-IN"/>
              </w:rPr>
              <w:t>14</w:t>
            </w:r>
          </w:p>
        </w:tc>
        <w:tc>
          <w:tcPr>
            <w:tcW w:w="2693" w:type="dxa"/>
          </w:tcPr>
          <w:p w:rsidR="000A7B32" w:rsidRPr="000A7B32" w:rsidRDefault="000A7B32" w:rsidP="000A7B32">
            <w:pPr>
              <w:spacing w:before="100" w:after="200" w:line="276" w:lineRule="auto"/>
              <w:jc w:val="center"/>
              <w:rPr>
                <w:sz w:val="22"/>
              </w:rPr>
            </w:pPr>
            <w:r w:rsidRPr="000A7B32">
              <w:rPr>
                <w:sz w:val="22"/>
              </w:rPr>
              <w:t>Net Sales</w:t>
            </w:r>
          </w:p>
        </w:tc>
        <w:tc>
          <w:tcPr>
            <w:tcW w:w="6521" w:type="dxa"/>
          </w:tcPr>
          <w:p w:rsidR="000A7B32" w:rsidRPr="000A7B32" w:rsidRDefault="000A7B32" w:rsidP="000A7B32">
            <w:pPr>
              <w:tabs>
                <w:tab w:val="left" w:pos="867"/>
              </w:tabs>
              <w:spacing w:before="100" w:after="200" w:line="276" w:lineRule="auto"/>
              <w:rPr>
                <w:sz w:val="22"/>
              </w:rPr>
            </w:pPr>
            <w:r w:rsidRPr="000A7B32">
              <w:rPr>
                <w:sz w:val="22"/>
              </w:rPr>
              <w:tab/>
            </w:r>
            <w:r w:rsidRPr="000A7B32">
              <w:rPr>
                <w:sz w:val="22"/>
              </w:rPr>
              <w:t>Gross sales minus returns, allowances, and discounts</w:t>
            </w:r>
          </w:p>
        </w:tc>
      </w:tr>
      <w:tr w:rsidR="000A7B32" w:rsidRPr="000A7B32" w:rsidTr="00586DC0">
        <w:tc>
          <w:tcPr>
            <w:tcW w:w="951" w:type="dxa"/>
          </w:tcPr>
          <w:p w:rsidR="000A7B32" w:rsidRPr="000A7B32" w:rsidRDefault="000A7B32" w:rsidP="000A7B32">
            <w:pPr>
              <w:spacing w:before="100" w:after="200" w:line="276" w:lineRule="auto"/>
              <w:rPr>
                <w:rStyle w:val="Strong"/>
                <w:b w:val="0"/>
                <w:bCs w:val="0"/>
                <w:sz w:val="22"/>
                <w:lang w:val="en-IN" w:eastAsia="en-IN"/>
              </w:rPr>
            </w:pPr>
            <w:r w:rsidRPr="000A7B32">
              <w:rPr>
                <w:rStyle w:val="Strong"/>
                <w:b w:val="0"/>
                <w:bCs w:val="0"/>
                <w:sz w:val="22"/>
                <w:lang w:val="en-IN" w:eastAsia="en-IN"/>
              </w:rPr>
              <w:t>15</w:t>
            </w:r>
          </w:p>
        </w:tc>
        <w:tc>
          <w:tcPr>
            <w:tcW w:w="2693" w:type="dxa"/>
          </w:tcPr>
          <w:p w:rsidR="000A7B32" w:rsidRPr="000A7B32" w:rsidRDefault="000A7B32" w:rsidP="000A7B32">
            <w:pPr>
              <w:spacing w:before="100" w:after="200" w:line="276" w:lineRule="auto"/>
              <w:jc w:val="center"/>
              <w:rPr>
                <w:sz w:val="22"/>
              </w:rPr>
            </w:pPr>
            <w:r w:rsidRPr="000A7B32">
              <w:rPr>
                <w:sz w:val="22"/>
              </w:rPr>
              <w:t>Other Income</w:t>
            </w:r>
          </w:p>
        </w:tc>
        <w:tc>
          <w:tcPr>
            <w:tcW w:w="6521" w:type="dxa"/>
          </w:tcPr>
          <w:p w:rsidR="000A7B32" w:rsidRPr="000A7B32" w:rsidRDefault="000A7B32" w:rsidP="000A7B32">
            <w:pPr>
              <w:spacing w:before="100" w:after="200" w:line="276" w:lineRule="auto"/>
              <w:jc w:val="center"/>
              <w:rPr>
                <w:sz w:val="22"/>
              </w:rPr>
            </w:pPr>
            <w:r w:rsidRPr="000A7B32">
              <w:rPr>
                <w:sz w:val="22"/>
              </w:rPr>
              <w:t>15 Income realized from non-business activities (e.g. sale of long term asset)</w:t>
            </w:r>
          </w:p>
        </w:tc>
      </w:tr>
      <w:tr w:rsidR="000A7B32" w:rsidRPr="000A7B32" w:rsidTr="00586DC0">
        <w:tc>
          <w:tcPr>
            <w:tcW w:w="951" w:type="dxa"/>
          </w:tcPr>
          <w:p w:rsidR="000A7B32" w:rsidRPr="000A7B32" w:rsidRDefault="000A7B32" w:rsidP="000A7B32">
            <w:pPr>
              <w:spacing w:before="100" w:after="200" w:line="276" w:lineRule="auto"/>
              <w:rPr>
                <w:rStyle w:val="Strong"/>
                <w:b w:val="0"/>
                <w:bCs w:val="0"/>
                <w:sz w:val="22"/>
                <w:lang w:val="en-IN" w:eastAsia="en-IN"/>
              </w:rPr>
            </w:pPr>
            <w:r w:rsidRPr="000A7B32">
              <w:rPr>
                <w:rStyle w:val="Strong"/>
                <w:b w:val="0"/>
                <w:bCs w:val="0"/>
                <w:sz w:val="22"/>
                <w:lang w:val="en-IN" w:eastAsia="en-IN"/>
              </w:rPr>
              <w:t>16</w:t>
            </w:r>
          </w:p>
        </w:tc>
        <w:tc>
          <w:tcPr>
            <w:tcW w:w="2693" w:type="dxa"/>
          </w:tcPr>
          <w:p w:rsidR="000A7B32" w:rsidRPr="000A7B32" w:rsidRDefault="000A7B32" w:rsidP="000A7B32">
            <w:pPr>
              <w:spacing w:before="100" w:after="200" w:line="276" w:lineRule="auto"/>
              <w:jc w:val="center"/>
              <w:rPr>
                <w:sz w:val="22"/>
              </w:rPr>
            </w:pPr>
            <w:r w:rsidRPr="000A7B32">
              <w:rPr>
                <w:sz w:val="22"/>
              </w:rPr>
              <w:t>Value Of Output</w:t>
            </w:r>
          </w:p>
        </w:tc>
        <w:tc>
          <w:tcPr>
            <w:tcW w:w="6521" w:type="dxa"/>
          </w:tcPr>
          <w:p w:rsidR="000A7B32" w:rsidRPr="000A7B32" w:rsidRDefault="000A7B32" w:rsidP="000A7B32">
            <w:pPr>
              <w:spacing w:before="100" w:after="200" w:line="276" w:lineRule="auto"/>
              <w:jc w:val="center"/>
              <w:rPr>
                <w:sz w:val="22"/>
              </w:rPr>
            </w:pPr>
            <w:r w:rsidRPr="000A7B32">
              <w:rPr>
                <w:sz w:val="22"/>
              </w:rPr>
              <w:t>Product of physical output of goods and services produced by company and its market price</w:t>
            </w:r>
          </w:p>
        </w:tc>
      </w:tr>
      <w:tr w:rsidR="000A7B32" w:rsidRPr="000A7B32" w:rsidTr="00586DC0">
        <w:tc>
          <w:tcPr>
            <w:tcW w:w="951" w:type="dxa"/>
          </w:tcPr>
          <w:p w:rsidR="000A7B32" w:rsidRPr="000A7B32" w:rsidRDefault="000A7B32" w:rsidP="000A7B32">
            <w:pPr>
              <w:spacing w:before="100" w:after="200" w:line="276" w:lineRule="auto"/>
              <w:rPr>
                <w:rStyle w:val="Strong"/>
                <w:b w:val="0"/>
                <w:bCs w:val="0"/>
                <w:sz w:val="22"/>
                <w:lang w:val="en-IN" w:eastAsia="en-IN"/>
              </w:rPr>
            </w:pPr>
            <w:r w:rsidRPr="000A7B32">
              <w:rPr>
                <w:rStyle w:val="Strong"/>
                <w:b w:val="0"/>
                <w:bCs w:val="0"/>
                <w:sz w:val="22"/>
                <w:lang w:val="en-IN" w:eastAsia="en-IN"/>
              </w:rPr>
              <w:t>17</w:t>
            </w:r>
          </w:p>
        </w:tc>
        <w:tc>
          <w:tcPr>
            <w:tcW w:w="2693" w:type="dxa"/>
          </w:tcPr>
          <w:p w:rsidR="000A7B32" w:rsidRPr="000A7B32" w:rsidRDefault="000A7B32" w:rsidP="000A7B32">
            <w:pPr>
              <w:spacing w:before="100" w:after="200" w:line="276" w:lineRule="auto"/>
              <w:jc w:val="center"/>
              <w:rPr>
                <w:sz w:val="22"/>
              </w:rPr>
            </w:pPr>
            <w:r w:rsidRPr="000A7B32">
              <w:rPr>
                <w:sz w:val="22"/>
              </w:rPr>
              <w:t>Cost of Production</w:t>
            </w:r>
          </w:p>
        </w:tc>
        <w:tc>
          <w:tcPr>
            <w:tcW w:w="6521" w:type="dxa"/>
          </w:tcPr>
          <w:p w:rsidR="000A7B32" w:rsidRPr="000A7B32" w:rsidRDefault="000A7B32" w:rsidP="000A7B32">
            <w:pPr>
              <w:spacing w:before="100" w:after="200" w:line="276" w:lineRule="auto"/>
              <w:jc w:val="center"/>
              <w:rPr>
                <w:sz w:val="22"/>
              </w:rPr>
            </w:pPr>
            <w:r w:rsidRPr="000A7B32">
              <w:rPr>
                <w:sz w:val="22"/>
              </w:rPr>
              <w:t xml:space="preserve">Costs incurred by a business from manufacturing a product or providing a service </w:t>
            </w:r>
          </w:p>
        </w:tc>
      </w:tr>
      <w:tr w:rsidR="000A7B32" w:rsidRPr="000A7B32" w:rsidTr="00586DC0">
        <w:tc>
          <w:tcPr>
            <w:tcW w:w="951" w:type="dxa"/>
          </w:tcPr>
          <w:p w:rsidR="000A7B32" w:rsidRPr="00D356F8" w:rsidRDefault="000A7B32" w:rsidP="000A7B32">
            <w:pPr>
              <w:spacing w:before="100" w:after="200" w:line="276" w:lineRule="auto"/>
            </w:pPr>
            <w:r w:rsidRPr="00D356F8">
              <w:t>18</w:t>
            </w:r>
          </w:p>
        </w:tc>
        <w:tc>
          <w:tcPr>
            <w:tcW w:w="2693" w:type="dxa"/>
          </w:tcPr>
          <w:p w:rsidR="000A7B32" w:rsidRPr="000A7B32" w:rsidRDefault="005B17AF" w:rsidP="000A7B32">
            <w:pPr>
              <w:spacing w:before="100" w:after="200" w:line="276" w:lineRule="auto"/>
              <w:jc w:val="center"/>
              <w:rPr>
                <w:sz w:val="22"/>
              </w:rPr>
            </w:pPr>
            <w:r w:rsidRPr="00D356F8">
              <w:rPr>
                <w:sz w:val="22"/>
              </w:rPr>
              <w:t>Selling Cost</w:t>
            </w:r>
          </w:p>
        </w:tc>
        <w:tc>
          <w:tcPr>
            <w:tcW w:w="6521" w:type="dxa"/>
          </w:tcPr>
          <w:p w:rsidR="000A7B32" w:rsidRPr="000A7B32" w:rsidRDefault="005B17AF" w:rsidP="000A7B32">
            <w:pPr>
              <w:spacing w:before="100" w:after="200" w:line="276" w:lineRule="auto"/>
              <w:jc w:val="center"/>
              <w:rPr>
                <w:sz w:val="22"/>
              </w:rPr>
            </w:pPr>
            <w:r w:rsidRPr="00D356F8">
              <w:rPr>
                <w:sz w:val="22"/>
              </w:rPr>
              <w:t xml:space="preserve">Costs which are made to create the demand for the product (advertising expenditures, packaging and styling, salaries, commissions and travelling expenses of sales </w:t>
            </w:r>
            <w:r w:rsidRPr="005B17AF">
              <w:rPr>
                <w:sz w:val="22"/>
              </w:rPr>
              <w:t>personnel</w:t>
            </w:r>
            <w:r w:rsidRPr="00D356F8">
              <w:rPr>
                <w:sz w:val="22"/>
              </w:rPr>
              <w:t>, and the cost of shops and showrooms)</w:t>
            </w:r>
          </w:p>
        </w:tc>
      </w:tr>
      <w:tr w:rsidR="000A7B32" w:rsidRPr="000A7B32" w:rsidTr="00586DC0">
        <w:tc>
          <w:tcPr>
            <w:tcW w:w="951" w:type="dxa"/>
          </w:tcPr>
          <w:p w:rsidR="000A7B32" w:rsidRPr="005B17AF" w:rsidRDefault="005B17AF" w:rsidP="000A7B32">
            <w:pPr>
              <w:spacing w:before="100" w:after="200" w:line="276" w:lineRule="auto"/>
              <w:rPr>
                <w:sz w:val="22"/>
              </w:rPr>
            </w:pPr>
            <w:r w:rsidRPr="005B17AF">
              <w:rPr>
                <w:sz w:val="22"/>
              </w:rPr>
              <w:t>19</w:t>
            </w:r>
          </w:p>
        </w:tc>
        <w:tc>
          <w:tcPr>
            <w:tcW w:w="2693" w:type="dxa"/>
          </w:tcPr>
          <w:p w:rsidR="000A7B32" w:rsidRPr="000A7B32" w:rsidRDefault="005B17AF" w:rsidP="000A7B32">
            <w:pPr>
              <w:spacing w:before="100" w:after="200" w:line="276" w:lineRule="auto"/>
              <w:jc w:val="center"/>
              <w:rPr>
                <w:sz w:val="22"/>
              </w:rPr>
            </w:pPr>
            <w:r w:rsidRPr="005B17AF">
              <w:rPr>
                <w:sz w:val="22"/>
              </w:rPr>
              <w:t>PBIDT</w:t>
            </w:r>
          </w:p>
        </w:tc>
        <w:tc>
          <w:tcPr>
            <w:tcW w:w="6521" w:type="dxa"/>
          </w:tcPr>
          <w:p w:rsidR="000A7B32" w:rsidRPr="000A7B32" w:rsidRDefault="005B17AF" w:rsidP="000A7B32">
            <w:pPr>
              <w:spacing w:before="100" w:after="200" w:line="276" w:lineRule="auto"/>
              <w:jc w:val="center"/>
              <w:rPr>
                <w:sz w:val="22"/>
              </w:rPr>
            </w:pPr>
            <w:r w:rsidRPr="005B17AF">
              <w:rPr>
                <w:sz w:val="22"/>
              </w:rPr>
              <w:t>Profit Before Interest, Depreciation &amp; Taxes</w:t>
            </w:r>
          </w:p>
        </w:tc>
      </w:tr>
      <w:tr w:rsidR="005B17AF" w:rsidRPr="000A7B32" w:rsidTr="00586DC0">
        <w:tc>
          <w:tcPr>
            <w:tcW w:w="951" w:type="dxa"/>
          </w:tcPr>
          <w:p w:rsidR="005B17AF" w:rsidRPr="005B17AF" w:rsidRDefault="005B17AF" w:rsidP="000A7B32">
            <w:pPr>
              <w:spacing w:before="100" w:after="200" w:line="276" w:lineRule="auto"/>
              <w:rPr>
                <w:sz w:val="22"/>
              </w:rPr>
            </w:pPr>
            <w:r w:rsidRPr="005B17AF">
              <w:rPr>
                <w:sz w:val="22"/>
              </w:rPr>
              <w:t>20</w:t>
            </w:r>
          </w:p>
        </w:tc>
        <w:tc>
          <w:tcPr>
            <w:tcW w:w="2693" w:type="dxa"/>
          </w:tcPr>
          <w:p w:rsidR="005B17AF" w:rsidRPr="000A7B32" w:rsidRDefault="005B17AF" w:rsidP="000A7B32">
            <w:pPr>
              <w:spacing w:before="100" w:after="200" w:line="276" w:lineRule="auto"/>
              <w:jc w:val="center"/>
              <w:rPr>
                <w:sz w:val="22"/>
              </w:rPr>
            </w:pPr>
            <w:r w:rsidRPr="005B17AF">
              <w:rPr>
                <w:sz w:val="22"/>
              </w:rPr>
              <w:t>PBDT</w:t>
            </w:r>
          </w:p>
        </w:tc>
        <w:tc>
          <w:tcPr>
            <w:tcW w:w="6521" w:type="dxa"/>
          </w:tcPr>
          <w:p w:rsidR="005B17AF" w:rsidRPr="000A7B32" w:rsidRDefault="005B17AF" w:rsidP="000A7B32">
            <w:pPr>
              <w:spacing w:before="100" w:after="200" w:line="276" w:lineRule="auto"/>
              <w:jc w:val="center"/>
              <w:rPr>
                <w:sz w:val="22"/>
              </w:rPr>
            </w:pPr>
            <w:r w:rsidRPr="005B17AF">
              <w:rPr>
                <w:sz w:val="22"/>
              </w:rPr>
              <w:t>Profit Before Depreciation and Tax</w:t>
            </w:r>
          </w:p>
        </w:tc>
      </w:tr>
      <w:tr w:rsidR="005B17AF" w:rsidRPr="000A7B32" w:rsidTr="00586DC0">
        <w:tc>
          <w:tcPr>
            <w:tcW w:w="951" w:type="dxa"/>
          </w:tcPr>
          <w:p w:rsidR="005B17AF" w:rsidRPr="005B17AF" w:rsidRDefault="005B17AF" w:rsidP="000A7B32">
            <w:pPr>
              <w:spacing w:before="100" w:after="200" w:line="276" w:lineRule="auto"/>
              <w:rPr>
                <w:sz w:val="22"/>
              </w:rPr>
            </w:pPr>
            <w:r w:rsidRPr="005B17AF">
              <w:rPr>
                <w:sz w:val="22"/>
              </w:rPr>
              <w:t>21</w:t>
            </w:r>
          </w:p>
        </w:tc>
        <w:tc>
          <w:tcPr>
            <w:tcW w:w="2693" w:type="dxa"/>
          </w:tcPr>
          <w:p w:rsidR="005B17AF" w:rsidRPr="000A7B32" w:rsidRDefault="005B17AF" w:rsidP="000A7B32">
            <w:pPr>
              <w:spacing w:before="100" w:after="200" w:line="276" w:lineRule="auto"/>
              <w:jc w:val="center"/>
              <w:rPr>
                <w:sz w:val="22"/>
              </w:rPr>
            </w:pPr>
            <w:r w:rsidRPr="005B17AF">
              <w:rPr>
                <w:sz w:val="22"/>
              </w:rPr>
              <w:t>PBIT</w:t>
            </w:r>
          </w:p>
        </w:tc>
        <w:tc>
          <w:tcPr>
            <w:tcW w:w="6521" w:type="dxa"/>
          </w:tcPr>
          <w:p w:rsidR="005B17AF" w:rsidRPr="000A7B32" w:rsidRDefault="005B17AF" w:rsidP="000A7B32">
            <w:pPr>
              <w:spacing w:before="100" w:after="200" w:line="276" w:lineRule="auto"/>
              <w:jc w:val="center"/>
              <w:rPr>
                <w:sz w:val="22"/>
              </w:rPr>
            </w:pPr>
            <w:r w:rsidRPr="005B17AF">
              <w:rPr>
                <w:sz w:val="22"/>
              </w:rPr>
              <w:t>Profit before interest and taxes</w:t>
            </w:r>
          </w:p>
        </w:tc>
      </w:tr>
      <w:tr w:rsidR="005B17AF" w:rsidRPr="000A7B32" w:rsidTr="00586DC0">
        <w:tc>
          <w:tcPr>
            <w:tcW w:w="951" w:type="dxa"/>
          </w:tcPr>
          <w:p w:rsidR="005B17AF" w:rsidRPr="005B17AF" w:rsidRDefault="005B17AF" w:rsidP="000A7B32">
            <w:pPr>
              <w:spacing w:before="100" w:after="200" w:line="276" w:lineRule="auto"/>
              <w:rPr>
                <w:sz w:val="22"/>
              </w:rPr>
            </w:pPr>
            <w:r w:rsidRPr="005B17AF">
              <w:rPr>
                <w:sz w:val="22"/>
              </w:rPr>
              <w:t>22</w:t>
            </w:r>
          </w:p>
        </w:tc>
        <w:tc>
          <w:tcPr>
            <w:tcW w:w="2693" w:type="dxa"/>
          </w:tcPr>
          <w:p w:rsidR="005B17AF" w:rsidRPr="000A7B32" w:rsidRDefault="005B17AF" w:rsidP="000A7B32">
            <w:pPr>
              <w:spacing w:before="100" w:after="200" w:line="276" w:lineRule="auto"/>
              <w:jc w:val="center"/>
              <w:rPr>
                <w:sz w:val="22"/>
              </w:rPr>
            </w:pPr>
            <w:r w:rsidRPr="005B17AF">
              <w:rPr>
                <w:sz w:val="22"/>
              </w:rPr>
              <w:t>PBT</w:t>
            </w:r>
          </w:p>
        </w:tc>
        <w:tc>
          <w:tcPr>
            <w:tcW w:w="6521" w:type="dxa"/>
          </w:tcPr>
          <w:p w:rsidR="005B17AF" w:rsidRPr="000A7B32" w:rsidRDefault="005B17AF" w:rsidP="000A7B32">
            <w:pPr>
              <w:spacing w:before="100" w:after="200" w:line="276" w:lineRule="auto"/>
              <w:jc w:val="center"/>
              <w:rPr>
                <w:sz w:val="22"/>
              </w:rPr>
            </w:pPr>
            <w:r w:rsidRPr="005B17AF">
              <w:rPr>
                <w:sz w:val="22"/>
              </w:rPr>
              <w:t>Profit before tax</w:t>
            </w:r>
          </w:p>
        </w:tc>
      </w:tr>
      <w:tr w:rsidR="005B17AF" w:rsidRPr="000A7B32" w:rsidTr="00586DC0">
        <w:tc>
          <w:tcPr>
            <w:tcW w:w="951" w:type="dxa"/>
          </w:tcPr>
          <w:p w:rsidR="005B17AF" w:rsidRPr="005B17AF" w:rsidRDefault="005B17AF" w:rsidP="000A7B32">
            <w:pPr>
              <w:spacing w:before="100" w:after="200" w:line="276" w:lineRule="auto"/>
              <w:rPr>
                <w:sz w:val="22"/>
              </w:rPr>
            </w:pPr>
            <w:r w:rsidRPr="005B17AF">
              <w:rPr>
                <w:sz w:val="22"/>
              </w:rPr>
              <w:t>23</w:t>
            </w:r>
          </w:p>
        </w:tc>
        <w:tc>
          <w:tcPr>
            <w:tcW w:w="2693" w:type="dxa"/>
          </w:tcPr>
          <w:p w:rsidR="005B17AF" w:rsidRPr="000A7B32" w:rsidRDefault="005B17AF" w:rsidP="000A7B32">
            <w:pPr>
              <w:spacing w:before="100" w:after="200" w:line="276" w:lineRule="auto"/>
              <w:jc w:val="center"/>
              <w:rPr>
                <w:sz w:val="22"/>
              </w:rPr>
            </w:pPr>
            <w:r w:rsidRPr="005B17AF">
              <w:rPr>
                <w:sz w:val="22"/>
              </w:rPr>
              <w:t>PAT</w:t>
            </w:r>
          </w:p>
        </w:tc>
        <w:tc>
          <w:tcPr>
            <w:tcW w:w="6521" w:type="dxa"/>
          </w:tcPr>
          <w:p w:rsidR="005B17AF" w:rsidRPr="000A7B32" w:rsidRDefault="005B17AF" w:rsidP="000A7B32">
            <w:pPr>
              <w:spacing w:before="100" w:after="200" w:line="276" w:lineRule="auto"/>
              <w:jc w:val="center"/>
              <w:rPr>
                <w:sz w:val="22"/>
              </w:rPr>
            </w:pPr>
            <w:r w:rsidRPr="005B17AF">
              <w:rPr>
                <w:sz w:val="22"/>
              </w:rPr>
              <w:t>Profit After Tax</w:t>
            </w:r>
          </w:p>
        </w:tc>
      </w:tr>
      <w:tr w:rsidR="005B17AF" w:rsidRPr="000A7B32" w:rsidTr="00586DC0">
        <w:tc>
          <w:tcPr>
            <w:tcW w:w="951" w:type="dxa"/>
          </w:tcPr>
          <w:p w:rsidR="005B17AF" w:rsidRPr="005B17AF" w:rsidRDefault="005B17AF" w:rsidP="000A7B32">
            <w:pPr>
              <w:spacing w:before="100" w:after="200" w:line="276" w:lineRule="auto"/>
              <w:rPr>
                <w:sz w:val="22"/>
              </w:rPr>
            </w:pPr>
            <w:r w:rsidRPr="005B17AF">
              <w:rPr>
                <w:sz w:val="22"/>
              </w:rPr>
              <w:t>24</w:t>
            </w:r>
          </w:p>
        </w:tc>
        <w:tc>
          <w:tcPr>
            <w:tcW w:w="2693" w:type="dxa"/>
          </w:tcPr>
          <w:p w:rsidR="005B17AF" w:rsidRPr="000A7B32" w:rsidRDefault="005B17AF" w:rsidP="000A7B32">
            <w:pPr>
              <w:spacing w:before="100" w:after="200" w:line="276" w:lineRule="auto"/>
              <w:jc w:val="center"/>
              <w:rPr>
                <w:sz w:val="22"/>
              </w:rPr>
            </w:pPr>
            <w:r w:rsidRPr="005B17AF">
              <w:rPr>
                <w:sz w:val="22"/>
              </w:rPr>
              <w:t>Adjusted PAT</w:t>
            </w:r>
          </w:p>
        </w:tc>
        <w:tc>
          <w:tcPr>
            <w:tcW w:w="6521" w:type="dxa"/>
          </w:tcPr>
          <w:p w:rsidR="005B17AF" w:rsidRPr="000A7B32" w:rsidRDefault="005B17AF" w:rsidP="000A7B32">
            <w:pPr>
              <w:spacing w:before="100" w:after="200" w:line="276" w:lineRule="auto"/>
              <w:jc w:val="center"/>
              <w:rPr>
                <w:sz w:val="22"/>
              </w:rPr>
            </w:pPr>
            <w:r w:rsidRPr="005B17AF">
              <w:rPr>
                <w:sz w:val="22"/>
              </w:rPr>
              <w:t>Adjusted profit is the best estimate of the true profit</w:t>
            </w:r>
          </w:p>
        </w:tc>
      </w:tr>
      <w:tr w:rsidR="005B17AF" w:rsidRPr="000A7B32" w:rsidTr="00586DC0">
        <w:tc>
          <w:tcPr>
            <w:tcW w:w="951" w:type="dxa"/>
          </w:tcPr>
          <w:p w:rsidR="005B17AF" w:rsidRPr="005B17AF" w:rsidRDefault="005B17AF" w:rsidP="000A7B32">
            <w:pPr>
              <w:spacing w:before="100" w:after="200" w:line="276" w:lineRule="auto"/>
              <w:rPr>
                <w:sz w:val="22"/>
              </w:rPr>
            </w:pPr>
            <w:r w:rsidRPr="005B17AF">
              <w:rPr>
                <w:sz w:val="22"/>
              </w:rPr>
              <w:t>25</w:t>
            </w:r>
          </w:p>
        </w:tc>
        <w:tc>
          <w:tcPr>
            <w:tcW w:w="2693" w:type="dxa"/>
          </w:tcPr>
          <w:p w:rsidR="005B17AF" w:rsidRPr="000A7B32" w:rsidRDefault="005B17AF" w:rsidP="000A7B32">
            <w:pPr>
              <w:spacing w:before="100" w:after="200" w:line="276" w:lineRule="auto"/>
              <w:jc w:val="center"/>
              <w:rPr>
                <w:sz w:val="22"/>
              </w:rPr>
            </w:pPr>
            <w:r w:rsidRPr="005B17AF">
              <w:rPr>
                <w:sz w:val="22"/>
              </w:rPr>
              <w:t>CP</w:t>
            </w:r>
          </w:p>
        </w:tc>
        <w:tc>
          <w:tcPr>
            <w:tcW w:w="6521" w:type="dxa"/>
          </w:tcPr>
          <w:p w:rsidR="005B17AF" w:rsidRPr="000A7B32" w:rsidRDefault="005B17AF" w:rsidP="00D356F8">
            <w:pPr>
              <w:tabs>
                <w:tab w:val="left" w:pos="693"/>
              </w:tabs>
              <w:spacing w:before="100" w:after="200" w:line="276" w:lineRule="auto"/>
              <w:jc w:val="center"/>
              <w:rPr>
                <w:sz w:val="22"/>
              </w:rPr>
            </w:pPr>
            <w:r w:rsidRPr="005B17AF">
              <w:rPr>
                <w:sz w:val="22"/>
              </w:rPr>
              <w:t>Commercial paper, a short-term debt instrument to meet short-term liabilities.</w:t>
            </w:r>
          </w:p>
        </w:tc>
      </w:tr>
      <w:tr w:rsidR="005B17AF" w:rsidRPr="000A7B32" w:rsidTr="00586DC0">
        <w:tc>
          <w:tcPr>
            <w:tcW w:w="951" w:type="dxa"/>
          </w:tcPr>
          <w:p w:rsidR="005B17AF" w:rsidRPr="005B17AF" w:rsidRDefault="005B17AF" w:rsidP="000A7B32">
            <w:pPr>
              <w:spacing w:before="100" w:after="200" w:line="276" w:lineRule="auto"/>
              <w:rPr>
                <w:sz w:val="22"/>
              </w:rPr>
            </w:pPr>
            <w:r w:rsidRPr="005B17AF">
              <w:rPr>
                <w:sz w:val="22"/>
              </w:rPr>
              <w:t>26</w:t>
            </w:r>
          </w:p>
        </w:tc>
        <w:tc>
          <w:tcPr>
            <w:tcW w:w="2693" w:type="dxa"/>
          </w:tcPr>
          <w:p w:rsidR="005B17AF" w:rsidRPr="000A7B32" w:rsidRDefault="005B17AF" w:rsidP="000A7B32">
            <w:pPr>
              <w:spacing w:before="100" w:after="200" w:line="276" w:lineRule="auto"/>
              <w:jc w:val="center"/>
              <w:rPr>
                <w:sz w:val="22"/>
              </w:rPr>
            </w:pPr>
            <w:r w:rsidRPr="005B17AF">
              <w:rPr>
                <w:sz w:val="22"/>
              </w:rPr>
              <w:t>Revenue earnings in forex</w:t>
            </w:r>
          </w:p>
        </w:tc>
        <w:tc>
          <w:tcPr>
            <w:tcW w:w="6521" w:type="dxa"/>
          </w:tcPr>
          <w:p w:rsidR="005B17AF" w:rsidRPr="000A7B32" w:rsidRDefault="005B17AF" w:rsidP="000A7B32">
            <w:pPr>
              <w:spacing w:before="100" w:after="200" w:line="276" w:lineRule="auto"/>
              <w:jc w:val="center"/>
              <w:rPr>
                <w:sz w:val="22"/>
              </w:rPr>
            </w:pPr>
            <w:r w:rsidRPr="005B17AF">
              <w:rPr>
                <w:sz w:val="22"/>
              </w:rPr>
              <w:t>Revenue earned in foreign currency</w:t>
            </w:r>
          </w:p>
        </w:tc>
      </w:tr>
      <w:tr w:rsidR="005B17AF" w:rsidRPr="000A7B32" w:rsidTr="00586DC0">
        <w:tc>
          <w:tcPr>
            <w:tcW w:w="951" w:type="dxa"/>
          </w:tcPr>
          <w:p w:rsidR="005B17AF" w:rsidRPr="005B17AF" w:rsidRDefault="005B17AF" w:rsidP="000A7B32">
            <w:pPr>
              <w:spacing w:before="100" w:after="200" w:line="276" w:lineRule="auto"/>
              <w:rPr>
                <w:sz w:val="22"/>
              </w:rPr>
            </w:pPr>
            <w:r w:rsidRPr="005B17AF">
              <w:rPr>
                <w:sz w:val="22"/>
              </w:rPr>
              <w:t>27</w:t>
            </w:r>
          </w:p>
        </w:tc>
        <w:tc>
          <w:tcPr>
            <w:tcW w:w="2693" w:type="dxa"/>
          </w:tcPr>
          <w:p w:rsidR="005B17AF" w:rsidRPr="000A7B32" w:rsidRDefault="005B17AF" w:rsidP="000A7B32">
            <w:pPr>
              <w:spacing w:before="100" w:after="200" w:line="276" w:lineRule="auto"/>
              <w:jc w:val="center"/>
              <w:rPr>
                <w:sz w:val="22"/>
              </w:rPr>
            </w:pPr>
            <w:r w:rsidRPr="005B17AF">
              <w:rPr>
                <w:sz w:val="22"/>
              </w:rPr>
              <w:t>Revenue expenses in forex</w:t>
            </w:r>
          </w:p>
        </w:tc>
        <w:tc>
          <w:tcPr>
            <w:tcW w:w="6521" w:type="dxa"/>
          </w:tcPr>
          <w:p w:rsidR="005B17AF" w:rsidRPr="000A7B32" w:rsidRDefault="005B17AF" w:rsidP="000A7B32">
            <w:pPr>
              <w:spacing w:before="100" w:after="200" w:line="276" w:lineRule="auto"/>
              <w:jc w:val="center"/>
              <w:rPr>
                <w:sz w:val="22"/>
              </w:rPr>
            </w:pPr>
            <w:r w:rsidRPr="005B17AF">
              <w:rPr>
                <w:sz w:val="22"/>
              </w:rPr>
              <w:t>Expenses due to foreign currency transactions</w:t>
            </w:r>
          </w:p>
        </w:tc>
      </w:tr>
      <w:tr w:rsidR="005B17AF" w:rsidRPr="000A7B32" w:rsidTr="00586DC0">
        <w:trPr>
          <w:trHeight w:val="762"/>
        </w:trPr>
        <w:tc>
          <w:tcPr>
            <w:tcW w:w="951" w:type="dxa"/>
          </w:tcPr>
          <w:p w:rsidR="005B17AF" w:rsidRPr="005B17AF" w:rsidRDefault="005B17AF" w:rsidP="000A7B32">
            <w:pPr>
              <w:spacing w:before="100" w:after="200" w:line="276" w:lineRule="auto"/>
              <w:rPr>
                <w:sz w:val="22"/>
              </w:rPr>
            </w:pPr>
            <w:r w:rsidRPr="005B17AF">
              <w:rPr>
                <w:sz w:val="22"/>
              </w:rPr>
              <w:lastRenderedPageBreak/>
              <w:t>28</w:t>
            </w:r>
          </w:p>
        </w:tc>
        <w:tc>
          <w:tcPr>
            <w:tcW w:w="2693" w:type="dxa"/>
          </w:tcPr>
          <w:p w:rsidR="005B17AF" w:rsidRPr="000A7B32" w:rsidRDefault="005B17AF" w:rsidP="000A7B32">
            <w:pPr>
              <w:spacing w:before="100" w:after="200" w:line="276" w:lineRule="auto"/>
              <w:jc w:val="center"/>
              <w:rPr>
                <w:sz w:val="22"/>
              </w:rPr>
            </w:pPr>
            <w:r w:rsidRPr="005B17AF">
              <w:rPr>
                <w:sz w:val="22"/>
              </w:rPr>
              <w:t>Capital expenses in forex</w:t>
            </w:r>
          </w:p>
        </w:tc>
        <w:tc>
          <w:tcPr>
            <w:tcW w:w="6521" w:type="dxa"/>
          </w:tcPr>
          <w:p w:rsidR="005B17AF" w:rsidRPr="000A7B32" w:rsidRDefault="005B17AF" w:rsidP="000A7B32">
            <w:pPr>
              <w:spacing w:before="100" w:after="200" w:line="276" w:lineRule="auto"/>
              <w:jc w:val="center"/>
              <w:rPr>
                <w:sz w:val="22"/>
              </w:rPr>
            </w:pPr>
            <w:r w:rsidRPr="005B17AF">
              <w:rPr>
                <w:sz w:val="22"/>
              </w:rPr>
              <w:t>Long term investment in forex</w:t>
            </w:r>
          </w:p>
        </w:tc>
      </w:tr>
      <w:tr w:rsidR="005B17AF" w:rsidRPr="000A7B32" w:rsidTr="00586DC0">
        <w:tc>
          <w:tcPr>
            <w:tcW w:w="951" w:type="dxa"/>
          </w:tcPr>
          <w:p w:rsidR="005B17AF" w:rsidRPr="005B17AF" w:rsidRDefault="005B17AF" w:rsidP="000A7B32">
            <w:pPr>
              <w:spacing w:before="100" w:after="200" w:line="276" w:lineRule="auto"/>
              <w:rPr>
                <w:sz w:val="22"/>
              </w:rPr>
            </w:pPr>
            <w:r w:rsidRPr="005B17AF">
              <w:rPr>
                <w:sz w:val="22"/>
              </w:rPr>
              <w:t>29</w:t>
            </w:r>
          </w:p>
        </w:tc>
        <w:tc>
          <w:tcPr>
            <w:tcW w:w="2693" w:type="dxa"/>
          </w:tcPr>
          <w:p w:rsidR="005B17AF" w:rsidRPr="000A7B32" w:rsidRDefault="005B17AF" w:rsidP="000A7B32">
            <w:pPr>
              <w:spacing w:before="100" w:after="200" w:line="276" w:lineRule="auto"/>
              <w:jc w:val="center"/>
              <w:rPr>
                <w:sz w:val="22"/>
              </w:rPr>
            </w:pPr>
            <w:r w:rsidRPr="005B17AF">
              <w:rPr>
                <w:sz w:val="22"/>
              </w:rPr>
              <w:t xml:space="preserve">Book Value (Unit </w:t>
            </w:r>
            <w:proofErr w:type="spellStart"/>
            <w:r w:rsidRPr="005B17AF">
              <w:rPr>
                <w:sz w:val="22"/>
              </w:rPr>
              <w:t>Curr</w:t>
            </w:r>
            <w:proofErr w:type="spellEnd"/>
            <w:r w:rsidRPr="005B17AF">
              <w:rPr>
                <w:sz w:val="22"/>
              </w:rPr>
              <w:t>)</w:t>
            </w:r>
          </w:p>
        </w:tc>
        <w:tc>
          <w:tcPr>
            <w:tcW w:w="6521" w:type="dxa"/>
          </w:tcPr>
          <w:p w:rsidR="005B17AF" w:rsidRPr="000A7B32" w:rsidRDefault="005B17AF" w:rsidP="000A7B32">
            <w:pPr>
              <w:spacing w:before="100" w:after="200" w:line="276" w:lineRule="auto"/>
              <w:jc w:val="center"/>
              <w:rPr>
                <w:sz w:val="22"/>
              </w:rPr>
            </w:pPr>
            <w:r w:rsidRPr="005B17AF">
              <w:rPr>
                <w:sz w:val="22"/>
              </w:rPr>
              <w:t>Net asset value</w:t>
            </w:r>
          </w:p>
        </w:tc>
      </w:tr>
      <w:tr w:rsidR="005B17AF" w:rsidRPr="000A7B32" w:rsidTr="00586DC0">
        <w:tc>
          <w:tcPr>
            <w:tcW w:w="951" w:type="dxa"/>
          </w:tcPr>
          <w:p w:rsidR="005B17AF" w:rsidRPr="005B17AF" w:rsidRDefault="005B17AF" w:rsidP="000A7B32">
            <w:pPr>
              <w:spacing w:before="100" w:after="200" w:line="276" w:lineRule="auto"/>
              <w:rPr>
                <w:sz w:val="22"/>
              </w:rPr>
            </w:pPr>
            <w:r w:rsidRPr="005B17AF">
              <w:rPr>
                <w:sz w:val="22"/>
              </w:rPr>
              <w:t>30</w:t>
            </w:r>
          </w:p>
        </w:tc>
        <w:tc>
          <w:tcPr>
            <w:tcW w:w="2693" w:type="dxa"/>
          </w:tcPr>
          <w:p w:rsidR="005B17AF" w:rsidRPr="000A7B32" w:rsidRDefault="005B17AF" w:rsidP="000A7B32">
            <w:pPr>
              <w:spacing w:before="100" w:after="200" w:line="276" w:lineRule="auto"/>
              <w:jc w:val="center"/>
              <w:rPr>
                <w:sz w:val="22"/>
              </w:rPr>
            </w:pPr>
            <w:r w:rsidRPr="005B17AF">
              <w:rPr>
                <w:sz w:val="22"/>
              </w:rPr>
              <w:t xml:space="preserve">Book Value (Adj.) (Unit </w:t>
            </w:r>
            <w:proofErr w:type="spellStart"/>
            <w:r w:rsidRPr="005B17AF">
              <w:rPr>
                <w:sz w:val="22"/>
              </w:rPr>
              <w:t>Curr</w:t>
            </w:r>
            <w:proofErr w:type="spellEnd"/>
            <w:r w:rsidRPr="005B17AF">
              <w:rPr>
                <w:sz w:val="22"/>
              </w:rPr>
              <w:t>)</w:t>
            </w:r>
          </w:p>
        </w:tc>
        <w:tc>
          <w:tcPr>
            <w:tcW w:w="6521" w:type="dxa"/>
          </w:tcPr>
          <w:p w:rsidR="005B17AF" w:rsidRPr="000A7B32" w:rsidRDefault="005B17AF" w:rsidP="000A7B32">
            <w:pPr>
              <w:spacing w:before="100" w:after="200" w:line="276" w:lineRule="auto"/>
              <w:jc w:val="center"/>
              <w:rPr>
                <w:sz w:val="22"/>
              </w:rPr>
            </w:pPr>
            <w:r w:rsidRPr="005B17AF">
              <w:rPr>
                <w:sz w:val="22"/>
              </w:rPr>
              <w:t>Book value adjusted to reflect asset's true fair market value</w:t>
            </w:r>
          </w:p>
        </w:tc>
      </w:tr>
      <w:tr w:rsidR="005B17AF" w:rsidRPr="000A7B32" w:rsidTr="00586DC0">
        <w:tc>
          <w:tcPr>
            <w:tcW w:w="951" w:type="dxa"/>
          </w:tcPr>
          <w:p w:rsidR="005B17AF" w:rsidRPr="00586DC0" w:rsidRDefault="00D356F8" w:rsidP="000A7B32">
            <w:pPr>
              <w:spacing w:before="100" w:after="200" w:line="276" w:lineRule="auto"/>
            </w:pPr>
            <w:r w:rsidRPr="00586DC0">
              <w:t>31</w:t>
            </w:r>
          </w:p>
        </w:tc>
        <w:tc>
          <w:tcPr>
            <w:tcW w:w="2693" w:type="dxa"/>
          </w:tcPr>
          <w:p w:rsidR="005B17AF" w:rsidRPr="000A7B32" w:rsidRDefault="00D356F8" w:rsidP="000A7B32">
            <w:pPr>
              <w:spacing w:before="100" w:after="200" w:line="276" w:lineRule="auto"/>
              <w:jc w:val="center"/>
              <w:rPr>
                <w:sz w:val="22"/>
              </w:rPr>
            </w:pPr>
            <w:r w:rsidRPr="00586DC0">
              <w:rPr>
                <w:sz w:val="22"/>
              </w:rPr>
              <w:t xml:space="preserve">Market </w:t>
            </w:r>
            <w:proofErr w:type="spellStart"/>
            <w:r w:rsidRPr="00586DC0">
              <w:rPr>
                <w:sz w:val="22"/>
              </w:rPr>
              <w:t>Capitalisation</w:t>
            </w:r>
            <w:proofErr w:type="spellEnd"/>
          </w:p>
        </w:tc>
        <w:tc>
          <w:tcPr>
            <w:tcW w:w="6521" w:type="dxa"/>
          </w:tcPr>
          <w:p w:rsidR="005B17AF" w:rsidRPr="000A7B32" w:rsidRDefault="00D356F8" w:rsidP="000A7B32">
            <w:pPr>
              <w:spacing w:before="100" w:after="200" w:line="276" w:lineRule="auto"/>
              <w:jc w:val="center"/>
              <w:rPr>
                <w:sz w:val="22"/>
              </w:rPr>
            </w:pPr>
            <w:r w:rsidRPr="00586DC0">
              <w:rPr>
                <w:sz w:val="22"/>
              </w:rPr>
              <w:t>Product of the total number of a company's outstanding shares and the current market price of one share</w:t>
            </w:r>
          </w:p>
        </w:tc>
      </w:tr>
      <w:tr w:rsidR="005B17AF" w:rsidRPr="000A7B32" w:rsidTr="00586DC0">
        <w:tc>
          <w:tcPr>
            <w:tcW w:w="951" w:type="dxa"/>
          </w:tcPr>
          <w:p w:rsidR="005B17AF" w:rsidRPr="00586DC0" w:rsidRDefault="00D356F8" w:rsidP="000A7B32">
            <w:pPr>
              <w:spacing w:before="100" w:after="200" w:line="276" w:lineRule="auto"/>
            </w:pPr>
            <w:r w:rsidRPr="00586DC0">
              <w:t>32</w:t>
            </w:r>
          </w:p>
        </w:tc>
        <w:tc>
          <w:tcPr>
            <w:tcW w:w="2693" w:type="dxa"/>
          </w:tcPr>
          <w:p w:rsidR="005B17AF" w:rsidRPr="000A7B32" w:rsidRDefault="00D356F8" w:rsidP="000A7B32">
            <w:pPr>
              <w:spacing w:before="100" w:after="200" w:line="276" w:lineRule="auto"/>
              <w:jc w:val="center"/>
              <w:rPr>
                <w:sz w:val="22"/>
              </w:rPr>
            </w:pPr>
            <w:r w:rsidRPr="00586DC0">
              <w:rPr>
                <w:sz w:val="22"/>
              </w:rPr>
              <w:t>CEPS (</w:t>
            </w:r>
            <w:proofErr w:type="spellStart"/>
            <w:r w:rsidRPr="00586DC0">
              <w:rPr>
                <w:sz w:val="22"/>
              </w:rPr>
              <w:t>annualised</w:t>
            </w:r>
            <w:proofErr w:type="spellEnd"/>
            <w:r w:rsidRPr="00586DC0">
              <w:rPr>
                <w:sz w:val="22"/>
              </w:rPr>
              <w:t xml:space="preserve">) (Unit </w:t>
            </w:r>
            <w:proofErr w:type="spellStart"/>
            <w:r w:rsidRPr="00586DC0">
              <w:rPr>
                <w:sz w:val="22"/>
              </w:rPr>
              <w:t>Curr</w:t>
            </w:r>
            <w:proofErr w:type="spellEnd"/>
            <w:r w:rsidRPr="00586DC0">
              <w:rPr>
                <w:sz w:val="22"/>
              </w:rPr>
              <w:t>)</w:t>
            </w:r>
          </w:p>
        </w:tc>
        <w:tc>
          <w:tcPr>
            <w:tcW w:w="6521" w:type="dxa"/>
          </w:tcPr>
          <w:p w:rsidR="005B17AF" w:rsidRPr="000A7B32" w:rsidRDefault="00D356F8" w:rsidP="000A7B32">
            <w:pPr>
              <w:spacing w:before="100" w:after="200" w:line="276" w:lineRule="auto"/>
              <w:jc w:val="center"/>
              <w:rPr>
                <w:sz w:val="22"/>
              </w:rPr>
            </w:pPr>
            <w:r w:rsidRPr="00586DC0">
              <w:rPr>
                <w:sz w:val="22"/>
              </w:rPr>
              <w:t>Cash Earnings per Share, profitability ratio that measures the financial performance of a company by calculating cash flows on a per share basis</w:t>
            </w:r>
          </w:p>
        </w:tc>
      </w:tr>
      <w:tr w:rsidR="005B17AF" w:rsidRPr="000A7B32" w:rsidTr="00586DC0">
        <w:tc>
          <w:tcPr>
            <w:tcW w:w="951" w:type="dxa"/>
          </w:tcPr>
          <w:p w:rsidR="005B17AF" w:rsidRPr="00586DC0" w:rsidRDefault="00D356F8" w:rsidP="000A7B32">
            <w:pPr>
              <w:spacing w:before="100" w:after="200" w:line="276" w:lineRule="auto"/>
            </w:pPr>
            <w:r w:rsidRPr="00586DC0">
              <w:t>33</w:t>
            </w:r>
          </w:p>
        </w:tc>
        <w:tc>
          <w:tcPr>
            <w:tcW w:w="2693" w:type="dxa"/>
          </w:tcPr>
          <w:p w:rsidR="005B17AF" w:rsidRPr="000A7B32" w:rsidRDefault="00D356F8" w:rsidP="000A7B32">
            <w:pPr>
              <w:spacing w:before="100" w:after="200" w:line="276" w:lineRule="auto"/>
              <w:jc w:val="center"/>
              <w:rPr>
                <w:sz w:val="22"/>
              </w:rPr>
            </w:pPr>
            <w:r w:rsidRPr="00586DC0">
              <w:rPr>
                <w:sz w:val="22"/>
              </w:rPr>
              <w:t>Cash Flow From Operating Activities</w:t>
            </w:r>
          </w:p>
        </w:tc>
        <w:tc>
          <w:tcPr>
            <w:tcW w:w="6521" w:type="dxa"/>
          </w:tcPr>
          <w:p w:rsidR="005B17AF" w:rsidRPr="000A7B32" w:rsidRDefault="00D356F8" w:rsidP="005B17AF">
            <w:pPr>
              <w:spacing w:before="100" w:after="200" w:line="276" w:lineRule="auto"/>
              <w:jc w:val="center"/>
              <w:rPr>
                <w:sz w:val="22"/>
              </w:rPr>
            </w:pPr>
            <w:r w:rsidRPr="00586DC0">
              <w:rPr>
                <w:sz w:val="22"/>
              </w:rPr>
              <w:t xml:space="preserve"> Use of cash from ongoing regular business activities</w:t>
            </w:r>
          </w:p>
        </w:tc>
      </w:tr>
      <w:tr w:rsidR="005B17AF" w:rsidRPr="000A7B32" w:rsidTr="00586DC0">
        <w:tc>
          <w:tcPr>
            <w:tcW w:w="951" w:type="dxa"/>
          </w:tcPr>
          <w:p w:rsidR="005B17AF" w:rsidRPr="00586DC0" w:rsidRDefault="00D356F8" w:rsidP="000A7B32">
            <w:pPr>
              <w:spacing w:before="100" w:after="200" w:line="276" w:lineRule="auto"/>
            </w:pPr>
            <w:r w:rsidRPr="00586DC0">
              <w:t>34</w:t>
            </w:r>
          </w:p>
        </w:tc>
        <w:tc>
          <w:tcPr>
            <w:tcW w:w="2693" w:type="dxa"/>
          </w:tcPr>
          <w:p w:rsidR="005B17AF" w:rsidRPr="000A7B32" w:rsidRDefault="00D356F8" w:rsidP="000A7B32">
            <w:pPr>
              <w:spacing w:before="100" w:after="200" w:line="276" w:lineRule="auto"/>
              <w:jc w:val="center"/>
              <w:rPr>
                <w:sz w:val="22"/>
              </w:rPr>
            </w:pPr>
            <w:r w:rsidRPr="00586DC0">
              <w:rPr>
                <w:sz w:val="22"/>
              </w:rPr>
              <w:t>Cash Flow From Investing Activities</w:t>
            </w:r>
          </w:p>
        </w:tc>
        <w:tc>
          <w:tcPr>
            <w:tcW w:w="6521" w:type="dxa"/>
          </w:tcPr>
          <w:p w:rsidR="005B17AF" w:rsidRPr="000A7B32" w:rsidRDefault="00D356F8" w:rsidP="000A7B32">
            <w:pPr>
              <w:spacing w:before="100" w:after="200" w:line="276" w:lineRule="auto"/>
              <w:jc w:val="center"/>
              <w:rPr>
                <w:sz w:val="22"/>
              </w:rPr>
            </w:pPr>
            <w:r w:rsidRPr="00586DC0">
              <w:rPr>
                <w:sz w:val="22"/>
              </w:rPr>
              <w:t>Cash used in the purchase of non-current assets–or long-term assets– that will deliver value in the future</w:t>
            </w:r>
          </w:p>
        </w:tc>
      </w:tr>
      <w:tr w:rsidR="005B17AF" w:rsidRPr="000A7B32" w:rsidTr="00586DC0">
        <w:tc>
          <w:tcPr>
            <w:tcW w:w="951" w:type="dxa"/>
          </w:tcPr>
          <w:p w:rsidR="005B17AF" w:rsidRPr="00586DC0" w:rsidRDefault="00D356F8" w:rsidP="000A7B32">
            <w:pPr>
              <w:spacing w:before="100" w:after="200" w:line="276" w:lineRule="auto"/>
            </w:pPr>
            <w:r w:rsidRPr="00586DC0">
              <w:t>35</w:t>
            </w:r>
          </w:p>
        </w:tc>
        <w:tc>
          <w:tcPr>
            <w:tcW w:w="2693" w:type="dxa"/>
          </w:tcPr>
          <w:p w:rsidR="005B17AF" w:rsidRPr="000A7B32" w:rsidRDefault="00D356F8" w:rsidP="000A7B32">
            <w:pPr>
              <w:spacing w:before="100" w:after="200" w:line="276" w:lineRule="auto"/>
              <w:jc w:val="center"/>
              <w:rPr>
                <w:sz w:val="22"/>
              </w:rPr>
            </w:pPr>
            <w:r w:rsidRPr="00586DC0">
              <w:rPr>
                <w:sz w:val="22"/>
              </w:rPr>
              <w:t>Cash Flow From Financing Activities</w:t>
            </w:r>
          </w:p>
        </w:tc>
        <w:tc>
          <w:tcPr>
            <w:tcW w:w="6521" w:type="dxa"/>
          </w:tcPr>
          <w:p w:rsidR="005B17AF" w:rsidRPr="000A7B32" w:rsidRDefault="00D356F8" w:rsidP="000A7B32">
            <w:pPr>
              <w:spacing w:before="100" w:after="200" w:line="276" w:lineRule="auto"/>
              <w:jc w:val="center"/>
              <w:rPr>
                <w:sz w:val="22"/>
              </w:rPr>
            </w:pPr>
            <w:r w:rsidRPr="00586DC0">
              <w:rPr>
                <w:sz w:val="22"/>
              </w:rPr>
              <w:t>Net flows of cash that are used to fund the company (transactions involving debt, equity, and dividends)</w:t>
            </w:r>
          </w:p>
        </w:tc>
      </w:tr>
      <w:tr w:rsidR="005B17AF" w:rsidRPr="000A7B32" w:rsidTr="00586DC0">
        <w:tc>
          <w:tcPr>
            <w:tcW w:w="951" w:type="dxa"/>
          </w:tcPr>
          <w:p w:rsidR="005B17AF" w:rsidRPr="00586DC0" w:rsidRDefault="00D356F8" w:rsidP="000A7B32">
            <w:pPr>
              <w:spacing w:before="100" w:after="200" w:line="276" w:lineRule="auto"/>
            </w:pPr>
            <w:r w:rsidRPr="00586DC0">
              <w:t>36</w:t>
            </w:r>
          </w:p>
        </w:tc>
        <w:tc>
          <w:tcPr>
            <w:tcW w:w="2693" w:type="dxa"/>
          </w:tcPr>
          <w:p w:rsidR="005B17AF" w:rsidRPr="000A7B32" w:rsidRDefault="00D356F8" w:rsidP="000A7B32">
            <w:pPr>
              <w:spacing w:before="100" w:after="200" w:line="276" w:lineRule="auto"/>
              <w:jc w:val="center"/>
              <w:rPr>
                <w:sz w:val="22"/>
              </w:rPr>
            </w:pPr>
            <w:r w:rsidRPr="00586DC0">
              <w:rPr>
                <w:sz w:val="22"/>
              </w:rPr>
              <w:t>ROG-Net Worth (%)</w:t>
            </w:r>
          </w:p>
        </w:tc>
        <w:tc>
          <w:tcPr>
            <w:tcW w:w="6521" w:type="dxa"/>
          </w:tcPr>
          <w:p w:rsidR="005B17AF" w:rsidRPr="000A7B32" w:rsidRDefault="00D356F8" w:rsidP="000A7B32">
            <w:pPr>
              <w:spacing w:before="100" w:after="200" w:line="276" w:lineRule="auto"/>
              <w:jc w:val="center"/>
              <w:rPr>
                <w:sz w:val="22"/>
              </w:rPr>
            </w:pPr>
            <w:r w:rsidRPr="00586DC0">
              <w:rPr>
                <w:sz w:val="22"/>
              </w:rPr>
              <w:t xml:space="preserve">Rate of Growth - </w:t>
            </w:r>
            <w:proofErr w:type="spellStart"/>
            <w:r w:rsidRPr="00586DC0">
              <w:rPr>
                <w:sz w:val="22"/>
              </w:rPr>
              <w:t>Networth</w:t>
            </w:r>
            <w:proofErr w:type="spellEnd"/>
          </w:p>
        </w:tc>
      </w:tr>
      <w:tr w:rsidR="005B17AF" w:rsidRPr="000A7B32" w:rsidTr="00586DC0">
        <w:tc>
          <w:tcPr>
            <w:tcW w:w="951" w:type="dxa"/>
          </w:tcPr>
          <w:p w:rsidR="005B17AF" w:rsidRPr="00586DC0" w:rsidRDefault="00D356F8" w:rsidP="000A7B32">
            <w:pPr>
              <w:spacing w:before="100" w:after="200" w:line="276" w:lineRule="auto"/>
              <w:rPr>
                <w:sz w:val="22"/>
              </w:rPr>
            </w:pPr>
            <w:r w:rsidRPr="00586DC0">
              <w:rPr>
                <w:sz w:val="22"/>
              </w:rPr>
              <w:t>37</w:t>
            </w:r>
          </w:p>
        </w:tc>
        <w:tc>
          <w:tcPr>
            <w:tcW w:w="2693" w:type="dxa"/>
          </w:tcPr>
          <w:p w:rsidR="005B17AF" w:rsidRPr="000A7B32" w:rsidRDefault="00D356F8" w:rsidP="000A7B32">
            <w:pPr>
              <w:spacing w:before="100" w:after="200" w:line="276" w:lineRule="auto"/>
              <w:jc w:val="center"/>
              <w:rPr>
                <w:sz w:val="22"/>
              </w:rPr>
            </w:pPr>
            <w:r w:rsidRPr="00586DC0">
              <w:rPr>
                <w:sz w:val="22"/>
              </w:rPr>
              <w:t>ROG-Capital Employed (%)</w:t>
            </w:r>
          </w:p>
        </w:tc>
        <w:tc>
          <w:tcPr>
            <w:tcW w:w="6521" w:type="dxa"/>
          </w:tcPr>
          <w:p w:rsidR="005B17AF" w:rsidRPr="000A7B32" w:rsidRDefault="00D356F8" w:rsidP="000A7B32">
            <w:pPr>
              <w:spacing w:before="100" w:after="200" w:line="276" w:lineRule="auto"/>
              <w:jc w:val="center"/>
              <w:rPr>
                <w:sz w:val="22"/>
              </w:rPr>
            </w:pPr>
            <w:r w:rsidRPr="00586DC0">
              <w:rPr>
                <w:sz w:val="22"/>
              </w:rPr>
              <w:t>Rate of Growth - Capital Employed</w:t>
            </w:r>
          </w:p>
        </w:tc>
      </w:tr>
      <w:tr w:rsidR="005B17AF" w:rsidRPr="000A7B32" w:rsidTr="00586DC0">
        <w:tc>
          <w:tcPr>
            <w:tcW w:w="951" w:type="dxa"/>
          </w:tcPr>
          <w:p w:rsidR="005B17AF" w:rsidRPr="00586DC0" w:rsidRDefault="002A1BC9" w:rsidP="000A7B32">
            <w:pPr>
              <w:spacing w:before="100" w:after="200" w:line="276" w:lineRule="auto"/>
              <w:rPr>
                <w:sz w:val="22"/>
              </w:rPr>
            </w:pPr>
            <w:r w:rsidRPr="00586DC0">
              <w:rPr>
                <w:sz w:val="22"/>
              </w:rPr>
              <w:t>38</w:t>
            </w:r>
          </w:p>
        </w:tc>
        <w:tc>
          <w:tcPr>
            <w:tcW w:w="2693" w:type="dxa"/>
          </w:tcPr>
          <w:p w:rsidR="005B17AF" w:rsidRPr="000A7B32" w:rsidRDefault="002A1BC9" w:rsidP="000A7B32">
            <w:pPr>
              <w:spacing w:before="100" w:after="200" w:line="276" w:lineRule="auto"/>
              <w:jc w:val="center"/>
              <w:rPr>
                <w:sz w:val="22"/>
              </w:rPr>
            </w:pPr>
            <w:r w:rsidRPr="00586DC0">
              <w:rPr>
                <w:sz w:val="22"/>
              </w:rPr>
              <w:t>ROG-Gross Block (%)</w:t>
            </w:r>
          </w:p>
        </w:tc>
        <w:tc>
          <w:tcPr>
            <w:tcW w:w="6521" w:type="dxa"/>
          </w:tcPr>
          <w:p w:rsidR="005B17AF" w:rsidRPr="000A7B32" w:rsidRDefault="002A1BC9" w:rsidP="000A7B32">
            <w:pPr>
              <w:spacing w:before="100" w:after="200" w:line="276" w:lineRule="auto"/>
              <w:jc w:val="center"/>
              <w:rPr>
                <w:sz w:val="22"/>
              </w:rPr>
            </w:pPr>
            <w:r w:rsidRPr="00586DC0">
              <w:rPr>
                <w:sz w:val="22"/>
              </w:rPr>
              <w:t>Rate of Growth - Gross Block</w:t>
            </w:r>
          </w:p>
        </w:tc>
      </w:tr>
      <w:tr w:rsidR="005B17AF" w:rsidRPr="000A7B32" w:rsidTr="00586DC0">
        <w:tc>
          <w:tcPr>
            <w:tcW w:w="951" w:type="dxa"/>
          </w:tcPr>
          <w:p w:rsidR="005B17AF" w:rsidRPr="00586DC0" w:rsidRDefault="002A1BC9" w:rsidP="000A7B32">
            <w:pPr>
              <w:spacing w:before="100" w:after="200" w:line="276" w:lineRule="auto"/>
              <w:rPr>
                <w:sz w:val="22"/>
              </w:rPr>
            </w:pPr>
            <w:r w:rsidRPr="00586DC0">
              <w:rPr>
                <w:sz w:val="22"/>
              </w:rPr>
              <w:t>39</w:t>
            </w:r>
          </w:p>
        </w:tc>
        <w:tc>
          <w:tcPr>
            <w:tcW w:w="2693" w:type="dxa"/>
          </w:tcPr>
          <w:p w:rsidR="005B17AF" w:rsidRPr="000A7B32" w:rsidRDefault="002A1BC9" w:rsidP="000A7B32">
            <w:pPr>
              <w:spacing w:before="100" w:after="200" w:line="276" w:lineRule="auto"/>
              <w:jc w:val="center"/>
              <w:rPr>
                <w:sz w:val="22"/>
              </w:rPr>
            </w:pPr>
            <w:r w:rsidRPr="00586DC0">
              <w:rPr>
                <w:sz w:val="22"/>
              </w:rPr>
              <w:t>ROG-Gross Sales (%)</w:t>
            </w:r>
          </w:p>
        </w:tc>
        <w:tc>
          <w:tcPr>
            <w:tcW w:w="6521" w:type="dxa"/>
          </w:tcPr>
          <w:p w:rsidR="005B17AF" w:rsidRPr="000A7B32" w:rsidRDefault="002A1BC9" w:rsidP="000A7B32">
            <w:pPr>
              <w:spacing w:before="100" w:after="200" w:line="276" w:lineRule="auto"/>
              <w:jc w:val="center"/>
              <w:rPr>
                <w:sz w:val="22"/>
              </w:rPr>
            </w:pPr>
            <w:r w:rsidRPr="00586DC0">
              <w:rPr>
                <w:sz w:val="22"/>
              </w:rPr>
              <w:t>Rate of Growth - Gross Sales</w:t>
            </w:r>
          </w:p>
        </w:tc>
      </w:tr>
      <w:tr w:rsidR="005B17AF" w:rsidRPr="000A7B32" w:rsidTr="00586DC0">
        <w:tc>
          <w:tcPr>
            <w:tcW w:w="951" w:type="dxa"/>
          </w:tcPr>
          <w:p w:rsidR="005B17AF" w:rsidRPr="00586DC0" w:rsidRDefault="002A1BC9" w:rsidP="000A7B32">
            <w:pPr>
              <w:spacing w:before="100" w:after="200" w:line="276" w:lineRule="auto"/>
              <w:rPr>
                <w:sz w:val="22"/>
              </w:rPr>
            </w:pPr>
            <w:r w:rsidRPr="00586DC0">
              <w:rPr>
                <w:sz w:val="22"/>
              </w:rPr>
              <w:t>40</w:t>
            </w:r>
          </w:p>
        </w:tc>
        <w:tc>
          <w:tcPr>
            <w:tcW w:w="2693" w:type="dxa"/>
          </w:tcPr>
          <w:p w:rsidR="005B17AF" w:rsidRPr="000A7B32" w:rsidRDefault="002A1BC9" w:rsidP="000A7B32">
            <w:pPr>
              <w:spacing w:before="100" w:after="200" w:line="276" w:lineRule="auto"/>
              <w:jc w:val="center"/>
              <w:rPr>
                <w:sz w:val="22"/>
              </w:rPr>
            </w:pPr>
            <w:r w:rsidRPr="00586DC0">
              <w:rPr>
                <w:sz w:val="22"/>
              </w:rPr>
              <w:t>ROG-Net Sales (%)</w:t>
            </w:r>
          </w:p>
        </w:tc>
        <w:tc>
          <w:tcPr>
            <w:tcW w:w="6521" w:type="dxa"/>
          </w:tcPr>
          <w:p w:rsidR="005B17AF" w:rsidRPr="000A7B32" w:rsidRDefault="002A1BC9" w:rsidP="00D356F8">
            <w:pPr>
              <w:spacing w:before="100" w:after="200" w:line="276" w:lineRule="auto"/>
              <w:jc w:val="center"/>
              <w:rPr>
                <w:sz w:val="22"/>
              </w:rPr>
            </w:pPr>
            <w:r w:rsidRPr="00586DC0">
              <w:rPr>
                <w:sz w:val="22"/>
              </w:rPr>
              <w:t>Rate of Growth - Net Sales</w:t>
            </w:r>
          </w:p>
        </w:tc>
      </w:tr>
      <w:tr w:rsidR="005B17AF" w:rsidRPr="000A7B32" w:rsidTr="00586DC0">
        <w:tc>
          <w:tcPr>
            <w:tcW w:w="951" w:type="dxa"/>
          </w:tcPr>
          <w:p w:rsidR="005B17AF" w:rsidRPr="00586DC0" w:rsidRDefault="002A1BC9" w:rsidP="000A7B32">
            <w:pPr>
              <w:spacing w:before="100" w:after="200" w:line="276" w:lineRule="auto"/>
              <w:rPr>
                <w:sz w:val="22"/>
              </w:rPr>
            </w:pPr>
            <w:r w:rsidRPr="00586DC0">
              <w:rPr>
                <w:sz w:val="22"/>
              </w:rPr>
              <w:t>41</w:t>
            </w:r>
          </w:p>
        </w:tc>
        <w:tc>
          <w:tcPr>
            <w:tcW w:w="2693" w:type="dxa"/>
          </w:tcPr>
          <w:p w:rsidR="005B17AF" w:rsidRPr="000A7B32" w:rsidRDefault="002A1BC9" w:rsidP="000A7B32">
            <w:pPr>
              <w:spacing w:before="100" w:after="200" w:line="276" w:lineRule="auto"/>
              <w:jc w:val="center"/>
              <w:rPr>
                <w:sz w:val="22"/>
              </w:rPr>
            </w:pPr>
            <w:r w:rsidRPr="00586DC0">
              <w:rPr>
                <w:sz w:val="22"/>
              </w:rPr>
              <w:t>ROG-Cost of Production (%)</w:t>
            </w:r>
          </w:p>
        </w:tc>
        <w:tc>
          <w:tcPr>
            <w:tcW w:w="6521" w:type="dxa"/>
          </w:tcPr>
          <w:p w:rsidR="005B17AF" w:rsidRPr="000A7B32" w:rsidRDefault="002A1BC9" w:rsidP="000A7B32">
            <w:pPr>
              <w:spacing w:before="100" w:after="200" w:line="276" w:lineRule="auto"/>
              <w:jc w:val="center"/>
              <w:rPr>
                <w:sz w:val="22"/>
              </w:rPr>
            </w:pPr>
            <w:r w:rsidRPr="00586DC0">
              <w:rPr>
                <w:sz w:val="22"/>
              </w:rPr>
              <w:t>Rate of Growth - Cost of Production</w:t>
            </w:r>
          </w:p>
        </w:tc>
      </w:tr>
      <w:tr w:rsidR="005B17AF" w:rsidRPr="000A7B32" w:rsidTr="00586DC0">
        <w:tc>
          <w:tcPr>
            <w:tcW w:w="951" w:type="dxa"/>
          </w:tcPr>
          <w:p w:rsidR="005B17AF" w:rsidRPr="00586DC0" w:rsidRDefault="002A1BC9" w:rsidP="000A7B32">
            <w:pPr>
              <w:spacing w:before="100" w:after="200" w:line="276" w:lineRule="auto"/>
              <w:rPr>
                <w:sz w:val="22"/>
              </w:rPr>
            </w:pPr>
            <w:r w:rsidRPr="00586DC0">
              <w:rPr>
                <w:sz w:val="22"/>
              </w:rPr>
              <w:t>42</w:t>
            </w:r>
          </w:p>
        </w:tc>
        <w:tc>
          <w:tcPr>
            <w:tcW w:w="2693" w:type="dxa"/>
          </w:tcPr>
          <w:p w:rsidR="005B17AF" w:rsidRPr="000A7B32" w:rsidRDefault="002A1BC9" w:rsidP="000A7B32">
            <w:pPr>
              <w:spacing w:before="100" w:after="200" w:line="276" w:lineRule="auto"/>
              <w:jc w:val="center"/>
              <w:rPr>
                <w:sz w:val="22"/>
              </w:rPr>
            </w:pPr>
            <w:r w:rsidRPr="00586DC0">
              <w:rPr>
                <w:sz w:val="22"/>
              </w:rPr>
              <w:t>ROG-Total Assets (%)</w:t>
            </w:r>
          </w:p>
        </w:tc>
        <w:tc>
          <w:tcPr>
            <w:tcW w:w="6521" w:type="dxa"/>
          </w:tcPr>
          <w:p w:rsidR="005B17AF" w:rsidRPr="000A7B32" w:rsidRDefault="002A1BC9" w:rsidP="000A7B32">
            <w:pPr>
              <w:spacing w:before="100" w:after="200" w:line="276" w:lineRule="auto"/>
              <w:jc w:val="center"/>
              <w:rPr>
                <w:sz w:val="22"/>
              </w:rPr>
            </w:pPr>
            <w:r w:rsidRPr="00586DC0">
              <w:rPr>
                <w:sz w:val="22"/>
              </w:rPr>
              <w:t>Rate of Growth - Total Assets</w:t>
            </w:r>
          </w:p>
        </w:tc>
      </w:tr>
      <w:tr w:rsidR="006704F0" w:rsidRPr="000A7B32" w:rsidTr="00586DC0">
        <w:tc>
          <w:tcPr>
            <w:tcW w:w="951" w:type="dxa"/>
          </w:tcPr>
          <w:p w:rsidR="006704F0" w:rsidRPr="00586DC0" w:rsidRDefault="002A1BC9" w:rsidP="000A7B32">
            <w:pPr>
              <w:spacing w:before="100" w:after="200" w:line="276" w:lineRule="auto"/>
              <w:rPr>
                <w:sz w:val="22"/>
              </w:rPr>
            </w:pPr>
            <w:r w:rsidRPr="00586DC0">
              <w:rPr>
                <w:sz w:val="22"/>
              </w:rPr>
              <w:t>43</w:t>
            </w:r>
          </w:p>
        </w:tc>
        <w:tc>
          <w:tcPr>
            <w:tcW w:w="2693" w:type="dxa"/>
          </w:tcPr>
          <w:p w:rsidR="006704F0" w:rsidRPr="000A7B32" w:rsidRDefault="002A1BC9" w:rsidP="000A7B32">
            <w:pPr>
              <w:spacing w:before="100" w:after="200" w:line="276" w:lineRule="auto"/>
              <w:jc w:val="center"/>
              <w:rPr>
                <w:sz w:val="22"/>
              </w:rPr>
            </w:pPr>
            <w:r w:rsidRPr="00586DC0">
              <w:rPr>
                <w:sz w:val="22"/>
              </w:rPr>
              <w:t>ROG-PBIDT (%)</w:t>
            </w:r>
          </w:p>
        </w:tc>
        <w:tc>
          <w:tcPr>
            <w:tcW w:w="6521" w:type="dxa"/>
          </w:tcPr>
          <w:p w:rsidR="006704F0" w:rsidRPr="000A7B32" w:rsidRDefault="002A1BC9" w:rsidP="000A7B32">
            <w:pPr>
              <w:spacing w:before="100" w:after="200" w:line="276" w:lineRule="auto"/>
              <w:jc w:val="center"/>
              <w:rPr>
                <w:sz w:val="22"/>
              </w:rPr>
            </w:pPr>
            <w:r w:rsidRPr="00586DC0">
              <w:rPr>
                <w:sz w:val="22"/>
              </w:rPr>
              <w:t>Rate of Growth- PBIDT</w:t>
            </w:r>
          </w:p>
        </w:tc>
      </w:tr>
      <w:tr w:rsidR="002A1BC9" w:rsidRPr="000A7B32" w:rsidTr="00586DC0">
        <w:tc>
          <w:tcPr>
            <w:tcW w:w="951" w:type="dxa"/>
          </w:tcPr>
          <w:p w:rsidR="002A1BC9" w:rsidRPr="00586DC0" w:rsidRDefault="002A1BC9" w:rsidP="000A7B32">
            <w:pPr>
              <w:spacing w:before="100" w:after="200" w:line="276" w:lineRule="auto"/>
              <w:rPr>
                <w:sz w:val="22"/>
              </w:rPr>
            </w:pPr>
            <w:r w:rsidRPr="00586DC0">
              <w:rPr>
                <w:sz w:val="22"/>
              </w:rPr>
              <w:t>44</w:t>
            </w:r>
          </w:p>
        </w:tc>
        <w:tc>
          <w:tcPr>
            <w:tcW w:w="2693" w:type="dxa"/>
          </w:tcPr>
          <w:p w:rsidR="002A1BC9" w:rsidRPr="000A7B32" w:rsidRDefault="002A1BC9" w:rsidP="000A7B32">
            <w:pPr>
              <w:spacing w:before="100" w:after="200" w:line="276" w:lineRule="auto"/>
              <w:jc w:val="center"/>
              <w:rPr>
                <w:sz w:val="22"/>
              </w:rPr>
            </w:pPr>
            <w:r w:rsidRPr="00586DC0">
              <w:rPr>
                <w:sz w:val="22"/>
              </w:rPr>
              <w:t>ROG-PBDT (%)</w:t>
            </w:r>
          </w:p>
        </w:tc>
        <w:tc>
          <w:tcPr>
            <w:tcW w:w="6521" w:type="dxa"/>
          </w:tcPr>
          <w:p w:rsidR="002A1BC9" w:rsidRPr="000A7B32" w:rsidRDefault="002A1BC9" w:rsidP="000A7B32">
            <w:pPr>
              <w:spacing w:before="100" w:after="200" w:line="276" w:lineRule="auto"/>
              <w:jc w:val="center"/>
              <w:rPr>
                <w:sz w:val="22"/>
              </w:rPr>
            </w:pPr>
            <w:r w:rsidRPr="00586DC0">
              <w:rPr>
                <w:sz w:val="22"/>
              </w:rPr>
              <w:t>Rate of Growth- PBDT</w:t>
            </w:r>
          </w:p>
        </w:tc>
      </w:tr>
      <w:tr w:rsidR="002A1BC9" w:rsidRPr="000A7B32" w:rsidTr="00586DC0">
        <w:tc>
          <w:tcPr>
            <w:tcW w:w="951" w:type="dxa"/>
          </w:tcPr>
          <w:p w:rsidR="002A1BC9" w:rsidRPr="00586DC0" w:rsidRDefault="002A1BC9" w:rsidP="000A7B32">
            <w:pPr>
              <w:spacing w:before="100" w:after="200" w:line="276" w:lineRule="auto"/>
              <w:rPr>
                <w:sz w:val="22"/>
              </w:rPr>
            </w:pPr>
            <w:r w:rsidRPr="00586DC0">
              <w:rPr>
                <w:sz w:val="22"/>
              </w:rPr>
              <w:t>45</w:t>
            </w:r>
          </w:p>
        </w:tc>
        <w:tc>
          <w:tcPr>
            <w:tcW w:w="2693" w:type="dxa"/>
          </w:tcPr>
          <w:p w:rsidR="002A1BC9" w:rsidRPr="000A7B32" w:rsidRDefault="002A1BC9" w:rsidP="000A7B32">
            <w:pPr>
              <w:spacing w:before="100" w:after="200" w:line="276" w:lineRule="auto"/>
              <w:jc w:val="center"/>
              <w:rPr>
                <w:sz w:val="22"/>
              </w:rPr>
            </w:pPr>
            <w:r w:rsidRPr="00586DC0">
              <w:rPr>
                <w:sz w:val="22"/>
              </w:rPr>
              <w:t>ROG-PBIT (%)</w:t>
            </w:r>
          </w:p>
        </w:tc>
        <w:tc>
          <w:tcPr>
            <w:tcW w:w="6521" w:type="dxa"/>
          </w:tcPr>
          <w:p w:rsidR="002A1BC9" w:rsidRPr="000A7B32" w:rsidRDefault="002A1BC9" w:rsidP="000A7B32">
            <w:pPr>
              <w:spacing w:before="100" w:after="200" w:line="276" w:lineRule="auto"/>
              <w:jc w:val="center"/>
              <w:rPr>
                <w:sz w:val="22"/>
              </w:rPr>
            </w:pPr>
            <w:r w:rsidRPr="00586DC0">
              <w:rPr>
                <w:sz w:val="22"/>
              </w:rPr>
              <w:t>Rate of Growth- PBIT</w:t>
            </w:r>
          </w:p>
        </w:tc>
      </w:tr>
      <w:tr w:rsidR="002A1BC9" w:rsidRPr="000A7B32" w:rsidTr="00586DC0">
        <w:tc>
          <w:tcPr>
            <w:tcW w:w="951" w:type="dxa"/>
          </w:tcPr>
          <w:p w:rsidR="002A1BC9" w:rsidRPr="00586DC0" w:rsidRDefault="002A1BC9" w:rsidP="000A7B32">
            <w:pPr>
              <w:spacing w:before="100" w:after="200" w:line="276" w:lineRule="auto"/>
              <w:rPr>
                <w:sz w:val="22"/>
              </w:rPr>
            </w:pPr>
            <w:r w:rsidRPr="00586DC0">
              <w:rPr>
                <w:sz w:val="22"/>
              </w:rPr>
              <w:lastRenderedPageBreak/>
              <w:t>46</w:t>
            </w:r>
          </w:p>
        </w:tc>
        <w:tc>
          <w:tcPr>
            <w:tcW w:w="2693" w:type="dxa"/>
          </w:tcPr>
          <w:p w:rsidR="002A1BC9" w:rsidRPr="000A7B32" w:rsidRDefault="002A1BC9" w:rsidP="000A7B32">
            <w:pPr>
              <w:spacing w:before="100" w:after="200" w:line="276" w:lineRule="auto"/>
              <w:jc w:val="center"/>
              <w:rPr>
                <w:sz w:val="22"/>
              </w:rPr>
            </w:pPr>
            <w:r w:rsidRPr="00586DC0">
              <w:rPr>
                <w:sz w:val="22"/>
              </w:rPr>
              <w:t>ROG-PBT (%)</w:t>
            </w:r>
          </w:p>
        </w:tc>
        <w:tc>
          <w:tcPr>
            <w:tcW w:w="6521" w:type="dxa"/>
          </w:tcPr>
          <w:p w:rsidR="002A1BC9" w:rsidRPr="000A7B32" w:rsidRDefault="002A1BC9" w:rsidP="000A7B32">
            <w:pPr>
              <w:spacing w:before="100" w:after="200" w:line="276" w:lineRule="auto"/>
              <w:jc w:val="center"/>
              <w:rPr>
                <w:sz w:val="22"/>
              </w:rPr>
            </w:pPr>
            <w:r w:rsidRPr="00586DC0">
              <w:rPr>
                <w:sz w:val="22"/>
              </w:rPr>
              <w:t>Rate of Growth- PBT</w:t>
            </w:r>
          </w:p>
        </w:tc>
      </w:tr>
      <w:tr w:rsidR="002A1BC9" w:rsidRPr="000A7B32" w:rsidTr="00586DC0">
        <w:tc>
          <w:tcPr>
            <w:tcW w:w="951" w:type="dxa"/>
          </w:tcPr>
          <w:p w:rsidR="002A1BC9" w:rsidRPr="00586DC0" w:rsidRDefault="002A1BC9" w:rsidP="000A7B32">
            <w:pPr>
              <w:spacing w:before="100" w:after="200" w:line="276" w:lineRule="auto"/>
              <w:rPr>
                <w:sz w:val="22"/>
              </w:rPr>
            </w:pPr>
            <w:r w:rsidRPr="00586DC0">
              <w:rPr>
                <w:sz w:val="22"/>
              </w:rPr>
              <w:t>47</w:t>
            </w:r>
          </w:p>
        </w:tc>
        <w:tc>
          <w:tcPr>
            <w:tcW w:w="2693" w:type="dxa"/>
          </w:tcPr>
          <w:p w:rsidR="002A1BC9" w:rsidRPr="000A7B32" w:rsidRDefault="002A1BC9" w:rsidP="000A7B32">
            <w:pPr>
              <w:spacing w:before="100" w:after="200" w:line="276" w:lineRule="auto"/>
              <w:jc w:val="center"/>
              <w:rPr>
                <w:sz w:val="22"/>
              </w:rPr>
            </w:pPr>
            <w:r w:rsidRPr="00586DC0">
              <w:rPr>
                <w:sz w:val="22"/>
              </w:rPr>
              <w:t>ROG-PAT (%)</w:t>
            </w:r>
          </w:p>
        </w:tc>
        <w:tc>
          <w:tcPr>
            <w:tcW w:w="6521" w:type="dxa"/>
          </w:tcPr>
          <w:p w:rsidR="002A1BC9" w:rsidRPr="000A7B32" w:rsidRDefault="002A1BC9" w:rsidP="000A7B32">
            <w:pPr>
              <w:spacing w:before="100" w:after="200" w:line="276" w:lineRule="auto"/>
              <w:jc w:val="center"/>
              <w:rPr>
                <w:sz w:val="22"/>
              </w:rPr>
            </w:pPr>
            <w:r w:rsidRPr="00586DC0">
              <w:rPr>
                <w:sz w:val="22"/>
              </w:rPr>
              <w:t>Rate of Growth- PAT</w:t>
            </w:r>
          </w:p>
        </w:tc>
      </w:tr>
      <w:tr w:rsidR="002A1BC9" w:rsidRPr="000A7B32" w:rsidTr="00586DC0">
        <w:tc>
          <w:tcPr>
            <w:tcW w:w="951" w:type="dxa"/>
          </w:tcPr>
          <w:p w:rsidR="002A1BC9" w:rsidRPr="00586DC0" w:rsidRDefault="002A1BC9" w:rsidP="000A7B32">
            <w:pPr>
              <w:spacing w:before="100" w:after="200" w:line="276" w:lineRule="auto"/>
              <w:rPr>
                <w:sz w:val="22"/>
              </w:rPr>
            </w:pPr>
            <w:r w:rsidRPr="00586DC0">
              <w:rPr>
                <w:sz w:val="22"/>
              </w:rPr>
              <w:t>48</w:t>
            </w:r>
          </w:p>
        </w:tc>
        <w:tc>
          <w:tcPr>
            <w:tcW w:w="2693" w:type="dxa"/>
          </w:tcPr>
          <w:p w:rsidR="002A1BC9" w:rsidRPr="000A7B32" w:rsidRDefault="002A1BC9" w:rsidP="000A7B32">
            <w:pPr>
              <w:spacing w:before="100" w:after="200" w:line="276" w:lineRule="auto"/>
              <w:jc w:val="center"/>
              <w:rPr>
                <w:sz w:val="22"/>
              </w:rPr>
            </w:pPr>
            <w:r w:rsidRPr="00586DC0">
              <w:rPr>
                <w:sz w:val="22"/>
              </w:rPr>
              <w:t>ROG-CP (%)</w:t>
            </w:r>
          </w:p>
        </w:tc>
        <w:tc>
          <w:tcPr>
            <w:tcW w:w="6521" w:type="dxa"/>
          </w:tcPr>
          <w:p w:rsidR="002A1BC9" w:rsidRPr="000A7B32" w:rsidRDefault="002A1BC9" w:rsidP="002A1BC9">
            <w:pPr>
              <w:spacing w:before="100" w:after="200" w:line="276" w:lineRule="auto"/>
              <w:jc w:val="center"/>
              <w:rPr>
                <w:sz w:val="22"/>
              </w:rPr>
            </w:pPr>
            <w:r w:rsidRPr="00586DC0">
              <w:rPr>
                <w:sz w:val="22"/>
              </w:rPr>
              <w:t xml:space="preserve">Rate of Growth- CP </w:t>
            </w:r>
          </w:p>
        </w:tc>
      </w:tr>
      <w:tr w:rsidR="002A1BC9" w:rsidRPr="000A7B32" w:rsidTr="00586DC0">
        <w:tc>
          <w:tcPr>
            <w:tcW w:w="951" w:type="dxa"/>
          </w:tcPr>
          <w:p w:rsidR="002A1BC9" w:rsidRPr="00586DC0" w:rsidRDefault="002A1BC9" w:rsidP="000A7B32">
            <w:pPr>
              <w:spacing w:before="100" w:after="200" w:line="276" w:lineRule="auto"/>
              <w:rPr>
                <w:sz w:val="22"/>
              </w:rPr>
            </w:pPr>
            <w:r w:rsidRPr="00586DC0">
              <w:rPr>
                <w:sz w:val="22"/>
              </w:rPr>
              <w:t>49</w:t>
            </w:r>
          </w:p>
        </w:tc>
        <w:tc>
          <w:tcPr>
            <w:tcW w:w="2693" w:type="dxa"/>
          </w:tcPr>
          <w:p w:rsidR="002A1BC9" w:rsidRPr="000A7B32" w:rsidRDefault="002A1BC9" w:rsidP="000A7B32">
            <w:pPr>
              <w:spacing w:before="100" w:after="200" w:line="276" w:lineRule="auto"/>
              <w:jc w:val="center"/>
              <w:rPr>
                <w:sz w:val="22"/>
              </w:rPr>
            </w:pPr>
            <w:r w:rsidRPr="00586DC0">
              <w:rPr>
                <w:sz w:val="22"/>
              </w:rPr>
              <w:t>ROG-Revenue earnings in forex (%)</w:t>
            </w:r>
          </w:p>
        </w:tc>
        <w:tc>
          <w:tcPr>
            <w:tcW w:w="6521" w:type="dxa"/>
          </w:tcPr>
          <w:p w:rsidR="002A1BC9" w:rsidRPr="000A7B32" w:rsidRDefault="002A1BC9" w:rsidP="000A7B32">
            <w:pPr>
              <w:spacing w:before="100" w:after="200" w:line="276" w:lineRule="auto"/>
              <w:jc w:val="center"/>
              <w:rPr>
                <w:sz w:val="22"/>
              </w:rPr>
            </w:pPr>
            <w:r w:rsidRPr="00586DC0">
              <w:rPr>
                <w:sz w:val="22"/>
              </w:rPr>
              <w:t>Rate of Growth - Revenue earnings in forex</w:t>
            </w:r>
          </w:p>
        </w:tc>
      </w:tr>
      <w:tr w:rsidR="002A1BC9" w:rsidRPr="000A7B32" w:rsidTr="00586DC0">
        <w:tc>
          <w:tcPr>
            <w:tcW w:w="951" w:type="dxa"/>
          </w:tcPr>
          <w:p w:rsidR="002A1BC9" w:rsidRPr="00586DC0" w:rsidRDefault="002A1BC9" w:rsidP="000A7B32">
            <w:pPr>
              <w:spacing w:before="100" w:after="200" w:line="276" w:lineRule="auto"/>
              <w:rPr>
                <w:sz w:val="22"/>
              </w:rPr>
            </w:pPr>
            <w:r w:rsidRPr="00586DC0">
              <w:rPr>
                <w:sz w:val="22"/>
              </w:rPr>
              <w:t>50</w:t>
            </w:r>
          </w:p>
        </w:tc>
        <w:tc>
          <w:tcPr>
            <w:tcW w:w="2693" w:type="dxa"/>
          </w:tcPr>
          <w:p w:rsidR="002A1BC9" w:rsidRPr="000A7B32" w:rsidRDefault="002A1BC9" w:rsidP="000A7B32">
            <w:pPr>
              <w:spacing w:before="100" w:after="200" w:line="276" w:lineRule="auto"/>
              <w:jc w:val="center"/>
              <w:rPr>
                <w:sz w:val="22"/>
              </w:rPr>
            </w:pPr>
            <w:r w:rsidRPr="00586DC0">
              <w:rPr>
                <w:sz w:val="22"/>
              </w:rPr>
              <w:t>ROG-Revenue expenses in forex (%)</w:t>
            </w:r>
          </w:p>
        </w:tc>
        <w:tc>
          <w:tcPr>
            <w:tcW w:w="6521" w:type="dxa"/>
          </w:tcPr>
          <w:p w:rsidR="002A1BC9" w:rsidRPr="000A7B32" w:rsidRDefault="002A1BC9" w:rsidP="000A7B32">
            <w:pPr>
              <w:spacing w:before="100" w:after="200" w:line="276" w:lineRule="auto"/>
              <w:jc w:val="center"/>
              <w:rPr>
                <w:sz w:val="22"/>
              </w:rPr>
            </w:pPr>
            <w:r w:rsidRPr="00586DC0">
              <w:rPr>
                <w:sz w:val="22"/>
              </w:rPr>
              <w:t>Rate of Growth - Revenue expenses in forex</w:t>
            </w:r>
          </w:p>
        </w:tc>
      </w:tr>
      <w:tr w:rsidR="002A1BC9" w:rsidRPr="000A7B32" w:rsidTr="00586DC0">
        <w:tc>
          <w:tcPr>
            <w:tcW w:w="951" w:type="dxa"/>
          </w:tcPr>
          <w:p w:rsidR="002A1BC9" w:rsidRPr="00586DC0" w:rsidRDefault="002A1BC9" w:rsidP="000A7B32">
            <w:pPr>
              <w:spacing w:before="100" w:after="200" w:line="276" w:lineRule="auto"/>
              <w:rPr>
                <w:sz w:val="22"/>
              </w:rPr>
            </w:pPr>
            <w:r w:rsidRPr="00586DC0">
              <w:rPr>
                <w:sz w:val="22"/>
              </w:rPr>
              <w:t>51</w:t>
            </w:r>
          </w:p>
        </w:tc>
        <w:tc>
          <w:tcPr>
            <w:tcW w:w="2693" w:type="dxa"/>
          </w:tcPr>
          <w:p w:rsidR="002A1BC9" w:rsidRPr="000A7B32" w:rsidRDefault="002A1BC9" w:rsidP="000A7B32">
            <w:pPr>
              <w:spacing w:before="100" w:after="200" w:line="276" w:lineRule="auto"/>
              <w:jc w:val="center"/>
              <w:rPr>
                <w:sz w:val="22"/>
              </w:rPr>
            </w:pPr>
            <w:r w:rsidRPr="00586DC0">
              <w:rPr>
                <w:sz w:val="22"/>
              </w:rPr>
              <w:t xml:space="preserve">ROG-Market </w:t>
            </w:r>
            <w:proofErr w:type="spellStart"/>
            <w:r w:rsidRPr="00586DC0">
              <w:rPr>
                <w:sz w:val="22"/>
              </w:rPr>
              <w:t>Capitalisation</w:t>
            </w:r>
            <w:proofErr w:type="spellEnd"/>
            <w:r w:rsidRPr="00586DC0">
              <w:rPr>
                <w:sz w:val="22"/>
              </w:rPr>
              <w:t xml:space="preserve"> (%)</w:t>
            </w:r>
          </w:p>
        </w:tc>
        <w:tc>
          <w:tcPr>
            <w:tcW w:w="6521" w:type="dxa"/>
          </w:tcPr>
          <w:p w:rsidR="002A1BC9" w:rsidRPr="000A7B32" w:rsidRDefault="002A1BC9" w:rsidP="000A7B32">
            <w:pPr>
              <w:spacing w:before="100" w:after="200" w:line="276" w:lineRule="auto"/>
              <w:jc w:val="center"/>
              <w:rPr>
                <w:sz w:val="22"/>
              </w:rPr>
            </w:pPr>
            <w:r w:rsidRPr="00586DC0">
              <w:rPr>
                <w:sz w:val="22"/>
              </w:rPr>
              <w:t xml:space="preserve">Rate of Growth - Market </w:t>
            </w:r>
            <w:proofErr w:type="spellStart"/>
            <w:r w:rsidRPr="00586DC0">
              <w:rPr>
                <w:sz w:val="22"/>
              </w:rPr>
              <w:t>Capitalisation</w:t>
            </w:r>
            <w:proofErr w:type="spellEnd"/>
          </w:p>
        </w:tc>
      </w:tr>
      <w:tr w:rsidR="002A1BC9" w:rsidRPr="000A7B32" w:rsidTr="00586DC0">
        <w:tc>
          <w:tcPr>
            <w:tcW w:w="951" w:type="dxa"/>
          </w:tcPr>
          <w:p w:rsidR="002A1BC9" w:rsidRPr="00586DC0" w:rsidRDefault="002A1BC9" w:rsidP="000A7B32">
            <w:pPr>
              <w:spacing w:before="100" w:after="200" w:line="276" w:lineRule="auto"/>
              <w:rPr>
                <w:sz w:val="22"/>
              </w:rPr>
            </w:pPr>
            <w:r w:rsidRPr="00586DC0">
              <w:rPr>
                <w:sz w:val="22"/>
              </w:rPr>
              <w:t>52</w:t>
            </w:r>
          </w:p>
        </w:tc>
        <w:tc>
          <w:tcPr>
            <w:tcW w:w="2693" w:type="dxa"/>
          </w:tcPr>
          <w:p w:rsidR="002A1BC9" w:rsidRPr="000A7B32" w:rsidRDefault="002A1BC9" w:rsidP="000A7B32">
            <w:pPr>
              <w:spacing w:before="100" w:after="200" w:line="276" w:lineRule="auto"/>
              <w:jc w:val="center"/>
              <w:rPr>
                <w:sz w:val="22"/>
              </w:rPr>
            </w:pPr>
            <w:r w:rsidRPr="00586DC0">
              <w:rPr>
                <w:sz w:val="22"/>
              </w:rPr>
              <w:t>Current Ratio[Latest]</w:t>
            </w:r>
          </w:p>
        </w:tc>
        <w:tc>
          <w:tcPr>
            <w:tcW w:w="6521" w:type="dxa"/>
          </w:tcPr>
          <w:p w:rsidR="002A1BC9" w:rsidRPr="000A7B32" w:rsidRDefault="002A1BC9" w:rsidP="000A7B32">
            <w:pPr>
              <w:spacing w:before="100" w:after="200" w:line="276" w:lineRule="auto"/>
              <w:jc w:val="center"/>
              <w:rPr>
                <w:sz w:val="22"/>
              </w:rPr>
            </w:pPr>
            <w:r w:rsidRPr="00586DC0">
              <w:rPr>
                <w:sz w:val="22"/>
              </w:rPr>
              <w:t>Liquidity ratio, company's ability to pay short-term obligations or those due within one year</w:t>
            </w:r>
          </w:p>
        </w:tc>
      </w:tr>
      <w:tr w:rsidR="002A1BC9" w:rsidRPr="000A7B32" w:rsidTr="00586DC0">
        <w:tc>
          <w:tcPr>
            <w:tcW w:w="951" w:type="dxa"/>
          </w:tcPr>
          <w:p w:rsidR="002A1BC9" w:rsidRPr="00586DC0" w:rsidRDefault="002A1BC9" w:rsidP="000A7B32">
            <w:pPr>
              <w:spacing w:before="100" w:after="200" w:line="276" w:lineRule="auto"/>
              <w:rPr>
                <w:sz w:val="22"/>
              </w:rPr>
            </w:pPr>
            <w:r w:rsidRPr="00586DC0">
              <w:rPr>
                <w:sz w:val="22"/>
              </w:rPr>
              <w:t>53</w:t>
            </w:r>
          </w:p>
        </w:tc>
        <w:tc>
          <w:tcPr>
            <w:tcW w:w="2693" w:type="dxa"/>
          </w:tcPr>
          <w:p w:rsidR="002A1BC9" w:rsidRPr="000A7B32" w:rsidRDefault="002A1BC9" w:rsidP="000A7B32">
            <w:pPr>
              <w:spacing w:before="100" w:after="200" w:line="276" w:lineRule="auto"/>
              <w:jc w:val="center"/>
              <w:rPr>
                <w:sz w:val="22"/>
              </w:rPr>
            </w:pPr>
            <w:r w:rsidRPr="00586DC0">
              <w:rPr>
                <w:sz w:val="22"/>
              </w:rPr>
              <w:t>Fixed Assets Ratio[Latest]</w:t>
            </w:r>
          </w:p>
        </w:tc>
        <w:tc>
          <w:tcPr>
            <w:tcW w:w="6521" w:type="dxa"/>
          </w:tcPr>
          <w:p w:rsidR="002A1BC9" w:rsidRPr="000A7B32" w:rsidRDefault="002A1BC9" w:rsidP="000A7B32">
            <w:pPr>
              <w:spacing w:before="100" w:after="200" w:line="276" w:lineRule="auto"/>
              <w:jc w:val="center"/>
              <w:rPr>
                <w:sz w:val="22"/>
              </w:rPr>
            </w:pPr>
            <w:r w:rsidRPr="00586DC0">
              <w:rPr>
                <w:sz w:val="22"/>
              </w:rPr>
              <w:t>Solvency ratio, the capacity of a company to dischar</w:t>
            </w:r>
            <w:r w:rsidRPr="00586DC0">
              <w:rPr>
                <w:sz w:val="22"/>
              </w:rPr>
              <w:t>ge its obligations towards long-</w:t>
            </w:r>
            <w:r w:rsidRPr="00586DC0">
              <w:rPr>
                <w:sz w:val="22"/>
              </w:rPr>
              <w:t>term lenders indicating</w:t>
            </w:r>
          </w:p>
        </w:tc>
      </w:tr>
      <w:tr w:rsidR="002A1BC9" w:rsidRPr="000A7B32" w:rsidTr="00586DC0">
        <w:tc>
          <w:tcPr>
            <w:tcW w:w="951" w:type="dxa"/>
          </w:tcPr>
          <w:p w:rsidR="002A1BC9" w:rsidRPr="00586DC0" w:rsidRDefault="002A1BC9" w:rsidP="000A7B32">
            <w:pPr>
              <w:spacing w:before="100" w:after="200" w:line="276" w:lineRule="auto"/>
              <w:rPr>
                <w:sz w:val="22"/>
              </w:rPr>
            </w:pPr>
            <w:r w:rsidRPr="00586DC0">
              <w:rPr>
                <w:sz w:val="22"/>
              </w:rPr>
              <w:t>54</w:t>
            </w:r>
          </w:p>
        </w:tc>
        <w:tc>
          <w:tcPr>
            <w:tcW w:w="2693" w:type="dxa"/>
          </w:tcPr>
          <w:p w:rsidR="002A1BC9" w:rsidRPr="000A7B32" w:rsidRDefault="002A1BC9" w:rsidP="002A1BC9">
            <w:pPr>
              <w:spacing w:before="100" w:after="200" w:line="276" w:lineRule="auto"/>
              <w:rPr>
                <w:sz w:val="22"/>
              </w:rPr>
            </w:pPr>
            <w:r w:rsidRPr="00586DC0">
              <w:rPr>
                <w:sz w:val="22"/>
              </w:rPr>
              <w:t xml:space="preserve"> </w:t>
            </w:r>
            <w:r w:rsidRPr="00586DC0">
              <w:rPr>
                <w:sz w:val="22"/>
              </w:rPr>
              <w:t xml:space="preserve"> Inventory Ratio[Latest]</w:t>
            </w:r>
          </w:p>
        </w:tc>
        <w:tc>
          <w:tcPr>
            <w:tcW w:w="6521" w:type="dxa"/>
          </w:tcPr>
          <w:p w:rsidR="002A1BC9" w:rsidRPr="000A7B32" w:rsidRDefault="002A1BC9" w:rsidP="000A7B32">
            <w:pPr>
              <w:spacing w:before="100" w:after="200" w:line="276" w:lineRule="auto"/>
              <w:jc w:val="center"/>
              <w:rPr>
                <w:sz w:val="22"/>
              </w:rPr>
            </w:pPr>
            <w:r w:rsidRPr="00586DC0">
              <w:rPr>
                <w:sz w:val="22"/>
              </w:rPr>
              <w:t>Activity ratio, specifies the number of times the stock or inventory has been replaced and sold by the company</w:t>
            </w:r>
          </w:p>
        </w:tc>
      </w:tr>
      <w:tr w:rsidR="002A1BC9" w:rsidRPr="000A7B32" w:rsidTr="00586DC0">
        <w:tc>
          <w:tcPr>
            <w:tcW w:w="951" w:type="dxa"/>
          </w:tcPr>
          <w:p w:rsidR="002A1BC9" w:rsidRPr="00586DC0" w:rsidRDefault="002A1BC9" w:rsidP="000A7B32">
            <w:pPr>
              <w:spacing w:before="100" w:after="200" w:line="276" w:lineRule="auto"/>
              <w:rPr>
                <w:sz w:val="22"/>
              </w:rPr>
            </w:pPr>
            <w:r w:rsidRPr="00586DC0">
              <w:rPr>
                <w:sz w:val="22"/>
              </w:rPr>
              <w:t>55</w:t>
            </w:r>
          </w:p>
        </w:tc>
        <w:tc>
          <w:tcPr>
            <w:tcW w:w="2693" w:type="dxa"/>
          </w:tcPr>
          <w:p w:rsidR="002A1BC9" w:rsidRPr="000A7B32" w:rsidRDefault="002A1BC9" w:rsidP="000A7B32">
            <w:pPr>
              <w:spacing w:before="100" w:after="200" w:line="276" w:lineRule="auto"/>
              <w:jc w:val="center"/>
              <w:rPr>
                <w:sz w:val="22"/>
              </w:rPr>
            </w:pPr>
            <w:r w:rsidRPr="00586DC0">
              <w:rPr>
                <w:sz w:val="22"/>
              </w:rPr>
              <w:t>Debtors Ratio[Latest]</w:t>
            </w:r>
          </w:p>
        </w:tc>
        <w:tc>
          <w:tcPr>
            <w:tcW w:w="6521" w:type="dxa"/>
          </w:tcPr>
          <w:p w:rsidR="002A1BC9" w:rsidRPr="000A7B32" w:rsidRDefault="002A1BC9" w:rsidP="000A7B32">
            <w:pPr>
              <w:spacing w:before="100" w:after="200" w:line="276" w:lineRule="auto"/>
              <w:jc w:val="center"/>
              <w:rPr>
                <w:sz w:val="22"/>
              </w:rPr>
            </w:pPr>
            <w:r w:rsidRPr="00586DC0">
              <w:rPr>
                <w:sz w:val="22"/>
              </w:rPr>
              <w:t>Measures how quickly cash debtors are paying back to the company</w:t>
            </w:r>
          </w:p>
        </w:tc>
      </w:tr>
      <w:tr w:rsidR="002A1BC9" w:rsidRPr="000A7B32" w:rsidTr="00586DC0">
        <w:tc>
          <w:tcPr>
            <w:tcW w:w="951" w:type="dxa"/>
          </w:tcPr>
          <w:p w:rsidR="002A1BC9" w:rsidRPr="00586DC0" w:rsidRDefault="002A1BC9" w:rsidP="000A7B32">
            <w:pPr>
              <w:spacing w:before="100" w:after="200" w:line="276" w:lineRule="auto"/>
              <w:rPr>
                <w:sz w:val="22"/>
              </w:rPr>
            </w:pPr>
            <w:r w:rsidRPr="00586DC0">
              <w:rPr>
                <w:sz w:val="22"/>
              </w:rPr>
              <w:t>56</w:t>
            </w:r>
          </w:p>
        </w:tc>
        <w:tc>
          <w:tcPr>
            <w:tcW w:w="2693" w:type="dxa"/>
          </w:tcPr>
          <w:p w:rsidR="002A1BC9" w:rsidRPr="000A7B32" w:rsidRDefault="002A1BC9" w:rsidP="000A7B32">
            <w:pPr>
              <w:spacing w:before="100" w:after="200" w:line="276" w:lineRule="auto"/>
              <w:jc w:val="center"/>
              <w:rPr>
                <w:sz w:val="22"/>
              </w:rPr>
            </w:pPr>
            <w:r w:rsidRPr="00586DC0">
              <w:rPr>
                <w:sz w:val="22"/>
              </w:rPr>
              <w:t>Total Asset Turnover Ratio[Latest]</w:t>
            </w:r>
          </w:p>
        </w:tc>
        <w:tc>
          <w:tcPr>
            <w:tcW w:w="6521" w:type="dxa"/>
          </w:tcPr>
          <w:p w:rsidR="002A1BC9" w:rsidRPr="000A7B32" w:rsidRDefault="002A1BC9" w:rsidP="002A1BC9">
            <w:pPr>
              <w:spacing w:before="100" w:after="200" w:line="276" w:lineRule="auto"/>
              <w:jc w:val="center"/>
              <w:rPr>
                <w:sz w:val="22"/>
              </w:rPr>
            </w:pPr>
            <w:r w:rsidRPr="00586DC0">
              <w:rPr>
                <w:sz w:val="22"/>
              </w:rPr>
              <w:t>The value of a company's revenues relative to the value of its assets</w:t>
            </w:r>
          </w:p>
        </w:tc>
      </w:tr>
      <w:tr w:rsidR="002A1BC9" w:rsidRPr="000A7B32" w:rsidTr="00586DC0">
        <w:tc>
          <w:tcPr>
            <w:tcW w:w="951" w:type="dxa"/>
          </w:tcPr>
          <w:p w:rsidR="002A1BC9" w:rsidRPr="00586DC0" w:rsidRDefault="002A1BC9" w:rsidP="000A7B32">
            <w:pPr>
              <w:spacing w:before="100" w:after="200" w:line="276" w:lineRule="auto"/>
              <w:rPr>
                <w:sz w:val="22"/>
              </w:rPr>
            </w:pPr>
            <w:r w:rsidRPr="00586DC0">
              <w:rPr>
                <w:sz w:val="22"/>
              </w:rPr>
              <w:t>57</w:t>
            </w:r>
          </w:p>
        </w:tc>
        <w:tc>
          <w:tcPr>
            <w:tcW w:w="2693" w:type="dxa"/>
          </w:tcPr>
          <w:p w:rsidR="002A1BC9" w:rsidRPr="000A7B32" w:rsidRDefault="002A1BC9" w:rsidP="000A7B32">
            <w:pPr>
              <w:spacing w:before="100" w:after="200" w:line="276" w:lineRule="auto"/>
              <w:jc w:val="center"/>
              <w:rPr>
                <w:sz w:val="22"/>
              </w:rPr>
            </w:pPr>
            <w:r w:rsidRPr="00586DC0">
              <w:rPr>
                <w:sz w:val="22"/>
              </w:rPr>
              <w:t>Interest Cover Ratio[Latest]</w:t>
            </w:r>
          </w:p>
        </w:tc>
        <w:tc>
          <w:tcPr>
            <w:tcW w:w="6521" w:type="dxa"/>
          </w:tcPr>
          <w:p w:rsidR="002A1BC9" w:rsidRPr="000A7B32" w:rsidRDefault="002A1BC9" w:rsidP="000A7B32">
            <w:pPr>
              <w:spacing w:before="100" w:after="200" w:line="276" w:lineRule="auto"/>
              <w:jc w:val="center"/>
              <w:rPr>
                <w:sz w:val="22"/>
              </w:rPr>
            </w:pPr>
            <w:r w:rsidRPr="00586DC0">
              <w:rPr>
                <w:sz w:val="22"/>
              </w:rPr>
              <w:t>Determines how easily a company can pay interest on its outstanding debt</w:t>
            </w:r>
          </w:p>
        </w:tc>
      </w:tr>
      <w:tr w:rsidR="002A1BC9" w:rsidRPr="000A7B32" w:rsidTr="00586DC0">
        <w:tc>
          <w:tcPr>
            <w:tcW w:w="951" w:type="dxa"/>
          </w:tcPr>
          <w:p w:rsidR="002A1BC9" w:rsidRPr="00586DC0" w:rsidRDefault="002A1BC9" w:rsidP="000A7B32">
            <w:pPr>
              <w:spacing w:before="100" w:after="200" w:line="276" w:lineRule="auto"/>
              <w:rPr>
                <w:sz w:val="22"/>
              </w:rPr>
            </w:pPr>
            <w:r w:rsidRPr="00586DC0">
              <w:rPr>
                <w:sz w:val="22"/>
              </w:rPr>
              <w:t>58</w:t>
            </w:r>
          </w:p>
        </w:tc>
        <w:tc>
          <w:tcPr>
            <w:tcW w:w="2693" w:type="dxa"/>
          </w:tcPr>
          <w:p w:rsidR="002A1BC9" w:rsidRPr="000A7B32" w:rsidRDefault="002A1BC9" w:rsidP="000A7B32">
            <w:pPr>
              <w:spacing w:before="100" w:after="200" w:line="276" w:lineRule="auto"/>
              <w:jc w:val="center"/>
              <w:rPr>
                <w:sz w:val="22"/>
              </w:rPr>
            </w:pPr>
            <w:r w:rsidRPr="00586DC0">
              <w:rPr>
                <w:sz w:val="22"/>
              </w:rPr>
              <w:t>PBIDTM (%)[Latest]</w:t>
            </w:r>
          </w:p>
        </w:tc>
        <w:tc>
          <w:tcPr>
            <w:tcW w:w="6521" w:type="dxa"/>
          </w:tcPr>
          <w:p w:rsidR="002A1BC9" w:rsidRPr="000A7B32" w:rsidRDefault="002A1BC9" w:rsidP="000A7B32">
            <w:pPr>
              <w:spacing w:before="100" w:after="200" w:line="276" w:lineRule="auto"/>
              <w:jc w:val="center"/>
              <w:rPr>
                <w:sz w:val="22"/>
              </w:rPr>
            </w:pPr>
            <w:r w:rsidRPr="00586DC0">
              <w:rPr>
                <w:sz w:val="22"/>
              </w:rPr>
              <w:t>Profit before Interest Depreciation and Tax Margin</w:t>
            </w:r>
          </w:p>
        </w:tc>
      </w:tr>
      <w:tr w:rsidR="002A1BC9" w:rsidRPr="000A7B32" w:rsidTr="00586DC0">
        <w:tc>
          <w:tcPr>
            <w:tcW w:w="951" w:type="dxa"/>
          </w:tcPr>
          <w:p w:rsidR="002A1BC9" w:rsidRPr="00586DC0" w:rsidRDefault="002A1BC9" w:rsidP="000A7B32">
            <w:pPr>
              <w:spacing w:before="100" w:after="200" w:line="276" w:lineRule="auto"/>
              <w:rPr>
                <w:sz w:val="22"/>
              </w:rPr>
            </w:pPr>
            <w:r w:rsidRPr="00586DC0">
              <w:rPr>
                <w:sz w:val="22"/>
              </w:rPr>
              <w:t>59</w:t>
            </w:r>
          </w:p>
        </w:tc>
        <w:tc>
          <w:tcPr>
            <w:tcW w:w="2693" w:type="dxa"/>
          </w:tcPr>
          <w:p w:rsidR="002A1BC9" w:rsidRPr="000A7B32" w:rsidRDefault="00586DC0" w:rsidP="000A7B32">
            <w:pPr>
              <w:spacing w:before="100" w:after="200" w:line="276" w:lineRule="auto"/>
              <w:jc w:val="center"/>
              <w:rPr>
                <w:sz w:val="22"/>
              </w:rPr>
            </w:pPr>
            <w:r w:rsidRPr="00586DC0">
              <w:rPr>
                <w:sz w:val="22"/>
              </w:rPr>
              <w:t>PBITM (%)[Latest]</w:t>
            </w:r>
          </w:p>
        </w:tc>
        <w:tc>
          <w:tcPr>
            <w:tcW w:w="6521" w:type="dxa"/>
          </w:tcPr>
          <w:p w:rsidR="002A1BC9" w:rsidRPr="000A7B32" w:rsidRDefault="00586DC0" w:rsidP="000A7B32">
            <w:pPr>
              <w:spacing w:before="100" w:after="200" w:line="276" w:lineRule="auto"/>
              <w:jc w:val="center"/>
              <w:rPr>
                <w:sz w:val="22"/>
              </w:rPr>
            </w:pPr>
            <w:r w:rsidRPr="00586DC0">
              <w:rPr>
                <w:sz w:val="22"/>
              </w:rPr>
              <w:t>Profit Before Interest Tax Margin</w:t>
            </w:r>
          </w:p>
        </w:tc>
      </w:tr>
      <w:tr w:rsidR="002A1BC9" w:rsidRPr="000A7B32" w:rsidTr="00586DC0">
        <w:tc>
          <w:tcPr>
            <w:tcW w:w="951" w:type="dxa"/>
          </w:tcPr>
          <w:p w:rsidR="002A1BC9" w:rsidRPr="00586DC0" w:rsidRDefault="002A1BC9" w:rsidP="000A7B32">
            <w:pPr>
              <w:spacing w:before="100" w:after="200" w:line="276" w:lineRule="auto"/>
              <w:rPr>
                <w:sz w:val="22"/>
              </w:rPr>
            </w:pPr>
            <w:r w:rsidRPr="00586DC0">
              <w:rPr>
                <w:sz w:val="22"/>
              </w:rPr>
              <w:t>60</w:t>
            </w:r>
          </w:p>
        </w:tc>
        <w:tc>
          <w:tcPr>
            <w:tcW w:w="2693" w:type="dxa"/>
          </w:tcPr>
          <w:p w:rsidR="002A1BC9" w:rsidRPr="000A7B32" w:rsidRDefault="00586DC0" w:rsidP="000A7B32">
            <w:pPr>
              <w:spacing w:before="100" w:after="200" w:line="276" w:lineRule="auto"/>
              <w:jc w:val="center"/>
              <w:rPr>
                <w:sz w:val="22"/>
              </w:rPr>
            </w:pPr>
            <w:r w:rsidRPr="00586DC0">
              <w:rPr>
                <w:sz w:val="22"/>
              </w:rPr>
              <w:t>PBDTM (%)[Latest]</w:t>
            </w:r>
          </w:p>
        </w:tc>
        <w:tc>
          <w:tcPr>
            <w:tcW w:w="6521" w:type="dxa"/>
          </w:tcPr>
          <w:p w:rsidR="002A1BC9" w:rsidRPr="000A7B32" w:rsidRDefault="00586DC0" w:rsidP="000A7B32">
            <w:pPr>
              <w:spacing w:before="100" w:after="200" w:line="276" w:lineRule="auto"/>
              <w:jc w:val="center"/>
              <w:rPr>
                <w:sz w:val="22"/>
              </w:rPr>
            </w:pPr>
            <w:r w:rsidRPr="00586DC0">
              <w:rPr>
                <w:sz w:val="22"/>
              </w:rPr>
              <w:t>Profit Before Depreciation Tax Margin</w:t>
            </w:r>
          </w:p>
        </w:tc>
      </w:tr>
      <w:tr w:rsidR="002A1BC9" w:rsidRPr="000A7B32" w:rsidTr="00586DC0">
        <w:tc>
          <w:tcPr>
            <w:tcW w:w="951" w:type="dxa"/>
          </w:tcPr>
          <w:p w:rsidR="002A1BC9" w:rsidRPr="00586DC0" w:rsidRDefault="002A1BC9" w:rsidP="000A7B32">
            <w:pPr>
              <w:spacing w:before="100" w:after="200" w:line="276" w:lineRule="auto"/>
              <w:rPr>
                <w:sz w:val="22"/>
              </w:rPr>
            </w:pPr>
            <w:r w:rsidRPr="00586DC0">
              <w:rPr>
                <w:sz w:val="22"/>
              </w:rPr>
              <w:t>61</w:t>
            </w:r>
          </w:p>
        </w:tc>
        <w:tc>
          <w:tcPr>
            <w:tcW w:w="2693" w:type="dxa"/>
          </w:tcPr>
          <w:p w:rsidR="002A1BC9" w:rsidRPr="000A7B32" w:rsidRDefault="00586DC0" w:rsidP="000A7B32">
            <w:pPr>
              <w:spacing w:before="100" w:after="200" w:line="276" w:lineRule="auto"/>
              <w:jc w:val="center"/>
              <w:rPr>
                <w:sz w:val="22"/>
              </w:rPr>
            </w:pPr>
            <w:r w:rsidRPr="00586DC0">
              <w:rPr>
                <w:sz w:val="22"/>
              </w:rPr>
              <w:t>CPM (%)[Latest]</w:t>
            </w:r>
          </w:p>
        </w:tc>
        <w:tc>
          <w:tcPr>
            <w:tcW w:w="6521" w:type="dxa"/>
          </w:tcPr>
          <w:p w:rsidR="002A1BC9" w:rsidRPr="000A7B32" w:rsidRDefault="00586DC0" w:rsidP="000A7B32">
            <w:pPr>
              <w:spacing w:before="100" w:after="200" w:line="276" w:lineRule="auto"/>
              <w:jc w:val="center"/>
              <w:rPr>
                <w:sz w:val="22"/>
              </w:rPr>
            </w:pPr>
            <w:r w:rsidRPr="00586DC0">
              <w:rPr>
                <w:sz w:val="22"/>
              </w:rPr>
              <w:t>Cost per thousand (advertising cost)</w:t>
            </w:r>
          </w:p>
        </w:tc>
      </w:tr>
      <w:tr w:rsidR="002A1BC9" w:rsidRPr="000A7B32" w:rsidTr="00586DC0">
        <w:tc>
          <w:tcPr>
            <w:tcW w:w="951" w:type="dxa"/>
          </w:tcPr>
          <w:p w:rsidR="002A1BC9" w:rsidRPr="00586DC0" w:rsidRDefault="002A1BC9" w:rsidP="000A7B32">
            <w:pPr>
              <w:spacing w:before="100" w:after="200" w:line="276" w:lineRule="auto"/>
              <w:rPr>
                <w:sz w:val="22"/>
              </w:rPr>
            </w:pPr>
            <w:r w:rsidRPr="00586DC0">
              <w:rPr>
                <w:sz w:val="22"/>
              </w:rPr>
              <w:t>62</w:t>
            </w:r>
          </w:p>
        </w:tc>
        <w:tc>
          <w:tcPr>
            <w:tcW w:w="2693" w:type="dxa"/>
          </w:tcPr>
          <w:p w:rsidR="002A1BC9" w:rsidRPr="000A7B32" w:rsidRDefault="00586DC0" w:rsidP="000A7B32">
            <w:pPr>
              <w:spacing w:before="100" w:after="200" w:line="276" w:lineRule="auto"/>
              <w:jc w:val="center"/>
              <w:rPr>
                <w:sz w:val="22"/>
              </w:rPr>
            </w:pPr>
            <w:r w:rsidRPr="00586DC0">
              <w:rPr>
                <w:sz w:val="22"/>
              </w:rPr>
              <w:t>APATM (%)[Latest]</w:t>
            </w:r>
          </w:p>
        </w:tc>
        <w:tc>
          <w:tcPr>
            <w:tcW w:w="6521" w:type="dxa"/>
          </w:tcPr>
          <w:p w:rsidR="002A1BC9" w:rsidRPr="000A7B32" w:rsidRDefault="00586DC0" w:rsidP="000A7B32">
            <w:pPr>
              <w:spacing w:before="100" w:after="200" w:line="276" w:lineRule="auto"/>
              <w:jc w:val="center"/>
              <w:rPr>
                <w:sz w:val="22"/>
              </w:rPr>
            </w:pPr>
            <w:r w:rsidRPr="00586DC0">
              <w:rPr>
                <w:sz w:val="22"/>
              </w:rPr>
              <w:t>After tax profit margin</w:t>
            </w:r>
          </w:p>
        </w:tc>
      </w:tr>
      <w:tr w:rsidR="002A1BC9" w:rsidRPr="000A7B32" w:rsidTr="00586DC0">
        <w:tc>
          <w:tcPr>
            <w:tcW w:w="951" w:type="dxa"/>
          </w:tcPr>
          <w:p w:rsidR="002A1BC9" w:rsidRPr="00586DC0" w:rsidRDefault="002A1BC9" w:rsidP="000A7B32">
            <w:pPr>
              <w:spacing w:before="100" w:after="200" w:line="276" w:lineRule="auto"/>
            </w:pPr>
            <w:r w:rsidRPr="00586DC0">
              <w:t>63</w:t>
            </w:r>
          </w:p>
        </w:tc>
        <w:tc>
          <w:tcPr>
            <w:tcW w:w="2693" w:type="dxa"/>
          </w:tcPr>
          <w:p w:rsidR="002A1BC9" w:rsidRPr="000A7B32" w:rsidRDefault="00586DC0" w:rsidP="000A7B32">
            <w:pPr>
              <w:spacing w:before="100" w:after="200" w:line="276" w:lineRule="auto"/>
              <w:jc w:val="center"/>
              <w:rPr>
                <w:sz w:val="22"/>
              </w:rPr>
            </w:pPr>
            <w:r w:rsidRPr="00586DC0">
              <w:rPr>
                <w:sz w:val="22"/>
              </w:rPr>
              <w:t>Debtors Velocity (Days)</w:t>
            </w:r>
          </w:p>
        </w:tc>
        <w:tc>
          <w:tcPr>
            <w:tcW w:w="6521" w:type="dxa"/>
          </w:tcPr>
          <w:p w:rsidR="002A1BC9" w:rsidRPr="000A7B32" w:rsidRDefault="00586DC0" w:rsidP="000A7B32">
            <w:pPr>
              <w:spacing w:before="100" w:after="200" w:line="276" w:lineRule="auto"/>
              <w:jc w:val="center"/>
              <w:rPr>
                <w:sz w:val="22"/>
              </w:rPr>
            </w:pPr>
            <w:r w:rsidRPr="00586DC0">
              <w:rPr>
                <w:sz w:val="22"/>
              </w:rPr>
              <w:t>Average days required for receiving the payments</w:t>
            </w:r>
          </w:p>
        </w:tc>
      </w:tr>
      <w:tr w:rsidR="002A1BC9" w:rsidRPr="000A7B32" w:rsidTr="00586DC0">
        <w:tc>
          <w:tcPr>
            <w:tcW w:w="951" w:type="dxa"/>
          </w:tcPr>
          <w:p w:rsidR="002A1BC9" w:rsidRPr="00586DC0" w:rsidRDefault="002A1BC9" w:rsidP="000A7B32">
            <w:pPr>
              <w:spacing w:before="100" w:after="200" w:line="276" w:lineRule="auto"/>
            </w:pPr>
            <w:r w:rsidRPr="00586DC0">
              <w:t>64</w:t>
            </w:r>
          </w:p>
        </w:tc>
        <w:tc>
          <w:tcPr>
            <w:tcW w:w="2693" w:type="dxa"/>
          </w:tcPr>
          <w:p w:rsidR="002A1BC9" w:rsidRPr="000A7B32" w:rsidRDefault="00586DC0" w:rsidP="000A7B32">
            <w:pPr>
              <w:spacing w:before="100" w:after="200" w:line="276" w:lineRule="auto"/>
              <w:jc w:val="center"/>
              <w:rPr>
                <w:sz w:val="22"/>
              </w:rPr>
            </w:pPr>
            <w:r w:rsidRPr="00586DC0">
              <w:rPr>
                <w:sz w:val="22"/>
              </w:rPr>
              <w:t>Creditors Velocity (Days)</w:t>
            </w:r>
          </w:p>
        </w:tc>
        <w:tc>
          <w:tcPr>
            <w:tcW w:w="6521" w:type="dxa"/>
          </w:tcPr>
          <w:p w:rsidR="002A1BC9" w:rsidRPr="000A7B32" w:rsidRDefault="00586DC0" w:rsidP="00586DC0">
            <w:pPr>
              <w:spacing w:before="100" w:after="200" w:line="276" w:lineRule="auto"/>
              <w:jc w:val="center"/>
              <w:rPr>
                <w:sz w:val="22"/>
              </w:rPr>
            </w:pPr>
            <w:r w:rsidRPr="00586DC0">
              <w:rPr>
                <w:sz w:val="22"/>
              </w:rPr>
              <w:t>Average number of days company takes to pay suppliers</w:t>
            </w:r>
          </w:p>
        </w:tc>
      </w:tr>
      <w:tr w:rsidR="002A1BC9" w:rsidRPr="000A7B32" w:rsidTr="00586DC0">
        <w:tc>
          <w:tcPr>
            <w:tcW w:w="951" w:type="dxa"/>
          </w:tcPr>
          <w:p w:rsidR="002A1BC9" w:rsidRPr="00586DC0" w:rsidRDefault="002A1BC9" w:rsidP="000A7B32">
            <w:pPr>
              <w:spacing w:before="100" w:after="200" w:line="276" w:lineRule="auto"/>
            </w:pPr>
            <w:r w:rsidRPr="00586DC0">
              <w:lastRenderedPageBreak/>
              <w:t>65</w:t>
            </w:r>
          </w:p>
        </w:tc>
        <w:tc>
          <w:tcPr>
            <w:tcW w:w="2693" w:type="dxa"/>
          </w:tcPr>
          <w:p w:rsidR="002A1BC9" w:rsidRPr="000A7B32" w:rsidRDefault="00586DC0" w:rsidP="000A7B32">
            <w:pPr>
              <w:spacing w:before="100" w:after="200" w:line="276" w:lineRule="auto"/>
              <w:jc w:val="center"/>
              <w:rPr>
                <w:sz w:val="22"/>
              </w:rPr>
            </w:pPr>
            <w:r w:rsidRPr="00586DC0">
              <w:rPr>
                <w:sz w:val="22"/>
              </w:rPr>
              <w:t>Inventory Velocity (Days)</w:t>
            </w:r>
          </w:p>
        </w:tc>
        <w:tc>
          <w:tcPr>
            <w:tcW w:w="6521" w:type="dxa"/>
          </w:tcPr>
          <w:p w:rsidR="002A1BC9" w:rsidRPr="000A7B32" w:rsidRDefault="00586DC0" w:rsidP="000A7B32">
            <w:pPr>
              <w:spacing w:before="100" w:after="200" w:line="276" w:lineRule="auto"/>
              <w:jc w:val="center"/>
              <w:rPr>
                <w:sz w:val="22"/>
              </w:rPr>
            </w:pPr>
            <w:r w:rsidRPr="00586DC0">
              <w:rPr>
                <w:sz w:val="22"/>
              </w:rPr>
              <w:t>66 Average number of days the company needs to turn its inventory into sales</w:t>
            </w:r>
          </w:p>
        </w:tc>
      </w:tr>
      <w:tr w:rsidR="002A1BC9" w:rsidRPr="000A7B32" w:rsidTr="00586DC0">
        <w:tc>
          <w:tcPr>
            <w:tcW w:w="951" w:type="dxa"/>
          </w:tcPr>
          <w:p w:rsidR="002A1BC9" w:rsidRPr="00586DC0" w:rsidRDefault="002A1BC9" w:rsidP="000A7B32">
            <w:pPr>
              <w:spacing w:before="100" w:after="200" w:line="276" w:lineRule="auto"/>
              <w:rPr>
                <w:sz w:val="22"/>
              </w:rPr>
            </w:pPr>
            <w:r w:rsidRPr="00586DC0">
              <w:rPr>
                <w:sz w:val="22"/>
              </w:rPr>
              <w:t>66</w:t>
            </w:r>
          </w:p>
        </w:tc>
        <w:tc>
          <w:tcPr>
            <w:tcW w:w="2693" w:type="dxa"/>
          </w:tcPr>
          <w:p w:rsidR="002A1BC9" w:rsidRPr="000A7B32" w:rsidRDefault="00586DC0" w:rsidP="000A7B32">
            <w:pPr>
              <w:spacing w:before="100" w:after="200" w:line="276" w:lineRule="auto"/>
              <w:jc w:val="center"/>
              <w:rPr>
                <w:sz w:val="22"/>
              </w:rPr>
            </w:pPr>
            <w:r w:rsidRPr="00586DC0">
              <w:rPr>
                <w:sz w:val="22"/>
              </w:rPr>
              <w:t>Value of Output/Total Assets</w:t>
            </w:r>
          </w:p>
        </w:tc>
        <w:tc>
          <w:tcPr>
            <w:tcW w:w="6521" w:type="dxa"/>
          </w:tcPr>
          <w:p w:rsidR="002A1BC9" w:rsidRPr="000A7B32" w:rsidRDefault="00586DC0" w:rsidP="000A7B32">
            <w:pPr>
              <w:spacing w:before="100" w:after="200" w:line="276" w:lineRule="auto"/>
              <w:jc w:val="center"/>
              <w:rPr>
                <w:sz w:val="22"/>
              </w:rPr>
            </w:pPr>
            <w:r w:rsidRPr="00586DC0">
              <w:rPr>
                <w:sz w:val="22"/>
              </w:rPr>
              <w:t>Ratio of Value of Output (market value) to Total Assets</w:t>
            </w:r>
          </w:p>
        </w:tc>
      </w:tr>
      <w:tr w:rsidR="002A1BC9" w:rsidRPr="000A7B32" w:rsidTr="00586DC0">
        <w:tc>
          <w:tcPr>
            <w:tcW w:w="951" w:type="dxa"/>
          </w:tcPr>
          <w:p w:rsidR="002A1BC9" w:rsidRPr="00586DC0" w:rsidRDefault="002A1BC9" w:rsidP="000A7B32">
            <w:pPr>
              <w:spacing w:before="100" w:after="200" w:line="276" w:lineRule="auto"/>
              <w:rPr>
                <w:sz w:val="22"/>
              </w:rPr>
            </w:pPr>
            <w:r w:rsidRPr="00586DC0">
              <w:rPr>
                <w:sz w:val="22"/>
              </w:rPr>
              <w:t>67</w:t>
            </w:r>
          </w:p>
        </w:tc>
        <w:tc>
          <w:tcPr>
            <w:tcW w:w="2693" w:type="dxa"/>
          </w:tcPr>
          <w:p w:rsidR="002A1BC9" w:rsidRPr="000A7B32" w:rsidRDefault="00586DC0" w:rsidP="000A7B32">
            <w:pPr>
              <w:spacing w:before="100" w:after="200" w:line="276" w:lineRule="auto"/>
              <w:jc w:val="center"/>
              <w:rPr>
                <w:sz w:val="22"/>
              </w:rPr>
            </w:pPr>
            <w:r w:rsidRPr="00586DC0">
              <w:rPr>
                <w:sz w:val="22"/>
              </w:rPr>
              <w:t>Value of Output/Gross Block</w:t>
            </w:r>
          </w:p>
        </w:tc>
        <w:tc>
          <w:tcPr>
            <w:tcW w:w="6521" w:type="dxa"/>
          </w:tcPr>
          <w:p w:rsidR="002A1BC9" w:rsidRPr="000A7B32" w:rsidRDefault="00586DC0" w:rsidP="00586DC0">
            <w:pPr>
              <w:spacing w:before="100" w:after="200" w:line="276" w:lineRule="auto"/>
              <w:jc w:val="center"/>
              <w:rPr>
                <w:sz w:val="22"/>
              </w:rPr>
            </w:pPr>
            <w:r w:rsidRPr="00586DC0">
              <w:rPr>
                <w:sz w:val="22"/>
              </w:rPr>
              <w:t xml:space="preserve">Ratio of Value of Output (market value) to Gross Block </w:t>
            </w:r>
          </w:p>
        </w:tc>
      </w:tr>
    </w:tbl>
    <w:p w:rsidR="00275B4C" w:rsidRDefault="00275B4C" w:rsidP="00727245">
      <w:pPr>
        <w:spacing w:before="100" w:after="200" w:line="276" w:lineRule="auto"/>
        <w:jc w:val="both"/>
        <w:rPr>
          <w:rStyle w:val="Strong"/>
          <w:b w:val="0"/>
          <w:bCs w:val="0"/>
          <w:sz w:val="22"/>
          <w:lang w:val="en-IN" w:eastAsia="en-IN"/>
        </w:rPr>
      </w:pPr>
    </w:p>
    <w:p w:rsidR="00275B4C" w:rsidRDefault="00275B4C" w:rsidP="00727245">
      <w:pPr>
        <w:spacing w:before="100" w:after="200" w:line="276" w:lineRule="auto"/>
        <w:jc w:val="both"/>
        <w:rPr>
          <w:rFonts w:ascii="Times New Roman" w:hAnsi="Times New Roman" w:cs="Times New Roman"/>
          <w:b/>
          <w:sz w:val="32"/>
          <w:szCs w:val="32"/>
          <w:u w:val="single"/>
        </w:rPr>
      </w:pPr>
      <w:r w:rsidRPr="00275B4C">
        <w:rPr>
          <w:rFonts w:ascii="Times New Roman" w:hAnsi="Times New Roman" w:cs="Times New Roman"/>
          <w:b/>
          <w:sz w:val="28"/>
          <w:szCs w:val="32"/>
          <w:u w:val="single"/>
        </w:rPr>
        <w:t xml:space="preserve">Top 5 rows of Dataset </w:t>
      </w:r>
    </w:p>
    <w:p w:rsidR="00275B4C" w:rsidRDefault="00275B4C" w:rsidP="00727245">
      <w:pPr>
        <w:spacing w:before="100" w:after="200" w:line="276" w:lineRule="auto"/>
        <w:jc w:val="both"/>
        <w:rPr>
          <w:rStyle w:val="Strong"/>
          <w:b w:val="0"/>
          <w:bCs w:val="0"/>
          <w:sz w:val="22"/>
          <w:lang w:val="en-IN" w:eastAsia="en-IN"/>
        </w:rPr>
      </w:pPr>
      <w:r w:rsidRPr="00275B4C">
        <w:rPr>
          <w:rStyle w:val="Strong"/>
          <w:b w:val="0"/>
          <w:bCs w:val="0"/>
          <w:sz w:val="22"/>
          <w:lang w:val="en-IN" w:eastAsia="en-IN"/>
        </w:rPr>
        <w:drawing>
          <wp:inline distT="0" distB="0" distL="0" distR="0" wp14:anchorId="4AEE8E9E" wp14:editId="31B8965E">
            <wp:extent cx="6858000" cy="187071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858000" cy="1870710"/>
                    </a:xfrm>
                    <a:prstGeom prst="rect">
                      <a:avLst/>
                    </a:prstGeom>
                  </pic:spPr>
                </pic:pic>
              </a:graphicData>
            </a:graphic>
          </wp:inline>
        </w:drawing>
      </w:r>
    </w:p>
    <w:p w:rsidR="00275B4C" w:rsidRPr="00275B4C" w:rsidRDefault="00275B4C" w:rsidP="00727245">
      <w:pPr>
        <w:spacing w:before="100" w:after="200" w:line="276" w:lineRule="auto"/>
        <w:jc w:val="both"/>
        <w:rPr>
          <w:rStyle w:val="Strong"/>
          <w:b w:val="0"/>
          <w:bCs w:val="0"/>
          <w:sz w:val="20"/>
          <w:lang w:val="en-IN" w:eastAsia="en-IN"/>
        </w:rPr>
      </w:pPr>
    </w:p>
    <w:p w:rsidR="00275B4C" w:rsidRPr="00275B4C" w:rsidRDefault="00275B4C" w:rsidP="00275B4C">
      <w:pPr>
        <w:spacing w:before="100" w:after="200" w:line="276" w:lineRule="auto"/>
        <w:jc w:val="both"/>
        <w:rPr>
          <w:rStyle w:val="Strong"/>
          <w:b w:val="0"/>
          <w:bCs w:val="0"/>
          <w:sz w:val="20"/>
          <w:lang w:val="en-IN" w:eastAsia="en-IN"/>
        </w:rPr>
      </w:pPr>
      <w:r w:rsidRPr="00275B4C">
        <w:rPr>
          <w:rFonts w:ascii="Times New Roman" w:hAnsi="Times New Roman" w:cs="Times New Roman"/>
          <w:b/>
          <w:sz w:val="28"/>
          <w:szCs w:val="32"/>
          <w:u w:val="single"/>
        </w:rPr>
        <w:t xml:space="preserve">Shape </w:t>
      </w:r>
      <w:r w:rsidRPr="00275B4C">
        <w:rPr>
          <w:rFonts w:ascii="Times New Roman" w:hAnsi="Times New Roman" w:cs="Times New Roman"/>
          <w:b/>
          <w:sz w:val="28"/>
          <w:szCs w:val="32"/>
          <w:u w:val="single"/>
        </w:rPr>
        <w:t>of Dataset</w:t>
      </w:r>
    </w:p>
    <w:p w:rsidR="00275B4C" w:rsidRDefault="00275B4C" w:rsidP="00727245">
      <w:pPr>
        <w:spacing w:before="100" w:after="200" w:line="276" w:lineRule="auto"/>
        <w:jc w:val="both"/>
        <w:rPr>
          <w:rStyle w:val="Strong"/>
          <w:b w:val="0"/>
          <w:bCs w:val="0"/>
          <w:sz w:val="22"/>
          <w:lang w:val="en-IN" w:eastAsia="en-IN"/>
        </w:rPr>
      </w:pPr>
      <w:r w:rsidRPr="00275B4C">
        <w:rPr>
          <w:rStyle w:val="Strong"/>
          <w:b w:val="0"/>
          <w:bCs w:val="0"/>
          <w:sz w:val="22"/>
          <w:lang w:val="en-IN" w:eastAsia="en-IN"/>
        </w:rPr>
        <w:drawing>
          <wp:inline distT="0" distB="0" distL="0" distR="0" wp14:anchorId="78C1CFE5" wp14:editId="547E3933">
            <wp:extent cx="2530059" cy="388654"/>
            <wp:effectExtent l="0" t="0" r="381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530059" cy="388654"/>
                    </a:xfrm>
                    <a:prstGeom prst="rect">
                      <a:avLst/>
                    </a:prstGeom>
                  </pic:spPr>
                </pic:pic>
              </a:graphicData>
            </a:graphic>
          </wp:inline>
        </w:drawing>
      </w:r>
    </w:p>
    <w:p w:rsidR="00275B4C" w:rsidRDefault="00275B4C" w:rsidP="00727245">
      <w:pPr>
        <w:spacing w:before="100" w:after="200" w:line="276" w:lineRule="auto"/>
        <w:jc w:val="both"/>
        <w:rPr>
          <w:rFonts w:ascii="Times New Roman" w:hAnsi="Times New Roman" w:cs="Times New Roman"/>
          <w:b/>
          <w:sz w:val="28"/>
          <w:szCs w:val="32"/>
          <w:u w:val="single"/>
        </w:rPr>
      </w:pPr>
      <w:r>
        <w:rPr>
          <w:rFonts w:ascii="Times New Roman" w:hAnsi="Times New Roman" w:cs="Times New Roman"/>
          <w:b/>
          <w:sz w:val="28"/>
          <w:szCs w:val="32"/>
          <w:u w:val="single"/>
        </w:rPr>
        <w:t xml:space="preserve">Info </w:t>
      </w:r>
      <w:r w:rsidRPr="00275B4C">
        <w:rPr>
          <w:rFonts w:ascii="Times New Roman" w:hAnsi="Times New Roman" w:cs="Times New Roman"/>
          <w:b/>
          <w:sz w:val="28"/>
          <w:szCs w:val="32"/>
          <w:u w:val="single"/>
        </w:rPr>
        <w:t>of Dataset</w:t>
      </w:r>
    </w:p>
    <w:p w:rsidR="00275B4C" w:rsidRDefault="00275B4C" w:rsidP="00727245">
      <w:pPr>
        <w:spacing w:before="100" w:after="200" w:line="276" w:lineRule="auto"/>
        <w:jc w:val="both"/>
        <w:rPr>
          <w:rStyle w:val="Strong"/>
          <w:b w:val="0"/>
          <w:bCs w:val="0"/>
          <w:sz w:val="22"/>
          <w:lang w:val="en-IN" w:eastAsia="en-IN"/>
        </w:rPr>
      </w:pPr>
      <w:r w:rsidRPr="00275B4C">
        <w:rPr>
          <w:rStyle w:val="Strong"/>
          <w:b w:val="0"/>
          <w:bCs w:val="0"/>
          <w:sz w:val="22"/>
          <w:lang w:val="en-IN" w:eastAsia="en-IN"/>
        </w:rPr>
        <w:drawing>
          <wp:inline distT="0" distB="0" distL="0" distR="0" wp14:anchorId="5666D08C" wp14:editId="6DF30D80">
            <wp:extent cx="3680460" cy="2578441"/>
            <wp:effectExtent l="0" t="0" r="0" b="0"/>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683472" cy="2580551"/>
                    </a:xfrm>
                    <a:prstGeom prst="rect">
                      <a:avLst/>
                    </a:prstGeom>
                  </pic:spPr>
                </pic:pic>
              </a:graphicData>
            </a:graphic>
          </wp:inline>
        </w:drawing>
      </w:r>
    </w:p>
    <w:p w:rsidR="00275B4C" w:rsidRDefault="00275B4C" w:rsidP="00727245">
      <w:pPr>
        <w:spacing w:before="100" w:after="200" w:line="276" w:lineRule="auto"/>
        <w:jc w:val="both"/>
        <w:rPr>
          <w:rStyle w:val="Strong"/>
          <w:b w:val="0"/>
          <w:bCs w:val="0"/>
          <w:sz w:val="22"/>
          <w:lang w:val="en-IN" w:eastAsia="en-IN"/>
        </w:rPr>
      </w:pPr>
      <w:r w:rsidRPr="00275B4C">
        <w:rPr>
          <w:rStyle w:val="Strong"/>
          <w:b w:val="0"/>
          <w:bCs w:val="0"/>
          <w:sz w:val="22"/>
          <w:lang w:val="en-IN" w:eastAsia="en-IN"/>
        </w:rPr>
        <w:lastRenderedPageBreak/>
        <w:drawing>
          <wp:inline distT="0" distB="0" distL="0" distR="0" wp14:anchorId="4547575D" wp14:editId="641720C6">
            <wp:extent cx="3932261" cy="5151566"/>
            <wp:effectExtent l="0" t="0" r="0" b="0"/>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932261" cy="5151566"/>
                    </a:xfrm>
                    <a:prstGeom prst="rect">
                      <a:avLst/>
                    </a:prstGeom>
                  </pic:spPr>
                </pic:pic>
              </a:graphicData>
            </a:graphic>
          </wp:inline>
        </w:drawing>
      </w:r>
    </w:p>
    <w:p w:rsidR="00275B4C" w:rsidRDefault="00275B4C" w:rsidP="00727245">
      <w:pPr>
        <w:spacing w:before="100" w:after="200" w:line="276" w:lineRule="auto"/>
        <w:jc w:val="both"/>
        <w:rPr>
          <w:rStyle w:val="Strong"/>
          <w:b w:val="0"/>
          <w:bCs w:val="0"/>
          <w:sz w:val="22"/>
          <w:lang w:val="en-IN" w:eastAsia="en-IN"/>
        </w:rPr>
      </w:pPr>
      <w:r>
        <w:rPr>
          <w:rStyle w:val="Strong"/>
          <w:b w:val="0"/>
          <w:bCs w:val="0"/>
          <w:sz w:val="22"/>
          <w:lang w:val="en-IN" w:eastAsia="en-IN"/>
        </w:rPr>
        <w:t xml:space="preserve">  </w:t>
      </w:r>
      <w:r w:rsidRPr="00275B4C">
        <w:rPr>
          <w:rStyle w:val="Strong"/>
          <w:b w:val="0"/>
          <w:bCs w:val="0"/>
          <w:sz w:val="22"/>
          <w:lang w:val="en-IN" w:eastAsia="en-IN"/>
        </w:rPr>
        <w:drawing>
          <wp:inline distT="0" distB="0" distL="0" distR="0" wp14:anchorId="1BC4F7FD" wp14:editId="749726AD">
            <wp:extent cx="3825572" cy="960203"/>
            <wp:effectExtent l="0" t="0" r="3810" b="0"/>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825572" cy="960203"/>
                    </a:xfrm>
                    <a:prstGeom prst="rect">
                      <a:avLst/>
                    </a:prstGeom>
                  </pic:spPr>
                </pic:pic>
              </a:graphicData>
            </a:graphic>
          </wp:inline>
        </w:drawing>
      </w:r>
    </w:p>
    <w:p w:rsidR="002568C5" w:rsidRDefault="002568C5" w:rsidP="00275B4C">
      <w:pPr>
        <w:spacing w:before="100" w:after="200" w:line="276" w:lineRule="auto"/>
        <w:jc w:val="both"/>
        <w:rPr>
          <w:rFonts w:ascii="Times New Roman" w:eastAsia="Times New Roman" w:hAnsi="Times New Roman" w:cs="Times New Roman"/>
          <w:color w:val="000000"/>
          <w:lang w:val="en-IN" w:eastAsia="en-IN"/>
        </w:rPr>
      </w:pPr>
      <w:r>
        <w:rPr>
          <w:rFonts w:ascii="Times New Roman" w:hAnsi="Times New Roman" w:cs="Times New Roman"/>
          <w:b/>
          <w:sz w:val="28"/>
          <w:szCs w:val="32"/>
          <w:u w:val="single"/>
        </w:rPr>
        <w:t>Descriptive Statistics</w:t>
      </w:r>
    </w:p>
    <w:p w:rsidR="002568C5" w:rsidRDefault="002568C5" w:rsidP="00275B4C">
      <w:pPr>
        <w:spacing w:before="100" w:after="200" w:line="276" w:lineRule="auto"/>
        <w:jc w:val="both"/>
        <w:rPr>
          <w:rFonts w:ascii="Times New Roman" w:eastAsia="Times New Roman" w:hAnsi="Times New Roman" w:cs="Times New Roman"/>
          <w:color w:val="000000"/>
          <w:lang w:val="en-IN" w:eastAsia="en-IN"/>
        </w:rPr>
      </w:pPr>
      <w:r w:rsidRPr="002568C5">
        <w:rPr>
          <w:rFonts w:ascii="Times New Roman" w:eastAsia="Times New Roman" w:hAnsi="Times New Roman" w:cs="Times New Roman"/>
          <w:color w:val="000000"/>
          <w:lang w:val="en-IN" w:eastAsia="en-IN"/>
        </w:rPr>
        <w:drawing>
          <wp:inline distT="0" distB="0" distL="0" distR="0" wp14:anchorId="7EA4958E" wp14:editId="20EF7476">
            <wp:extent cx="6233160" cy="2193148"/>
            <wp:effectExtent l="0" t="0" r="0" b="0"/>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243766" cy="2196880"/>
                    </a:xfrm>
                    <a:prstGeom prst="rect">
                      <a:avLst/>
                    </a:prstGeom>
                  </pic:spPr>
                </pic:pic>
              </a:graphicData>
            </a:graphic>
          </wp:inline>
        </w:drawing>
      </w:r>
    </w:p>
    <w:p w:rsidR="002568C5" w:rsidRDefault="002568C5" w:rsidP="00275B4C">
      <w:pPr>
        <w:spacing w:before="100" w:after="200" w:line="276" w:lineRule="auto"/>
        <w:jc w:val="both"/>
        <w:rPr>
          <w:rFonts w:ascii="Times New Roman" w:eastAsia="Times New Roman" w:hAnsi="Times New Roman" w:cs="Times New Roman"/>
          <w:color w:val="000000"/>
          <w:lang w:val="en-IN" w:eastAsia="en-IN"/>
        </w:rPr>
      </w:pPr>
      <w:r w:rsidRPr="002568C5">
        <w:rPr>
          <w:rFonts w:ascii="Times New Roman" w:eastAsia="Times New Roman" w:hAnsi="Times New Roman" w:cs="Times New Roman"/>
          <w:color w:val="000000"/>
          <w:lang w:val="en-IN" w:eastAsia="en-IN"/>
        </w:rPr>
        <w:lastRenderedPageBreak/>
        <w:drawing>
          <wp:inline distT="0" distB="0" distL="0" distR="0" wp14:anchorId="740336AD" wp14:editId="3286AB90">
            <wp:extent cx="6202680" cy="2043438"/>
            <wp:effectExtent l="0" t="0" r="7620" b="0"/>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219366" cy="2048935"/>
                    </a:xfrm>
                    <a:prstGeom prst="rect">
                      <a:avLst/>
                    </a:prstGeom>
                  </pic:spPr>
                </pic:pic>
              </a:graphicData>
            </a:graphic>
          </wp:inline>
        </w:drawing>
      </w:r>
    </w:p>
    <w:p w:rsidR="002568C5" w:rsidRDefault="002568C5" w:rsidP="00D912BF">
      <w:pPr>
        <w:pStyle w:val="ListParagraph"/>
        <w:numPr>
          <w:ilvl w:val="1"/>
          <w:numId w:val="1"/>
        </w:numPr>
        <w:spacing w:before="100" w:after="200" w:line="276" w:lineRule="auto"/>
        <w:jc w:val="both"/>
        <w:rPr>
          <w:rFonts w:ascii="Times New Roman" w:hAnsi="Times New Roman" w:cs="Times New Roman"/>
          <w:b/>
          <w:sz w:val="28"/>
          <w:szCs w:val="32"/>
          <w:u w:val="single"/>
        </w:rPr>
      </w:pPr>
      <w:r w:rsidRPr="002568C5">
        <w:rPr>
          <w:rFonts w:ascii="Times New Roman" w:hAnsi="Times New Roman" w:cs="Times New Roman"/>
          <w:b/>
          <w:sz w:val="28"/>
          <w:szCs w:val="32"/>
          <w:u w:val="single"/>
        </w:rPr>
        <w:t>Outlier Treatment</w:t>
      </w:r>
    </w:p>
    <w:p w:rsidR="002568C5" w:rsidRDefault="002568C5" w:rsidP="002568C5">
      <w:pPr>
        <w:spacing w:before="100" w:after="200" w:line="276" w:lineRule="auto"/>
        <w:jc w:val="both"/>
        <w:rPr>
          <w:rFonts w:ascii="Times New Roman" w:eastAsia="Times New Roman" w:hAnsi="Times New Roman" w:cs="Times New Roman"/>
          <w:color w:val="000000"/>
          <w:lang w:val="en-IN" w:eastAsia="en-IN"/>
        </w:rPr>
      </w:pPr>
      <w:r w:rsidRPr="002568C5">
        <w:rPr>
          <w:rFonts w:ascii="Times New Roman" w:eastAsia="Times New Roman" w:hAnsi="Times New Roman" w:cs="Times New Roman"/>
          <w:color w:val="000000"/>
          <w:lang w:val="en-IN" w:eastAsia="en-IN"/>
        </w:rPr>
        <w:t>Using boxplots we will check for outliers.</w:t>
      </w:r>
      <w:r>
        <w:rPr>
          <w:rFonts w:ascii="Times New Roman" w:eastAsia="Times New Roman" w:hAnsi="Times New Roman" w:cs="Times New Roman"/>
          <w:color w:val="000000"/>
          <w:lang w:val="en-IN" w:eastAsia="en-IN"/>
        </w:rPr>
        <w:t xml:space="preserve"> </w:t>
      </w:r>
      <w:r w:rsidRPr="002568C5">
        <w:rPr>
          <w:rFonts w:ascii="Times New Roman" w:eastAsia="Times New Roman" w:hAnsi="Times New Roman" w:cs="Times New Roman"/>
          <w:color w:val="000000"/>
          <w:lang w:val="en-IN" w:eastAsia="en-IN"/>
        </w:rPr>
        <w:t xml:space="preserve">Boxplots identify outliers based on the five point summary (min, 25%, 50%, 75%, </w:t>
      </w:r>
      <w:proofErr w:type="gramStart"/>
      <w:r w:rsidRPr="002568C5">
        <w:rPr>
          <w:rFonts w:ascii="Times New Roman" w:eastAsia="Times New Roman" w:hAnsi="Times New Roman" w:cs="Times New Roman"/>
          <w:color w:val="000000"/>
          <w:lang w:val="en-IN" w:eastAsia="en-IN"/>
        </w:rPr>
        <w:t>max</w:t>
      </w:r>
      <w:proofErr w:type="gramEnd"/>
      <w:r w:rsidRPr="002568C5">
        <w:rPr>
          <w:rFonts w:ascii="Times New Roman" w:eastAsia="Times New Roman" w:hAnsi="Times New Roman" w:cs="Times New Roman"/>
          <w:color w:val="000000"/>
          <w:lang w:val="en-IN" w:eastAsia="en-IN"/>
        </w:rPr>
        <w:t xml:space="preserve">). Outliers are the values which fall outside the min-max range values. </w:t>
      </w:r>
    </w:p>
    <w:p w:rsidR="002568C5" w:rsidRDefault="002568C5" w:rsidP="002568C5">
      <w:pPr>
        <w:spacing w:before="100" w:after="200" w:line="276" w:lineRule="auto"/>
        <w:jc w:val="both"/>
        <w:rPr>
          <w:rFonts w:ascii="Times New Roman" w:eastAsia="Times New Roman" w:hAnsi="Times New Roman" w:cs="Times New Roman"/>
          <w:color w:val="000000"/>
          <w:lang w:val="en-IN" w:eastAsia="en-IN"/>
        </w:rPr>
      </w:pPr>
      <w:r w:rsidRPr="002568C5">
        <w:rPr>
          <w:rFonts w:ascii="Times New Roman" w:eastAsia="Times New Roman" w:hAnsi="Times New Roman" w:cs="Times New Roman"/>
          <w:color w:val="000000"/>
          <w:lang w:val="en-IN" w:eastAsia="en-IN"/>
        </w:rPr>
        <w:t xml:space="preserve">We have removed the object variables as these cannot be evaluated using boxplots and also are insignificant to the model building part. </w:t>
      </w:r>
    </w:p>
    <w:p w:rsidR="002568C5" w:rsidRDefault="002568C5" w:rsidP="002568C5">
      <w:pPr>
        <w:spacing w:before="100" w:after="200" w:line="276" w:lineRule="auto"/>
        <w:jc w:val="both"/>
        <w:rPr>
          <w:rFonts w:ascii="Times New Roman" w:eastAsia="Times New Roman" w:hAnsi="Times New Roman" w:cs="Times New Roman"/>
          <w:color w:val="000000"/>
          <w:lang w:val="en-IN" w:eastAsia="en-IN"/>
        </w:rPr>
      </w:pPr>
      <w:r w:rsidRPr="002568C5">
        <w:rPr>
          <w:rFonts w:ascii="Times New Roman" w:eastAsia="Times New Roman" w:hAnsi="Times New Roman" w:cs="Times New Roman"/>
          <w:color w:val="000000"/>
          <w:lang w:val="en-IN" w:eastAsia="en-IN"/>
        </w:rPr>
        <w:t xml:space="preserve">Outliers can be treated by different methods- </w:t>
      </w:r>
    </w:p>
    <w:p w:rsidR="002568C5" w:rsidRDefault="002568C5" w:rsidP="002568C5">
      <w:pPr>
        <w:spacing w:before="100" w:after="200" w:line="276" w:lineRule="auto"/>
        <w:jc w:val="both"/>
        <w:rPr>
          <w:rFonts w:ascii="Times New Roman" w:eastAsia="Times New Roman" w:hAnsi="Times New Roman" w:cs="Times New Roman"/>
          <w:color w:val="000000"/>
          <w:lang w:val="en-IN" w:eastAsia="en-IN"/>
        </w:rPr>
      </w:pPr>
      <w:r w:rsidRPr="002568C5">
        <w:rPr>
          <w:rFonts w:ascii="Times New Roman" w:eastAsia="Times New Roman" w:hAnsi="Times New Roman" w:cs="Times New Roman"/>
          <w:color w:val="000000"/>
          <w:lang w:val="en-IN" w:eastAsia="en-IN"/>
        </w:rPr>
        <w:t xml:space="preserve">- Substituting with min max values </w:t>
      </w:r>
    </w:p>
    <w:p w:rsidR="002568C5" w:rsidRDefault="002568C5" w:rsidP="002568C5">
      <w:pPr>
        <w:spacing w:before="100" w:after="200" w:line="276" w:lineRule="auto"/>
        <w:jc w:val="both"/>
        <w:rPr>
          <w:rFonts w:ascii="Times New Roman" w:eastAsia="Times New Roman" w:hAnsi="Times New Roman" w:cs="Times New Roman"/>
          <w:color w:val="000000"/>
          <w:lang w:val="en-IN" w:eastAsia="en-IN"/>
        </w:rPr>
      </w:pPr>
      <w:r w:rsidRPr="002568C5">
        <w:rPr>
          <w:rFonts w:ascii="Times New Roman" w:eastAsia="Times New Roman" w:hAnsi="Times New Roman" w:cs="Times New Roman"/>
          <w:color w:val="000000"/>
          <w:lang w:val="en-IN" w:eastAsia="en-IN"/>
        </w:rPr>
        <w:t xml:space="preserve">- Deleting the rows having outliers values </w:t>
      </w:r>
    </w:p>
    <w:p w:rsidR="002568C5" w:rsidRDefault="002568C5" w:rsidP="002568C5">
      <w:pPr>
        <w:spacing w:before="100" w:after="200" w:line="276" w:lineRule="auto"/>
        <w:jc w:val="both"/>
        <w:rPr>
          <w:rFonts w:ascii="Times New Roman" w:eastAsia="Times New Roman" w:hAnsi="Times New Roman" w:cs="Times New Roman"/>
          <w:color w:val="000000"/>
          <w:lang w:val="en-IN" w:eastAsia="en-IN"/>
        </w:rPr>
      </w:pPr>
      <w:r w:rsidRPr="002568C5">
        <w:rPr>
          <w:rFonts w:ascii="Times New Roman" w:eastAsia="Times New Roman" w:hAnsi="Times New Roman" w:cs="Times New Roman"/>
          <w:color w:val="000000"/>
          <w:lang w:val="en-IN" w:eastAsia="en-IN"/>
        </w:rPr>
        <w:t xml:space="preserve">- Substituting with mean values </w:t>
      </w:r>
    </w:p>
    <w:p w:rsidR="002568C5" w:rsidRPr="002568C5" w:rsidRDefault="002568C5" w:rsidP="002568C5">
      <w:pPr>
        <w:spacing w:before="100" w:after="200" w:line="276" w:lineRule="auto"/>
        <w:jc w:val="both"/>
        <w:rPr>
          <w:rFonts w:ascii="Times New Roman" w:eastAsia="Times New Roman" w:hAnsi="Times New Roman" w:cs="Times New Roman"/>
          <w:color w:val="000000"/>
          <w:lang w:val="en-IN" w:eastAsia="en-IN"/>
        </w:rPr>
      </w:pPr>
      <w:r w:rsidRPr="002568C5">
        <w:rPr>
          <w:rFonts w:ascii="Times New Roman" w:eastAsia="Times New Roman" w:hAnsi="Times New Roman" w:cs="Times New Roman"/>
          <w:color w:val="000000"/>
          <w:lang w:val="en-IN" w:eastAsia="en-IN"/>
        </w:rPr>
        <w:t>Below is the Boxplots for all the variables before treating the outliers</w:t>
      </w:r>
    </w:p>
    <w:p w:rsidR="002568C5" w:rsidRDefault="002568C5" w:rsidP="002568C5">
      <w:pPr>
        <w:spacing w:before="100" w:after="200" w:line="276" w:lineRule="auto"/>
        <w:jc w:val="center"/>
        <w:rPr>
          <w:rFonts w:ascii="Times New Roman" w:eastAsia="Times New Roman" w:hAnsi="Times New Roman" w:cs="Times New Roman"/>
          <w:color w:val="000000"/>
          <w:lang w:val="en-IN" w:eastAsia="en-IN"/>
        </w:rPr>
      </w:pPr>
      <w:r w:rsidRPr="002568C5">
        <w:rPr>
          <w:rFonts w:ascii="Times New Roman" w:eastAsia="Times New Roman" w:hAnsi="Times New Roman" w:cs="Times New Roman"/>
          <w:color w:val="000000"/>
          <w:lang w:val="en-IN" w:eastAsia="en-IN"/>
        </w:rPr>
        <w:drawing>
          <wp:inline distT="0" distB="0" distL="0" distR="0" wp14:anchorId="4C9AE85F" wp14:editId="4EBABFE1">
            <wp:extent cx="5448300" cy="3669026"/>
            <wp:effectExtent l="0" t="0" r="0" b="8255"/>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455802" cy="3674078"/>
                    </a:xfrm>
                    <a:prstGeom prst="rect">
                      <a:avLst/>
                    </a:prstGeom>
                  </pic:spPr>
                </pic:pic>
              </a:graphicData>
            </a:graphic>
          </wp:inline>
        </w:drawing>
      </w:r>
    </w:p>
    <w:p w:rsidR="002568C5" w:rsidRDefault="002568C5" w:rsidP="002568C5">
      <w:pPr>
        <w:spacing w:before="100" w:after="200" w:line="276" w:lineRule="auto"/>
        <w:jc w:val="both"/>
        <w:rPr>
          <w:rFonts w:ascii="Times New Roman" w:eastAsia="Times New Roman" w:hAnsi="Times New Roman" w:cs="Times New Roman"/>
          <w:color w:val="000000"/>
          <w:lang w:val="en-IN" w:eastAsia="en-IN"/>
        </w:rPr>
      </w:pPr>
      <w:r w:rsidRPr="002568C5">
        <w:rPr>
          <w:rFonts w:ascii="Times New Roman" w:eastAsia="Times New Roman" w:hAnsi="Times New Roman" w:cs="Times New Roman"/>
          <w:color w:val="000000"/>
          <w:lang w:val="en-IN" w:eastAsia="en-IN"/>
        </w:rPr>
        <w:lastRenderedPageBreak/>
        <w:t>After treating the outl</w:t>
      </w:r>
      <w:r>
        <w:rPr>
          <w:rFonts w:ascii="Times New Roman" w:eastAsia="Times New Roman" w:hAnsi="Times New Roman" w:cs="Times New Roman"/>
          <w:color w:val="000000"/>
          <w:lang w:val="en-IN" w:eastAsia="en-IN"/>
        </w:rPr>
        <w:t>iers using MIN-MAX Substitution-</w:t>
      </w:r>
    </w:p>
    <w:p w:rsidR="002568C5" w:rsidRDefault="002568C5" w:rsidP="00275B4C">
      <w:pPr>
        <w:spacing w:before="100" w:after="200" w:line="276" w:lineRule="auto"/>
        <w:jc w:val="both"/>
        <w:rPr>
          <w:rFonts w:ascii="Times New Roman" w:eastAsia="Times New Roman" w:hAnsi="Times New Roman" w:cs="Times New Roman"/>
          <w:color w:val="000000"/>
          <w:lang w:val="en-IN" w:eastAsia="en-IN"/>
        </w:rPr>
      </w:pPr>
      <w:r>
        <w:rPr>
          <w:rFonts w:ascii="Times New Roman" w:eastAsia="Times New Roman" w:hAnsi="Times New Roman" w:cs="Times New Roman"/>
          <w:color w:val="000000"/>
          <w:lang w:val="en-IN" w:eastAsia="en-IN"/>
        </w:rPr>
        <w:t>In this model, v</w:t>
      </w:r>
      <w:r w:rsidRPr="002568C5">
        <w:rPr>
          <w:rFonts w:ascii="Times New Roman" w:eastAsia="Times New Roman" w:hAnsi="Times New Roman" w:cs="Times New Roman"/>
          <w:color w:val="000000"/>
          <w:lang w:val="en-IN" w:eastAsia="en-IN"/>
        </w:rPr>
        <w:t>alues that are greater than the max values are substituted wit</w:t>
      </w:r>
      <w:r>
        <w:rPr>
          <w:rFonts w:ascii="Times New Roman" w:eastAsia="Times New Roman" w:hAnsi="Times New Roman" w:cs="Times New Roman"/>
          <w:color w:val="000000"/>
          <w:lang w:val="en-IN" w:eastAsia="en-IN"/>
        </w:rPr>
        <w:t xml:space="preserve">h the max value itself and the </w:t>
      </w:r>
      <w:r w:rsidRPr="002568C5">
        <w:rPr>
          <w:rFonts w:ascii="Times New Roman" w:eastAsia="Times New Roman" w:hAnsi="Times New Roman" w:cs="Times New Roman"/>
          <w:color w:val="000000"/>
          <w:lang w:val="en-IN" w:eastAsia="en-IN"/>
        </w:rPr>
        <w:t>values which are less than the min value is replaced with the min value.</w:t>
      </w:r>
    </w:p>
    <w:p w:rsidR="002568C5" w:rsidRDefault="002568C5" w:rsidP="00275B4C">
      <w:pPr>
        <w:spacing w:before="100" w:after="200" w:line="276" w:lineRule="auto"/>
        <w:jc w:val="both"/>
        <w:rPr>
          <w:rFonts w:ascii="Times New Roman" w:eastAsia="Times New Roman" w:hAnsi="Times New Roman" w:cs="Times New Roman"/>
          <w:color w:val="000000"/>
          <w:lang w:val="en-IN" w:eastAsia="en-IN"/>
        </w:rPr>
      </w:pPr>
      <w:r w:rsidRPr="002568C5">
        <w:rPr>
          <w:rFonts w:ascii="Times New Roman" w:eastAsia="Times New Roman" w:hAnsi="Times New Roman" w:cs="Times New Roman"/>
          <w:color w:val="000000"/>
          <w:lang w:val="en-IN" w:eastAsia="en-IN"/>
        </w:rPr>
        <w:drawing>
          <wp:inline distT="0" distB="0" distL="0" distR="0" wp14:anchorId="6AC81066" wp14:editId="50D79394">
            <wp:extent cx="6858000" cy="4504690"/>
            <wp:effectExtent l="0" t="0" r="0" b="0"/>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858000" cy="4504690"/>
                    </a:xfrm>
                    <a:prstGeom prst="rect">
                      <a:avLst/>
                    </a:prstGeom>
                  </pic:spPr>
                </pic:pic>
              </a:graphicData>
            </a:graphic>
          </wp:inline>
        </w:drawing>
      </w:r>
    </w:p>
    <w:p w:rsidR="002568C5" w:rsidRPr="00275B4C" w:rsidRDefault="002568C5" w:rsidP="002568C5">
      <w:pPr>
        <w:spacing w:before="100" w:after="200" w:line="276" w:lineRule="auto"/>
        <w:jc w:val="both"/>
        <w:rPr>
          <w:rFonts w:ascii="Times New Roman" w:eastAsia="Times New Roman" w:hAnsi="Times New Roman" w:cs="Times New Roman"/>
          <w:color w:val="000000"/>
          <w:lang w:val="en-IN" w:eastAsia="en-IN"/>
        </w:rPr>
      </w:pPr>
      <w:r w:rsidRPr="002568C5">
        <w:rPr>
          <w:rFonts w:ascii="Times New Roman" w:eastAsia="Times New Roman" w:hAnsi="Times New Roman" w:cs="Times New Roman"/>
          <w:color w:val="000000"/>
          <w:lang w:val="en-IN" w:eastAsia="en-IN"/>
        </w:rPr>
        <w:t>Now, we can see that there are some outliers still present in the data as these are now based on the new min max values and thus can be ignored.</w:t>
      </w:r>
    </w:p>
    <w:p w:rsidR="00443496" w:rsidRPr="00443496" w:rsidRDefault="002568C5" w:rsidP="00D912BF">
      <w:pPr>
        <w:pStyle w:val="ListParagraph"/>
        <w:numPr>
          <w:ilvl w:val="1"/>
          <w:numId w:val="1"/>
        </w:numPr>
        <w:spacing w:before="100" w:after="200" w:line="276" w:lineRule="auto"/>
        <w:jc w:val="both"/>
        <w:rPr>
          <w:rFonts w:ascii="Times New Roman" w:hAnsi="Times New Roman" w:cs="Times New Roman"/>
          <w:b/>
          <w:sz w:val="28"/>
          <w:szCs w:val="32"/>
          <w:u w:val="single"/>
        </w:rPr>
      </w:pPr>
      <w:r w:rsidRPr="00443496">
        <w:rPr>
          <w:rFonts w:ascii="Times New Roman" w:hAnsi="Times New Roman" w:cs="Times New Roman"/>
          <w:b/>
          <w:sz w:val="28"/>
          <w:szCs w:val="32"/>
          <w:u w:val="single"/>
        </w:rPr>
        <w:t>Missing V</w:t>
      </w:r>
      <w:r w:rsidRPr="00443496">
        <w:rPr>
          <w:rFonts w:ascii="Times New Roman" w:hAnsi="Times New Roman" w:cs="Times New Roman"/>
          <w:b/>
          <w:sz w:val="28"/>
          <w:szCs w:val="32"/>
          <w:u w:val="single"/>
        </w:rPr>
        <w:t>alue Treatment</w:t>
      </w:r>
    </w:p>
    <w:p w:rsidR="002568C5" w:rsidRDefault="002568C5" w:rsidP="002568C5">
      <w:pPr>
        <w:spacing w:before="100" w:after="200" w:line="276" w:lineRule="auto"/>
        <w:jc w:val="both"/>
        <w:rPr>
          <w:rFonts w:ascii="Times New Roman" w:hAnsi="Times New Roman" w:cs="Times New Roman"/>
          <w:b/>
          <w:sz w:val="28"/>
          <w:szCs w:val="32"/>
          <w:u w:val="single"/>
        </w:rPr>
      </w:pPr>
      <w:r w:rsidRPr="00275B4C">
        <w:rPr>
          <w:rFonts w:ascii="Times New Roman" w:hAnsi="Times New Roman" w:cs="Times New Roman"/>
          <w:b/>
          <w:sz w:val="28"/>
          <w:szCs w:val="32"/>
          <w:u w:val="single"/>
        </w:rPr>
        <w:drawing>
          <wp:inline distT="0" distB="0" distL="0" distR="0" wp14:anchorId="1A5E4BDF" wp14:editId="2E915F23">
            <wp:extent cx="2110740" cy="1632698"/>
            <wp:effectExtent l="0" t="0" r="3810" b="5715"/>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113939" cy="1635172"/>
                    </a:xfrm>
                    <a:prstGeom prst="rect">
                      <a:avLst/>
                    </a:prstGeom>
                  </pic:spPr>
                </pic:pic>
              </a:graphicData>
            </a:graphic>
          </wp:inline>
        </w:drawing>
      </w:r>
    </w:p>
    <w:p w:rsidR="002568C5" w:rsidRDefault="002568C5" w:rsidP="002568C5">
      <w:pPr>
        <w:spacing w:before="100" w:after="200" w:line="276" w:lineRule="auto"/>
        <w:jc w:val="both"/>
        <w:rPr>
          <w:rFonts w:ascii="Times New Roman" w:eastAsia="Times New Roman" w:hAnsi="Times New Roman" w:cs="Times New Roman"/>
          <w:color w:val="000000"/>
          <w:lang w:val="en-IN" w:eastAsia="en-IN"/>
        </w:rPr>
      </w:pPr>
      <w:r w:rsidRPr="00275B4C">
        <w:rPr>
          <w:rFonts w:ascii="Times New Roman" w:eastAsia="Times New Roman" w:hAnsi="Times New Roman" w:cs="Times New Roman"/>
          <w:color w:val="000000"/>
          <w:lang w:val="en-IN" w:eastAsia="en-IN"/>
        </w:rPr>
        <w:t>We can see that</w:t>
      </w:r>
      <w:r>
        <w:rPr>
          <w:rFonts w:ascii="Times New Roman" w:eastAsia="Times New Roman" w:hAnsi="Times New Roman" w:cs="Times New Roman"/>
          <w:color w:val="000000"/>
          <w:lang w:val="en-IN" w:eastAsia="en-IN"/>
        </w:rPr>
        <w:t xml:space="preserve"> there are missing values present in our data.</w:t>
      </w:r>
    </w:p>
    <w:p w:rsidR="002568C5" w:rsidRDefault="002568C5" w:rsidP="002568C5">
      <w:pPr>
        <w:spacing w:before="100" w:after="200" w:line="276" w:lineRule="auto"/>
        <w:jc w:val="both"/>
        <w:rPr>
          <w:rFonts w:ascii="Times New Roman" w:eastAsia="Times New Roman" w:hAnsi="Times New Roman" w:cs="Times New Roman"/>
          <w:color w:val="000000"/>
          <w:lang w:val="en-IN" w:eastAsia="en-IN"/>
        </w:rPr>
      </w:pPr>
      <w:r>
        <w:rPr>
          <w:rFonts w:ascii="Times New Roman" w:eastAsia="Times New Roman" w:hAnsi="Times New Roman" w:cs="Times New Roman"/>
          <w:color w:val="000000"/>
          <w:lang w:val="en-IN" w:eastAsia="en-IN"/>
        </w:rPr>
        <w:t xml:space="preserve"> We will go ahead with dropping them</w:t>
      </w:r>
      <w:r w:rsidRPr="002568C5">
        <w:t xml:space="preserve"> </w:t>
      </w:r>
      <w:r>
        <w:rPr>
          <w:rFonts w:ascii="Times New Roman" w:eastAsia="Times New Roman" w:hAnsi="Times New Roman" w:cs="Times New Roman"/>
          <w:color w:val="000000"/>
          <w:lang w:val="en-IN" w:eastAsia="en-IN"/>
        </w:rPr>
        <w:t xml:space="preserve">as these are insignificant </w:t>
      </w:r>
      <w:r w:rsidRPr="002568C5">
        <w:rPr>
          <w:rFonts w:ascii="Times New Roman" w:eastAsia="Times New Roman" w:hAnsi="Times New Roman" w:cs="Times New Roman"/>
          <w:color w:val="000000"/>
          <w:lang w:val="en-IN" w:eastAsia="en-IN"/>
        </w:rPr>
        <w:t xml:space="preserve">to the total number </w:t>
      </w:r>
      <w:r>
        <w:rPr>
          <w:rFonts w:ascii="Times New Roman" w:eastAsia="Times New Roman" w:hAnsi="Times New Roman" w:cs="Times New Roman"/>
          <w:color w:val="000000"/>
          <w:lang w:val="en-IN" w:eastAsia="en-IN"/>
        </w:rPr>
        <w:t>of rows present in the dataset.</w:t>
      </w:r>
    </w:p>
    <w:p w:rsidR="002568C5" w:rsidRDefault="002568C5" w:rsidP="002568C5">
      <w:pPr>
        <w:spacing w:before="100" w:after="200" w:line="276" w:lineRule="auto"/>
        <w:jc w:val="both"/>
        <w:rPr>
          <w:rFonts w:ascii="Times New Roman" w:eastAsia="Times New Roman" w:hAnsi="Times New Roman" w:cs="Times New Roman"/>
          <w:color w:val="000000"/>
          <w:lang w:val="en-IN" w:eastAsia="en-IN"/>
        </w:rPr>
      </w:pPr>
      <w:r w:rsidRPr="00275B4C">
        <w:rPr>
          <w:rFonts w:ascii="Times New Roman" w:eastAsia="Times New Roman" w:hAnsi="Times New Roman" w:cs="Times New Roman"/>
          <w:color w:val="000000"/>
          <w:lang w:val="en-IN" w:eastAsia="en-IN"/>
        </w:rPr>
        <w:lastRenderedPageBreak/>
        <w:drawing>
          <wp:inline distT="0" distB="0" distL="0" distR="0" wp14:anchorId="19FB933D" wp14:editId="634C569C">
            <wp:extent cx="1615580" cy="693480"/>
            <wp:effectExtent l="0" t="0" r="3810" b="0"/>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1615580" cy="693480"/>
                    </a:xfrm>
                    <a:prstGeom prst="rect">
                      <a:avLst/>
                    </a:prstGeom>
                  </pic:spPr>
                </pic:pic>
              </a:graphicData>
            </a:graphic>
          </wp:inline>
        </w:drawing>
      </w:r>
    </w:p>
    <w:p w:rsidR="002568C5" w:rsidRPr="002568C5" w:rsidRDefault="002568C5" w:rsidP="00727245">
      <w:pPr>
        <w:spacing w:before="100" w:after="200" w:line="276" w:lineRule="auto"/>
        <w:jc w:val="both"/>
        <w:rPr>
          <w:rStyle w:val="Strong"/>
          <w:rFonts w:ascii="Times New Roman" w:eastAsia="Times New Roman" w:hAnsi="Times New Roman" w:cs="Times New Roman"/>
          <w:b w:val="0"/>
          <w:bCs w:val="0"/>
          <w:color w:val="000000"/>
          <w:lang w:val="en-IN" w:eastAsia="en-IN"/>
        </w:rPr>
      </w:pPr>
      <w:r>
        <w:rPr>
          <w:rFonts w:ascii="Times New Roman" w:eastAsia="Times New Roman" w:hAnsi="Times New Roman" w:cs="Times New Roman"/>
          <w:color w:val="000000"/>
          <w:lang w:val="en-IN" w:eastAsia="en-IN"/>
        </w:rPr>
        <w:t>After dropping these values, we have come down to 3478 observations and 67 columns.</w:t>
      </w:r>
    </w:p>
    <w:p w:rsidR="002568C5" w:rsidRPr="00365653" w:rsidRDefault="002568C5" w:rsidP="00D912BF">
      <w:pPr>
        <w:pStyle w:val="ListParagraph"/>
        <w:numPr>
          <w:ilvl w:val="1"/>
          <w:numId w:val="1"/>
        </w:numPr>
        <w:spacing w:before="100" w:after="200" w:line="276" w:lineRule="auto"/>
        <w:jc w:val="both"/>
        <w:rPr>
          <w:rFonts w:ascii="Times New Roman" w:hAnsi="Times New Roman" w:cs="Times New Roman"/>
          <w:b/>
          <w:sz w:val="28"/>
          <w:szCs w:val="32"/>
          <w:u w:val="single"/>
        </w:rPr>
      </w:pPr>
      <w:r w:rsidRPr="00365653">
        <w:rPr>
          <w:rFonts w:ascii="Times New Roman" w:hAnsi="Times New Roman" w:cs="Times New Roman"/>
          <w:b/>
          <w:sz w:val="28"/>
          <w:szCs w:val="32"/>
          <w:u w:val="single"/>
        </w:rPr>
        <w:t>Transform Target variable into 0 and 1</w:t>
      </w:r>
    </w:p>
    <w:p w:rsidR="00365653" w:rsidRDefault="00365653" w:rsidP="00365653">
      <w:pPr>
        <w:spacing w:before="100" w:after="200" w:line="276" w:lineRule="auto"/>
        <w:jc w:val="both"/>
        <w:rPr>
          <w:rFonts w:ascii="Times New Roman" w:eastAsia="Times New Roman" w:hAnsi="Times New Roman" w:cs="Times New Roman"/>
          <w:color w:val="000000"/>
          <w:lang w:val="en-IN" w:eastAsia="en-IN"/>
        </w:rPr>
      </w:pPr>
      <w:r w:rsidRPr="00365653">
        <w:rPr>
          <w:rFonts w:ascii="Times New Roman" w:eastAsia="Times New Roman" w:hAnsi="Times New Roman" w:cs="Times New Roman"/>
          <w:color w:val="000000"/>
          <w:lang w:val="en-IN" w:eastAsia="en-IN"/>
        </w:rPr>
        <w:t>Here target variable is defined as “default” variable. For this we need to first create a variable name “default” in the dataset. The value will be assigned based on the Net-worth Next Year. If the values is negative then 1 will be assigned and if values is positive 0 will be assigned.</w:t>
      </w:r>
    </w:p>
    <w:p w:rsidR="00365653" w:rsidRDefault="00365653" w:rsidP="00365653">
      <w:pPr>
        <w:spacing w:before="100" w:after="200" w:line="276" w:lineRule="auto"/>
        <w:jc w:val="both"/>
        <w:rPr>
          <w:rFonts w:ascii="Times New Roman" w:eastAsia="Times New Roman" w:hAnsi="Times New Roman" w:cs="Times New Roman"/>
          <w:color w:val="000000"/>
          <w:lang w:val="en-IN" w:eastAsia="en-IN"/>
        </w:rPr>
      </w:pPr>
      <w:r w:rsidRPr="00365653">
        <w:rPr>
          <w:rFonts w:ascii="Times New Roman" w:eastAsia="Times New Roman" w:hAnsi="Times New Roman" w:cs="Times New Roman"/>
          <w:color w:val="000000"/>
          <w:lang w:val="en-IN" w:eastAsia="en-IN"/>
        </w:rPr>
        <w:drawing>
          <wp:inline distT="0" distB="0" distL="0" distR="0" wp14:anchorId="25A34AF9" wp14:editId="68E55C32">
            <wp:extent cx="4519052" cy="891617"/>
            <wp:effectExtent l="0" t="0" r="0" b="3810"/>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519052" cy="891617"/>
                    </a:xfrm>
                    <a:prstGeom prst="rect">
                      <a:avLst/>
                    </a:prstGeom>
                  </pic:spPr>
                </pic:pic>
              </a:graphicData>
            </a:graphic>
          </wp:inline>
        </w:drawing>
      </w:r>
    </w:p>
    <w:p w:rsidR="00365653" w:rsidRDefault="00365653" w:rsidP="00365653">
      <w:pPr>
        <w:spacing w:before="100" w:after="200" w:line="276" w:lineRule="auto"/>
        <w:jc w:val="both"/>
        <w:rPr>
          <w:rFonts w:ascii="Times New Roman" w:eastAsia="Times New Roman" w:hAnsi="Times New Roman" w:cs="Times New Roman"/>
          <w:color w:val="000000"/>
          <w:lang w:val="en-IN" w:eastAsia="en-IN"/>
        </w:rPr>
      </w:pPr>
      <w:r w:rsidRPr="00365653">
        <w:rPr>
          <w:rFonts w:ascii="Times New Roman" w:eastAsia="Times New Roman" w:hAnsi="Times New Roman" w:cs="Times New Roman"/>
          <w:color w:val="000000"/>
          <w:lang w:val="en-IN" w:eastAsia="en-IN"/>
        </w:rPr>
        <w:drawing>
          <wp:inline distT="0" distB="0" distL="0" distR="0" wp14:anchorId="722170DA" wp14:editId="3464D645">
            <wp:extent cx="1729890" cy="708721"/>
            <wp:effectExtent l="0" t="0" r="3810" b="0"/>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1729890" cy="708721"/>
                    </a:xfrm>
                    <a:prstGeom prst="rect">
                      <a:avLst/>
                    </a:prstGeom>
                  </pic:spPr>
                </pic:pic>
              </a:graphicData>
            </a:graphic>
          </wp:inline>
        </w:drawing>
      </w:r>
    </w:p>
    <w:p w:rsidR="00365653" w:rsidRDefault="00365653" w:rsidP="00365653">
      <w:pPr>
        <w:spacing w:before="100" w:after="200" w:line="276" w:lineRule="auto"/>
        <w:jc w:val="both"/>
        <w:rPr>
          <w:rFonts w:ascii="Times New Roman" w:eastAsia="Times New Roman" w:hAnsi="Times New Roman" w:cs="Times New Roman"/>
          <w:b/>
          <w:color w:val="000000"/>
          <w:lang w:val="en-IN" w:eastAsia="en-IN"/>
        </w:rPr>
      </w:pPr>
      <w:r w:rsidRPr="00365653">
        <w:rPr>
          <w:rFonts w:ascii="Times New Roman" w:eastAsia="Times New Roman" w:hAnsi="Times New Roman" w:cs="Times New Roman"/>
          <w:b/>
          <w:color w:val="000000"/>
          <w:lang w:val="en-IN" w:eastAsia="en-IN"/>
        </w:rPr>
        <w:t>Checking Proportion of Default</w:t>
      </w:r>
    </w:p>
    <w:p w:rsidR="00365653" w:rsidRDefault="00365653" w:rsidP="00365653">
      <w:pPr>
        <w:spacing w:before="100" w:after="200" w:line="276" w:lineRule="auto"/>
        <w:jc w:val="both"/>
        <w:rPr>
          <w:rFonts w:ascii="Times New Roman" w:eastAsia="Times New Roman" w:hAnsi="Times New Roman" w:cs="Times New Roman"/>
          <w:b/>
          <w:color w:val="000000"/>
          <w:lang w:val="en-IN" w:eastAsia="en-IN"/>
        </w:rPr>
      </w:pPr>
      <w:r w:rsidRPr="00365653">
        <w:rPr>
          <w:rFonts w:ascii="Times New Roman" w:eastAsia="Times New Roman" w:hAnsi="Times New Roman" w:cs="Times New Roman"/>
          <w:b/>
          <w:color w:val="000000"/>
          <w:lang w:val="en-IN" w:eastAsia="en-IN"/>
        </w:rPr>
        <w:drawing>
          <wp:inline distT="0" distB="0" distL="0" distR="0" wp14:anchorId="4CEB177F" wp14:editId="4D47654E">
            <wp:extent cx="1775614" cy="1379340"/>
            <wp:effectExtent l="0" t="0" r="0" b="0"/>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1775614" cy="1379340"/>
                    </a:xfrm>
                    <a:prstGeom prst="rect">
                      <a:avLst/>
                    </a:prstGeom>
                  </pic:spPr>
                </pic:pic>
              </a:graphicData>
            </a:graphic>
          </wp:inline>
        </w:drawing>
      </w:r>
    </w:p>
    <w:p w:rsidR="00365653" w:rsidRDefault="00365653" w:rsidP="00D912BF">
      <w:pPr>
        <w:pStyle w:val="ListParagraph"/>
        <w:numPr>
          <w:ilvl w:val="1"/>
          <w:numId w:val="1"/>
        </w:numPr>
        <w:spacing w:before="100" w:after="200" w:line="276" w:lineRule="auto"/>
        <w:jc w:val="both"/>
        <w:rPr>
          <w:rFonts w:ascii="Times New Roman" w:hAnsi="Times New Roman" w:cs="Times New Roman"/>
          <w:b/>
          <w:sz w:val="28"/>
          <w:szCs w:val="32"/>
          <w:u w:val="single"/>
        </w:rPr>
      </w:pPr>
      <w:r w:rsidRPr="00443496">
        <w:rPr>
          <w:rFonts w:ascii="Times New Roman" w:hAnsi="Times New Roman" w:cs="Times New Roman"/>
          <w:b/>
          <w:sz w:val="28"/>
          <w:szCs w:val="32"/>
          <w:u w:val="single"/>
        </w:rPr>
        <w:t xml:space="preserve">Univariate </w:t>
      </w:r>
      <w:r w:rsidRPr="00443496">
        <w:rPr>
          <w:rFonts w:ascii="Times New Roman" w:hAnsi="Times New Roman" w:cs="Times New Roman"/>
          <w:b/>
          <w:sz w:val="28"/>
          <w:szCs w:val="32"/>
          <w:u w:val="single"/>
        </w:rPr>
        <w:t xml:space="preserve"> &amp; </w:t>
      </w:r>
      <w:r w:rsidRPr="00443496">
        <w:rPr>
          <w:rFonts w:ascii="Times New Roman" w:hAnsi="Times New Roman" w:cs="Times New Roman"/>
          <w:b/>
          <w:sz w:val="28"/>
          <w:szCs w:val="32"/>
          <w:u w:val="single"/>
        </w:rPr>
        <w:t xml:space="preserve">Bivariate </w:t>
      </w:r>
      <w:r w:rsidRPr="00443496">
        <w:rPr>
          <w:rFonts w:ascii="Times New Roman" w:hAnsi="Times New Roman" w:cs="Times New Roman"/>
          <w:b/>
          <w:sz w:val="28"/>
          <w:szCs w:val="32"/>
          <w:u w:val="single"/>
        </w:rPr>
        <w:t>analysis </w:t>
      </w:r>
    </w:p>
    <w:p w:rsidR="00443496" w:rsidRDefault="00443496" w:rsidP="00443496">
      <w:pPr>
        <w:spacing w:before="100" w:after="200" w:line="276" w:lineRule="auto"/>
        <w:jc w:val="both"/>
        <w:rPr>
          <w:rFonts w:ascii="Times New Roman" w:eastAsia="Times New Roman" w:hAnsi="Times New Roman" w:cs="Times New Roman"/>
          <w:color w:val="000000"/>
          <w:lang w:val="en-IN" w:eastAsia="en-IN"/>
        </w:rPr>
      </w:pPr>
      <w:r w:rsidRPr="00443496">
        <w:rPr>
          <w:rFonts w:ascii="Times New Roman" w:eastAsia="Times New Roman" w:hAnsi="Times New Roman" w:cs="Times New Roman"/>
          <w:color w:val="000000"/>
          <w:lang w:val="en-IN" w:eastAsia="en-IN"/>
        </w:rPr>
        <w:t>As, there are many variables present in the dataset, we will be checking analysis for some important variables only. The variables taken here for univariate analysis are based on the best VIF values</w:t>
      </w:r>
      <w:r>
        <w:rPr>
          <w:rFonts w:ascii="Times New Roman" w:eastAsia="Times New Roman" w:hAnsi="Times New Roman" w:cs="Times New Roman"/>
          <w:color w:val="000000"/>
          <w:lang w:val="en-IN" w:eastAsia="en-IN"/>
        </w:rPr>
        <w:t>.</w:t>
      </w:r>
    </w:p>
    <w:p w:rsidR="00443496" w:rsidRPr="00443496" w:rsidRDefault="00443496" w:rsidP="00D912BF">
      <w:pPr>
        <w:pStyle w:val="ListParagraph"/>
        <w:numPr>
          <w:ilvl w:val="0"/>
          <w:numId w:val="2"/>
        </w:numPr>
        <w:spacing w:before="100" w:after="200" w:line="276" w:lineRule="auto"/>
        <w:jc w:val="both"/>
        <w:rPr>
          <w:rFonts w:ascii="Times New Roman" w:eastAsia="Times New Roman" w:hAnsi="Times New Roman" w:cs="Times New Roman"/>
          <w:b/>
          <w:color w:val="000000"/>
          <w:lang w:val="en-IN" w:eastAsia="en-IN"/>
        </w:rPr>
      </w:pPr>
      <w:r w:rsidRPr="00443496">
        <w:rPr>
          <w:rFonts w:ascii="Times New Roman" w:eastAsia="Times New Roman" w:hAnsi="Times New Roman" w:cs="Times New Roman"/>
          <w:b/>
          <w:color w:val="000000"/>
          <w:lang w:val="en-IN" w:eastAsia="en-IN"/>
        </w:rPr>
        <w:t>ROG-Gross Block (%)  AND  Current Ratio[Latest]</w:t>
      </w:r>
    </w:p>
    <w:p w:rsidR="00443496" w:rsidRDefault="00443496" w:rsidP="00443496">
      <w:pPr>
        <w:spacing w:before="100" w:after="200" w:line="276" w:lineRule="auto"/>
        <w:jc w:val="both"/>
        <w:rPr>
          <w:rFonts w:ascii="Times New Roman" w:eastAsia="Times New Roman" w:hAnsi="Times New Roman" w:cs="Times New Roman"/>
          <w:color w:val="000000"/>
          <w:lang w:val="en-IN" w:eastAsia="en-IN"/>
        </w:rPr>
      </w:pPr>
      <w:r w:rsidRPr="00443496">
        <w:rPr>
          <w:rFonts w:ascii="Times New Roman" w:eastAsia="Times New Roman" w:hAnsi="Times New Roman" w:cs="Times New Roman"/>
          <w:color w:val="000000"/>
          <w:lang w:val="en-IN" w:eastAsia="en-IN"/>
        </w:rPr>
        <w:drawing>
          <wp:inline distT="0" distB="0" distL="0" distR="0" wp14:anchorId="205CC2BA" wp14:editId="23303A10">
            <wp:extent cx="6820491" cy="1447925"/>
            <wp:effectExtent l="0" t="0" r="0" b="0"/>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6820491" cy="1447925"/>
                    </a:xfrm>
                    <a:prstGeom prst="rect">
                      <a:avLst/>
                    </a:prstGeom>
                  </pic:spPr>
                </pic:pic>
              </a:graphicData>
            </a:graphic>
          </wp:inline>
        </w:drawing>
      </w:r>
    </w:p>
    <w:p w:rsidR="00443496" w:rsidRPr="00443496" w:rsidRDefault="00443496" w:rsidP="00D912BF">
      <w:pPr>
        <w:pStyle w:val="ListParagraph"/>
        <w:numPr>
          <w:ilvl w:val="0"/>
          <w:numId w:val="2"/>
        </w:numPr>
        <w:spacing w:before="100" w:after="200" w:line="276" w:lineRule="auto"/>
        <w:jc w:val="both"/>
        <w:rPr>
          <w:rFonts w:ascii="Times New Roman" w:eastAsia="Times New Roman" w:hAnsi="Times New Roman" w:cs="Times New Roman"/>
          <w:b/>
          <w:color w:val="000000"/>
          <w:lang w:val="en-IN" w:eastAsia="en-IN"/>
        </w:rPr>
      </w:pPr>
      <w:r w:rsidRPr="00443496">
        <w:rPr>
          <w:rFonts w:ascii="Times New Roman" w:eastAsia="Times New Roman" w:hAnsi="Times New Roman" w:cs="Times New Roman"/>
          <w:b/>
          <w:color w:val="000000"/>
          <w:lang w:val="en-IN" w:eastAsia="en-IN"/>
        </w:rPr>
        <w:lastRenderedPageBreak/>
        <w:t>Creditors Velocity (Days) AND Debtors Velocity (Days)</w:t>
      </w:r>
    </w:p>
    <w:p w:rsidR="00443496" w:rsidRDefault="00443496" w:rsidP="00443496">
      <w:pPr>
        <w:spacing w:before="100" w:after="200" w:line="276" w:lineRule="auto"/>
        <w:jc w:val="both"/>
        <w:rPr>
          <w:rFonts w:ascii="Times New Roman" w:eastAsia="Times New Roman" w:hAnsi="Times New Roman" w:cs="Times New Roman"/>
          <w:color w:val="000000"/>
          <w:lang w:val="en-IN" w:eastAsia="en-IN"/>
        </w:rPr>
      </w:pPr>
      <w:r w:rsidRPr="00443496">
        <w:rPr>
          <w:rFonts w:ascii="Times New Roman" w:eastAsia="Times New Roman" w:hAnsi="Times New Roman" w:cs="Times New Roman"/>
          <w:color w:val="000000"/>
          <w:lang w:val="en-IN" w:eastAsia="en-IN"/>
        </w:rPr>
        <w:drawing>
          <wp:inline distT="0" distB="0" distL="0" distR="0" wp14:anchorId="763A6427" wp14:editId="59940B8E">
            <wp:extent cx="6971567" cy="1466850"/>
            <wp:effectExtent l="0" t="0" r="1270" b="0"/>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6973488" cy="1467254"/>
                    </a:xfrm>
                    <a:prstGeom prst="rect">
                      <a:avLst/>
                    </a:prstGeom>
                  </pic:spPr>
                </pic:pic>
              </a:graphicData>
            </a:graphic>
          </wp:inline>
        </w:drawing>
      </w:r>
    </w:p>
    <w:p w:rsidR="00443496" w:rsidRPr="00443496" w:rsidRDefault="00443496" w:rsidP="00D912BF">
      <w:pPr>
        <w:pStyle w:val="ListParagraph"/>
        <w:numPr>
          <w:ilvl w:val="0"/>
          <w:numId w:val="2"/>
        </w:numPr>
        <w:spacing w:before="100" w:after="200" w:line="276" w:lineRule="auto"/>
        <w:jc w:val="both"/>
        <w:rPr>
          <w:rFonts w:ascii="Times New Roman" w:eastAsia="Times New Roman" w:hAnsi="Times New Roman" w:cs="Times New Roman"/>
          <w:b/>
          <w:color w:val="000000"/>
          <w:lang w:val="en-IN" w:eastAsia="en-IN"/>
        </w:rPr>
      </w:pPr>
      <w:r w:rsidRPr="00443496">
        <w:rPr>
          <w:rFonts w:ascii="Times New Roman" w:eastAsia="Times New Roman" w:hAnsi="Times New Roman" w:cs="Times New Roman"/>
          <w:b/>
          <w:color w:val="000000"/>
          <w:lang w:val="en-IN" w:eastAsia="en-IN"/>
        </w:rPr>
        <w:t>Interest Cover Ratio[Latest] AND Debtors Ratio[Latest]</w:t>
      </w:r>
    </w:p>
    <w:p w:rsidR="00443496" w:rsidRDefault="00443496" w:rsidP="00443496">
      <w:pPr>
        <w:spacing w:before="100" w:after="200" w:line="276" w:lineRule="auto"/>
        <w:jc w:val="both"/>
        <w:rPr>
          <w:rFonts w:ascii="Times New Roman" w:eastAsia="Times New Roman" w:hAnsi="Times New Roman" w:cs="Times New Roman"/>
          <w:color w:val="000000"/>
          <w:lang w:val="en-IN" w:eastAsia="en-IN"/>
        </w:rPr>
      </w:pPr>
      <w:r w:rsidRPr="00443496">
        <w:rPr>
          <w:rFonts w:ascii="Times New Roman" w:eastAsia="Times New Roman" w:hAnsi="Times New Roman" w:cs="Times New Roman"/>
          <w:color w:val="000000"/>
          <w:lang w:val="en-IN" w:eastAsia="en-IN"/>
        </w:rPr>
        <w:drawing>
          <wp:inline distT="0" distB="0" distL="0" distR="0" wp14:anchorId="0CE55A02" wp14:editId="6396D255">
            <wp:extent cx="7068976" cy="1533525"/>
            <wp:effectExtent l="0" t="0" r="0" b="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7069805" cy="1533705"/>
                    </a:xfrm>
                    <a:prstGeom prst="rect">
                      <a:avLst/>
                    </a:prstGeom>
                  </pic:spPr>
                </pic:pic>
              </a:graphicData>
            </a:graphic>
          </wp:inline>
        </w:drawing>
      </w:r>
    </w:p>
    <w:p w:rsidR="00443496" w:rsidRPr="00443496" w:rsidRDefault="00443496" w:rsidP="00D912BF">
      <w:pPr>
        <w:pStyle w:val="ListParagraph"/>
        <w:numPr>
          <w:ilvl w:val="0"/>
          <w:numId w:val="2"/>
        </w:numPr>
        <w:spacing w:before="100" w:after="200" w:line="276" w:lineRule="auto"/>
        <w:jc w:val="both"/>
        <w:rPr>
          <w:rFonts w:ascii="Times New Roman" w:eastAsia="Times New Roman" w:hAnsi="Times New Roman" w:cs="Times New Roman"/>
          <w:b/>
          <w:color w:val="000000"/>
          <w:lang w:val="en-IN" w:eastAsia="en-IN"/>
        </w:rPr>
      </w:pPr>
      <w:r w:rsidRPr="00443496">
        <w:rPr>
          <w:rFonts w:ascii="Times New Roman" w:eastAsia="Times New Roman" w:hAnsi="Times New Roman" w:cs="Times New Roman"/>
          <w:b/>
          <w:color w:val="000000"/>
          <w:lang w:val="en-IN" w:eastAsia="en-IN"/>
        </w:rPr>
        <w:t>ROG-Net Worth (%) AND Market Capitalisation</w:t>
      </w:r>
    </w:p>
    <w:p w:rsidR="00443496" w:rsidRDefault="00443496" w:rsidP="00443496">
      <w:pPr>
        <w:spacing w:before="100" w:after="200" w:line="276" w:lineRule="auto"/>
        <w:jc w:val="both"/>
        <w:rPr>
          <w:rFonts w:ascii="Times New Roman" w:eastAsia="Times New Roman" w:hAnsi="Times New Roman" w:cs="Times New Roman"/>
          <w:color w:val="000000"/>
          <w:lang w:val="en-IN" w:eastAsia="en-IN"/>
        </w:rPr>
      </w:pPr>
      <w:r w:rsidRPr="00443496">
        <w:rPr>
          <w:rFonts w:ascii="Times New Roman" w:eastAsia="Times New Roman" w:hAnsi="Times New Roman" w:cs="Times New Roman"/>
          <w:color w:val="000000"/>
          <w:lang w:val="en-IN" w:eastAsia="en-IN"/>
        </w:rPr>
        <w:drawing>
          <wp:inline distT="0" distB="0" distL="0" distR="0" wp14:anchorId="4EF7236F" wp14:editId="44E496CB">
            <wp:extent cx="6906640" cy="1524000"/>
            <wp:effectExtent l="0" t="0" r="8890" b="0"/>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6920103" cy="1526971"/>
                    </a:xfrm>
                    <a:prstGeom prst="rect">
                      <a:avLst/>
                    </a:prstGeom>
                  </pic:spPr>
                </pic:pic>
              </a:graphicData>
            </a:graphic>
          </wp:inline>
        </w:drawing>
      </w:r>
    </w:p>
    <w:p w:rsidR="00443496" w:rsidRPr="00443496" w:rsidRDefault="00443496" w:rsidP="00D912BF">
      <w:pPr>
        <w:pStyle w:val="ListParagraph"/>
        <w:numPr>
          <w:ilvl w:val="0"/>
          <w:numId w:val="2"/>
        </w:numPr>
        <w:spacing w:before="100" w:after="200" w:line="276" w:lineRule="auto"/>
        <w:jc w:val="both"/>
        <w:rPr>
          <w:rFonts w:ascii="Times New Roman" w:eastAsia="Times New Roman" w:hAnsi="Times New Roman" w:cs="Times New Roman"/>
          <w:b/>
          <w:color w:val="000000"/>
          <w:lang w:val="en-IN" w:eastAsia="en-IN"/>
        </w:rPr>
      </w:pPr>
      <w:r w:rsidRPr="00443496">
        <w:rPr>
          <w:rFonts w:ascii="Times New Roman" w:eastAsia="Times New Roman" w:hAnsi="Times New Roman" w:cs="Times New Roman"/>
          <w:b/>
          <w:color w:val="000000"/>
          <w:lang w:val="en-IN" w:eastAsia="en-IN"/>
        </w:rPr>
        <w:t xml:space="preserve">CEPS (annualised) (Unit </w:t>
      </w:r>
      <w:proofErr w:type="spellStart"/>
      <w:r w:rsidRPr="00443496">
        <w:rPr>
          <w:rFonts w:ascii="Times New Roman" w:eastAsia="Times New Roman" w:hAnsi="Times New Roman" w:cs="Times New Roman"/>
          <w:b/>
          <w:color w:val="000000"/>
          <w:lang w:val="en-IN" w:eastAsia="en-IN"/>
        </w:rPr>
        <w:t>Curr</w:t>
      </w:r>
      <w:proofErr w:type="spellEnd"/>
      <w:r w:rsidRPr="00443496">
        <w:rPr>
          <w:rFonts w:ascii="Times New Roman" w:eastAsia="Times New Roman" w:hAnsi="Times New Roman" w:cs="Times New Roman"/>
          <w:b/>
          <w:color w:val="000000"/>
          <w:lang w:val="en-IN" w:eastAsia="en-IN"/>
        </w:rPr>
        <w:t>) AND Total Debt</w:t>
      </w:r>
    </w:p>
    <w:p w:rsidR="00443496" w:rsidRDefault="00443496" w:rsidP="00443496">
      <w:pPr>
        <w:spacing w:before="100" w:after="200" w:line="276" w:lineRule="auto"/>
        <w:jc w:val="both"/>
        <w:rPr>
          <w:rFonts w:ascii="Times New Roman" w:eastAsia="Times New Roman" w:hAnsi="Times New Roman" w:cs="Times New Roman"/>
          <w:color w:val="000000"/>
          <w:lang w:val="en-IN" w:eastAsia="en-IN"/>
        </w:rPr>
      </w:pPr>
      <w:r w:rsidRPr="00443496">
        <w:rPr>
          <w:rFonts w:ascii="Times New Roman" w:eastAsia="Times New Roman" w:hAnsi="Times New Roman" w:cs="Times New Roman"/>
          <w:color w:val="000000"/>
          <w:lang w:val="en-IN" w:eastAsia="en-IN"/>
        </w:rPr>
        <w:drawing>
          <wp:inline distT="0" distB="0" distL="0" distR="0" wp14:anchorId="6D7B63A1" wp14:editId="31AE1C7E">
            <wp:extent cx="7048706" cy="1495425"/>
            <wp:effectExtent l="0" t="0" r="0" b="0"/>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7051243" cy="1495963"/>
                    </a:xfrm>
                    <a:prstGeom prst="rect">
                      <a:avLst/>
                    </a:prstGeom>
                  </pic:spPr>
                </pic:pic>
              </a:graphicData>
            </a:graphic>
          </wp:inline>
        </w:drawing>
      </w:r>
    </w:p>
    <w:p w:rsidR="00443496" w:rsidRDefault="00443496" w:rsidP="00443496">
      <w:pPr>
        <w:spacing w:before="100" w:after="200" w:line="276" w:lineRule="auto"/>
        <w:jc w:val="both"/>
        <w:rPr>
          <w:rFonts w:ascii="Times New Roman" w:eastAsia="Times New Roman" w:hAnsi="Times New Roman" w:cs="Times New Roman"/>
          <w:color w:val="000000"/>
          <w:lang w:val="en-IN" w:eastAsia="en-IN"/>
        </w:rPr>
      </w:pPr>
    </w:p>
    <w:p w:rsidR="00443496" w:rsidRDefault="00443496" w:rsidP="00443496">
      <w:pPr>
        <w:spacing w:before="100" w:after="200" w:line="276" w:lineRule="auto"/>
        <w:jc w:val="both"/>
        <w:rPr>
          <w:rFonts w:ascii="Times New Roman" w:eastAsia="Times New Roman" w:hAnsi="Times New Roman" w:cs="Times New Roman"/>
          <w:color w:val="000000"/>
          <w:lang w:val="en-IN" w:eastAsia="en-IN"/>
        </w:rPr>
      </w:pPr>
    </w:p>
    <w:p w:rsidR="00443496" w:rsidRDefault="00443496" w:rsidP="00443496">
      <w:pPr>
        <w:spacing w:before="100" w:after="200" w:line="276" w:lineRule="auto"/>
        <w:jc w:val="both"/>
        <w:rPr>
          <w:rFonts w:ascii="Times New Roman" w:eastAsia="Times New Roman" w:hAnsi="Times New Roman" w:cs="Times New Roman"/>
          <w:color w:val="000000"/>
          <w:lang w:val="en-IN" w:eastAsia="en-IN"/>
        </w:rPr>
      </w:pPr>
    </w:p>
    <w:p w:rsidR="00443496" w:rsidRPr="00511176" w:rsidRDefault="00443496" w:rsidP="00D912BF">
      <w:pPr>
        <w:pStyle w:val="ListParagraph"/>
        <w:numPr>
          <w:ilvl w:val="0"/>
          <w:numId w:val="2"/>
        </w:numPr>
        <w:spacing w:before="100" w:after="200" w:line="276" w:lineRule="auto"/>
        <w:jc w:val="both"/>
        <w:rPr>
          <w:rFonts w:ascii="Times New Roman" w:eastAsia="Times New Roman" w:hAnsi="Times New Roman" w:cs="Times New Roman"/>
          <w:b/>
          <w:color w:val="000000"/>
          <w:lang w:val="en-IN" w:eastAsia="en-IN"/>
        </w:rPr>
      </w:pPr>
      <w:r w:rsidRPr="00511176">
        <w:rPr>
          <w:rFonts w:ascii="Times New Roman" w:eastAsia="Times New Roman" w:hAnsi="Times New Roman" w:cs="Times New Roman"/>
          <w:b/>
          <w:color w:val="000000"/>
          <w:lang w:val="en-IN" w:eastAsia="en-IN"/>
        </w:rPr>
        <w:lastRenderedPageBreak/>
        <w:t>Target V</w:t>
      </w:r>
      <w:r w:rsidR="00511176" w:rsidRPr="00511176">
        <w:rPr>
          <w:rFonts w:ascii="Times New Roman" w:eastAsia="Times New Roman" w:hAnsi="Times New Roman" w:cs="Times New Roman"/>
          <w:b/>
          <w:color w:val="000000"/>
          <w:lang w:val="en-IN" w:eastAsia="en-IN"/>
        </w:rPr>
        <w:t>ariable</w:t>
      </w:r>
      <w:r w:rsidRPr="00511176">
        <w:rPr>
          <w:rFonts w:ascii="Times New Roman" w:eastAsia="Times New Roman" w:hAnsi="Times New Roman" w:cs="Times New Roman"/>
          <w:b/>
          <w:color w:val="000000"/>
          <w:lang w:val="en-IN" w:eastAsia="en-IN"/>
        </w:rPr>
        <w:t xml:space="preserve"> (</w:t>
      </w:r>
      <w:r w:rsidR="00511176" w:rsidRPr="00511176">
        <w:rPr>
          <w:rFonts w:ascii="Times New Roman" w:eastAsia="Times New Roman" w:hAnsi="Times New Roman" w:cs="Times New Roman"/>
          <w:b/>
          <w:color w:val="000000"/>
          <w:lang w:val="en-IN" w:eastAsia="en-IN"/>
        </w:rPr>
        <w:t>d</w:t>
      </w:r>
      <w:r w:rsidRPr="00511176">
        <w:rPr>
          <w:rFonts w:ascii="Times New Roman" w:eastAsia="Times New Roman" w:hAnsi="Times New Roman" w:cs="Times New Roman"/>
          <w:b/>
          <w:color w:val="000000"/>
          <w:lang w:val="en-IN" w:eastAsia="en-IN"/>
        </w:rPr>
        <w:t>efault)</w:t>
      </w:r>
    </w:p>
    <w:p w:rsidR="00443496" w:rsidRDefault="00443496" w:rsidP="00443496">
      <w:pPr>
        <w:spacing w:before="100" w:after="200" w:line="276" w:lineRule="auto"/>
        <w:jc w:val="both"/>
        <w:rPr>
          <w:rFonts w:ascii="Times New Roman" w:eastAsia="Times New Roman" w:hAnsi="Times New Roman" w:cs="Times New Roman"/>
          <w:color w:val="000000"/>
          <w:lang w:val="en-IN" w:eastAsia="en-IN"/>
        </w:rPr>
      </w:pPr>
      <w:r w:rsidRPr="00443496">
        <w:rPr>
          <w:rFonts w:ascii="Times New Roman" w:eastAsia="Times New Roman" w:hAnsi="Times New Roman" w:cs="Times New Roman"/>
          <w:color w:val="000000"/>
          <w:lang w:val="en-IN" w:eastAsia="en-IN"/>
        </w:rPr>
        <w:drawing>
          <wp:inline distT="0" distB="0" distL="0" distR="0" wp14:anchorId="4A697836" wp14:editId="67C5B1F9">
            <wp:extent cx="3292125" cy="2118544"/>
            <wp:effectExtent l="0" t="0" r="3810" b="0"/>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3292125" cy="2118544"/>
                    </a:xfrm>
                    <a:prstGeom prst="rect">
                      <a:avLst/>
                    </a:prstGeom>
                  </pic:spPr>
                </pic:pic>
              </a:graphicData>
            </a:graphic>
          </wp:inline>
        </w:drawing>
      </w:r>
    </w:p>
    <w:p w:rsidR="00511176" w:rsidRPr="00511176" w:rsidRDefault="00511176" w:rsidP="00D912BF">
      <w:pPr>
        <w:pStyle w:val="ListParagraph"/>
        <w:numPr>
          <w:ilvl w:val="0"/>
          <w:numId w:val="2"/>
        </w:numPr>
        <w:spacing w:before="100" w:after="200" w:line="276" w:lineRule="auto"/>
        <w:jc w:val="both"/>
        <w:rPr>
          <w:rFonts w:ascii="Times New Roman" w:eastAsia="Times New Roman" w:hAnsi="Times New Roman" w:cs="Times New Roman"/>
          <w:b/>
          <w:color w:val="000000"/>
          <w:lang w:val="en-IN" w:eastAsia="en-IN"/>
        </w:rPr>
      </w:pPr>
      <w:r w:rsidRPr="00511176">
        <w:rPr>
          <w:rFonts w:ascii="Times New Roman" w:eastAsia="Times New Roman" w:hAnsi="Times New Roman" w:cs="Times New Roman"/>
          <w:b/>
          <w:color w:val="000000"/>
          <w:lang w:val="en-IN" w:eastAsia="en-IN"/>
        </w:rPr>
        <w:t>HISTOGRAM PLOTS for all variables</w:t>
      </w:r>
    </w:p>
    <w:p w:rsidR="00443496" w:rsidRDefault="00443496" w:rsidP="00443496">
      <w:pPr>
        <w:spacing w:before="100" w:after="200" w:line="276" w:lineRule="auto"/>
        <w:jc w:val="both"/>
        <w:rPr>
          <w:rFonts w:ascii="Times New Roman" w:eastAsia="Times New Roman" w:hAnsi="Times New Roman" w:cs="Times New Roman"/>
          <w:color w:val="000000"/>
          <w:lang w:val="en-IN" w:eastAsia="en-IN"/>
        </w:rPr>
      </w:pPr>
      <w:r w:rsidRPr="00443496">
        <w:rPr>
          <w:rFonts w:ascii="Times New Roman" w:eastAsia="Times New Roman" w:hAnsi="Times New Roman" w:cs="Times New Roman"/>
          <w:color w:val="000000"/>
          <w:lang w:val="en-IN" w:eastAsia="en-IN"/>
        </w:rPr>
        <w:drawing>
          <wp:inline distT="0" distB="0" distL="0" distR="0" wp14:anchorId="02A98DD6" wp14:editId="163FC27D">
            <wp:extent cx="5981700" cy="5820289"/>
            <wp:effectExtent l="0" t="0" r="0" b="9525"/>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90964" cy="5829303"/>
                    </a:xfrm>
                    <a:prstGeom prst="rect">
                      <a:avLst/>
                    </a:prstGeom>
                  </pic:spPr>
                </pic:pic>
              </a:graphicData>
            </a:graphic>
          </wp:inline>
        </w:drawing>
      </w:r>
    </w:p>
    <w:p w:rsidR="00511176" w:rsidRDefault="00511176" w:rsidP="00443496">
      <w:pPr>
        <w:spacing w:before="100" w:after="200" w:line="276" w:lineRule="auto"/>
        <w:jc w:val="both"/>
        <w:rPr>
          <w:rFonts w:ascii="Times New Roman" w:eastAsia="Times New Roman" w:hAnsi="Times New Roman" w:cs="Times New Roman"/>
          <w:b/>
          <w:color w:val="000000"/>
          <w:sz w:val="28"/>
          <w:lang w:val="en-IN" w:eastAsia="en-IN"/>
        </w:rPr>
      </w:pPr>
      <w:r w:rsidRPr="00511176">
        <w:rPr>
          <w:rFonts w:ascii="Times New Roman" w:eastAsia="Times New Roman" w:hAnsi="Times New Roman" w:cs="Times New Roman"/>
          <w:b/>
          <w:color w:val="000000"/>
          <w:sz w:val="28"/>
          <w:lang w:val="en-IN" w:eastAsia="en-IN"/>
        </w:rPr>
        <w:lastRenderedPageBreak/>
        <w:t>Bivariate and Multi variate Analysis</w:t>
      </w:r>
      <w:r>
        <w:rPr>
          <w:rFonts w:ascii="Times New Roman" w:eastAsia="Times New Roman" w:hAnsi="Times New Roman" w:cs="Times New Roman"/>
          <w:b/>
          <w:color w:val="000000"/>
          <w:sz w:val="28"/>
          <w:lang w:val="en-IN" w:eastAsia="en-IN"/>
        </w:rPr>
        <w:t>-</w:t>
      </w:r>
    </w:p>
    <w:p w:rsidR="00511176" w:rsidRPr="00511176" w:rsidRDefault="00511176" w:rsidP="00D912BF">
      <w:pPr>
        <w:pStyle w:val="ListParagraph"/>
        <w:numPr>
          <w:ilvl w:val="0"/>
          <w:numId w:val="2"/>
        </w:numPr>
        <w:spacing w:before="100" w:after="200" w:line="276" w:lineRule="auto"/>
        <w:jc w:val="both"/>
        <w:rPr>
          <w:rFonts w:ascii="Times New Roman" w:eastAsia="Times New Roman" w:hAnsi="Times New Roman" w:cs="Times New Roman"/>
          <w:b/>
          <w:color w:val="000000"/>
          <w:lang w:val="en-IN" w:eastAsia="en-IN"/>
        </w:rPr>
      </w:pPr>
      <w:r w:rsidRPr="00511176">
        <w:rPr>
          <w:rFonts w:ascii="Times New Roman" w:eastAsia="Times New Roman" w:hAnsi="Times New Roman" w:cs="Times New Roman"/>
          <w:b/>
          <w:color w:val="000000"/>
          <w:lang w:val="en-IN" w:eastAsia="en-IN"/>
        </w:rPr>
        <w:t xml:space="preserve">Default variable with CEPS (annualised) (Unit </w:t>
      </w:r>
      <w:proofErr w:type="spellStart"/>
      <w:r w:rsidRPr="00511176">
        <w:rPr>
          <w:rFonts w:ascii="Times New Roman" w:eastAsia="Times New Roman" w:hAnsi="Times New Roman" w:cs="Times New Roman"/>
          <w:b/>
          <w:color w:val="000000"/>
          <w:lang w:val="en-IN" w:eastAsia="en-IN"/>
        </w:rPr>
        <w:t>Curr</w:t>
      </w:r>
      <w:proofErr w:type="spellEnd"/>
      <w:r w:rsidRPr="00511176">
        <w:rPr>
          <w:rFonts w:ascii="Times New Roman" w:eastAsia="Times New Roman" w:hAnsi="Times New Roman" w:cs="Times New Roman"/>
          <w:b/>
          <w:color w:val="000000"/>
          <w:lang w:val="en-IN" w:eastAsia="en-IN"/>
        </w:rPr>
        <w:t>) AND Value of Output/Gross Block</w:t>
      </w:r>
    </w:p>
    <w:p w:rsidR="00511176" w:rsidRDefault="00511176" w:rsidP="00443496">
      <w:pPr>
        <w:spacing w:before="100" w:after="200" w:line="276" w:lineRule="auto"/>
        <w:jc w:val="both"/>
        <w:rPr>
          <w:rFonts w:ascii="Times New Roman" w:eastAsia="Times New Roman" w:hAnsi="Times New Roman" w:cs="Times New Roman"/>
          <w:b/>
          <w:color w:val="000000"/>
          <w:sz w:val="28"/>
          <w:lang w:val="en-IN" w:eastAsia="en-IN"/>
        </w:rPr>
      </w:pPr>
      <w:r w:rsidRPr="00511176">
        <w:rPr>
          <w:rFonts w:ascii="Times New Roman" w:eastAsia="Times New Roman" w:hAnsi="Times New Roman" w:cs="Times New Roman"/>
          <w:b/>
          <w:color w:val="000000"/>
          <w:sz w:val="28"/>
          <w:lang w:val="en-IN" w:eastAsia="en-IN"/>
        </w:rPr>
        <w:drawing>
          <wp:inline distT="0" distB="0" distL="0" distR="0" wp14:anchorId="704599FA" wp14:editId="40E70EF4">
            <wp:extent cx="6858000" cy="1684655"/>
            <wp:effectExtent l="0" t="0" r="0" b="0"/>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6858000" cy="1684655"/>
                    </a:xfrm>
                    <a:prstGeom prst="rect">
                      <a:avLst/>
                    </a:prstGeom>
                  </pic:spPr>
                </pic:pic>
              </a:graphicData>
            </a:graphic>
          </wp:inline>
        </w:drawing>
      </w:r>
    </w:p>
    <w:p w:rsidR="00511176" w:rsidRDefault="00511176" w:rsidP="00D912BF">
      <w:pPr>
        <w:pStyle w:val="ListParagraph"/>
        <w:numPr>
          <w:ilvl w:val="0"/>
          <w:numId w:val="2"/>
        </w:numPr>
        <w:spacing w:before="100" w:after="200" w:line="276" w:lineRule="auto"/>
        <w:jc w:val="both"/>
        <w:rPr>
          <w:rFonts w:ascii="Times New Roman" w:eastAsia="Times New Roman" w:hAnsi="Times New Roman" w:cs="Times New Roman"/>
          <w:b/>
          <w:color w:val="000000"/>
          <w:lang w:val="en-IN" w:eastAsia="en-IN"/>
        </w:rPr>
      </w:pPr>
      <w:r w:rsidRPr="00511176">
        <w:rPr>
          <w:rFonts w:ascii="Times New Roman" w:eastAsia="Times New Roman" w:hAnsi="Times New Roman" w:cs="Times New Roman"/>
          <w:b/>
          <w:color w:val="000000"/>
          <w:lang w:val="en-IN" w:eastAsia="en-IN"/>
        </w:rPr>
        <w:t xml:space="preserve">Default variable with </w:t>
      </w:r>
      <w:r w:rsidRPr="00511176">
        <w:rPr>
          <w:rFonts w:ascii="Times New Roman" w:eastAsia="Times New Roman" w:hAnsi="Times New Roman" w:cs="Times New Roman"/>
          <w:b/>
          <w:color w:val="000000"/>
          <w:lang w:val="en-IN" w:eastAsia="en-IN"/>
        </w:rPr>
        <w:t>ROG-Net Worth (%)</w:t>
      </w:r>
      <w:r>
        <w:rPr>
          <w:rFonts w:ascii="Times New Roman" w:eastAsia="Times New Roman" w:hAnsi="Times New Roman" w:cs="Times New Roman"/>
          <w:b/>
          <w:color w:val="000000"/>
          <w:lang w:val="en-IN" w:eastAsia="en-IN"/>
        </w:rPr>
        <w:t xml:space="preserve"> </w:t>
      </w:r>
      <w:r w:rsidRPr="00511176">
        <w:rPr>
          <w:rFonts w:ascii="Times New Roman" w:eastAsia="Times New Roman" w:hAnsi="Times New Roman" w:cs="Times New Roman"/>
          <w:b/>
          <w:color w:val="000000"/>
          <w:lang w:val="en-IN" w:eastAsia="en-IN"/>
        </w:rPr>
        <w:t xml:space="preserve">AND </w:t>
      </w:r>
      <w:r w:rsidRPr="00511176">
        <w:rPr>
          <w:rFonts w:ascii="Times New Roman" w:eastAsia="Times New Roman" w:hAnsi="Times New Roman" w:cs="Times New Roman"/>
          <w:b/>
          <w:color w:val="000000"/>
          <w:lang w:val="en-IN" w:eastAsia="en-IN"/>
        </w:rPr>
        <w:t>Market Capitalisation</w:t>
      </w:r>
    </w:p>
    <w:p w:rsidR="00511176" w:rsidRPr="00511176" w:rsidRDefault="00511176" w:rsidP="00511176">
      <w:pPr>
        <w:spacing w:before="100" w:after="200" w:line="276" w:lineRule="auto"/>
        <w:jc w:val="both"/>
        <w:rPr>
          <w:rFonts w:ascii="Times New Roman" w:eastAsia="Times New Roman" w:hAnsi="Times New Roman" w:cs="Times New Roman"/>
          <w:b/>
          <w:color w:val="000000"/>
          <w:lang w:val="en-IN" w:eastAsia="en-IN"/>
        </w:rPr>
      </w:pPr>
      <w:r w:rsidRPr="00511176">
        <w:rPr>
          <w:rFonts w:ascii="Times New Roman" w:eastAsia="Times New Roman" w:hAnsi="Times New Roman" w:cs="Times New Roman"/>
          <w:b/>
          <w:color w:val="000000"/>
          <w:lang w:val="en-IN" w:eastAsia="en-IN"/>
        </w:rPr>
        <w:drawing>
          <wp:inline distT="0" distB="0" distL="0" distR="0" wp14:anchorId="2A875E96" wp14:editId="5E8C66DA">
            <wp:extent cx="6858000" cy="1708785"/>
            <wp:effectExtent l="0" t="0" r="0" b="5715"/>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6858000" cy="1708785"/>
                    </a:xfrm>
                    <a:prstGeom prst="rect">
                      <a:avLst/>
                    </a:prstGeom>
                  </pic:spPr>
                </pic:pic>
              </a:graphicData>
            </a:graphic>
          </wp:inline>
        </w:drawing>
      </w:r>
    </w:p>
    <w:p w:rsidR="00511176" w:rsidRDefault="00511176" w:rsidP="00D912BF">
      <w:pPr>
        <w:pStyle w:val="ListParagraph"/>
        <w:numPr>
          <w:ilvl w:val="0"/>
          <w:numId w:val="2"/>
        </w:numPr>
        <w:spacing w:before="100" w:after="200" w:line="276" w:lineRule="auto"/>
        <w:jc w:val="both"/>
        <w:rPr>
          <w:rFonts w:ascii="Times New Roman" w:eastAsia="Times New Roman" w:hAnsi="Times New Roman" w:cs="Times New Roman"/>
          <w:b/>
          <w:color w:val="000000"/>
          <w:lang w:val="en-IN" w:eastAsia="en-IN"/>
        </w:rPr>
      </w:pPr>
      <w:r w:rsidRPr="00511176">
        <w:rPr>
          <w:rFonts w:ascii="Times New Roman" w:eastAsia="Times New Roman" w:hAnsi="Times New Roman" w:cs="Times New Roman"/>
          <w:b/>
          <w:color w:val="000000"/>
          <w:lang w:val="en-IN" w:eastAsia="en-IN"/>
        </w:rPr>
        <w:t xml:space="preserve">Default variable with </w:t>
      </w:r>
      <w:r w:rsidRPr="00511176">
        <w:rPr>
          <w:rFonts w:ascii="Times New Roman" w:eastAsia="Times New Roman" w:hAnsi="Times New Roman" w:cs="Times New Roman"/>
          <w:b/>
          <w:color w:val="000000"/>
          <w:lang w:val="en-IN" w:eastAsia="en-IN"/>
        </w:rPr>
        <w:t>Interest Cover Ratio[Latest]</w:t>
      </w:r>
      <w:r>
        <w:rPr>
          <w:rFonts w:ascii="Times New Roman" w:eastAsia="Times New Roman" w:hAnsi="Times New Roman" w:cs="Times New Roman"/>
          <w:b/>
          <w:color w:val="000000"/>
          <w:lang w:val="en-IN" w:eastAsia="en-IN"/>
        </w:rPr>
        <w:t xml:space="preserve"> </w:t>
      </w:r>
      <w:r w:rsidRPr="00511176">
        <w:rPr>
          <w:rFonts w:ascii="Times New Roman" w:eastAsia="Times New Roman" w:hAnsi="Times New Roman" w:cs="Times New Roman"/>
          <w:b/>
          <w:color w:val="000000"/>
          <w:lang w:val="en-IN" w:eastAsia="en-IN"/>
        </w:rPr>
        <w:t xml:space="preserve">AND </w:t>
      </w:r>
      <w:r w:rsidRPr="00511176">
        <w:rPr>
          <w:rFonts w:ascii="Times New Roman" w:eastAsia="Times New Roman" w:hAnsi="Times New Roman" w:cs="Times New Roman"/>
          <w:b/>
          <w:color w:val="000000"/>
          <w:lang w:val="en-IN" w:eastAsia="en-IN"/>
        </w:rPr>
        <w:t>Debtors Ratio[Latest]</w:t>
      </w:r>
    </w:p>
    <w:p w:rsidR="00511176" w:rsidRPr="00511176" w:rsidRDefault="00511176" w:rsidP="00511176">
      <w:pPr>
        <w:spacing w:before="100" w:after="200" w:line="276" w:lineRule="auto"/>
        <w:jc w:val="both"/>
        <w:rPr>
          <w:rFonts w:ascii="Times New Roman" w:eastAsia="Times New Roman" w:hAnsi="Times New Roman" w:cs="Times New Roman"/>
          <w:b/>
          <w:color w:val="000000"/>
          <w:lang w:val="en-IN" w:eastAsia="en-IN"/>
        </w:rPr>
      </w:pPr>
      <w:r w:rsidRPr="00511176">
        <w:rPr>
          <w:rFonts w:ascii="Times New Roman" w:eastAsia="Times New Roman" w:hAnsi="Times New Roman" w:cs="Times New Roman"/>
          <w:b/>
          <w:color w:val="000000"/>
          <w:lang w:val="en-IN" w:eastAsia="en-IN"/>
        </w:rPr>
        <w:drawing>
          <wp:inline distT="0" distB="0" distL="0" distR="0" wp14:anchorId="7EF1CEB9" wp14:editId="48271E92">
            <wp:extent cx="6858000" cy="1665605"/>
            <wp:effectExtent l="0" t="0" r="0" b="0"/>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6858000" cy="1665605"/>
                    </a:xfrm>
                    <a:prstGeom prst="rect">
                      <a:avLst/>
                    </a:prstGeom>
                  </pic:spPr>
                </pic:pic>
              </a:graphicData>
            </a:graphic>
          </wp:inline>
        </w:drawing>
      </w:r>
    </w:p>
    <w:p w:rsidR="00511176" w:rsidRDefault="00511176" w:rsidP="00D912BF">
      <w:pPr>
        <w:pStyle w:val="ListParagraph"/>
        <w:numPr>
          <w:ilvl w:val="0"/>
          <w:numId w:val="2"/>
        </w:numPr>
        <w:spacing w:before="100" w:after="200" w:line="276" w:lineRule="auto"/>
        <w:jc w:val="both"/>
        <w:rPr>
          <w:rFonts w:ascii="Times New Roman" w:eastAsia="Times New Roman" w:hAnsi="Times New Roman" w:cs="Times New Roman"/>
          <w:b/>
          <w:color w:val="000000"/>
          <w:lang w:val="en-IN" w:eastAsia="en-IN"/>
        </w:rPr>
      </w:pPr>
      <w:r w:rsidRPr="00511176">
        <w:rPr>
          <w:rFonts w:ascii="Times New Roman" w:eastAsia="Times New Roman" w:hAnsi="Times New Roman" w:cs="Times New Roman"/>
          <w:b/>
          <w:color w:val="000000"/>
          <w:lang w:val="en-IN" w:eastAsia="en-IN"/>
        </w:rPr>
        <w:t xml:space="preserve">Default variable with </w:t>
      </w:r>
      <w:r w:rsidRPr="00511176">
        <w:rPr>
          <w:rFonts w:ascii="Times New Roman" w:eastAsia="Times New Roman" w:hAnsi="Times New Roman" w:cs="Times New Roman"/>
          <w:b/>
          <w:color w:val="000000"/>
          <w:lang w:val="en-IN" w:eastAsia="en-IN"/>
        </w:rPr>
        <w:t>Creditors Velocity (Days)</w:t>
      </w:r>
      <w:r>
        <w:rPr>
          <w:rFonts w:ascii="Times New Roman" w:eastAsia="Times New Roman" w:hAnsi="Times New Roman" w:cs="Times New Roman"/>
          <w:b/>
          <w:color w:val="000000"/>
          <w:lang w:val="en-IN" w:eastAsia="en-IN"/>
        </w:rPr>
        <w:t xml:space="preserve"> </w:t>
      </w:r>
      <w:r w:rsidRPr="00511176">
        <w:rPr>
          <w:rFonts w:ascii="Times New Roman" w:eastAsia="Times New Roman" w:hAnsi="Times New Roman" w:cs="Times New Roman"/>
          <w:b/>
          <w:color w:val="000000"/>
          <w:lang w:val="en-IN" w:eastAsia="en-IN"/>
        </w:rPr>
        <w:t xml:space="preserve">AND </w:t>
      </w:r>
      <w:r w:rsidRPr="00511176">
        <w:rPr>
          <w:rFonts w:ascii="Times New Roman" w:eastAsia="Times New Roman" w:hAnsi="Times New Roman" w:cs="Times New Roman"/>
          <w:b/>
          <w:color w:val="000000"/>
          <w:lang w:val="en-IN" w:eastAsia="en-IN"/>
        </w:rPr>
        <w:t>Debtors Velocity (Days)</w:t>
      </w:r>
    </w:p>
    <w:p w:rsidR="00511176" w:rsidRPr="00511176" w:rsidRDefault="00511176" w:rsidP="00511176">
      <w:pPr>
        <w:spacing w:before="100" w:after="200" w:line="276" w:lineRule="auto"/>
        <w:jc w:val="both"/>
        <w:rPr>
          <w:rFonts w:ascii="Times New Roman" w:eastAsia="Times New Roman" w:hAnsi="Times New Roman" w:cs="Times New Roman"/>
          <w:b/>
          <w:color w:val="000000"/>
          <w:lang w:val="en-IN" w:eastAsia="en-IN"/>
        </w:rPr>
      </w:pPr>
      <w:r w:rsidRPr="00511176">
        <w:rPr>
          <w:rFonts w:ascii="Times New Roman" w:eastAsia="Times New Roman" w:hAnsi="Times New Roman" w:cs="Times New Roman"/>
          <w:b/>
          <w:color w:val="000000"/>
          <w:lang w:val="en-IN" w:eastAsia="en-IN"/>
        </w:rPr>
        <w:drawing>
          <wp:inline distT="0" distB="0" distL="0" distR="0" wp14:anchorId="7C7216CF" wp14:editId="42DE2D8B">
            <wp:extent cx="6858000" cy="1630045"/>
            <wp:effectExtent l="0" t="0" r="0" b="8255"/>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6858000" cy="1630045"/>
                    </a:xfrm>
                    <a:prstGeom prst="rect">
                      <a:avLst/>
                    </a:prstGeom>
                  </pic:spPr>
                </pic:pic>
              </a:graphicData>
            </a:graphic>
          </wp:inline>
        </w:drawing>
      </w:r>
    </w:p>
    <w:p w:rsidR="00511176" w:rsidRDefault="00511176" w:rsidP="00D912BF">
      <w:pPr>
        <w:pStyle w:val="ListParagraph"/>
        <w:numPr>
          <w:ilvl w:val="0"/>
          <w:numId w:val="2"/>
        </w:numPr>
        <w:spacing w:before="100" w:after="200" w:line="276" w:lineRule="auto"/>
        <w:jc w:val="both"/>
        <w:rPr>
          <w:rFonts w:ascii="Times New Roman" w:eastAsia="Times New Roman" w:hAnsi="Times New Roman" w:cs="Times New Roman"/>
          <w:b/>
          <w:color w:val="000000"/>
          <w:lang w:val="en-IN" w:eastAsia="en-IN"/>
        </w:rPr>
      </w:pPr>
      <w:r w:rsidRPr="00511176">
        <w:rPr>
          <w:rFonts w:ascii="Times New Roman" w:eastAsia="Times New Roman" w:hAnsi="Times New Roman" w:cs="Times New Roman"/>
          <w:b/>
          <w:color w:val="000000"/>
          <w:lang w:val="en-IN" w:eastAsia="en-IN"/>
        </w:rPr>
        <w:lastRenderedPageBreak/>
        <w:t xml:space="preserve">Default variable with </w:t>
      </w:r>
      <w:r w:rsidRPr="00511176">
        <w:rPr>
          <w:rFonts w:ascii="Times New Roman" w:eastAsia="Times New Roman" w:hAnsi="Times New Roman" w:cs="Times New Roman"/>
          <w:b/>
          <w:color w:val="000000"/>
          <w:lang w:val="en-IN" w:eastAsia="en-IN"/>
        </w:rPr>
        <w:t>ROG-Gross Block (%)</w:t>
      </w:r>
      <w:r>
        <w:rPr>
          <w:rFonts w:ascii="Times New Roman" w:eastAsia="Times New Roman" w:hAnsi="Times New Roman" w:cs="Times New Roman"/>
          <w:b/>
          <w:color w:val="000000"/>
          <w:lang w:val="en-IN" w:eastAsia="en-IN"/>
        </w:rPr>
        <w:t xml:space="preserve"> </w:t>
      </w:r>
      <w:r w:rsidRPr="00511176">
        <w:rPr>
          <w:rFonts w:ascii="Times New Roman" w:eastAsia="Times New Roman" w:hAnsi="Times New Roman" w:cs="Times New Roman"/>
          <w:b/>
          <w:color w:val="000000"/>
          <w:lang w:val="en-IN" w:eastAsia="en-IN"/>
        </w:rPr>
        <w:t xml:space="preserve">AND </w:t>
      </w:r>
      <w:r w:rsidRPr="00511176">
        <w:rPr>
          <w:rFonts w:ascii="Times New Roman" w:eastAsia="Times New Roman" w:hAnsi="Times New Roman" w:cs="Times New Roman"/>
          <w:b/>
          <w:color w:val="000000"/>
          <w:lang w:val="en-IN" w:eastAsia="en-IN"/>
        </w:rPr>
        <w:t>Current Ratio[Latest]</w:t>
      </w:r>
    </w:p>
    <w:p w:rsidR="00511176" w:rsidRPr="00511176" w:rsidRDefault="00511176" w:rsidP="00511176">
      <w:pPr>
        <w:spacing w:before="100" w:after="200" w:line="276" w:lineRule="auto"/>
        <w:jc w:val="both"/>
        <w:rPr>
          <w:rFonts w:ascii="Times New Roman" w:eastAsia="Times New Roman" w:hAnsi="Times New Roman" w:cs="Times New Roman"/>
          <w:b/>
          <w:color w:val="000000"/>
          <w:lang w:val="en-IN" w:eastAsia="en-IN"/>
        </w:rPr>
      </w:pPr>
      <w:r w:rsidRPr="00511176">
        <w:rPr>
          <w:rFonts w:ascii="Times New Roman" w:eastAsia="Times New Roman" w:hAnsi="Times New Roman" w:cs="Times New Roman"/>
          <w:b/>
          <w:color w:val="000000"/>
          <w:lang w:val="en-IN" w:eastAsia="en-IN"/>
        </w:rPr>
        <w:drawing>
          <wp:inline distT="0" distB="0" distL="0" distR="0" wp14:anchorId="35232C45" wp14:editId="3A11FC8A">
            <wp:extent cx="6858000" cy="1630045"/>
            <wp:effectExtent l="0" t="0" r="0" b="8255"/>
            <wp:docPr id="11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6858000" cy="1630045"/>
                    </a:xfrm>
                    <a:prstGeom prst="rect">
                      <a:avLst/>
                    </a:prstGeom>
                  </pic:spPr>
                </pic:pic>
              </a:graphicData>
            </a:graphic>
          </wp:inline>
        </w:drawing>
      </w:r>
    </w:p>
    <w:p w:rsidR="00511176" w:rsidRDefault="00511176" w:rsidP="00511176">
      <w:pPr>
        <w:spacing w:before="100" w:after="200" w:line="276" w:lineRule="auto"/>
        <w:jc w:val="both"/>
        <w:rPr>
          <w:rFonts w:ascii="Times New Roman" w:eastAsia="Times New Roman" w:hAnsi="Times New Roman" w:cs="Times New Roman"/>
          <w:color w:val="000000"/>
          <w:lang w:val="en-IN" w:eastAsia="en-IN"/>
        </w:rPr>
      </w:pPr>
      <w:r w:rsidRPr="00511176">
        <w:rPr>
          <w:rFonts w:ascii="Times New Roman" w:eastAsia="Times New Roman" w:hAnsi="Times New Roman" w:cs="Times New Roman"/>
          <w:color w:val="000000"/>
          <w:lang w:val="en-IN" w:eastAsia="en-IN"/>
        </w:rPr>
        <w:t>From the above we can observe what are the min and max values for different variables corresponding to the 0 and 1 value of the target variable.</w:t>
      </w:r>
    </w:p>
    <w:p w:rsidR="00511176" w:rsidRPr="00511176" w:rsidRDefault="00511176" w:rsidP="00511176">
      <w:pPr>
        <w:spacing w:before="100" w:after="200" w:line="276" w:lineRule="auto"/>
        <w:jc w:val="both"/>
        <w:rPr>
          <w:rFonts w:ascii="Times New Roman" w:eastAsia="Times New Roman" w:hAnsi="Times New Roman" w:cs="Times New Roman"/>
          <w:b/>
          <w:color w:val="000000"/>
          <w:sz w:val="28"/>
          <w:lang w:val="en-IN" w:eastAsia="en-IN"/>
        </w:rPr>
      </w:pPr>
      <w:r w:rsidRPr="00511176">
        <w:rPr>
          <w:rFonts w:ascii="Times New Roman" w:eastAsia="Times New Roman" w:hAnsi="Times New Roman" w:cs="Times New Roman"/>
          <w:b/>
          <w:color w:val="000000"/>
          <w:sz w:val="28"/>
          <w:lang w:val="en-IN" w:eastAsia="en-IN"/>
        </w:rPr>
        <w:t>Covariance Matrix</w:t>
      </w:r>
    </w:p>
    <w:p w:rsidR="00511176" w:rsidRDefault="00511176" w:rsidP="00511176">
      <w:pPr>
        <w:spacing w:before="100" w:after="200" w:line="276" w:lineRule="auto"/>
        <w:jc w:val="both"/>
        <w:rPr>
          <w:rFonts w:ascii="Times New Roman" w:eastAsia="Times New Roman" w:hAnsi="Times New Roman" w:cs="Times New Roman"/>
          <w:color w:val="000000"/>
          <w:lang w:val="en-IN" w:eastAsia="en-IN"/>
        </w:rPr>
      </w:pPr>
      <w:r w:rsidRPr="00511176">
        <w:rPr>
          <w:rFonts w:ascii="Times New Roman" w:eastAsia="Times New Roman" w:hAnsi="Times New Roman" w:cs="Times New Roman"/>
          <w:color w:val="000000"/>
          <w:lang w:val="en-IN" w:eastAsia="en-IN"/>
        </w:rPr>
        <w:drawing>
          <wp:inline distT="0" distB="0" distL="0" distR="0" wp14:anchorId="1AFC36CC" wp14:editId="779A82A4">
            <wp:extent cx="5010150" cy="2660947"/>
            <wp:effectExtent l="0" t="0" r="0" b="6350"/>
            <wp:docPr id="11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030310" cy="2671654"/>
                    </a:xfrm>
                    <a:prstGeom prst="rect">
                      <a:avLst/>
                    </a:prstGeom>
                  </pic:spPr>
                </pic:pic>
              </a:graphicData>
            </a:graphic>
          </wp:inline>
        </w:drawing>
      </w:r>
    </w:p>
    <w:p w:rsidR="00511176" w:rsidRPr="00D47923" w:rsidRDefault="00511176" w:rsidP="00511176">
      <w:pPr>
        <w:spacing w:before="100" w:after="200" w:line="276" w:lineRule="auto"/>
        <w:jc w:val="both"/>
        <w:rPr>
          <w:rFonts w:ascii="Times New Roman" w:eastAsia="Times New Roman" w:hAnsi="Times New Roman" w:cs="Times New Roman"/>
          <w:b/>
          <w:color w:val="000000"/>
          <w:sz w:val="28"/>
          <w:lang w:val="en-IN" w:eastAsia="en-IN"/>
        </w:rPr>
      </w:pPr>
      <w:r w:rsidRPr="00D47923">
        <w:rPr>
          <w:rFonts w:ascii="Times New Roman" w:eastAsia="Times New Roman" w:hAnsi="Times New Roman" w:cs="Times New Roman"/>
          <w:b/>
          <w:color w:val="000000"/>
          <w:sz w:val="28"/>
          <w:lang w:val="en-IN" w:eastAsia="en-IN"/>
        </w:rPr>
        <w:t>Correlation Matrix</w:t>
      </w:r>
    </w:p>
    <w:p w:rsidR="00511176" w:rsidRPr="00511176" w:rsidRDefault="00511176" w:rsidP="00511176">
      <w:pPr>
        <w:spacing w:before="100" w:after="200" w:line="276" w:lineRule="auto"/>
        <w:jc w:val="both"/>
        <w:rPr>
          <w:rFonts w:ascii="Times New Roman" w:eastAsia="Times New Roman" w:hAnsi="Times New Roman" w:cs="Times New Roman"/>
          <w:color w:val="000000"/>
          <w:lang w:val="en-IN" w:eastAsia="en-IN"/>
        </w:rPr>
      </w:pPr>
      <w:r w:rsidRPr="00511176">
        <w:rPr>
          <w:rFonts w:ascii="Times New Roman" w:eastAsia="Times New Roman" w:hAnsi="Times New Roman" w:cs="Times New Roman"/>
          <w:color w:val="000000"/>
          <w:lang w:val="en-IN" w:eastAsia="en-IN"/>
        </w:rPr>
        <w:drawing>
          <wp:inline distT="0" distB="0" distL="0" distR="0" wp14:anchorId="0D6752FB" wp14:editId="6254F17E">
            <wp:extent cx="5048250" cy="2716238"/>
            <wp:effectExtent l="0" t="0" r="0" b="8255"/>
            <wp:docPr id="11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059685" cy="2722391"/>
                    </a:xfrm>
                    <a:prstGeom prst="rect">
                      <a:avLst/>
                    </a:prstGeom>
                  </pic:spPr>
                </pic:pic>
              </a:graphicData>
            </a:graphic>
          </wp:inline>
        </w:drawing>
      </w:r>
    </w:p>
    <w:p w:rsidR="00443496" w:rsidRDefault="00D47923" w:rsidP="00D47923">
      <w:pPr>
        <w:spacing w:before="100" w:after="200" w:line="276" w:lineRule="auto"/>
        <w:jc w:val="both"/>
        <w:rPr>
          <w:rFonts w:ascii="Times New Roman" w:eastAsia="Times New Roman" w:hAnsi="Times New Roman" w:cs="Times New Roman"/>
          <w:b/>
          <w:color w:val="000000"/>
          <w:sz w:val="28"/>
          <w:lang w:val="en-IN" w:eastAsia="en-IN"/>
        </w:rPr>
      </w:pPr>
      <w:r w:rsidRPr="00D47923">
        <w:rPr>
          <w:rFonts w:ascii="Times New Roman" w:eastAsia="Times New Roman" w:hAnsi="Times New Roman" w:cs="Times New Roman"/>
          <w:b/>
          <w:color w:val="000000"/>
          <w:sz w:val="28"/>
          <w:lang w:val="en-IN" w:eastAsia="en-IN"/>
        </w:rPr>
        <w:lastRenderedPageBreak/>
        <w:t>Heat</w:t>
      </w:r>
      <w:r>
        <w:rPr>
          <w:rFonts w:ascii="Times New Roman" w:eastAsia="Times New Roman" w:hAnsi="Times New Roman" w:cs="Times New Roman"/>
          <w:b/>
          <w:color w:val="000000"/>
          <w:sz w:val="28"/>
          <w:lang w:val="en-IN" w:eastAsia="en-IN"/>
        </w:rPr>
        <w:t xml:space="preserve"> </w:t>
      </w:r>
      <w:r w:rsidRPr="00D47923">
        <w:rPr>
          <w:rFonts w:ascii="Times New Roman" w:eastAsia="Times New Roman" w:hAnsi="Times New Roman" w:cs="Times New Roman"/>
          <w:b/>
          <w:color w:val="000000"/>
          <w:sz w:val="28"/>
          <w:lang w:val="en-IN" w:eastAsia="en-IN"/>
        </w:rPr>
        <w:t>Map</w:t>
      </w:r>
    </w:p>
    <w:p w:rsidR="00D47923" w:rsidRDefault="00D47923" w:rsidP="00D47923">
      <w:pPr>
        <w:spacing w:before="100" w:after="200" w:line="276" w:lineRule="auto"/>
        <w:jc w:val="both"/>
        <w:rPr>
          <w:rFonts w:ascii="Times New Roman" w:eastAsia="Times New Roman" w:hAnsi="Times New Roman" w:cs="Times New Roman"/>
          <w:b/>
          <w:color w:val="000000"/>
          <w:sz w:val="28"/>
          <w:lang w:val="en-IN" w:eastAsia="en-IN"/>
        </w:rPr>
      </w:pPr>
      <w:r w:rsidRPr="00D47923">
        <w:rPr>
          <w:rFonts w:ascii="Times New Roman" w:eastAsia="Times New Roman" w:hAnsi="Times New Roman" w:cs="Times New Roman"/>
          <w:b/>
          <w:color w:val="000000"/>
          <w:sz w:val="28"/>
          <w:lang w:val="en-IN" w:eastAsia="en-IN"/>
        </w:rPr>
        <w:drawing>
          <wp:inline distT="0" distB="0" distL="0" distR="0" wp14:anchorId="3AEEF841" wp14:editId="255638F9">
            <wp:extent cx="6683319" cy="5913632"/>
            <wp:effectExtent l="0" t="0" r="3810" b="0"/>
            <wp:docPr id="11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6683319" cy="5913632"/>
                    </a:xfrm>
                    <a:prstGeom prst="rect">
                      <a:avLst/>
                    </a:prstGeom>
                  </pic:spPr>
                </pic:pic>
              </a:graphicData>
            </a:graphic>
          </wp:inline>
        </w:drawing>
      </w:r>
    </w:p>
    <w:p w:rsidR="00D47923" w:rsidRDefault="00D47923" w:rsidP="00D47923">
      <w:pPr>
        <w:spacing w:before="100" w:after="200" w:line="276" w:lineRule="auto"/>
        <w:jc w:val="both"/>
        <w:rPr>
          <w:rFonts w:ascii="Times New Roman" w:eastAsia="Times New Roman" w:hAnsi="Times New Roman" w:cs="Times New Roman"/>
          <w:b/>
          <w:color w:val="000000"/>
          <w:sz w:val="28"/>
          <w:lang w:val="en-IN" w:eastAsia="en-IN"/>
        </w:rPr>
      </w:pPr>
    </w:p>
    <w:p w:rsidR="00D47923" w:rsidRPr="00D47923" w:rsidRDefault="00D47923" w:rsidP="00D47923">
      <w:pPr>
        <w:spacing w:before="100" w:after="200" w:line="276" w:lineRule="auto"/>
        <w:jc w:val="both"/>
        <w:rPr>
          <w:rFonts w:ascii="Times New Roman" w:eastAsia="Times New Roman" w:hAnsi="Times New Roman" w:cs="Times New Roman"/>
          <w:color w:val="000000"/>
          <w:lang w:val="en-IN" w:eastAsia="en-IN"/>
        </w:rPr>
      </w:pPr>
      <w:r w:rsidRPr="00D47923">
        <w:rPr>
          <w:rFonts w:ascii="Times New Roman" w:eastAsia="Times New Roman" w:hAnsi="Times New Roman" w:cs="Times New Roman"/>
          <w:color w:val="000000"/>
          <w:lang w:val="en-IN" w:eastAsia="en-IN"/>
        </w:rPr>
        <w:t>From the above graphs we can observe that 25% of the variables are highly interdependent on each other</w:t>
      </w:r>
    </w:p>
    <w:p w:rsidR="00365653" w:rsidRDefault="00365653" w:rsidP="00365653">
      <w:pPr>
        <w:spacing w:before="100" w:after="200" w:line="276" w:lineRule="auto"/>
        <w:jc w:val="both"/>
        <w:rPr>
          <w:rFonts w:ascii="Times New Roman" w:eastAsia="Times New Roman" w:hAnsi="Times New Roman" w:cs="Times New Roman"/>
          <w:color w:val="000000"/>
          <w:lang w:val="en-IN" w:eastAsia="en-IN"/>
        </w:rPr>
      </w:pPr>
    </w:p>
    <w:p w:rsidR="00D47923" w:rsidRDefault="00D47923" w:rsidP="00365653">
      <w:pPr>
        <w:spacing w:before="100" w:after="200" w:line="276" w:lineRule="auto"/>
        <w:jc w:val="both"/>
        <w:rPr>
          <w:rFonts w:ascii="Times New Roman" w:eastAsia="Times New Roman" w:hAnsi="Times New Roman" w:cs="Times New Roman"/>
          <w:color w:val="000000"/>
          <w:lang w:val="en-IN" w:eastAsia="en-IN"/>
        </w:rPr>
      </w:pPr>
    </w:p>
    <w:p w:rsidR="00D47923" w:rsidRDefault="00D47923" w:rsidP="00365653">
      <w:pPr>
        <w:spacing w:before="100" w:after="200" w:line="276" w:lineRule="auto"/>
        <w:jc w:val="both"/>
        <w:rPr>
          <w:rFonts w:ascii="Times New Roman" w:eastAsia="Times New Roman" w:hAnsi="Times New Roman" w:cs="Times New Roman"/>
          <w:color w:val="000000"/>
          <w:lang w:val="en-IN" w:eastAsia="en-IN"/>
        </w:rPr>
      </w:pPr>
    </w:p>
    <w:p w:rsidR="00D47923" w:rsidRDefault="00D47923" w:rsidP="00365653">
      <w:pPr>
        <w:spacing w:before="100" w:after="200" w:line="276" w:lineRule="auto"/>
        <w:jc w:val="both"/>
        <w:rPr>
          <w:rFonts w:ascii="Times New Roman" w:eastAsia="Times New Roman" w:hAnsi="Times New Roman" w:cs="Times New Roman"/>
          <w:color w:val="000000"/>
          <w:lang w:val="en-IN" w:eastAsia="en-IN"/>
        </w:rPr>
      </w:pPr>
    </w:p>
    <w:p w:rsidR="00D47923" w:rsidRDefault="00D47923" w:rsidP="00365653">
      <w:pPr>
        <w:spacing w:before="100" w:after="200" w:line="276" w:lineRule="auto"/>
        <w:jc w:val="both"/>
        <w:rPr>
          <w:rFonts w:ascii="Times New Roman" w:eastAsia="Times New Roman" w:hAnsi="Times New Roman" w:cs="Times New Roman"/>
          <w:color w:val="000000"/>
          <w:lang w:val="en-IN" w:eastAsia="en-IN"/>
        </w:rPr>
      </w:pPr>
    </w:p>
    <w:p w:rsidR="00D47923" w:rsidRDefault="00D47923" w:rsidP="00D912BF">
      <w:pPr>
        <w:pStyle w:val="ListParagraph"/>
        <w:numPr>
          <w:ilvl w:val="1"/>
          <w:numId w:val="1"/>
        </w:numPr>
        <w:spacing w:before="100" w:after="200" w:line="276" w:lineRule="auto"/>
        <w:jc w:val="both"/>
        <w:rPr>
          <w:rFonts w:ascii="Times New Roman" w:hAnsi="Times New Roman" w:cs="Times New Roman"/>
          <w:b/>
          <w:sz w:val="28"/>
          <w:szCs w:val="32"/>
          <w:u w:val="single"/>
        </w:rPr>
      </w:pPr>
      <w:r w:rsidRPr="00D47923">
        <w:rPr>
          <w:rFonts w:ascii="Times New Roman" w:hAnsi="Times New Roman" w:cs="Times New Roman"/>
          <w:b/>
          <w:sz w:val="28"/>
          <w:szCs w:val="32"/>
          <w:u w:val="single"/>
        </w:rPr>
        <w:lastRenderedPageBreak/>
        <w:t>Train Test Split</w:t>
      </w:r>
    </w:p>
    <w:p w:rsidR="00D47923" w:rsidRPr="00D47923" w:rsidRDefault="00D47923" w:rsidP="00D47923">
      <w:pPr>
        <w:spacing w:before="100" w:after="200" w:line="276" w:lineRule="auto"/>
        <w:jc w:val="both"/>
        <w:rPr>
          <w:rFonts w:ascii="Times New Roman" w:eastAsia="Times New Roman" w:hAnsi="Times New Roman" w:cs="Times New Roman"/>
          <w:color w:val="000000"/>
          <w:lang w:val="en-IN" w:eastAsia="en-IN"/>
        </w:rPr>
      </w:pPr>
      <w:r w:rsidRPr="00D47923">
        <w:rPr>
          <w:rFonts w:ascii="Times New Roman" w:eastAsia="Times New Roman" w:hAnsi="Times New Roman" w:cs="Times New Roman"/>
          <w:color w:val="000000"/>
          <w:lang w:val="en-IN" w:eastAsia="en-IN"/>
        </w:rPr>
        <w:t>Before splitting the data, we will rename our columns for easy usage.</w:t>
      </w:r>
    </w:p>
    <w:p w:rsidR="00D47923" w:rsidRDefault="00D47923" w:rsidP="00D47923">
      <w:pPr>
        <w:spacing w:before="100" w:after="200" w:line="276" w:lineRule="auto"/>
        <w:jc w:val="both"/>
        <w:rPr>
          <w:rFonts w:ascii="Times New Roman" w:hAnsi="Times New Roman" w:cs="Times New Roman"/>
          <w:b/>
          <w:szCs w:val="32"/>
        </w:rPr>
      </w:pPr>
      <w:r w:rsidRPr="00D47923">
        <w:rPr>
          <w:rFonts w:ascii="Times New Roman" w:hAnsi="Times New Roman" w:cs="Times New Roman"/>
          <w:b/>
          <w:szCs w:val="32"/>
        </w:rPr>
        <w:t xml:space="preserve">Renaming Column </w:t>
      </w:r>
    </w:p>
    <w:p w:rsidR="00D47923" w:rsidRDefault="00D47923" w:rsidP="00D47923">
      <w:pPr>
        <w:spacing w:before="100" w:after="200" w:line="276" w:lineRule="auto"/>
        <w:jc w:val="both"/>
        <w:rPr>
          <w:rFonts w:ascii="Times New Roman" w:hAnsi="Times New Roman" w:cs="Times New Roman"/>
          <w:b/>
          <w:szCs w:val="32"/>
        </w:rPr>
      </w:pPr>
      <w:r w:rsidRPr="00D47923">
        <w:rPr>
          <w:rFonts w:ascii="Times New Roman" w:hAnsi="Times New Roman" w:cs="Times New Roman"/>
          <w:b/>
          <w:szCs w:val="32"/>
        </w:rPr>
        <w:drawing>
          <wp:inline distT="0" distB="0" distL="0" distR="0" wp14:anchorId="0E5E9BE9" wp14:editId="57DB7DC4">
            <wp:extent cx="6378493" cy="1280271"/>
            <wp:effectExtent l="0" t="0" r="3810" b="0"/>
            <wp:docPr id="114"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6378493" cy="1280271"/>
                    </a:xfrm>
                    <a:prstGeom prst="rect">
                      <a:avLst/>
                    </a:prstGeom>
                  </pic:spPr>
                </pic:pic>
              </a:graphicData>
            </a:graphic>
          </wp:inline>
        </w:drawing>
      </w:r>
    </w:p>
    <w:p w:rsidR="00D47923" w:rsidRPr="00D47923" w:rsidRDefault="00D47923" w:rsidP="00D47923">
      <w:pPr>
        <w:spacing w:before="100" w:after="200" w:line="276" w:lineRule="auto"/>
        <w:jc w:val="both"/>
        <w:rPr>
          <w:rFonts w:ascii="Times New Roman" w:eastAsia="Times New Roman" w:hAnsi="Times New Roman" w:cs="Times New Roman"/>
          <w:color w:val="000000"/>
          <w:lang w:val="en-IN" w:eastAsia="en-IN"/>
        </w:rPr>
      </w:pPr>
      <w:r w:rsidRPr="00D47923">
        <w:rPr>
          <w:rFonts w:ascii="Times New Roman" w:eastAsia="Times New Roman" w:hAnsi="Times New Roman" w:cs="Times New Roman"/>
          <w:color w:val="000000"/>
          <w:lang w:val="en-IN" w:eastAsia="en-IN"/>
        </w:rPr>
        <w:t>All the spaces has been replaced with ‘_’ and similarly other symbols also as required by problem and mentioned in the new field name of the data dictionary.</w:t>
      </w:r>
    </w:p>
    <w:p w:rsidR="00D47923" w:rsidRPr="00D47923" w:rsidRDefault="00D47923" w:rsidP="00D47923">
      <w:pPr>
        <w:spacing w:before="100" w:after="200" w:line="276" w:lineRule="auto"/>
        <w:jc w:val="both"/>
        <w:rPr>
          <w:rFonts w:ascii="Times New Roman" w:hAnsi="Times New Roman" w:cs="Times New Roman"/>
          <w:b/>
          <w:szCs w:val="32"/>
        </w:rPr>
      </w:pPr>
      <w:r w:rsidRPr="00D47923">
        <w:rPr>
          <w:rFonts w:ascii="Times New Roman" w:hAnsi="Times New Roman" w:cs="Times New Roman"/>
          <w:b/>
          <w:szCs w:val="32"/>
        </w:rPr>
        <w:t>Splitting</w:t>
      </w:r>
    </w:p>
    <w:p w:rsidR="00D47923" w:rsidRDefault="00D47923" w:rsidP="00D47923">
      <w:pPr>
        <w:spacing w:before="100" w:after="200" w:line="276" w:lineRule="auto"/>
        <w:jc w:val="both"/>
        <w:rPr>
          <w:rFonts w:ascii="Times New Roman" w:eastAsia="Times New Roman" w:hAnsi="Times New Roman" w:cs="Times New Roman"/>
          <w:color w:val="000000"/>
          <w:lang w:val="en-IN" w:eastAsia="en-IN"/>
        </w:rPr>
      </w:pPr>
      <w:r w:rsidRPr="00D47923">
        <w:rPr>
          <w:rFonts w:ascii="Times New Roman" w:eastAsia="Times New Roman" w:hAnsi="Times New Roman" w:cs="Times New Roman"/>
          <w:color w:val="000000"/>
          <w:lang w:val="en-IN" w:eastAsia="en-IN"/>
        </w:rPr>
        <w:t>Splitting arrays or matrices into random train</w:t>
      </w:r>
      <w:r>
        <w:rPr>
          <w:rFonts w:ascii="Times New Roman" w:eastAsia="Times New Roman" w:hAnsi="Times New Roman" w:cs="Times New Roman"/>
          <w:color w:val="000000"/>
          <w:lang w:val="en-IN" w:eastAsia="en-IN"/>
        </w:rPr>
        <w:t xml:space="preserve"> and test subsets in ratio 70</w:t>
      </w:r>
      <w:r w:rsidRPr="00D47923">
        <w:rPr>
          <w:rFonts w:ascii="Times New Roman" w:eastAsia="Times New Roman" w:hAnsi="Times New Roman" w:cs="Times New Roman"/>
          <w:color w:val="000000"/>
          <w:lang w:val="en-IN" w:eastAsia="en-IN"/>
        </w:rPr>
        <w:t xml:space="preserve">:30 and random_state=42. Model </w:t>
      </w:r>
      <w:r w:rsidRPr="00D47923">
        <w:rPr>
          <w:rFonts w:ascii="Times New Roman" w:eastAsia="Times New Roman" w:hAnsi="Times New Roman" w:cs="Times New Roman"/>
          <w:color w:val="000000"/>
          <w:lang w:val="en-IN" w:eastAsia="en-IN"/>
        </w:rPr>
        <w:t>will be fitted on train set and predictions will be made on the test set.</w:t>
      </w:r>
    </w:p>
    <w:p w:rsidR="00D47923" w:rsidRDefault="00D47923" w:rsidP="00D47923">
      <w:pPr>
        <w:spacing w:before="100" w:after="200" w:line="276" w:lineRule="auto"/>
        <w:jc w:val="both"/>
        <w:rPr>
          <w:rFonts w:ascii="Times New Roman" w:eastAsia="Times New Roman" w:hAnsi="Times New Roman" w:cs="Times New Roman"/>
          <w:color w:val="000000"/>
          <w:lang w:val="en-IN" w:eastAsia="en-IN"/>
        </w:rPr>
      </w:pPr>
      <w:r w:rsidRPr="00D47923">
        <w:rPr>
          <w:rFonts w:ascii="Times New Roman" w:eastAsia="Times New Roman" w:hAnsi="Times New Roman" w:cs="Times New Roman"/>
          <w:color w:val="000000"/>
          <w:lang w:val="en-IN" w:eastAsia="en-IN"/>
        </w:rPr>
        <w:drawing>
          <wp:inline distT="0" distB="0" distL="0" distR="0" wp14:anchorId="465FEE63" wp14:editId="4D1B734C">
            <wp:extent cx="5578323" cy="1257409"/>
            <wp:effectExtent l="0" t="0" r="3810" b="0"/>
            <wp:docPr id="11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578323" cy="1257409"/>
                    </a:xfrm>
                    <a:prstGeom prst="rect">
                      <a:avLst/>
                    </a:prstGeom>
                  </pic:spPr>
                </pic:pic>
              </a:graphicData>
            </a:graphic>
          </wp:inline>
        </w:drawing>
      </w:r>
    </w:p>
    <w:p w:rsidR="00D47923" w:rsidRDefault="00D47923" w:rsidP="00D912BF">
      <w:pPr>
        <w:pStyle w:val="ListParagraph"/>
        <w:numPr>
          <w:ilvl w:val="1"/>
          <w:numId w:val="1"/>
        </w:numPr>
        <w:spacing w:before="100" w:after="200" w:line="276" w:lineRule="auto"/>
        <w:jc w:val="both"/>
        <w:rPr>
          <w:rFonts w:ascii="Times New Roman" w:hAnsi="Times New Roman" w:cs="Times New Roman"/>
          <w:b/>
          <w:sz w:val="28"/>
          <w:szCs w:val="32"/>
          <w:u w:val="single"/>
        </w:rPr>
      </w:pPr>
      <w:r w:rsidRPr="00D47923">
        <w:rPr>
          <w:rFonts w:ascii="Times New Roman" w:hAnsi="Times New Roman" w:cs="Times New Roman"/>
          <w:b/>
          <w:sz w:val="28"/>
          <w:szCs w:val="32"/>
          <w:u w:val="single"/>
        </w:rPr>
        <w:t>Build Logistic Regression Model (using statsmodel library) on most important variables on Train Dataset and choose the optimum cutoff. Also showcase your model building approach</w:t>
      </w:r>
    </w:p>
    <w:p w:rsidR="00D47923" w:rsidRPr="00D47923" w:rsidRDefault="00D47923" w:rsidP="00D47923">
      <w:pPr>
        <w:pStyle w:val="ListParagraph"/>
        <w:spacing w:before="100" w:after="200" w:line="276" w:lineRule="auto"/>
        <w:ind w:left="420"/>
        <w:jc w:val="both"/>
        <w:rPr>
          <w:rFonts w:ascii="Times New Roman" w:hAnsi="Times New Roman" w:cs="Times New Roman"/>
          <w:b/>
          <w:sz w:val="28"/>
          <w:szCs w:val="32"/>
          <w:u w:val="single"/>
        </w:rPr>
      </w:pPr>
    </w:p>
    <w:p w:rsidR="00D47923" w:rsidRPr="00D47923" w:rsidRDefault="00D47923" w:rsidP="00D47923">
      <w:pPr>
        <w:spacing w:before="100" w:after="200" w:line="276" w:lineRule="auto"/>
        <w:jc w:val="both"/>
        <w:rPr>
          <w:b/>
        </w:rPr>
      </w:pPr>
      <w:r w:rsidRPr="00D47923">
        <w:rPr>
          <w:b/>
        </w:rPr>
        <w:t xml:space="preserve">Model Building using Logistic Regression for 'Probability at default' </w:t>
      </w:r>
    </w:p>
    <w:p w:rsidR="00D47923" w:rsidRPr="009B1BA2" w:rsidRDefault="00D47923" w:rsidP="00D47923">
      <w:pPr>
        <w:spacing w:before="100" w:after="200" w:line="276" w:lineRule="auto"/>
        <w:jc w:val="both"/>
        <w:rPr>
          <w:rFonts w:ascii="Times New Roman" w:eastAsia="Times New Roman" w:hAnsi="Times New Roman" w:cs="Times New Roman"/>
          <w:color w:val="000000"/>
          <w:lang w:val="en-IN" w:eastAsia="en-IN"/>
        </w:rPr>
      </w:pPr>
      <w:r w:rsidRPr="009B1BA2">
        <w:rPr>
          <w:rFonts w:ascii="Times New Roman" w:eastAsia="Times New Roman" w:hAnsi="Times New Roman" w:cs="Times New Roman"/>
          <w:color w:val="000000"/>
          <w:lang w:val="en-IN" w:eastAsia="en-IN"/>
        </w:rPr>
        <w:t>The equation of the Logistic Regression by which we predict the corresponding probabilities and then go on predict a discrete target variable is</w:t>
      </w:r>
    </w:p>
    <w:p w:rsidR="00D47923" w:rsidRDefault="00D47923" w:rsidP="00D47923">
      <w:pPr>
        <w:spacing w:before="100" w:after="200" w:line="276" w:lineRule="auto"/>
        <w:jc w:val="both"/>
        <w:rPr>
          <w:rFonts w:ascii="Times New Roman" w:hAnsi="Times New Roman" w:cs="Times New Roman"/>
          <w:b/>
          <w:sz w:val="28"/>
          <w:szCs w:val="32"/>
          <w:u w:val="single"/>
        </w:rPr>
      </w:pPr>
      <w:r w:rsidRPr="00D47923">
        <w:rPr>
          <w:rFonts w:ascii="Times New Roman" w:hAnsi="Times New Roman" w:cs="Times New Roman"/>
          <w:b/>
          <w:sz w:val="28"/>
          <w:szCs w:val="32"/>
          <w:u w:val="single"/>
        </w:rPr>
        <w:drawing>
          <wp:inline distT="0" distB="0" distL="0" distR="0" wp14:anchorId="67DC5569" wp14:editId="46E73A28">
            <wp:extent cx="1882303" cy="777307"/>
            <wp:effectExtent l="0" t="0" r="3810" b="3810"/>
            <wp:docPr id="116"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1882303" cy="777307"/>
                    </a:xfrm>
                    <a:prstGeom prst="rect">
                      <a:avLst/>
                    </a:prstGeom>
                  </pic:spPr>
                </pic:pic>
              </a:graphicData>
            </a:graphic>
          </wp:inline>
        </w:drawing>
      </w:r>
    </w:p>
    <w:p w:rsidR="009B1BA2" w:rsidRPr="009B1BA2" w:rsidRDefault="00D47923" w:rsidP="00D47923">
      <w:pPr>
        <w:spacing w:before="100" w:after="200" w:line="276" w:lineRule="auto"/>
        <w:jc w:val="both"/>
        <w:rPr>
          <w:b/>
        </w:rPr>
      </w:pPr>
      <w:r w:rsidRPr="009B1BA2">
        <w:rPr>
          <w:b/>
        </w:rPr>
        <w:t>Creating logistic regres</w:t>
      </w:r>
      <w:r w:rsidR="009B1BA2">
        <w:rPr>
          <w:b/>
        </w:rPr>
        <w:t>sion equation &amp; storing it in f</w:t>
      </w:r>
      <w:r w:rsidRPr="009B1BA2">
        <w:rPr>
          <w:b/>
        </w:rPr>
        <w:t>1</w:t>
      </w:r>
    </w:p>
    <w:p w:rsidR="009B1BA2" w:rsidRPr="009B1BA2" w:rsidRDefault="009B1BA2" w:rsidP="00D47923">
      <w:pPr>
        <w:spacing w:before="100" w:after="200" w:line="276" w:lineRule="auto"/>
        <w:jc w:val="both"/>
        <w:rPr>
          <w:rFonts w:ascii="Times New Roman" w:eastAsia="Times New Roman" w:hAnsi="Times New Roman" w:cs="Times New Roman"/>
          <w:color w:val="000000"/>
          <w:lang w:val="en-IN" w:eastAsia="en-IN"/>
        </w:rPr>
      </w:pPr>
      <w:proofErr w:type="gramStart"/>
      <w:r w:rsidRPr="009B1BA2">
        <w:rPr>
          <w:rFonts w:ascii="Times New Roman" w:eastAsia="Times New Roman" w:hAnsi="Times New Roman" w:cs="Times New Roman"/>
          <w:color w:val="000000"/>
          <w:lang w:val="en-IN" w:eastAsia="en-IN"/>
        </w:rPr>
        <w:t>model</w:t>
      </w:r>
      <w:proofErr w:type="gramEnd"/>
      <w:r w:rsidRPr="009B1BA2">
        <w:rPr>
          <w:rFonts w:ascii="Times New Roman" w:eastAsia="Times New Roman" w:hAnsi="Times New Roman" w:cs="Times New Roman"/>
          <w:color w:val="000000"/>
          <w:lang w:val="en-IN" w:eastAsia="en-IN"/>
        </w:rPr>
        <w:t xml:space="preserve"> = </w:t>
      </w:r>
      <w:proofErr w:type="spellStart"/>
      <w:r w:rsidRPr="009B1BA2">
        <w:rPr>
          <w:rFonts w:ascii="Times New Roman" w:eastAsia="Times New Roman" w:hAnsi="Times New Roman" w:cs="Times New Roman"/>
          <w:color w:val="000000"/>
          <w:lang w:val="en-IN" w:eastAsia="en-IN"/>
        </w:rPr>
        <w:t>sm</w:t>
      </w:r>
      <w:r w:rsidR="00D47923" w:rsidRPr="009B1BA2">
        <w:rPr>
          <w:rFonts w:ascii="Times New Roman" w:eastAsia="Times New Roman" w:hAnsi="Times New Roman" w:cs="Times New Roman"/>
          <w:color w:val="000000"/>
          <w:lang w:val="en-IN" w:eastAsia="en-IN"/>
        </w:rPr>
        <w:t>.logit</w:t>
      </w:r>
      <w:proofErr w:type="spellEnd"/>
      <w:r w:rsidR="00D47923" w:rsidRPr="009B1BA2">
        <w:rPr>
          <w:rFonts w:ascii="Times New Roman" w:eastAsia="Times New Roman" w:hAnsi="Times New Roman" w:cs="Times New Roman"/>
          <w:color w:val="000000"/>
          <w:lang w:val="en-IN" w:eastAsia="en-IN"/>
        </w:rPr>
        <w:t>(formula=’Dependent Variable ~ Σ</w:t>
      </w:r>
      <w:r w:rsidR="00D47923" w:rsidRPr="009B1BA2">
        <w:rPr>
          <w:rFonts w:ascii="Cambria Math" w:eastAsia="Times New Roman" w:hAnsi="Cambria Math" w:cs="Cambria Math"/>
          <w:color w:val="000000"/>
          <w:lang w:val="en-IN" w:eastAsia="en-IN"/>
        </w:rPr>
        <w:t>𝐼𝑛𝑑𝑒𝑝𝑒𝑛𝑑𝑒𝑛𝑡</w:t>
      </w:r>
      <w:r w:rsidR="00D47923" w:rsidRPr="009B1BA2">
        <w:rPr>
          <w:rFonts w:ascii="Times New Roman" w:eastAsia="Times New Roman" w:hAnsi="Times New Roman" w:cs="Times New Roman"/>
          <w:color w:val="000000"/>
          <w:lang w:val="en-IN" w:eastAsia="en-IN"/>
        </w:rPr>
        <w:t xml:space="preserve"> </w:t>
      </w:r>
      <w:r w:rsidR="00D47923" w:rsidRPr="009B1BA2">
        <w:rPr>
          <w:rFonts w:ascii="Cambria Math" w:eastAsia="Times New Roman" w:hAnsi="Cambria Math" w:cs="Cambria Math"/>
          <w:color w:val="000000"/>
          <w:lang w:val="en-IN" w:eastAsia="en-IN"/>
        </w:rPr>
        <w:t>𝑉𝑎𝑟𝑖𝑎𝑏𝑙𝑒𝑠</w:t>
      </w:r>
      <w:r w:rsidR="00D47923" w:rsidRPr="009B1BA2">
        <w:rPr>
          <w:rFonts w:ascii="Times New Roman" w:eastAsia="Times New Roman" w:hAnsi="Times New Roman" w:cs="Times New Roman"/>
          <w:color w:val="000000"/>
          <w:lang w:val="en-IN" w:eastAsia="en-IN"/>
        </w:rPr>
        <w:t xml:space="preserve"> (</w:t>
      </w:r>
      <w:r w:rsidR="00D47923" w:rsidRPr="009B1BA2">
        <w:rPr>
          <w:rFonts w:ascii="Cambria Math" w:eastAsia="Times New Roman" w:hAnsi="Cambria Math" w:cs="Cambria Math"/>
          <w:color w:val="000000"/>
          <w:lang w:val="en-IN" w:eastAsia="en-IN"/>
        </w:rPr>
        <w:t>𝑘</w:t>
      </w:r>
      <w:r w:rsidR="00D47923" w:rsidRPr="009B1BA2">
        <w:rPr>
          <w:rFonts w:ascii="Times New Roman" w:eastAsia="Times New Roman" w:hAnsi="Times New Roman" w:cs="Times New Roman"/>
          <w:color w:val="000000"/>
          <w:lang w:val="en-IN" w:eastAsia="en-IN"/>
        </w:rPr>
        <w:t xml:space="preserve">)’ data = ‘Data Frame containing the required values’).fit() </w:t>
      </w:r>
    </w:p>
    <w:p w:rsidR="009B1BA2" w:rsidRPr="009B1BA2" w:rsidRDefault="00D47923" w:rsidP="00D47923">
      <w:pPr>
        <w:spacing w:before="100" w:after="200" w:line="276" w:lineRule="auto"/>
        <w:jc w:val="both"/>
        <w:rPr>
          <w:rFonts w:ascii="Times New Roman" w:eastAsia="Times New Roman" w:hAnsi="Times New Roman" w:cs="Times New Roman"/>
          <w:b/>
          <w:color w:val="000000"/>
          <w:lang w:val="en-IN" w:eastAsia="en-IN"/>
        </w:rPr>
      </w:pPr>
      <w:r w:rsidRPr="009B1BA2">
        <w:rPr>
          <w:rFonts w:ascii="Times New Roman" w:eastAsia="Times New Roman" w:hAnsi="Times New Roman" w:cs="Times New Roman"/>
          <w:b/>
          <w:color w:val="000000"/>
          <w:lang w:val="en-IN" w:eastAsia="en-IN"/>
        </w:rPr>
        <w:lastRenderedPageBreak/>
        <w:t xml:space="preserve">Model 1 </w:t>
      </w:r>
    </w:p>
    <w:p w:rsidR="009B1BA2" w:rsidRPr="009B1BA2" w:rsidRDefault="00D47923" w:rsidP="00D47923">
      <w:pPr>
        <w:spacing w:before="100" w:after="200" w:line="276" w:lineRule="auto"/>
        <w:jc w:val="both"/>
        <w:rPr>
          <w:rFonts w:ascii="Times New Roman" w:eastAsia="Times New Roman" w:hAnsi="Times New Roman" w:cs="Times New Roman"/>
          <w:color w:val="000000"/>
          <w:lang w:val="en-IN" w:eastAsia="en-IN"/>
        </w:rPr>
      </w:pPr>
      <w:r w:rsidRPr="009B1BA2">
        <w:rPr>
          <w:rFonts w:ascii="Times New Roman" w:eastAsia="Times New Roman" w:hAnsi="Times New Roman" w:cs="Times New Roman"/>
          <w:color w:val="000000"/>
          <w:lang w:val="en-IN" w:eastAsia="en-IN"/>
        </w:rPr>
        <w:t xml:space="preserve">Before building the model, let’s look at the problem of multi-collinearity. It occurs when two or more independent variables are highly correlated with one another in a regression model. </w:t>
      </w:r>
    </w:p>
    <w:p w:rsidR="00D47923" w:rsidRDefault="00D47923" w:rsidP="00D47923">
      <w:pPr>
        <w:spacing w:before="100" w:after="200" w:line="276" w:lineRule="auto"/>
        <w:jc w:val="both"/>
        <w:rPr>
          <w:rFonts w:ascii="Times New Roman" w:eastAsia="Times New Roman" w:hAnsi="Times New Roman" w:cs="Times New Roman"/>
          <w:color w:val="000000"/>
          <w:lang w:val="en-IN" w:eastAsia="en-IN"/>
        </w:rPr>
      </w:pPr>
      <w:r w:rsidRPr="009B1BA2">
        <w:rPr>
          <w:rFonts w:ascii="Times New Roman" w:eastAsia="Times New Roman" w:hAnsi="Times New Roman" w:cs="Times New Roman"/>
          <w:color w:val="000000"/>
          <w:lang w:val="en-IN" w:eastAsia="en-IN"/>
        </w:rPr>
        <w:t>We can solve this problem by finding out the variables with best VIF (Variance inflation factor) values. We will on use the variables to build the model that have VIF values less than 5. As, VIF greater than 5 means high correlation. Building logistic regression equation &amp; stori</w:t>
      </w:r>
      <w:r w:rsidR="009B1BA2">
        <w:rPr>
          <w:rFonts w:ascii="Times New Roman" w:eastAsia="Times New Roman" w:hAnsi="Times New Roman" w:cs="Times New Roman"/>
          <w:color w:val="000000"/>
          <w:lang w:val="en-IN" w:eastAsia="en-IN"/>
        </w:rPr>
        <w:t>ng it in f</w:t>
      </w:r>
      <w:r w:rsidRPr="009B1BA2">
        <w:rPr>
          <w:rFonts w:ascii="Times New Roman" w:eastAsia="Times New Roman" w:hAnsi="Times New Roman" w:cs="Times New Roman"/>
          <w:color w:val="000000"/>
          <w:lang w:val="en-IN" w:eastAsia="en-IN"/>
        </w:rPr>
        <w:t>1</w:t>
      </w:r>
    </w:p>
    <w:p w:rsidR="009B1BA2" w:rsidRPr="009B1BA2" w:rsidRDefault="009B1BA2" w:rsidP="00D47923">
      <w:pPr>
        <w:spacing w:before="100" w:after="200" w:line="276" w:lineRule="auto"/>
        <w:jc w:val="both"/>
        <w:rPr>
          <w:rFonts w:ascii="Times New Roman" w:eastAsia="Times New Roman" w:hAnsi="Times New Roman" w:cs="Times New Roman"/>
          <w:color w:val="000000"/>
          <w:lang w:val="en-IN" w:eastAsia="en-IN"/>
        </w:rPr>
      </w:pPr>
    </w:p>
    <w:p w:rsidR="00D47923" w:rsidRPr="009B1BA2" w:rsidRDefault="009B1BA2" w:rsidP="009B1BA2">
      <w:pPr>
        <w:spacing w:before="100" w:after="200" w:line="276" w:lineRule="auto"/>
        <w:jc w:val="both"/>
        <w:rPr>
          <w:rFonts w:ascii="Times New Roman" w:eastAsia="Times New Roman" w:hAnsi="Times New Roman" w:cs="Times New Roman"/>
          <w:b/>
          <w:color w:val="000000"/>
          <w:lang w:val="en-IN" w:eastAsia="en-IN"/>
        </w:rPr>
      </w:pPr>
      <w:r w:rsidRPr="009B1BA2">
        <w:rPr>
          <w:rFonts w:ascii="Times New Roman" w:eastAsia="Times New Roman" w:hAnsi="Times New Roman" w:cs="Times New Roman"/>
          <w:b/>
          <w:color w:val="000000"/>
          <w:lang w:val="en-IN" w:eastAsia="en-IN"/>
        </w:rPr>
        <w:t>Building logistic regres</w:t>
      </w:r>
      <w:r w:rsidRPr="009B1BA2">
        <w:rPr>
          <w:rFonts w:ascii="Times New Roman" w:eastAsia="Times New Roman" w:hAnsi="Times New Roman" w:cs="Times New Roman"/>
          <w:b/>
          <w:color w:val="000000"/>
          <w:lang w:val="en-IN" w:eastAsia="en-IN"/>
        </w:rPr>
        <w:t>sion equation &amp; storing it in f</w:t>
      </w:r>
      <w:r w:rsidRPr="009B1BA2">
        <w:rPr>
          <w:rFonts w:ascii="Times New Roman" w:eastAsia="Times New Roman" w:hAnsi="Times New Roman" w:cs="Times New Roman"/>
          <w:b/>
          <w:color w:val="000000"/>
          <w:lang w:val="en-IN" w:eastAsia="en-IN"/>
        </w:rPr>
        <w:t>1</w:t>
      </w:r>
    </w:p>
    <w:p w:rsidR="009B1BA2" w:rsidRDefault="004118D2" w:rsidP="009B1BA2">
      <w:pPr>
        <w:spacing w:before="100" w:after="200" w:line="276" w:lineRule="auto"/>
        <w:jc w:val="both"/>
        <w:rPr>
          <w:rFonts w:ascii="Times New Roman" w:eastAsia="Times New Roman" w:hAnsi="Times New Roman" w:cs="Times New Roman"/>
          <w:color w:val="000000"/>
          <w:lang w:val="en-IN" w:eastAsia="en-IN"/>
        </w:rPr>
      </w:pPr>
      <w:r w:rsidRPr="004118D2">
        <w:rPr>
          <w:rFonts w:ascii="Times New Roman" w:eastAsia="Times New Roman" w:hAnsi="Times New Roman" w:cs="Times New Roman"/>
          <w:b/>
          <w:color w:val="000000"/>
          <w:lang w:val="en-IN" w:eastAsia="en-IN"/>
        </w:rPr>
        <w:t>Equation-</w:t>
      </w:r>
      <w:r>
        <w:rPr>
          <w:rFonts w:ascii="Times New Roman" w:eastAsia="Times New Roman" w:hAnsi="Times New Roman" w:cs="Times New Roman"/>
          <w:color w:val="000000"/>
          <w:lang w:val="en-IN" w:eastAsia="en-IN"/>
        </w:rPr>
        <w:t xml:space="preserve"> </w:t>
      </w:r>
      <w:r w:rsidRPr="004118D2">
        <w:rPr>
          <w:rFonts w:ascii="Times New Roman" w:eastAsia="Times New Roman" w:hAnsi="Times New Roman" w:cs="Times New Roman"/>
          <w:color w:val="000000"/>
          <w:lang w:val="en-IN" w:eastAsia="en-IN"/>
        </w:rPr>
        <w:t xml:space="preserve">f1 = 'default ~ </w:t>
      </w:r>
      <w:proofErr w:type="spellStart"/>
      <w:r w:rsidRPr="004118D2">
        <w:rPr>
          <w:rFonts w:ascii="Times New Roman" w:eastAsia="Times New Roman" w:hAnsi="Times New Roman" w:cs="Times New Roman"/>
          <w:color w:val="000000"/>
          <w:lang w:val="en-IN" w:eastAsia="en-IN"/>
        </w:rPr>
        <w:t>ROG_Revenue_earnings_in_forex_perc</w:t>
      </w:r>
      <w:proofErr w:type="spellEnd"/>
      <w:r w:rsidRPr="004118D2">
        <w:rPr>
          <w:rFonts w:ascii="Times New Roman" w:eastAsia="Times New Roman" w:hAnsi="Times New Roman" w:cs="Times New Roman"/>
          <w:color w:val="000000"/>
          <w:lang w:val="en-IN" w:eastAsia="en-IN"/>
        </w:rPr>
        <w:t xml:space="preserve"> + </w:t>
      </w:r>
      <w:proofErr w:type="spellStart"/>
      <w:r w:rsidRPr="004118D2">
        <w:rPr>
          <w:rFonts w:ascii="Times New Roman" w:eastAsia="Times New Roman" w:hAnsi="Times New Roman" w:cs="Times New Roman"/>
          <w:color w:val="000000"/>
          <w:lang w:val="en-IN" w:eastAsia="en-IN"/>
        </w:rPr>
        <w:t>ROG_Revenue_expenses_in_forex_perc</w:t>
      </w:r>
      <w:proofErr w:type="spellEnd"/>
      <w:r w:rsidRPr="004118D2">
        <w:rPr>
          <w:rFonts w:ascii="Times New Roman" w:eastAsia="Times New Roman" w:hAnsi="Times New Roman" w:cs="Times New Roman"/>
          <w:color w:val="000000"/>
          <w:lang w:val="en-IN" w:eastAsia="en-IN"/>
        </w:rPr>
        <w:t xml:space="preserve"> + </w:t>
      </w:r>
      <w:proofErr w:type="spellStart"/>
      <w:r w:rsidRPr="004118D2">
        <w:rPr>
          <w:rFonts w:ascii="Times New Roman" w:eastAsia="Times New Roman" w:hAnsi="Times New Roman" w:cs="Times New Roman"/>
          <w:color w:val="000000"/>
          <w:lang w:val="en-IN" w:eastAsia="en-IN"/>
        </w:rPr>
        <w:t>ROG_Gross_Block_perc</w:t>
      </w:r>
      <w:proofErr w:type="spellEnd"/>
      <w:r w:rsidRPr="004118D2">
        <w:rPr>
          <w:rFonts w:ascii="Times New Roman" w:eastAsia="Times New Roman" w:hAnsi="Times New Roman" w:cs="Times New Roman"/>
          <w:color w:val="000000"/>
          <w:lang w:val="en-IN" w:eastAsia="en-IN"/>
        </w:rPr>
        <w:t xml:space="preserve"> + </w:t>
      </w:r>
      <w:proofErr w:type="spellStart"/>
      <w:r w:rsidRPr="004118D2">
        <w:rPr>
          <w:rFonts w:ascii="Times New Roman" w:eastAsia="Times New Roman" w:hAnsi="Times New Roman" w:cs="Times New Roman"/>
          <w:color w:val="000000"/>
          <w:lang w:val="en-IN" w:eastAsia="en-IN"/>
        </w:rPr>
        <w:t>Current_Ratio_Latest</w:t>
      </w:r>
      <w:proofErr w:type="spellEnd"/>
      <w:r w:rsidRPr="004118D2">
        <w:rPr>
          <w:rFonts w:ascii="Times New Roman" w:eastAsia="Times New Roman" w:hAnsi="Times New Roman" w:cs="Times New Roman"/>
          <w:color w:val="000000"/>
          <w:lang w:val="en-IN" w:eastAsia="en-IN"/>
        </w:rPr>
        <w:t xml:space="preserve"> + </w:t>
      </w:r>
      <w:proofErr w:type="spellStart"/>
      <w:r w:rsidRPr="004118D2">
        <w:rPr>
          <w:rFonts w:ascii="Times New Roman" w:eastAsia="Times New Roman" w:hAnsi="Times New Roman" w:cs="Times New Roman"/>
          <w:color w:val="000000"/>
          <w:lang w:val="en-IN" w:eastAsia="en-IN"/>
        </w:rPr>
        <w:t>ROG_Market_Capitalisation_perc</w:t>
      </w:r>
      <w:proofErr w:type="spellEnd"/>
      <w:r w:rsidRPr="004118D2">
        <w:rPr>
          <w:rFonts w:ascii="Times New Roman" w:eastAsia="Times New Roman" w:hAnsi="Times New Roman" w:cs="Times New Roman"/>
          <w:color w:val="000000"/>
          <w:lang w:val="en-IN" w:eastAsia="en-IN"/>
        </w:rPr>
        <w:t xml:space="preserve"> + </w:t>
      </w:r>
      <w:proofErr w:type="spellStart"/>
      <w:r w:rsidRPr="004118D2">
        <w:rPr>
          <w:rFonts w:ascii="Times New Roman" w:eastAsia="Times New Roman" w:hAnsi="Times New Roman" w:cs="Times New Roman"/>
          <w:color w:val="000000"/>
          <w:lang w:val="en-IN" w:eastAsia="en-IN"/>
        </w:rPr>
        <w:t>Creditors_Velocity_Days</w:t>
      </w:r>
      <w:proofErr w:type="spellEnd"/>
      <w:r w:rsidRPr="004118D2">
        <w:rPr>
          <w:rFonts w:ascii="Times New Roman" w:eastAsia="Times New Roman" w:hAnsi="Times New Roman" w:cs="Times New Roman"/>
          <w:color w:val="000000"/>
          <w:lang w:val="en-IN" w:eastAsia="en-IN"/>
        </w:rPr>
        <w:t xml:space="preserve"> + </w:t>
      </w:r>
      <w:proofErr w:type="spellStart"/>
      <w:r w:rsidRPr="004118D2">
        <w:rPr>
          <w:rFonts w:ascii="Times New Roman" w:eastAsia="Times New Roman" w:hAnsi="Times New Roman" w:cs="Times New Roman"/>
          <w:color w:val="000000"/>
          <w:lang w:val="en-IN" w:eastAsia="en-IN"/>
        </w:rPr>
        <w:t>Inventory_Ratio_Latest</w:t>
      </w:r>
      <w:proofErr w:type="spellEnd"/>
      <w:r w:rsidRPr="004118D2">
        <w:rPr>
          <w:rFonts w:ascii="Times New Roman" w:eastAsia="Times New Roman" w:hAnsi="Times New Roman" w:cs="Times New Roman"/>
          <w:color w:val="000000"/>
          <w:lang w:val="en-IN" w:eastAsia="en-IN"/>
        </w:rPr>
        <w:t xml:space="preserve"> + </w:t>
      </w:r>
      <w:proofErr w:type="spellStart"/>
      <w:r w:rsidRPr="004118D2">
        <w:rPr>
          <w:rFonts w:ascii="Times New Roman" w:eastAsia="Times New Roman" w:hAnsi="Times New Roman" w:cs="Times New Roman"/>
          <w:color w:val="000000"/>
          <w:lang w:val="en-IN" w:eastAsia="en-IN"/>
        </w:rPr>
        <w:t>Debtors_Velocity_Days</w:t>
      </w:r>
      <w:proofErr w:type="spellEnd"/>
      <w:r w:rsidRPr="004118D2">
        <w:rPr>
          <w:rFonts w:ascii="Times New Roman" w:eastAsia="Times New Roman" w:hAnsi="Times New Roman" w:cs="Times New Roman"/>
          <w:color w:val="000000"/>
          <w:lang w:val="en-IN" w:eastAsia="en-IN"/>
        </w:rPr>
        <w:t xml:space="preserve"> + </w:t>
      </w:r>
      <w:proofErr w:type="spellStart"/>
      <w:r w:rsidRPr="004118D2">
        <w:rPr>
          <w:rFonts w:ascii="Times New Roman" w:eastAsia="Times New Roman" w:hAnsi="Times New Roman" w:cs="Times New Roman"/>
          <w:color w:val="000000"/>
          <w:lang w:val="en-IN" w:eastAsia="en-IN"/>
        </w:rPr>
        <w:t>Interest_Cover_Ratio_Latest</w:t>
      </w:r>
      <w:proofErr w:type="spellEnd"/>
      <w:r w:rsidRPr="004118D2">
        <w:rPr>
          <w:rFonts w:ascii="Times New Roman" w:eastAsia="Times New Roman" w:hAnsi="Times New Roman" w:cs="Times New Roman"/>
          <w:color w:val="000000"/>
          <w:lang w:val="en-IN" w:eastAsia="en-IN"/>
        </w:rPr>
        <w:t xml:space="preserve"> + </w:t>
      </w:r>
      <w:proofErr w:type="spellStart"/>
      <w:r w:rsidRPr="004118D2">
        <w:rPr>
          <w:rFonts w:ascii="Times New Roman" w:eastAsia="Times New Roman" w:hAnsi="Times New Roman" w:cs="Times New Roman"/>
          <w:color w:val="000000"/>
          <w:lang w:val="en-IN" w:eastAsia="en-IN"/>
        </w:rPr>
        <w:t>Inventory_Velocity_Days</w:t>
      </w:r>
      <w:proofErr w:type="spellEnd"/>
      <w:r w:rsidRPr="004118D2">
        <w:rPr>
          <w:rFonts w:ascii="Times New Roman" w:eastAsia="Times New Roman" w:hAnsi="Times New Roman" w:cs="Times New Roman"/>
          <w:color w:val="000000"/>
          <w:lang w:val="en-IN" w:eastAsia="en-IN"/>
        </w:rPr>
        <w:t xml:space="preserve"> + </w:t>
      </w:r>
      <w:proofErr w:type="spellStart"/>
      <w:r w:rsidRPr="004118D2">
        <w:rPr>
          <w:rFonts w:ascii="Times New Roman" w:eastAsia="Times New Roman" w:hAnsi="Times New Roman" w:cs="Times New Roman"/>
          <w:color w:val="000000"/>
          <w:lang w:val="en-IN" w:eastAsia="en-IN"/>
        </w:rPr>
        <w:t>Debtors_Ratio_Latest</w:t>
      </w:r>
      <w:proofErr w:type="spellEnd"/>
      <w:r w:rsidRPr="004118D2">
        <w:rPr>
          <w:rFonts w:ascii="Times New Roman" w:eastAsia="Times New Roman" w:hAnsi="Times New Roman" w:cs="Times New Roman"/>
          <w:color w:val="000000"/>
          <w:lang w:val="en-IN" w:eastAsia="en-IN"/>
        </w:rPr>
        <w:t xml:space="preserve"> + </w:t>
      </w:r>
      <w:proofErr w:type="spellStart"/>
      <w:r w:rsidRPr="004118D2">
        <w:rPr>
          <w:rFonts w:ascii="Times New Roman" w:eastAsia="Times New Roman" w:hAnsi="Times New Roman" w:cs="Times New Roman"/>
          <w:color w:val="000000"/>
          <w:lang w:val="en-IN" w:eastAsia="en-IN"/>
        </w:rPr>
        <w:t>ROG_Cost_of_Production_perc</w:t>
      </w:r>
      <w:proofErr w:type="spellEnd"/>
      <w:r w:rsidRPr="004118D2">
        <w:rPr>
          <w:rFonts w:ascii="Times New Roman" w:eastAsia="Times New Roman" w:hAnsi="Times New Roman" w:cs="Times New Roman"/>
          <w:color w:val="000000"/>
          <w:lang w:val="en-IN" w:eastAsia="en-IN"/>
        </w:rPr>
        <w:t xml:space="preserve"> + </w:t>
      </w:r>
      <w:proofErr w:type="spellStart"/>
      <w:r w:rsidRPr="004118D2">
        <w:rPr>
          <w:rFonts w:ascii="Times New Roman" w:eastAsia="Times New Roman" w:hAnsi="Times New Roman" w:cs="Times New Roman"/>
          <w:color w:val="000000"/>
          <w:lang w:val="en-IN" w:eastAsia="en-IN"/>
        </w:rPr>
        <w:t>ROG_Net_Worth_perc</w:t>
      </w:r>
      <w:proofErr w:type="spellEnd"/>
      <w:r w:rsidRPr="004118D2">
        <w:rPr>
          <w:rFonts w:ascii="Times New Roman" w:eastAsia="Times New Roman" w:hAnsi="Times New Roman" w:cs="Times New Roman"/>
          <w:color w:val="000000"/>
          <w:lang w:val="en-IN" w:eastAsia="en-IN"/>
        </w:rPr>
        <w:t xml:space="preserve"> + </w:t>
      </w:r>
      <w:proofErr w:type="spellStart"/>
      <w:r w:rsidRPr="004118D2">
        <w:rPr>
          <w:rFonts w:ascii="Times New Roman" w:eastAsia="Times New Roman" w:hAnsi="Times New Roman" w:cs="Times New Roman"/>
          <w:color w:val="000000"/>
          <w:lang w:val="en-IN" w:eastAsia="en-IN"/>
        </w:rPr>
        <w:t>Revenue_earnings_in_forex</w:t>
      </w:r>
      <w:proofErr w:type="spellEnd"/>
      <w:r w:rsidRPr="004118D2">
        <w:rPr>
          <w:rFonts w:ascii="Times New Roman" w:eastAsia="Times New Roman" w:hAnsi="Times New Roman" w:cs="Times New Roman"/>
          <w:color w:val="000000"/>
          <w:lang w:val="en-IN" w:eastAsia="en-IN"/>
        </w:rPr>
        <w:t xml:space="preserve"> + </w:t>
      </w:r>
      <w:proofErr w:type="spellStart"/>
      <w:r w:rsidRPr="004118D2">
        <w:rPr>
          <w:rFonts w:ascii="Times New Roman" w:eastAsia="Times New Roman" w:hAnsi="Times New Roman" w:cs="Times New Roman"/>
          <w:color w:val="000000"/>
          <w:lang w:val="en-IN" w:eastAsia="en-IN"/>
        </w:rPr>
        <w:t>Equity_Paid_Up</w:t>
      </w:r>
      <w:proofErr w:type="spellEnd"/>
      <w:r w:rsidRPr="004118D2">
        <w:rPr>
          <w:rFonts w:ascii="Times New Roman" w:eastAsia="Times New Roman" w:hAnsi="Times New Roman" w:cs="Times New Roman"/>
          <w:color w:val="000000"/>
          <w:lang w:val="en-IN" w:eastAsia="en-IN"/>
        </w:rPr>
        <w:t xml:space="preserve"> + </w:t>
      </w:r>
      <w:proofErr w:type="spellStart"/>
      <w:r w:rsidRPr="004118D2">
        <w:rPr>
          <w:rFonts w:ascii="Times New Roman" w:eastAsia="Times New Roman" w:hAnsi="Times New Roman" w:cs="Times New Roman"/>
          <w:color w:val="000000"/>
          <w:lang w:val="en-IN" w:eastAsia="en-IN"/>
        </w:rPr>
        <w:t>Capital_expenses_in_forex</w:t>
      </w:r>
      <w:proofErr w:type="spellEnd"/>
      <w:r w:rsidRPr="004118D2">
        <w:rPr>
          <w:rFonts w:ascii="Times New Roman" w:eastAsia="Times New Roman" w:hAnsi="Times New Roman" w:cs="Times New Roman"/>
          <w:color w:val="000000"/>
          <w:lang w:val="en-IN" w:eastAsia="en-IN"/>
        </w:rPr>
        <w:t xml:space="preserve"> + </w:t>
      </w:r>
      <w:proofErr w:type="spellStart"/>
      <w:r w:rsidRPr="004118D2">
        <w:rPr>
          <w:rFonts w:ascii="Times New Roman" w:eastAsia="Times New Roman" w:hAnsi="Times New Roman" w:cs="Times New Roman"/>
          <w:color w:val="000000"/>
          <w:lang w:val="en-IN" w:eastAsia="en-IN"/>
        </w:rPr>
        <w:t>Cash_Flow_From_Financing_Activities</w:t>
      </w:r>
      <w:proofErr w:type="spellEnd"/>
      <w:r w:rsidRPr="004118D2">
        <w:rPr>
          <w:rFonts w:ascii="Times New Roman" w:eastAsia="Times New Roman" w:hAnsi="Times New Roman" w:cs="Times New Roman"/>
          <w:color w:val="000000"/>
          <w:lang w:val="en-IN" w:eastAsia="en-IN"/>
        </w:rPr>
        <w:t xml:space="preserve"> + </w:t>
      </w:r>
      <w:proofErr w:type="spellStart"/>
      <w:r w:rsidRPr="004118D2">
        <w:rPr>
          <w:rFonts w:ascii="Times New Roman" w:eastAsia="Times New Roman" w:hAnsi="Times New Roman" w:cs="Times New Roman"/>
          <w:color w:val="000000"/>
          <w:lang w:val="en-IN" w:eastAsia="en-IN"/>
        </w:rPr>
        <w:t>Cash_Flow_From_Investing_Activities</w:t>
      </w:r>
      <w:proofErr w:type="spellEnd"/>
      <w:r w:rsidRPr="004118D2">
        <w:rPr>
          <w:rFonts w:ascii="Times New Roman" w:eastAsia="Times New Roman" w:hAnsi="Times New Roman" w:cs="Times New Roman"/>
          <w:color w:val="000000"/>
          <w:lang w:val="en-IN" w:eastAsia="en-IN"/>
        </w:rPr>
        <w:t xml:space="preserve"> + </w:t>
      </w:r>
      <w:proofErr w:type="spellStart"/>
      <w:r w:rsidRPr="004118D2">
        <w:rPr>
          <w:rFonts w:ascii="Times New Roman" w:eastAsia="Times New Roman" w:hAnsi="Times New Roman" w:cs="Times New Roman"/>
          <w:color w:val="000000"/>
          <w:lang w:val="en-IN" w:eastAsia="en-IN"/>
        </w:rPr>
        <w:t>Selling_Cost</w:t>
      </w:r>
      <w:proofErr w:type="spellEnd"/>
      <w:r w:rsidRPr="004118D2">
        <w:rPr>
          <w:rFonts w:ascii="Times New Roman" w:eastAsia="Times New Roman" w:hAnsi="Times New Roman" w:cs="Times New Roman"/>
          <w:color w:val="000000"/>
          <w:lang w:val="en-IN" w:eastAsia="en-IN"/>
        </w:rPr>
        <w:t xml:space="preserve"> + </w:t>
      </w:r>
      <w:proofErr w:type="spellStart"/>
      <w:r w:rsidRPr="004118D2">
        <w:rPr>
          <w:rFonts w:ascii="Times New Roman" w:eastAsia="Times New Roman" w:hAnsi="Times New Roman" w:cs="Times New Roman"/>
          <w:color w:val="000000"/>
          <w:lang w:val="en-IN" w:eastAsia="en-IN"/>
        </w:rPr>
        <w:t>Other_Income</w:t>
      </w:r>
      <w:proofErr w:type="spellEnd"/>
      <w:r w:rsidRPr="004118D2">
        <w:rPr>
          <w:rFonts w:ascii="Times New Roman" w:eastAsia="Times New Roman" w:hAnsi="Times New Roman" w:cs="Times New Roman"/>
          <w:color w:val="000000"/>
          <w:lang w:val="en-IN" w:eastAsia="en-IN"/>
        </w:rPr>
        <w:t xml:space="preserve"> + </w:t>
      </w:r>
      <w:proofErr w:type="spellStart"/>
      <w:r w:rsidRPr="004118D2">
        <w:rPr>
          <w:rFonts w:ascii="Times New Roman" w:eastAsia="Times New Roman" w:hAnsi="Times New Roman" w:cs="Times New Roman"/>
          <w:color w:val="000000"/>
          <w:lang w:val="en-IN" w:eastAsia="en-IN"/>
        </w:rPr>
        <w:t>Revenue_expenses_in_forex</w:t>
      </w:r>
      <w:proofErr w:type="spellEnd"/>
      <w:r w:rsidRPr="004118D2">
        <w:rPr>
          <w:rFonts w:ascii="Times New Roman" w:eastAsia="Times New Roman" w:hAnsi="Times New Roman" w:cs="Times New Roman"/>
          <w:color w:val="000000"/>
          <w:lang w:val="en-IN" w:eastAsia="en-IN"/>
        </w:rPr>
        <w:t xml:space="preserve"> + </w:t>
      </w:r>
      <w:proofErr w:type="spellStart"/>
      <w:r w:rsidRPr="004118D2">
        <w:rPr>
          <w:rFonts w:ascii="Times New Roman" w:eastAsia="Times New Roman" w:hAnsi="Times New Roman" w:cs="Times New Roman"/>
          <w:color w:val="000000"/>
          <w:lang w:val="en-IN" w:eastAsia="en-IN"/>
        </w:rPr>
        <w:t>Market_Capitalisation</w:t>
      </w:r>
      <w:proofErr w:type="spellEnd"/>
      <w:r w:rsidRPr="004118D2">
        <w:rPr>
          <w:rFonts w:ascii="Times New Roman" w:eastAsia="Times New Roman" w:hAnsi="Times New Roman" w:cs="Times New Roman"/>
          <w:color w:val="000000"/>
          <w:lang w:val="en-IN" w:eastAsia="en-IN"/>
        </w:rPr>
        <w:t xml:space="preserve"> + </w:t>
      </w:r>
      <w:proofErr w:type="spellStart"/>
      <w:r w:rsidRPr="004118D2">
        <w:rPr>
          <w:rFonts w:ascii="Times New Roman" w:eastAsia="Times New Roman" w:hAnsi="Times New Roman" w:cs="Times New Roman"/>
          <w:color w:val="000000"/>
          <w:lang w:val="en-IN" w:eastAsia="en-IN"/>
        </w:rPr>
        <w:t>ROG_Total_Assets_perc</w:t>
      </w:r>
      <w:proofErr w:type="spellEnd"/>
      <w:r w:rsidRPr="004118D2">
        <w:rPr>
          <w:rFonts w:ascii="Times New Roman" w:eastAsia="Times New Roman" w:hAnsi="Times New Roman" w:cs="Times New Roman"/>
          <w:color w:val="000000"/>
          <w:lang w:val="en-IN" w:eastAsia="en-IN"/>
        </w:rPr>
        <w:t xml:space="preserve"> + </w:t>
      </w:r>
      <w:proofErr w:type="spellStart"/>
      <w:r w:rsidRPr="004118D2">
        <w:rPr>
          <w:rFonts w:ascii="Times New Roman" w:eastAsia="Times New Roman" w:hAnsi="Times New Roman" w:cs="Times New Roman"/>
          <w:color w:val="000000"/>
          <w:lang w:val="en-IN" w:eastAsia="en-IN"/>
        </w:rPr>
        <w:t>ROG_Capital_Employed_perc</w:t>
      </w:r>
      <w:proofErr w:type="spellEnd"/>
      <w:r w:rsidRPr="004118D2">
        <w:rPr>
          <w:rFonts w:ascii="Times New Roman" w:eastAsia="Times New Roman" w:hAnsi="Times New Roman" w:cs="Times New Roman"/>
          <w:color w:val="000000"/>
          <w:lang w:val="en-IN" w:eastAsia="en-IN"/>
        </w:rPr>
        <w:t xml:space="preserve"> + </w:t>
      </w:r>
      <w:proofErr w:type="spellStart"/>
      <w:r w:rsidRPr="004118D2">
        <w:rPr>
          <w:rFonts w:ascii="Times New Roman" w:eastAsia="Times New Roman" w:hAnsi="Times New Roman" w:cs="Times New Roman"/>
          <w:color w:val="000000"/>
          <w:lang w:val="en-IN" w:eastAsia="en-IN"/>
        </w:rPr>
        <w:t>CEPS_annualised_Unit_Curr</w:t>
      </w:r>
      <w:proofErr w:type="spellEnd"/>
      <w:r w:rsidRPr="004118D2">
        <w:rPr>
          <w:rFonts w:ascii="Times New Roman" w:eastAsia="Times New Roman" w:hAnsi="Times New Roman" w:cs="Times New Roman"/>
          <w:color w:val="000000"/>
          <w:lang w:val="en-IN" w:eastAsia="en-IN"/>
        </w:rPr>
        <w:t xml:space="preserve"> + </w:t>
      </w:r>
      <w:proofErr w:type="spellStart"/>
      <w:r w:rsidRPr="004118D2">
        <w:rPr>
          <w:rFonts w:ascii="Times New Roman" w:eastAsia="Times New Roman" w:hAnsi="Times New Roman" w:cs="Times New Roman"/>
          <w:color w:val="000000"/>
          <w:lang w:val="en-IN" w:eastAsia="en-IN"/>
        </w:rPr>
        <w:t>Total_Debt</w:t>
      </w:r>
      <w:proofErr w:type="spellEnd"/>
      <w:r w:rsidRPr="004118D2">
        <w:rPr>
          <w:rFonts w:ascii="Times New Roman" w:eastAsia="Times New Roman" w:hAnsi="Times New Roman" w:cs="Times New Roman"/>
          <w:color w:val="000000"/>
          <w:lang w:val="en-IN" w:eastAsia="en-IN"/>
        </w:rPr>
        <w:t xml:space="preserve"> + </w:t>
      </w:r>
      <w:proofErr w:type="spellStart"/>
      <w:r w:rsidRPr="004118D2">
        <w:rPr>
          <w:rFonts w:ascii="Times New Roman" w:eastAsia="Times New Roman" w:hAnsi="Times New Roman" w:cs="Times New Roman"/>
          <w:color w:val="000000"/>
          <w:lang w:val="en-IN" w:eastAsia="en-IN"/>
        </w:rPr>
        <w:t>Cash_Flow_From_Operating_Activities</w:t>
      </w:r>
      <w:proofErr w:type="spellEnd"/>
      <w:r w:rsidRPr="004118D2">
        <w:rPr>
          <w:rFonts w:ascii="Times New Roman" w:eastAsia="Times New Roman" w:hAnsi="Times New Roman" w:cs="Times New Roman"/>
          <w:color w:val="000000"/>
          <w:lang w:val="en-IN" w:eastAsia="en-IN"/>
        </w:rPr>
        <w:t xml:space="preserve"> + </w:t>
      </w:r>
      <w:proofErr w:type="spellStart"/>
      <w:r w:rsidRPr="004118D2">
        <w:rPr>
          <w:rFonts w:ascii="Times New Roman" w:eastAsia="Times New Roman" w:hAnsi="Times New Roman" w:cs="Times New Roman"/>
          <w:color w:val="000000"/>
          <w:lang w:val="en-IN" w:eastAsia="en-IN"/>
        </w:rPr>
        <w:t>Net_Working_Capital</w:t>
      </w:r>
      <w:proofErr w:type="spellEnd"/>
      <w:r w:rsidRPr="004118D2">
        <w:rPr>
          <w:rFonts w:ascii="Times New Roman" w:eastAsia="Times New Roman" w:hAnsi="Times New Roman" w:cs="Times New Roman"/>
          <w:color w:val="000000"/>
          <w:lang w:val="en-IN" w:eastAsia="en-IN"/>
        </w:rPr>
        <w:t xml:space="preserve"> + </w:t>
      </w:r>
      <w:proofErr w:type="spellStart"/>
      <w:r w:rsidRPr="004118D2">
        <w:rPr>
          <w:rFonts w:ascii="Times New Roman" w:eastAsia="Times New Roman" w:hAnsi="Times New Roman" w:cs="Times New Roman"/>
          <w:color w:val="000000"/>
          <w:lang w:val="en-IN" w:eastAsia="en-IN"/>
        </w:rPr>
        <w:t>Value_of_Output_by_Gross_Block</w:t>
      </w:r>
      <w:proofErr w:type="spellEnd"/>
      <w:r w:rsidRPr="004118D2">
        <w:rPr>
          <w:rFonts w:ascii="Times New Roman" w:eastAsia="Times New Roman" w:hAnsi="Times New Roman" w:cs="Times New Roman"/>
          <w:color w:val="000000"/>
          <w:lang w:val="en-IN" w:eastAsia="en-IN"/>
        </w:rPr>
        <w:t xml:space="preserve"> + </w:t>
      </w:r>
      <w:proofErr w:type="spellStart"/>
      <w:r w:rsidRPr="004118D2">
        <w:rPr>
          <w:rFonts w:ascii="Times New Roman" w:eastAsia="Times New Roman" w:hAnsi="Times New Roman" w:cs="Times New Roman"/>
          <w:color w:val="000000"/>
          <w:lang w:val="en-IN" w:eastAsia="en-IN"/>
        </w:rPr>
        <w:t>Fixed_Assets_Ratio_Latest</w:t>
      </w:r>
      <w:proofErr w:type="spellEnd"/>
      <w:r w:rsidRPr="004118D2">
        <w:rPr>
          <w:rFonts w:ascii="Times New Roman" w:eastAsia="Times New Roman" w:hAnsi="Times New Roman" w:cs="Times New Roman"/>
          <w:color w:val="000000"/>
          <w:lang w:val="en-IN" w:eastAsia="en-IN"/>
        </w:rPr>
        <w:t>'</w:t>
      </w:r>
    </w:p>
    <w:p w:rsidR="004118D2" w:rsidRDefault="004118D2" w:rsidP="009B1BA2">
      <w:pPr>
        <w:spacing w:before="100" w:after="200" w:line="276" w:lineRule="auto"/>
        <w:jc w:val="both"/>
        <w:rPr>
          <w:rFonts w:ascii="Times New Roman" w:eastAsia="Times New Roman" w:hAnsi="Times New Roman" w:cs="Times New Roman"/>
          <w:color w:val="000000"/>
          <w:lang w:val="en-IN" w:eastAsia="en-IN"/>
        </w:rPr>
      </w:pPr>
    </w:p>
    <w:p w:rsidR="004118D2" w:rsidRDefault="004118D2" w:rsidP="009B1BA2">
      <w:pPr>
        <w:spacing w:before="100" w:after="200" w:line="276" w:lineRule="auto"/>
        <w:jc w:val="both"/>
      </w:pPr>
      <w:r>
        <w:t>Fitting the logistic regression model-</w:t>
      </w:r>
    </w:p>
    <w:p w:rsidR="004118D2" w:rsidRDefault="004118D2" w:rsidP="009B1BA2">
      <w:pPr>
        <w:spacing w:before="100" w:after="200" w:line="276" w:lineRule="auto"/>
        <w:jc w:val="both"/>
        <w:rPr>
          <w:rFonts w:ascii="Times New Roman" w:eastAsia="Times New Roman" w:hAnsi="Times New Roman" w:cs="Times New Roman"/>
          <w:color w:val="000000"/>
          <w:lang w:val="en-IN" w:eastAsia="en-IN"/>
        </w:rPr>
      </w:pPr>
      <w:r w:rsidRPr="004118D2">
        <w:rPr>
          <w:rFonts w:ascii="Times New Roman" w:eastAsia="Times New Roman" w:hAnsi="Times New Roman" w:cs="Times New Roman"/>
          <w:color w:val="000000"/>
          <w:lang w:val="en-IN" w:eastAsia="en-IN"/>
        </w:rPr>
        <w:drawing>
          <wp:inline distT="0" distB="0" distL="0" distR="0" wp14:anchorId="1BCBB53A" wp14:editId="1F9116E8">
            <wp:extent cx="3711262" cy="1638442"/>
            <wp:effectExtent l="0" t="0" r="3810" b="0"/>
            <wp:docPr id="117"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3711262" cy="1638442"/>
                    </a:xfrm>
                    <a:prstGeom prst="rect">
                      <a:avLst/>
                    </a:prstGeom>
                  </pic:spPr>
                </pic:pic>
              </a:graphicData>
            </a:graphic>
          </wp:inline>
        </w:drawing>
      </w:r>
    </w:p>
    <w:p w:rsidR="004118D2" w:rsidRDefault="004118D2" w:rsidP="009B1BA2">
      <w:pPr>
        <w:spacing w:before="100" w:after="200" w:line="276" w:lineRule="auto"/>
        <w:jc w:val="both"/>
        <w:rPr>
          <w:rFonts w:ascii="Times New Roman" w:eastAsia="Times New Roman" w:hAnsi="Times New Roman" w:cs="Times New Roman"/>
          <w:color w:val="000000"/>
          <w:lang w:val="en-IN" w:eastAsia="en-IN"/>
        </w:rPr>
      </w:pPr>
      <w:r w:rsidRPr="004118D2">
        <w:rPr>
          <w:rFonts w:ascii="Times New Roman" w:eastAsia="Times New Roman" w:hAnsi="Times New Roman" w:cs="Times New Roman"/>
          <w:color w:val="000000"/>
          <w:lang w:val="en-IN" w:eastAsia="en-IN"/>
        </w:rPr>
        <w:drawing>
          <wp:inline distT="0" distB="0" distL="0" distR="0" wp14:anchorId="2692AC3E" wp14:editId="1CAF3A7E">
            <wp:extent cx="3566469" cy="1447925"/>
            <wp:effectExtent l="0" t="0" r="0" b="0"/>
            <wp:docPr id="119"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3566469" cy="1447925"/>
                    </a:xfrm>
                    <a:prstGeom prst="rect">
                      <a:avLst/>
                    </a:prstGeom>
                  </pic:spPr>
                </pic:pic>
              </a:graphicData>
            </a:graphic>
          </wp:inline>
        </w:drawing>
      </w:r>
    </w:p>
    <w:p w:rsidR="004118D2" w:rsidRDefault="004118D2" w:rsidP="009B1BA2">
      <w:pPr>
        <w:spacing w:before="100" w:after="200" w:line="276" w:lineRule="auto"/>
        <w:jc w:val="both"/>
        <w:rPr>
          <w:rFonts w:ascii="Times New Roman" w:eastAsia="Times New Roman" w:hAnsi="Times New Roman" w:cs="Times New Roman"/>
          <w:color w:val="000000"/>
          <w:lang w:val="en-IN" w:eastAsia="en-IN"/>
        </w:rPr>
      </w:pPr>
    </w:p>
    <w:p w:rsidR="004118D2" w:rsidRDefault="004118D2" w:rsidP="009B1BA2">
      <w:pPr>
        <w:spacing w:before="100" w:after="200" w:line="276" w:lineRule="auto"/>
        <w:jc w:val="both"/>
        <w:rPr>
          <w:rFonts w:ascii="Times New Roman" w:eastAsia="Times New Roman" w:hAnsi="Times New Roman" w:cs="Times New Roman"/>
          <w:color w:val="000000"/>
          <w:lang w:val="en-IN" w:eastAsia="en-IN"/>
        </w:rPr>
      </w:pPr>
    </w:p>
    <w:p w:rsidR="004118D2" w:rsidRDefault="004118D2" w:rsidP="009B1BA2">
      <w:pPr>
        <w:spacing w:before="100" w:after="200" w:line="276" w:lineRule="auto"/>
        <w:jc w:val="both"/>
        <w:rPr>
          <w:rFonts w:ascii="Times New Roman" w:eastAsia="Times New Roman" w:hAnsi="Times New Roman" w:cs="Times New Roman"/>
          <w:color w:val="000000"/>
          <w:lang w:val="en-IN" w:eastAsia="en-IN"/>
        </w:rPr>
      </w:pPr>
      <w:r w:rsidRPr="004118D2">
        <w:rPr>
          <w:rFonts w:ascii="Times New Roman" w:eastAsia="Times New Roman" w:hAnsi="Times New Roman" w:cs="Times New Roman"/>
          <w:color w:val="000000"/>
          <w:lang w:val="en-IN" w:eastAsia="en-IN"/>
        </w:rPr>
        <w:lastRenderedPageBreak/>
        <w:drawing>
          <wp:inline distT="0" distB="0" distL="0" distR="0" wp14:anchorId="1BAF755D" wp14:editId="7CD73072">
            <wp:extent cx="3947502" cy="3756986"/>
            <wp:effectExtent l="0" t="0" r="0" b="0"/>
            <wp:docPr id="120"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3947502" cy="3756986"/>
                    </a:xfrm>
                    <a:prstGeom prst="rect">
                      <a:avLst/>
                    </a:prstGeom>
                  </pic:spPr>
                </pic:pic>
              </a:graphicData>
            </a:graphic>
          </wp:inline>
        </w:drawing>
      </w:r>
    </w:p>
    <w:p w:rsidR="004118D2" w:rsidRDefault="004118D2" w:rsidP="009B1BA2">
      <w:pPr>
        <w:spacing w:before="100" w:after="200" w:line="276" w:lineRule="auto"/>
        <w:jc w:val="both"/>
      </w:pPr>
      <w:r>
        <w:t xml:space="preserve">Adjusted pseudo R-square value is </w:t>
      </w:r>
      <w:r w:rsidRPr="004118D2">
        <w:t>0.30610154693161407</w:t>
      </w:r>
      <w:r>
        <w:t xml:space="preserve"> </w:t>
      </w:r>
      <w:proofErr w:type="gramStart"/>
      <w:r>
        <w:t>It</w:t>
      </w:r>
      <w:proofErr w:type="gramEnd"/>
      <w:r>
        <w:t xml:space="preserve"> is calculated as-</w:t>
      </w:r>
    </w:p>
    <w:p w:rsidR="004118D2" w:rsidRDefault="004118D2" w:rsidP="009B1BA2">
      <w:pPr>
        <w:spacing w:before="100" w:after="200" w:line="276" w:lineRule="auto"/>
        <w:jc w:val="both"/>
        <w:rPr>
          <w:rFonts w:ascii="Times New Roman" w:eastAsia="Times New Roman" w:hAnsi="Times New Roman" w:cs="Times New Roman"/>
          <w:color w:val="000000"/>
          <w:lang w:val="en-IN" w:eastAsia="en-IN"/>
        </w:rPr>
      </w:pPr>
      <w:r w:rsidRPr="004118D2">
        <w:rPr>
          <w:rFonts w:ascii="Times New Roman" w:eastAsia="Times New Roman" w:hAnsi="Times New Roman" w:cs="Times New Roman"/>
          <w:color w:val="000000"/>
          <w:lang w:val="en-IN" w:eastAsia="en-IN"/>
        </w:rPr>
        <w:drawing>
          <wp:inline distT="0" distB="0" distL="0" distR="0" wp14:anchorId="14FF3207" wp14:editId="1E5018CD">
            <wp:extent cx="3703407" cy="438150"/>
            <wp:effectExtent l="0" t="0" r="0" b="0"/>
            <wp:docPr id="121"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3709638" cy="438887"/>
                    </a:xfrm>
                    <a:prstGeom prst="rect">
                      <a:avLst/>
                    </a:prstGeom>
                  </pic:spPr>
                </pic:pic>
              </a:graphicData>
            </a:graphic>
          </wp:inline>
        </w:drawing>
      </w:r>
    </w:p>
    <w:p w:rsidR="004118D2" w:rsidRPr="004118D2" w:rsidRDefault="004118D2" w:rsidP="004118D2">
      <w:pPr>
        <w:spacing w:before="100" w:after="200" w:line="276" w:lineRule="auto"/>
        <w:jc w:val="both"/>
        <w:rPr>
          <w:rFonts w:ascii="Times New Roman" w:eastAsia="Times New Roman" w:hAnsi="Times New Roman" w:cs="Times New Roman"/>
          <w:color w:val="000000"/>
          <w:lang w:val="en-IN" w:eastAsia="en-IN"/>
        </w:rPr>
      </w:pPr>
      <w:r w:rsidRPr="004118D2">
        <w:rPr>
          <w:rFonts w:ascii="Times New Roman" w:eastAsia="Times New Roman" w:hAnsi="Times New Roman" w:cs="Times New Roman"/>
          <w:color w:val="000000"/>
          <w:lang w:val="en-IN" w:eastAsia="en-IN"/>
        </w:rPr>
        <w:t xml:space="preserve">We can observe there are insignificant variables as adjusted pseudo R-square seems to be lower than Pseudo </w:t>
      </w:r>
    </w:p>
    <w:p w:rsidR="004118D2" w:rsidRPr="004118D2" w:rsidRDefault="004118D2" w:rsidP="004118D2">
      <w:pPr>
        <w:spacing w:before="100" w:after="200" w:line="276" w:lineRule="auto"/>
        <w:jc w:val="both"/>
        <w:rPr>
          <w:rFonts w:ascii="Times New Roman" w:eastAsia="Times New Roman" w:hAnsi="Times New Roman" w:cs="Times New Roman"/>
          <w:color w:val="000000"/>
          <w:lang w:val="en-IN" w:eastAsia="en-IN"/>
        </w:rPr>
      </w:pPr>
      <w:r w:rsidRPr="004118D2">
        <w:rPr>
          <w:rFonts w:ascii="Times New Roman" w:eastAsia="Times New Roman" w:hAnsi="Times New Roman" w:cs="Times New Roman"/>
          <w:color w:val="000000"/>
          <w:lang w:val="en-IN" w:eastAsia="en-IN"/>
        </w:rPr>
        <w:t>R-square value and will not be useful in determining cases of target variable.</w:t>
      </w:r>
    </w:p>
    <w:p w:rsidR="004118D2" w:rsidRDefault="004118D2" w:rsidP="004118D2">
      <w:pPr>
        <w:spacing w:before="100" w:after="200" w:line="276" w:lineRule="auto"/>
        <w:jc w:val="both"/>
        <w:rPr>
          <w:rFonts w:ascii="Times New Roman" w:eastAsia="Times New Roman" w:hAnsi="Times New Roman" w:cs="Times New Roman"/>
          <w:color w:val="000000"/>
          <w:lang w:val="en-IN" w:eastAsia="en-IN"/>
        </w:rPr>
      </w:pPr>
      <w:r w:rsidRPr="004118D2">
        <w:rPr>
          <w:rFonts w:ascii="Times New Roman" w:eastAsia="Times New Roman" w:hAnsi="Times New Roman" w:cs="Times New Roman"/>
          <w:color w:val="000000"/>
          <w:lang w:val="en-IN" w:eastAsia="en-IN"/>
        </w:rPr>
        <w:t>Let’s try &amp; remove variables whose p value is greater than 0.05 &amp; rebuild our model again</w:t>
      </w:r>
    </w:p>
    <w:p w:rsidR="004118D2" w:rsidRDefault="004118D2" w:rsidP="004118D2">
      <w:pPr>
        <w:spacing w:before="100" w:after="200" w:line="276" w:lineRule="auto"/>
        <w:jc w:val="both"/>
        <w:rPr>
          <w:rFonts w:ascii="Times New Roman" w:eastAsia="Times New Roman" w:hAnsi="Times New Roman" w:cs="Times New Roman"/>
          <w:color w:val="000000"/>
          <w:lang w:val="en-IN" w:eastAsia="en-IN"/>
        </w:rPr>
      </w:pPr>
    </w:p>
    <w:p w:rsidR="004118D2" w:rsidRDefault="004118D2" w:rsidP="004118D2">
      <w:pPr>
        <w:spacing w:before="100" w:after="200" w:line="276" w:lineRule="auto"/>
        <w:jc w:val="both"/>
        <w:rPr>
          <w:rFonts w:ascii="Times New Roman" w:eastAsia="Times New Roman" w:hAnsi="Times New Roman" w:cs="Times New Roman"/>
          <w:color w:val="000000"/>
          <w:lang w:val="en-IN" w:eastAsia="en-IN"/>
        </w:rPr>
      </w:pPr>
    </w:p>
    <w:p w:rsidR="004118D2" w:rsidRDefault="004118D2" w:rsidP="004118D2">
      <w:pPr>
        <w:spacing w:before="100" w:after="200" w:line="276" w:lineRule="auto"/>
        <w:jc w:val="both"/>
        <w:rPr>
          <w:rFonts w:ascii="Times New Roman" w:eastAsia="Times New Roman" w:hAnsi="Times New Roman" w:cs="Times New Roman"/>
          <w:b/>
          <w:color w:val="000000"/>
          <w:lang w:val="en-IN" w:eastAsia="en-IN"/>
        </w:rPr>
      </w:pPr>
      <w:r w:rsidRPr="004118D2">
        <w:rPr>
          <w:rFonts w:ascii="Times New Roman" w:eastAsia="Times New Roman" w:hAnsi="Times New Roman" w:cs="Times New Roman"/>
          <w:b/>
          <w:color w:val="000000"/>
          <w:lang w:val="en-IN" w:eastAsia="en-IN"/>
        </w:rPr>
        <w:t>Model 2</w:t>
      </w:r>
    </w:p>
    <w:p w:rsidR="004118D2" w:rsidRDefault="004118D2" w:rsidP="004118D2">
      <w:pPr>
        <w:spacing w:before="100" w:after="200" w:line="276" w:lineRule="auto"/>
        <w:jc w:val="both"/>
        <w:rPr>
          <w:rFonts w:ascii="Times New Roman" w:eastAsia="Times New Roman" w:hAnsi="Times New Roman" w:cs="Times New Roman"/>
          <w:color w:val="000000"/>
          <w:lang w:val="en-IN" w:eastAsia="en-IN"/>
        </w:rPr>
      </w:pPr>
      <w:r>
        <w:rPr>
          <w:rFonts w:ascii="Times New Roman" w:eastAsia="Times New Roman" w:hAnsi="Times New Roman" w:cs="Times New Roman"/>
          <w:b/>
          <w:color w:val="000000"/>
          <w:lang w:val="en-IN" w:eastAsia="en-IN"/>
        </w:rPr>
        <w:t xml:space="preserve">Equation- </w:t>
      </w:r>
      <w:r w:rsidRPr="004118D2">
        <w:rPr>
          <w:rFonts w:ascii="Times New Roman" w:eastAsia="Times New Roman" w:hAnsi="Times New Roman" w:cs="Times New Roman"/>
          <w:color w:val="000000"/>
          <w:lang w:val="en-IN" w:eastAsia="en-IN"/>
        </w:rPr>
        <w:t xml:space="preserve">f2 = 'default ~ </w:t>
      </w:r>
      <w:proofErr w:type="spellStart"/>
      <w:r w:rsidRPr="004118D2">
        <w:rPr>
          <w:rFonts w:ascii="Times New Roman" w:eastAsia="Times New Roman" w:hAnsi="Times New Roman" w:cs="Times New Roman"/>
          <w:color w:val="000000"/>
          <w:lang w:val="en-IN" w:eastAsia="en-IN"/>
        </w:rPr>
        <w:t>ROG_Gross_Block_perc</w:t>
      </w:r>
      <w:proofErr w:type="spellEnd"/>
      <w:r w:rsidRPr="004118D2">
        <w:rPr>
          <w:rFonts w:ascii="Times New Roman" w:eastAsia="Times New Roman" w:hAnsi="Times New Roman" w:cs="Times New Roman"/>
          <w:color w:val="000000"/>
          <w:lang w:val="en-IN" w:eastAsia="en-IN"/>
        </w:rPr>
        <w:t xml:space="preserve"> + </w:t>
      </w:r>
      <w:proofErr w:type="spellStart"/>
      <w:r w:rsidRPr="004118D2">
        <w:rPr>
          <w:rFonts w:ascii="Times New Roman" w:eastAsia="Times New Roman" w:hAnsi="Times New Roman" w:cs="Times New Roman"/>
          <w:color w:val="000000"/>
          <w:lang w:val="en-IN" w:eastAsia="en-IN"/>
        </w:rPr>
        <w:t>Current_Ratio_Latest</w:t>
      </w:r>
      <w:proofErr w:type="spellEnd"/>
      <w:r w:rsidRPr="004118D2">
        <w:rPr>
          <w:rFonts w:ascii="Times New Roman" w:eastAsia="Times New Roman" w:hAnsi="Times New Roman" w:cs="Times New Roman"/>
          <w:color w:val="000000"/>
          <w:lang w:val="en-IN" w:eastAsia="en-IN"/>
        </w:rPr>
        <w:t xml:space="preserve"> + </w:t>
      </w:r>
      <w:proofErr w:type="spellStart"/>
      <w:r w:rsidRPr="004118D2">
        <w:rPr>
          <w:rFonts w:ascii="Times New Roman" w:eastAsia="Times New Roman" w:hAnsi="Times New Roman" w:cs="Times New Roman"/>
          <w:color w:val="000000"/>
          <w:lang w:val="en-IN" w:eastAsia="en-IN"/>
        </w:rPr>
        <w:t>Creditors_Velocity_Days</w:t>
      </w:r>
      <w:proofErr w:type="spellEnd"/>
      <w:r w:rsidRPr="004118D2">
        <w:rPr>
          <w:rFonts w:ascii="Times New Roman" w:eastAsia="Times New Roman" w:hAnsi="Times New Roman" w:cs="Times New Roman"/>
          <w:color w:val="000000"/>
          <w:lang w:val="en-IN" w:eastAsia="en-IN"/>
        </w:rPr>
        <w:t xml:space="preserve"> + </w:t>
      </w:r>
      <w:proofErr w:type="spellStart"/>
      <w:r w:rsidRPr="004118D2">
        <w:rPr>
          <w:rFonts w:ascii="Times New Roman" w:eastAsia="Times New Roman" w:hAnsi="Times New Roman" w:cs="Times New Roman"/>
          <w:color w:val="000000"/>
          <w:lang w:val="en-IN" w:eastAsia="en-IN"/>
        </w:rPr>
        <w:t>Debtors_Velocity_Days</w:t>
      </w:r>
      <w:proofErr w:type="spellEnd"/>
      <w:r w:rsidRPr="004118D2">
        <w:rPr>
          <w:rFonts w:ascii="Times New Roman" w:eastAsia="Times New Roman" w:hAnsi="Times New Roman" w:cs="Times New Roman"/>
          <w:color w:val="000000"/>
          <w:lang w:val="en-IN" w:eastAsia="en-IN"/>
        </w:rPr>
        <w:t xml:space="preserve"> + </w:t>
      </w:r>
      <w:proofErr w:type="spellStart"/>
      <w:r w:rsidRPr="004118D2">
        <w:rPr>
          <w:rFonts w:ascii="Times New Roman" w:eastAsia="Times New Roman" w:hAnsi="Times New Roman" w:cs="Times New Roman"/>
          <w:color w:val="000000"/>
          <w:lang w:val="en-IN" w:eastAsia="en-IN"/>
        </w:rPr>
        <w:t>Interest_Cover_Ratio_Latest</w:t>
      </w:r>
      <w:proofErr w:type="spellEnd"/>
      <w:r w:rsidRPr="004118D2">
        <w:rPr>
          <w:rFonts w:ascii="Times New Roman" w:eastAsia="Times New Roman" w:hAnsi="Times New Roman" w:cs="Times New Roman"/>
          <w:color w:val="000000"/>
          <w:lang w:val="en-IN" w:eastAsia="en-IN"/>
        </w:rPr>
        <w:t xml:space="preserve"> + </w:t>
      </w:r>
      <w:proofErr w:type="spellStart"/>
      <w:r w:rsidRPr="004118D2">
        <w:rPr>
          <w:rFonts w:ascii="Times New Roman" w:eastAsia="Times New Roman" w:hAnsi="Times New Roman" w:cs="Times New Roman"/>
          <w:color w:val="000000"/>
          <w:lang w:val="en-IN" w:eastAsia="en-IN"/>
        </w:rPr>
        <w:t>Debtors_Ratio_Latest</w:t>
      </w:r>
      <w:proofErr w:type="spellEnd"/>
      <w:r w:rsidRPr="004118D2">
        <w:rPr>
          <w:rFonts w:ascii="Times New Roman" w:eastAsia="Times New Roman" w:hAnsi="Times New Roman" w:cs="Times New Roman"/>
          <w:color w:val="000000"/>
          <w:lang w:val="en-IN" w:eastAsia="en-IN"/>
        </w:rPr>
        <w:t xml:space="preserve"> + </w:t>
      </w:r>
      <w:proofErr w:type="spellStart"/>
      <w:r w:rsidRPr="004118D2">
        <w:rPr>
          <w:rFonts w:ascii="Times New Roman" w:eastAsia="Times New Roman" w:hAnsi="Times New Roman" w:cs="Times New Roman"/>
          <w:color w:val="000000"/>
          <w:lang w:val="en-IN" w:eastAsia="en-IN"/>
        </w:rPr>
        <w:t>ROG_Net_Worth_perc</w:t>
      </w:r>
      <w:proofErr w:type="spellEnd"/>
      <w:r w:rsidRPr="004118D2">
        <w:rPr>
          <w:rFonts w:ascii="Times New Roman" w:eastAsia="Times New Roman" w:hAnsi="Times New Roman" w:cs="Times New Roman"/>
          <w:color w:val="000000"/>
          <w:lang w:val="en-IN" w:eastAsia="en-IN"/>
        </w:rPr>
        <w:t xml:space="preserve"> + </w:t>
      </w:r>
      <w:proofErr w:type="spellStart"/>
      <w:r w:rsidRPr="004118D2">
        <w:rPr>
          <w:rFonts w:ascii="Times New Roman" w:eastAsia="Times New Roman" w:hAnsi="Times New Roman" w:cs="Times New Roman"/>
          <w:color w:val="000000"/>
          <w:lang w:val="en-IN" w:eastAsia="en-IN"/>
        </w:rPr>
        <w:t>Market_Capitalisation</w:t>
      </w:r>
      <w:proofErr w:type="spellEnd"/>
      <w:r w:rsidRPr="004118D2">
        <w:rPr>
          <w:rFonts w:ascii="Times New Roman" w:eastAsia="Times New Roman" w:hAnsi="Times New Roman" w:cs="Times New Roman"/>
          <w:color w:val="000000"/>
          <w:lang w:val="en-IN" w:eastAsia="en-IN"/>
        </w:rPr>
        <w:t xml:space="preserve"> + </w:t>
      </w:r>
      <w:proofErr w:type="spellStart"/>
      <w:r w:rsidRPr="004118D2">
        <w:rPr>
          <w:rFonts w:ascii="Times New Roman" w:eastAsia="Times New Roman" w:hAnsi="Times New Roman" w:cs="Times New Roman"/>
          <w:color w:val="000000"/>
          <w:lang w:val="en-IN" w:eastAsia="en-IN"/>
        </w:rPr>
        <w:t>CEPS_annualised_Unit_Curr</w:t>
      </w:r>
      <w:proofErr w:type="spellEnd"/>
      <w:r w:rsidRPr="004118D2">
        <w:rPr>
          <w:rFonts w:ascii="Times New Roman" w:eastAsia="Times New Roman" w:hAnsi="Times New Roman" w:cs="Times New Roman"/>
          <w:color w:val="000000"/>
          <w:lang w:val="en-IN" w:eastAsia="en-IN"/>
        </w:rPr>
        <w:t xml:space="preserve"> + </w:t>
      </w:r>
      <w:proofErr w:type="spellStart"/>
      <w:r w:rsidRPr="004118D2">
        <w:rPr>
          <w:rFonts w:ascii="Times New Roman" w:eastAsia="Times New Roman" w:hAnsi="Times New Roman" w:cs="Times New Roman"/>
          <w:color w:val="000000"/>
          <w:lang w:val="en-IN" w:eastAsia="en-IN"/>
        </w:rPr>
        <w:t>Total_Debt</w:t>
      </w:r>
      <w:proofErr w:type="spellEnd"/>
      <w:r w:rsidRPr="004118D2">
        <w:rPr>
          <w:rFonts w:ascii="Times New Roman" w:eastAsia="Times New Roman" w:hAnsi="Times New Roman" w:cs="Times New Roman"/>
          <w:color w:val="000000"/>
          <w:lang w:val="en-IN" w:eastAsia="en-IN"/>
        </w:rPr>
        <w:t xml:space="preserve"> + </w:t>
      </w:r>
      <w:proofErr w:type="spellStart"/>
      <w:r w:rsidRPr="004118D2">
        <w:rPr>
          <w:rFonts w:ascii="Times New Roman" w:eastAsia="Times New Roman" w:hAnsi="Times New Roman" w:cs="Times New Roman"/>
          <w:color w:val="000000"/>
          <w:lang w:val="en-IN" w:eastAsia="en-IN"/>
        </w:rPr>
        <w:t>Net_Working_Capital</w:t>
      </w:r>
      <w:proofErr w:type="spellEnd"/>
      <w:r w:rsidRPr="004118D2">
        <w:rPr>
          <w:rFonts w:ascii="Times New Roman" w:eastAsia="Times New Roman" w:hAnsi="Times New Roman" w:cs="Times New Roman"/>
          <w:color w:val="000000"/>
          <w:lang w:val="en-IN" w:eastAsia="en-IN"/>
        </w:rPr>
        <w:t xml:space="preserve"> + </w:t>
      </w:r>
      <w:proofErr w:type="spellStart"/>
      <w:r w:rsidRPr="004118D2">
        <w:rPr>
          <w:rFonts w:ascii="Times New Roman" w:eastAsia="Times New Roman" w:hAnsi="Times New Roman" w:cs="Times New Roman"/>
          <w:color w:val="000000"/>
          <w:lang w:val="en-IN" w:eastAsia="en-IN"/>
        </w:rPr>
        <w:t>Value_of_Output_by_Gross_Block</w:t>
      </w:r>
      <w:proofErr w:type="spellEnd"/>
      <w:r w:rsidRPr="004118D2">
        <w:rPr>
          <w:rFonts w:ascii="Times New Roman" w:eastAsia="Times New Roman" w:hAnsi="Times New Roman" w:cs="Times New Roman"/>
          <w:color w:val="000000"/>
          <w:lang w:val="en-IN" w:eastAsia="en-IN"/>
        </w:rPr>
        <w:t>'</w:t>
      </w:r>
    </w:p>
    <w:p w:rsidR="004118D2" w:rsidRDefault="004118D2" w:rsidP="004118D2">
      <w:pPr>
        <w:spacing w:before="100" w:after="200" w:line="276" w:lineRule="auto"/>
        <w:jc w:val="both"/>
        <w:rPr>
          <w:rFonts w:ascii="Times New Roman" w:eastAsia="Times New Roman" w:hAnsi="Times New Roman" w:cs="Times New Roman"/>
          <w:color w:val="000000"/>
          <w:lang w:val="en-IN" w:eastAsia="en-IN"/>
        </w:rPr>
      </w:pPr>
      <w:r w:rsidRPr="004118D2">
        <w:rPr>
          <w:rFonts w:ascii="Times New Roman" w:eastAsia="Times New Roman" w:hAnsi="Times New Roman" w:cs="Times New Roman"/>
          <w:color w:val="000000"/>
          <w:lang w:val="en-IN" w:eastAsia="en-IN"/>
        </w:rPr>
        <w:lastRenderedPageBreak/>
        <w:drawing>
          <wp:inline distT="0" distB="0" distL="0" distR="0" wp14:anchorId="31237C7B" wp14:editId="634924DD">
            <wp:extent cx="4983984" cy="5705475"/>
            <wp:effectExtent l="0" t="0" r="7620" b="0"/>
            <wp:docPr id="122"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4989930" cy="5712281"/>
                    </a:xfrm>
                    <a:prstGeom prst="rect">
                      <a:avLst/>
                    </a:prstGeom>
                  </pic:spPr>
                </pic:pic>
              </a:graphicData>
            </a:graphic>
          </wp:inline>
        </w:drawing>
      </w:r>
    </w:p>
    <w:p w:rsidR="004118D2" w:rsidRPr="004118D2" w:rsidRDefault="004118D2" w:rsidP="004118D2">
      <w:pPr>
        <w:pStyle w:val="NormalWeb"/>
        <w:shd w:val="clear" w:color="auto" w:fill="FFFFFF"/>
        <w:spacing w:before="0" w:beforeAutospacing="0" w:after="0" w:afterAutospacing="0"/>
        <w:rPr>
          <w:rFonts w:ascii="Helvetica" w:hAnsi="Helvetica" w:cs="Helvetica"/>
          <w:color w:val="000000"/>
          <w:sz w:val="21"/>
          <w:szCs w:val="21"/>
        </w:rPr>
      </w:pPr>
      <w:r>
        <w:rPr>
          <w:rFonts w:ascii="Helvetica" w:hAnsi="Helvetica" w:cs="Helvetica"/>
          <w:color w:val="000000"/>
          <w:sz w:val="21"/>
          <w:szCs w:val="21"/>
        </w:rPr>
        <w:t>We can see that all variables are significant &amp; may be useful to discriminate cases of default.</w:t>
      </w:r>
      <w:r w:rsidR="00AA21EA">
        <w:rPr>
          <w:rFonts w:ascii="Helvetica" w:hAnsi="Helvetica" w:cs="Helvetica"/>
          <w:color w:val="000000"/>
          <w:sz w:val="21"/>
          <w:szCs w:val="21"/>
        </w:rPr>
        <w:t xml:space="preserve"> </w:t>
      </w:r>
      <w:r>
        <w:rPr>
          <w:rFonts w:ascii="Helvetica" w:hAnsi="Helvetica" w:cs="Helvetica"/>
          <w:color w:val="000000"/>
          <w:sz w:val="21"/>
          <w:szCs w:val="21"/>
        </w:rPr>
        <w:t>Let us also check the multi</w:t>
      </w:r>
      <w:r w:rsidR="00AA21EA">
        <w:rPr>
          <w:rFonts w:ascii="Helvetica" w:hAnsi="Helvetica" w:cs="Helvetica"/>
          <w:color w:val="000000"/>
          <w:sz w:val="21"/>
          <w:szCs w:val="21"/>
        </w:rPr>
        <w:t xml:space="preserve"> </w:t>
      </w:r>
      <w:r>
        <w:rPr>
          <w:rFonts w:ascii="Helvetica" w:hAnsi="Helvetica" w:cs="Helvetica"/>
          <w:color w:val="000000"/>
          <w:sz w:val="21"/>
          <w:szCs w:val="21"/>
        </w:rPr>
        <w:t>collinearity of the model using Variance Inflation Factor (VIF) for the predictor variables</w:t>
      </w:r>
    </w:p>
    <w:p w:rsidR="004118D2" w:rsidRDefault="004118D2" w:rsidP="004118D2">
      <w:pPr>
        <w:spacing w:before="100" w:after="200" w:line="276" w:lineRule="auto"/>
        <w:jc w:val="both"/>
        <w:rPr>
          <w:rFonts w:ascii="Times New Roman" w:eastAsia="Times New Roman" w:hAnsi="Times New Roman" w:cs="Times New Roman"/>
          <w:color w:val="000000"/>
          <w:lang w:val="en-IN" w:eastAsia="en-IN"/>
        </w:rPr>
      </w:pPr>
      <w:r w:rsidRPr="004118D2">
        <w:rPr>
          <w:rFonts w:ascii="Times New Roman" w:eastAsia="Times New Roman" w:hAnsi="Times New Roman" w:cs="Times New Roman"/>
          <w:color w:val="000000"/>
          <w:lang w:val="en-IN" w:eastAsia="en-IN"/>
        </w:rPr>
        <w:drawing>
          <wp:inline distT="0" distB="0" distL="0" distR="0" wp14:anchorId="59BA3EAD" wp14:editId="0CE3CB6F">
            <wp:extent cx="2505075" cy="2649771"/>
            <wp:effectExtent l="0" t="0" r="0" b="0"/>
            <wp:docPr id="123"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2509685" cy="2654647"/>
                    </a:xfrm>
                    <a:prstGeom prst="rect">
                      <a:avLst/>
                    </a:prstGeom>
                  </pic:spPr>
                </pic:pic>
              </a:graphicData>
            </a:graphic>
          </wp:inline>
        </w:drawing>
      </w:r>
    </w:p>
    <w:p w:rsidR="004118D2" w:rsidRDefault="004118D2" w:rsidP="004118D2">
      <w:pPr>
        <w:spacing w:before="100" w:after="200" w:line="276" w:lineRule="auto"/>
        <w:jc w:val="both"/>
      </w:pPr>
      <w:r>
        <w:lastRenderedPageBreak/>
        <w:t>We can observe that multi-collinearity still exists but VIF are not very high so we won’t drop them. Adjusted pseudo R-square value is 0.3</w:t>
      </w:r>
      <w:r>
        <w:t>575</w:t>
      </w:r>
    </w:p>
    <w:p w:rsidR="004118D2" w:rsidRDefault="004118D2" w:rsidP="004118D2">
      <w:pPr>
        <w:spacing w:before="100" w:after="200" w:line="276" w:lineRule="auto"/>
        <w:jc w:val="both"/>
      </w:pPr>
      <w:r>
        <w:t>This shows lesser insignificant variables as adjusted pseudo R-square is close to Pseudo R-square value. Now, we can use this model for Prediction.</w:t>
      </w:r>
    </w:p>
    <w:p w:rsidR="004118D2" w:rsidRDefault="004118D2" w:rsidP="004118D2">
      <w:pPr>
        <w:spacing w:before="100" w:after="200" w:line="276" w:lineRule="auto"/>
        <w:jc w:val="both"/>
      </w:pPr>
      <w:r>
        <w:t xml:space="preserve"> We will choose the optimal cut-off and show prediction in the next step.</w:t>
      </w:r>
    </w:p>
    <w:p w:rsidR="004118D2" w:rsidRDefault="004118D2" w:rsidP="004118D2">
      <w:pPr>
        <w:spacing w:before="100" w:after="200" w:line="276" w:lineRule="auto"/>
        <w:jc w:val="both"/>
      </w:pPr>
    </w:p>
    <w:p w:rsidR="004118D2" w:rsidRPr="004118D2" w:rsidRDefault="004118D2" w:rsidP="00D912BF">
      <w:pPr>
        <w:pStyle w:val="ListParagraph"/>
        <w:numPr>
          <w:ilvl w:val="1"/>
          <w:numId w:val="1"/>
        </w:numPr>
        <w:spacing w:before="100" w:after="200" w:line="276" w:lineRule="auto"/>
        <w:jc w:val="both"/>
        <w:rPr>
          <w:rFonts w:ascii="Times New Roman" w:hAnsi="Times New Roman" w:cs="Times New Roman"/>
          <w:b/>
          <w:sz w:val="28"/>
          <w:szCs w:val="32"/>
          <w:u w:val="single"/>
        </w:rPr>
      </w:pPr>
      <w:r w:rsidRPr="004118D2">
        <w:rPr>
          <w:rFonts w:ascii="Times New Roman" w:hAnsi="Times New Roman" w:cs="Times New Roman"/>
          <w:b/>
          <w:sz w:val="28"/>
          <w:szCs w:val="32"/>
          <w:u w:val="single"/>
        </w:rPr>
        <w:t>Validate the Model on Test Dataset and state the performance matrices. Also state interpretation from the model</w:t>
      </w:r>
    </w:p>
    <w:p w:rsidR="004118D2" w:rsidRDefault="004118D2" w:rsidP="004118D2">
      <w:pPr>
        <w:spacing w:before="100" w:after="200" w:line="276" w:lineRule="auto"/>
        <w:jc w:val="both"/>
        <w:rPr>
          <w:rFonts w:ascii="Times New Roman" w:hAnsi="Times New Roman" w:cs="Times New Roman"/>
          <w:b/>
          <w:sz w:val="28"/>
          <w:szCs w:val="32"/>
          <w:u w:val="single"/>
        </w:rPr>
      </w:pPr>
    </w:p>
    <w:p w:rsidR="00E74923" w:rsidRPr="00E74923" w:rsidRDefault="00EA2866" w:rsidP="00EA2866">
      <w:pPr>
        <w:spacing w:before="100" w:after="200" w:line="276" w:lineRule="auto"/>
        <w:jc w:val="both"/>
        <w:rPr>
          <w:b/>
        </w:rPr>
      </w:pPr>
      <w:r w:rsidRPr="00E74923">
        <w:rPr>
          <w:b/>
        </w:rPr>
        <w:t>Prediction on the Data</w:t>
      </w:r>
    </w:p>
    <w:p w:rsidR="00EA2866" w:rsidRDefault="00EA2866" w:rsidP="00EA2866">
      <w:pPr>
        <w:spacing w:before="100" w:after="200" w:line="276" w:lineRule="auto"/>
        <w:jc w:val="both"/>
      </w:pPr>
      <w:r>
        <w:t>Distribution plot of the logit function values</w:t>
      </w:r>
    </w:p>
    <w:p w:rsidR="00E74923" w:rsidRDefault="00E74923" w:rsidP="00EA2866">
      <w:pPr>
        <w:spacing w:before="100" w:after="200" w:line="276" w:lineRule="auto"/>
        <w:jc w:val="both"/>
        <w:rPr>
          <w:rFonts w:ascii="Times New Roman" w:hAnsi="Times New Roman" w:cs="Times New Roman"/>
          <w:b/>
          <w:sz w:val="28"/>
          <w:szCs w:val="32"/>
          <w:u w:val="single"/>
        </w:rPr>
      </w:pPr>
      <w:r w:rsidRPr="00E74923">
        <w:rPr>
          <w:rFonts w:ascii="Times New Roman" w:hAnsi="Times New Roman" w:cs="Times New Roman"/>
          <w:b/>
          <w:sz w:val="28"/>
          <w:szCs w:val="32"/>
          <w:u w:val="single"/>
        </w:rPr>
        <w:drawing>
          <wp:inline distT="0" distB="0" distL="0" distR="0" wp14:anchorId="2C27311C" wp14:editId="096B40D4">
            <wp:extent cx="3238500" cy="2133374"/>
            <wp:effectExtent l="0" t="0" r="0" b="635"/>
            <wp:docPr id="124"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3241452" cy="2135318"/>
                    </a:xfrm>
                    <a:prstGeom prst="rect">
                      <a:avLst/>
                    </a:prstGeom>
                  </pic:spPr>
                </pic:pic>
              </a:graphicData>
            </a:graphic>
          </wp:inline>
        </w:drawing>
      </w:r>
    </w:p>
    <w:p w:rsidR="00E74923" w:rsidRDefault="00E74923" w:rsidP="00EA2866">
      <w:pPr>
        <w:spacing w:before="100" w:after="200" w:line="276" w:lineRule="auto"/>
        <w:jc w:val="both"/>
        <w:rPr>
          <w:rFonts w:ascii="Times New Roman" w:hAnsi="Times New Roman" w:cs="Times New Roman"/>
          <w:b/>
          <w:sz w:val="28"/>
          <w:szCs w:val="32"/>
          <w:u w:val="single"/>
        </w:rPr>
      </w:pPr>
      <w:r w:rsidRPr="00E74923">
        <w:rPr>
          <w:rFonts w:ascii="Times New Roman" w:hAnsi="Times New Roman" w:cs="Times New Roman"/>
          <w:b/>
          <w:sz w:val="28"/>
          <w:szCs w:val="32"/>
          <w:u w:val="single"/>
        </w:rPr>
        <w:drawing>
          <wp:inline distT="0" distB="0" distL="0" distR="0" wp14:anchorId="16F00CCF" wp14:editId="390E7CF8">
            <wp:extent cx="3901778" cy="2827265"/>
            <wp:effectExtent l="0" t="0" r="3810" b="0"/>
            <wp:docPr id="125"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3901778" cy="2827265"/>
                    </a:xfrm>
                    <a:prstGeom prst="rect">
                      <a:avLst/>
                    </a:prstGeom>
                  </pic:spPr>
                </pic:pic>
              </a:graphicData>
            </a:graphic>
          </wp:inline>
        </w:drawing>
      </w:r>
    </w:p>
    <w:p w:rsidR="00E74923" w:rsidRDefault="00E74923" w:rsidP="00EA2866">
      <w:pPr>
        <w:spacing w:before="100" w:after="200" w:line="276" w:lineRule="auto"/>
        <w:jc w:val="both"/>
        <w:rPr>
          <w:rFonts w:ascii="Times New Roman" w:hAnsi="Times New Roman" w:cs="Times New Roman"/>
          <w:b/>
          <w:sz w:val="28"/>
          <w:szCs w:val="32"/>
          <w:u w:val="single"/>
        </w:rPr>
      </w:pPr>
    </w:p>
    <w:p w:rsidR="00E74923" w:rsidRDefault="00E74923" w:rsidP="00EA2866">
      <w:pPr>
        <w:spacing w:before="100" w:after="200" w:line="276" w:lineRule="auto"/>
        <w:jc w:val="both"/>
        <w:rPr>
          <w:rFonts w:ascii="Times New Roman" w:hAnsi="Times New Roman" w:cs="Times New Roman"/>
          <w:b/>
          <w:sz w:val="28"/>
          <w:szCs w:val="32"/>
          <w:u w:val="single"/>
        </w:rPr>
      </w:pPr>
      <w:r w:rsidRPr="00E74923">
        <w:rPr>
          <w:rFonts w:ascii="Times New Roman" w:hAnsi="Times New Roman" w:cs="Times New Roman"/>
          <w:b/>
          <w:sz w:val="28"/>
          <w:szCs w:val="32"/>
          <w:u w:val="single"/>
        </w:rPr>
        <w:lastRenderedPageBreak/>
        <w:drawing>
          <wp:inline distT="0" distB="0" distL="0" distR="0" wp14:anchorId="27A9B0E9" wp14:editId="4B10A97F">
            <wp:extent cx="3076575" cy="2170590"/>
            <wp:effectExtent l="0" t="0" r="0" b="1270"/>
            <wp:docPr id="126"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3079280" cy="2172498"/>
                    </a:xfrm>
                    <a:prstGeom prst="rect">
                      <a:avLst/>
                    </a:prstGeom>
                  </pic:spPr>
                </pic:pic>
              </a:graphicData>
            </a:graphic>
          </wp:inline>
        </w:drawing>
      </w:r>
    </w:p>
    <w:p w:rsidR="00E74923" w:rsidRDefault="00E74923" w:rsidP="00EA2866">
      <w:pPr>
        <w:spacing w:before="100" w:after="200" w:line="276" w:lineRule="auto"/>
        <w:jc w:val="both"/>
        <w:rPr>
          <w:rFonts w:ascii="Times New Roman" w:hAnsi="Times New Roman" w:cs="Times New Roman"/>
          <w:b/>
          <w:sz w:val="28"/>
          <w:szCs w:val="32"/>
          <w:u w:val="single"/>
        </w:rPr>
      </w:pPr>
    </w:p>
    <w:p w:rsidR="00E74923" w:rsidRDefault="00E74923" w:rsidP="00EA2866">
      <w:pPr>
        <w:spacing w:before="100" w:after="200" w:line="276" w:lineRule="auto"/>
        <w:jc w:val="both"/>
      </w:pPr>
      <w:r>
        <w:t>From the above boxplot, we need to decide on one such value of a cut-off which will give us the most reasonable descriptive power of the mode</w:t>
      </w:r>
      <w:r>
        <w:t>l. Let us take a cut-off of 0.15</w:t>
      </w:r>
      <w:r>
        <w:t xml:space="preserve"> and check.</w:t>
      </w:r>
    </w:p>
    <w:p w:rsidR="00E74923" w:rsidRDefault="00E74923" w:rsidP="00E74923">
      <w:pPr>
        <w:spacing w:before="100" w:after="200" w:line="276" w:lineRule="auto"/>
        <w:jc w:val="both"/>
        <w:rPr>
          <w:b/>
        </w:rPr>
      </w:pPr>
      <w:r w:rsidRPr="00E74923">
        <w:rPr>
          <w:b/>
        </w:rPr>
        <w:t>Checking the accuracy using Confusion Matrix</w:t>
      </w:r>
    </w:p>
    <w:p w:rsidR="00E74923" w:rsidRPr="00E74923" w:rsidRDefault="00E74923" w:rsidP="00E74923">
      <w:pPr>
        <w:spacing w:before="100" w:after="200" w:line="276" w:lineRule="auto"/>
        <w:jc w:val="both"/>
        <w:rPr>
          <w:rFonts w:ascii="Times New Roman" w:hAnsi="Times New Roman" w:cs="Times New Roman"/>
          <w:b/>
          <w:sz w:val="28"/>
          <w:szCs w:val="32"/>
          <w:u w:val="single"/>
        </w:rPr>
      </w:pPr>
      <w:r w:rsidRPr="00E74923">
        <w:rPr>
          <w:rFonts w:ascii="Times New Roman" w:hAnsi="Times New Roman" w:cs="Times New Roman"/>
          <w:b/>
          <w:sz w:val="28"/>
          <w:szCs w:val="32"/>
          <w:u w:val="single"/>
        </w:rPr>
        <w:drawing>
          <wp:inline distT="0" distB="0" distL="0" distR="0" wp14:anchorId="34F4D5E8" wp14:editId="2F0FB5F5">
            <wp:extent cx="3171825" cy="2250347"/>
            <wp:effectExtent l="0" t="0" r="0" b="0"/>
            <wp:docPr id="192" name="Picture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3175405" cy="2252887"/>
                    </a:xfrm>
                    <a:prstGeom prst="rect">
                      <a:avLst/>
                    </a:prstGeom>
                  </pic:spPr>
                </pic:pic>
              </a:graphicData>
            </a:graphic>
          </wp:inline>
        </w:drawing>
      </w:r>
    </w:p>
    <w:p w:rsidR="00E74923" w:rsidRDefault="00E74923" w:rsidP="00E74923">
      <w:pPr>
        <w:spacing w:before="100" w:after="200" w:line="276" w:lineRule="auto"/>
        <w:jc w:val="both"/>
        <w:rPr>
          <w:b/>
        </w:rPr>
      </w:pPr>
      <w:r w:rsidRPr="00E74923">
        <w:rPr>
          <w:b/>
        </w:rPr>
        <w:t>Now, using Classification Report</w:t>
      </w:r>
    </w:p>
    <w:p w:rsidR="00E74923" w:rsidRDefault="00E74923" w:rsidP="00E74923">
      <w:pPr>
        <w:spacing w:before="100" w:after="200" w:line="276" w:lineRule="auto"/>
        <w:jc w:val="both"/>
        <w:rPr>
          <w:b/>
        </w:rPr>
      </w:pPr>
      <w:r w:rsidRPr="00E74923">
        <w:rPr>
          <w:b/>
        </w:rPr>
        <w:drawing>
          <wp:inline distT="0" distB="0" distL="0" distR="0" wp14:anchorId="07355608" wp14:editId="277D28A4">
            <wp:extent cx="4546774" cy="1600200"/>
            <wp:effectExtent l="0" t="0" r="6350" b="0"/>
            <wp:docPr id="193" name="Picture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4551232" cy="1601769"/>
                    </a:xfrm>
                    <a:prstGeom prst="rect">
                      <a:avLst/>
                    </a:prstGeom>
                  </pic:spPr>
                </pic:pic>
              </a:graphicData>
            </a:graphic>
          </wp:inline>
        </w:drawing>
      </w:r>
    </w:p>
    <w:p w:rsidR="00E74923" w:rsidRDefault="00E74923" w:rsidP="00E74923">
      <w:pPr>
        <w:spacing w:before="100" w:after="200" w:line="276" w:lineRule="auto"/>
        <w:jc w:val="both"/>
      </w:pPr>
      <w:r>
        <w:t>From the above observations, accuracy of the model i.e. %o</w:t>
      </w:r>
      <w:r>
        <w:t>verall correct predictions is 83</w:t>
      </w:r>
      <w:r>
        <w:t>%. Sensitivity of the model is 84% i.e. 84% of those defaulted were correctly identified as defaulters by the model.</w:t>
      </w:r>
    </w:p>
    <w:p w:rsidR="00E74923" w:rsidRDefault="00E74923" w:rsidP="00E74923">
      <w:pPr>
        <w:spacing w:before="100" w:after="200" w:line="276" w:lineRule="auto"/>
        <w:jc w:val="both"/>
      </w:pPr>
    </w:p>
    <w:p w:rsidR="00E74923" w:rsidRDefault="00E74923" w:rsidP="00E74923">
      <w:pPr>
        <w:spacing w:before="100" w:after="200" w:line="276" w:lineRule="auto"/>
        <w:jc w:val="both"/>
        <w:rPr>
          <w:b/>
        </w:rPr>
      </w:pPr>
      <w:r w:rsidRPr="00E74923">
        <w:rPr>
          <w:b/>
        </w:rPr>
        <w:lastRenderedPageBreak/>
        <w:drawing>
          <wp:inline distT="0" distB="0" distL="0" distR="0" wp14:anchorId="5359854B" wp14:editId="1256546B">
            <wp:extent cx="3330229" cy="2857748"/>
            <wp:effectExtent l="0" t="0" r="3810" b="0"/>
            <wp:docPr id="194" name="Picture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3330229" cy="2857748"/>
                    </a:xfrm>
                    <a:prstGeom prst="rect">
                      <a:avLst/>
                    </a:prstGeom>
                  </pic:spPr>
                </pic:pic>
              </a:graphicData>
            </a:graphic>
          </wp:inline>
        </w:drawing>
      </w:r>
    </w:p>
    <w:p w:rsidR="00E74923" w:rsidRDefault="00E74923" w:rsidP="00E74923">
      <w:pPr>
        <w:spacing w:before="100" w:after="200" w:line="276" w:lineRule="auto"/>
        <w:jc w:val="both"/>
        <w:rPr>
          <w:b/>
        </w:rPr>
      </w:pPr>
      <w:r w:rsidRPr="00E74923">
        <w:rPr>
          <w:b/>
        </w:rPr>
        <w:t>Checking the accuracy using Confusion Matrix</w:t>
      </w:r>
    </w:p>
    <w:p w:rsidR="00E74923" w:rsidRDefault="00E74923" w:rsidP="00E74923">
      <w:pPr>
        <w:spacing w:before="100" w:after="200" w:line="276" w:lineRule="auto"/>
        <w:jc w:val="both"/>
        <w:rPr>
          <w:b/>
        </w:rPr>
      </w:pPr>
      <w:r w:rsidRPr="00E74923">
        <w:rPr>
          <w:b/>
        </w:rPr>
        <w:drawing>
          <wp:inline distT="0" distB="0" distL="0" distR="0" wp14:anchorId="1CB03A14" wp14:editId="7352B134">
            <wp:extent cx="3476625" cy="2424070"/>
            <wp:effectExtent l="0" t="0" r="0" b="0"/>
            <wp:docPr id="195" name="Picture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3484610" cy="2429638"/>
                    </a:xfrm>
                    <a:prstGeom prst="rect">
                      <a:avLst/>
                    </a:prstGeom>
                  </pic:spPr>
                </pic:pic>
              </a:graphicData>
            </a:graphic>
          </wp:inline>
        </w:drawing>
      </w:r>
    </w:p>
    <w:p w:rsidR="00E74923" w:rsidRDefault="00E74923" w:rsidP="00E74923">
      <w:pPr>
        <w:spacing w:before="100" w:after="200" w:line="276" w:lineRule="auto"/>
        <w:jc w:val="both"/>
        <w:rPr>
          <w:b/>
        </w:rPr>
      </w:pPr>
      <w:r w:rsidRPr="00E74923">
        <w:rPr>
          <w:b/>
        </w:rPr>
        <w:t>Now, using Classification Report</w:t>
      </w:r>
    </w:p>
    <w:p w:rsidR="00E74923" w:rsidRDefault="00E74923" w:rsidP="00E74923">
      <w:pPr>
        <w:spacing w:before="100" w:after="200" w:line="276" w:lineRule="auto"/>
        <w:jc w:val="both"/>
        <w:rPr>
          <w:b/>
        </w:rPr>
      </w:pPr>
      <w:r w:rsidRPr="00E74923">
        <w:rPr>
          <w:b/>
        </w:rPr>
        <w:drawing>
          <wp:inline distT="0" distB="0" distL="0" distR="0" wp14:anchorId="4B53C39E" wp14:editId="763FBDA4">
            <wp:extent cx="4773324" cy="1666875"/>
            <wp:effectExtent l="0" t="0" r="8255" b="0"/>
            <wp:docPr id="196" name="Picture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4774660" cy="1667342"/>
                    </a:xfrm>
                    <a:prstGeom prst="rect">
                      <a:avLst/>
                    </a:prstGeom>
                  </pic:spPr>
                </pic:pic>
              </a:graphicData>
            </a:graphic>
          </wp:inline>
        </w:drawing>
      </w:r>
    </w:p>
    <w:p w:rsidR="00E74923" w:rsidRDefault="00E74923" w:rsidP="00E74923">
      <w:pPr>
        <w:spacing w:before="100" w:after="200" w:line="276" w:lineRule="auto"/>
        <w:jc w:val="both"/>
      </w:pPr>
      <w:r>
        <w:t>From the above observati</w:t>
      </w:r>
      <w:r>
        <w:t>ons, accuracy of the model is 81</w:t>
      </w:r>
      <w:r>
        <w:t>%</w:t>
      </w:r>
      <w:r>
        <w:t>. Sensitivity of the model is 77</w:t>
      </w:r>
      <w:r>
        <w:t>%. Accuracy, for both the Train dat</w:t>
      </w:r>
      <w:r>
        <w:t>a and Test data is good, so 0.15</w:t>
      </w:r>
      <w:r>
        <w:t xml:space="preserve"> can be seen as a good cut-off value.</w:t>
      </w:r>
    </w:p>
    <w:p w:rsidR="00E74923" w:rsidRPr="00E74923" w:rsidRDefault="00E74923" w:rsidP="00E74923">
      <w:pPr>
        <w:spacing w:before="100" w:after="200" w:line="276" w:lineRule="auto"/>
        <w:jc w:val="both"/>
        <w:rPr>
          <w:b/>
        </w:rPr>
      </w:pPr>
      <w:r w:rsidRPr="00E74923">
        <w:rPr>
          <w:b/>
        </w:rPr>
        <w:t>Now, let us take a cut-off of 0.17 and check if our predictions have improved or not. Checking the accuracy using confusion matrix for training set</w:t>
      </w:r>
    </w:p>
    <w:p w:rsidR="00E74923" w:rsidRDefault="00E74923" w:rsidP="00E74923">
      <w:pPr>
        <w:spacing w:before="100" w:after="200" w:line="276" w:lineRule="auto"/>
        <w:jc w:val="both"/>
        <w:rPr>
          <w:rFonts w:ascii="Times New Roman" w:hAnsi="Times New Roman" w:cs="Times New Roman"/>
          <w:b/>
          <w:sz w:val="28"/>
          <w:szCs w:val="32"/>
          <w:u w:val="single"/>
        </w:rPr>
      </w:pPr>
      <w:r w:rsidRPr="00E74923">
        <w:rPr>
          <w:rFonts w:ascii="Times New Roman" w:hAnsi="Times New Roman" w:cs="Times New Roman"/>
          <w:b/>
          <w:sz w:val="28"/>
          <w:szCs w:val="32"/>
          <w:u w:val="single"/>
        </w:rPr>
        <w:lastRenderedPageBreak/>
        <w:drawing>
          <wp:inline distT="0" distB="0" distL="0" distR="0" wp14:anchorId="0848359D" wp14:editId="763D46FC">
            <wp:extent cx="3381375" cy="2357657"/>
            <wp:effectExtent l="0" t="0" r="0" b="5080"/>
            <wp:docPr id="197" name="Picture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3388094" cy="2362342"/>
                    </a:xfrm>
                    <a:prstGeom prst="rect">
                      <a:avLst/>
                    </a:prstGeom>
                  </pic:spPr>
                </pic:pic>
              </a:graphicData>
            </a:graphic>
          </wp:inline>
        </w:drawing>
      </w:r>
    </w:p>
    <w:p w:rsidR="00E74923" w:rsidRDefault="00E74923" w:rsidP="00E74923">
      <w:pPr>
        <w:spacing w:before="100" w:after="200" w:line="276" w:lineRule="auto"/>
        <w:jc w:val="both"/>
        <w:rPr>
          <w:b/>
        </w:rPr>
      </w:pPr>
      <w:r w:rsidRPr="00E74923">
        <w:rPr>
          <w:b/>
        </w:rPr>
        <w:t>Now, using Classification Report</w:t>
      </w:r>
    </w:p>
    <w:p w:rsidR="00E74923" w:rsidRDefault="00E74923" w:rsidP="00E74923">
      <w:pPr>
        <w:spacing w:before="100" w:after="200" w:line="276" w:lineRule="auto"/>
        <w:jc w:val="both"/>
        <w:rPr>
          <w:rFonts w:ascii="Times New Roman" w:hAnsi="Times New Roman" w:cs="Times New Roman"/>
          <w:b/>
          <w:sz w:val="28"/>
          <w:szCs w:val="32"/>
          <w:u w:val="single"/>
        </w:rPr>
      </w:pPr>
      <w:r w:rsidRPr="00E74923">
        <w:rPr>
          <w:rFonts w:ascii="Times New Roman" w:hAnsi="Times New Roman" w:cs="Times New Roman"/>
          <w:b/>
          <w:sz w:val="28"/>
          <w:szCs w:val="32"/>
          <w:u w:val="single"/>
        </w:rPr>
        <w:drawing>
          <wp:inline distT="0" distB="0" distL="0" distR="0" wp14:anchorId="439434A0" wp14:editId="5E7E9C47">
            <wp:extent cx="4105275" cy="1495805"/>
            <wp:effectExtent l="0" t="0" r="0" b="9525"/>
            <wp:docPr id="198" name="Picture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4120102" cy="1501207"/>
                    </a:xfrm>
                    <a:prstGeom prst="rect">
                      <a:avLst/>
                    </a:prstGeom>
                  </pic:spPr>
                </pic:pic>
              </a:graphicData>
            </a:graphic>
          </wp:inline>
        </w:drawing>
      </w:r>
    </w:p>
    <w:p w:rsidR="00AA21EA" w:rsidRDefault="00AA21EA" w:rsidP="00E74923">
      <w:pPr>
        <w:spacing w:before="100" w:after="200" w:line="276" w:lineRule="auto"/>
        <w:jc w:val="both"/>
        <w:rPr>
          <w:rFonts w:ascii="Times New Roman" w:hAnsi="Times New Roman" w:cs="Times New Roman"/>
          <w:b/>
          <w:sz w:val="28"/>
          <w:szCs w:val="32"/>
          <w:u w:val="single"/>
        </w:rPr>
      </w:pPr>
    </w:p>
    <w:p w:rsidR="00E74923" w:rsidRDefault="00E74923" w:rsidP="00E74923">
      <w:pPr>
        <w:spacing w:before="100" w:after="200" w:line="276" w:lineRule="auto"/>
        <w:jc w:val="both"/>
        <w:rPr>
          <w:b/>
        </w:rPr>
      </w:pPr>
      <w:r w:rsidRPr="00E74923">
        <w:rPr>
          <w:b/>
        </w:rPr>
        <w:t>Acc</w:t>
      </w:r>
      <w:r w:rsidR="00AA21EA">
        <w:rPr>
          <w:b/>
        </w:rPr>
        <w:t>uracy has been increased from 83% to 85</w:t>
      </w:r>
      <w:r w:rsidRPr="00E74923">
        <w:rPr>
          <w:b/>
        </w:rPr>
        <w:t>%, but sensitivity of the mo</w:t>
      </w:r>
      <w:r w:rsidR="008F567B">
        <w:rPr>
          <w:b/>
        </w:rPr>
        <w:t>del has dropped slightly from 84% to 82</w:t>
      </w:r>
      <w:r w:rsidRPr="00E74923">
        <w:rPr>
          <w:b/>
        </w:rPr>
        <w:t>%.</w:t>
      </w:r>
    </w:p>
    <w:p w:rsidR="008F567B" w:rsidRDefault="008F567B" w:rsidP="00E74923">
      <w:pPr>
        <w:spacing w:before="100" w:after="200" w:line="276" w:lineRule="auto"/>
        <w:jc w:val="both"/>
        <w:rPr>
          <w:rFonts w:ascii="Times New Roman" w:hAnsi="Times New Roman" w:cs="Times New Roman"/>
          <w:b/>
          <w:sz w:val="28"/>
          <w:szCs w:val="32"/>
          <w:u w:val="single"/>
        </w:rPr>
      </w:pPr>
      <w:r w:rsidRPr="008F567B">
        <w:rPr>
          <w:rFonts w:ascii="Times New Roman" w:hAnsi="Times New Roman" w:cs="Times New Roman"/>
          <w:b/>
          <w:sz w:val="28"/>
          <w:szCs w:val="32"/>
          <w:u w:val="single"/>
        </w:rPr>
        <w:drawing>
          <wp:inline distT="0" distB="0" distL="0" distR="0" wp14:anchorId="0F896725" wp14:editId="26A7034D">
            <wp:extent cx="3635055" cy="2568163"/>
            <wp:effectExtent l="0" t="0" r="3810" b="3810"/>
            <wp:docPr id="199" name="Picture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3635055" cy="2568163"/>
                    </a:xfrm>
                    <a:prstGeom prst="rect">
                      <a:avLst/>
                    </a:prstGeom>
                  </pic:spPr>
                </pic:pic>
              </a:graphicData>
            </a:graphic>
          </wp:inline>
        </w:drawing>
      </w:r>
    </w:p>
    <w:p w:rsidR="008F567B" w:rsidRDefault="008F567B" w:rsidP="00E74923">
      <w:pPr>
        <w:spacing w:before="100" w:after="200" w:line="276" w:lineRule="auto"/>
        <w:jc w:val="both"/>
        <w:rPr>
          <w:rFonts w:ascii="Times New Roman" w:hAnsi="Times New Roman" w:cs="Times New Roman"/>
          <w:b/>
          <w:sz w:val="28"/>
          <w:szCs w:val="32"/>
          <w:u w:val="single"/>
        </w:rPr>
      </w:pPr>
    </w:p>
    <w:p w:rsidR="00AA21EA" w:rsidRPr="008F567B" w:rsidRDefault="00AA21EA" w:rsidP="00E74923">
      <w:pPr>
        <w:spacing w:before="100" w:after="200" w:line="276" w:lineRule="auto"/>
        <w:jc w:val="both"/>
        <w:rPr>
          <w:rFonts w:ascii="Times New Roman" w:hAnsi="Times New Roman" w:cs="Times New Roman"/>
          <w:b/>
          <w:sz w:val="28"/>
          <w:szCs w:val="32"/>
          <w:u w:val="single"/>
        </w:rPr>
      </w:pPr>
    </w:p>
    <w:p w:rsidR="008F567B" w:rsidRDefault="008F567B" w:rsidP="00E74923">
      <w:pPr>
        <w:spacing w:before="100" w:after="200" w:line="276" w:lineRule="auto"/>
        <w:jc w:val="both"/>
        <w:rPr>
          <w:b/>
        </w:rPr>
      </w:pPr>
      <w:r w:rsidRPr="008F567B">
        <w:rPr>
          <w:b/>
        </w:rPr>
        <w:lastRenderedPageBreak/>
        <w:t>Checking the accuracy using confusion matrix for Test set</w:t>
      </w:r>
    </w:p>
    <w:p w:rsidR="00AA21EA" w:rsidRDefault="00AA21EA" w:rsidP="00E74923">
      <w:pPr>
        <w:spacing w:before="100" w:after="200" w:line="276" w:lineRule="auto"/>
        <w:jc w:val="both"/>
        <w:rPr>
          <w:rFonts w:ascii="Times New Roman" w:hAnsi="Times New Roman" w:cs="Times New Roman"/>
          <w:b/>
          <w:sz w:val="28"/>
          <w:szCs w:val="32"/>
          <w:u w:val="single"/>
        </w:rPr>
      </w:pPr>
    </w:p>
    <w:p w:rsidR="00AA21EA" w:rsidRDefault="00AA21EA" w:rsidP="00E74923">
      <w:pPr>
        <w:spacing w:before="100" w:after="200" w:line="276" w:lineRule="auto"/>
        <w:jc w:val="both"/>
        <w:rPr>
          <w:rFonts w:ascii="Times New Roman" w:hAnsi="Times New Roman" w:cs="Times New Roman"/>
          <w:b/>
          <w:sz w:val="28"/>
          <w:szCs w:val="32"/>
          <w:u w:val="single"/>
        </w:rPr>
      </w:pPr>
      <w:r w:rsidRPr="00AA21EA">
        <w:rPr>
          <w:rFonts w:ascii="Times New Roman" w:hAnsi="Times New Roman" w:cs="Times New Roman"/>
          <w:b/>
          <w:sz w:val="28"/>
          <w:szCs w:val="32"/>
          <w:u w:val="single"/>
        </w:rPr>
        <w:drawing>
          <wp:inline distT="0" distB="0" distL="0" distR="0" wp14:anchorId="779E28FB" wp14:editId="0676B029">
            <wp:extent cx="3686175" cy="2617073"/>
            <wp:effectExtent l="0" t="0" r="0" b="0"/>
            <wp:docPr id="200" name="Picture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3692946" cy="2621880"/>
                    </a:xfrm>
                    <a:prstGeom prst="rect">
                      <a:avLst/>
                    </a:prstGeom>
                  </pic:spPr>
                </pic:pic>
              </a:graphicData>
            </a:graphic>
          </wp:inline>
        </w:drawing>
      </w:r>
    </w:p>
    <w:p w:rsidR="00AA21EA" w:rsidRDefault="00AA21EA" w:rsidP="00E74923">
      <w:pPr>
        <w:spacing w:before="100" w:after="200" w:line="276" w:lineRule="auto"/>
        <w:jc w:val="both"/>
      </w:pPr>
      <w:r>
        <w:t>Now, using Classification Report on test set</w:t>
      </w:r>
    </w:p>
    <w:p w:rsidR="00AA21EA" w:rsidRDefault="00AA21EA" w:rsidP="00E74923">
      <w:pPr>
        <w:spacing w:before="100" w:after="200" w:line="276" w:lineRule="auto"/>
        <w:jc w:val="both"/>
        <w:rPr>
          <w:rFonts w:ascii="Times New Roman" w:hAnsi="Times New Roman" w:cs="Times New Roman"/>
          <w:b/>
          <w:sz w:val="28"/>
          <w:szCs w:val="32"/>
          <w:u w:val="single"/>
        </w:rPr>
      </w:pPr>
      <w:r w:rsidRPr="00AA21EA">
        <w:rPr>
          <w:rFonts w:ascii="Times New Roman" w:hAnsi="Times New Roman" w:cs="Times New Roman"/>
          <w:b/>
          <w:sz w:val="28"/>
          <w:szCs w:val="32"/>
          <w:u w:val="single"/>
        </w:rPr>
        <w:drawing>
          <wp:inline distT="0" distB="0" distL="0" distR="0" wp14:anchorId="27B6DB47" wp14:editId="01DF4FCD">
            <wp:extent cx="4689031" cy="1647825"/>
            <wp:effectExtent l="0" t="0" r="0" b="0"/>
            <wp:docPr id="201" name="Picture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4699028" cy="1651338"/>
                    </a:xfrm>
                    <a:prstGeom prst="rect">
                      <a:avLst/>
                    </a:prstGeom>
                  </pic:spPr>
                </pic:pic>
              </a:graphicData>
            </a:graphic>
          </wp:inline>
        </w:drawing>
      </w:r>
    </w:p>
    <w:p w:rsidR="00AA21EA" w:rsidRDefault="00AA21EA" w:rsidP="00E74923">
      <w:pPr>
        <w:spacing w:before="100" w:after="200" w:line="276" w:lineRule="auto"/>
        <w:jc w:val="both"/>
        <w:rPr>
          <w:rFonts w:ascii="Times New Roman" w:hAnsi="Times New Roman" w:cs="Times New Roman"/>
          <w:b/>
          <w:sz w:val="28"/>
          <w:szCs w:val="32"/>
          <w:u w:val="single"/>
        </w:rPr>
      </w:pPr>
    </w:p>
    <w:p w:rsidR="00AA21EA" w:rsidRDefault="00AA21EA" w:rsidP="00E74923">
      <w:pPr>
        <w:spacing w:before="100" w:after="200" w:line="276" w:lineRule="auto"/>
        <w:jc w:val="both"/>
      </w:pPr>
      <w:r>
        <w:t>Accuracy of the model is 82</w:t>
      </w:r>
      <w:r>
        <w:t>% &amp; sensi</w:t>
      </w:r>
      <w:r>
        <w:t>tivity of the model stands at 76</w:t>
      </w:r>
      <w:r>
        <w:t>%</w:t>
      </w:r>
    </w:p>
    <w:p w:rsidR="00AA21EA" w:rsidRDefault="00AA21EA" w:rsidP="00E74923">
      <w:pPr>
        <w:spacing w:before="100" w:after="200" w:line="276" w:lineRule="auto"/>
        <w:jc w:val="both"/>
      </w:pPr>
      <w:r>
        <w:t xml:space="preserve">Inference- </w:t>
      </w:r>
    </w:p>
    <w:p w:rsidR="00AA21EA" w:rsidRDefault="00AA21EA" w:rsidP="00E74923">
      <w:pPr>
        <w:spacing w:before="100" w:after="200" w:line="276" w:lineRule="auto"/>
        <w:jc w:val="both"/>
      </w:pPr>
      <w:r>
        <w:sym w:font="Symbol" w:char="F0B7"/>
      </w:r>
      <w:r>
        <w:t xml:space="preserve"> We may choose cut-off of 0.17 as it gave slightly lower model </w:t>
      </w:r>
      <w:r>
        <w:t>sensitivity from that of at 0.15</w:t>
      </w:r>
      <w:r>
        <w:t xml:space="preserve"> but the overall accuracy of the model is slightly more in test dataset.</w:t>
      </w:r>
    </w:p>
    <w:p w:rsidR="00AA21EA" w:rsidRDefault="00AA21EA" w:rsidP="00E74923">
      <w:pPr>
        <w:spacing w:before="100" w:after="200" w:line="276" w:lineRule="auto"/>
        <w:jc w:val="both"/>
      </w:pPr>
      <w:r>
        <w:t xml:space="preserve"> </w:t>
      </w:r>
      <w:r>
        <w:sym w:font="Symbol" w:char="F0B7"/>
      </w:r>
      <w:r>
        <w:t xml:space="preserve"> From the above analysis we see that approx. 11% of companies listed above are defaulters and are model is able to predict these with 83% of accuracy. </w:t>
      </w:r>
    </w:p>
    <w:p w:rsidR="00AA21EA" w:rsidRDefault="00AA21EA" w:rsidP="00E74923">
      <w:pPr>
        <w:spacing w:before="100" w:after="200" w:line="276" w:lineRule="auto"/>
        <w:jc w:val="both"/>
      </w:pPr>
      <w:r>
        <w:sym w:font="Symbol" w:char="F0B7"/>
      </w:r>
      <w:r>
        <w:t xml:space="preserve"> The factors that affect whether the company will default or not are </w:t>
      </w:r>
    </w:p>
    <w:p w:rsidR="00AA21EA" w:rsidRDefault="00AA21EA" w:rsidP="00D912BF">
      <w:pPr>
        <w:pStyle w:val="ListParagraph"/>
        <w:numPr>
          <w:ilvl w:val="0"/>
          <w:numId w:val="3"/>
        </w:numPr>
        <w:spacing w:before="100" w:after="200" w:line="276" w:lineRule="auto"/>
        <w:jc w:val="both"/>
      </w:pPr>
      <w:proofErr w:type="spellStart"/>
      <w:r>
        <w:t>ROG_Gross_Block_perc</w:t>
      </w:r>
      <w:proofErr w:type="spellEnd"/>
      <w:r>
        <w:t xml:space="preserve"> </w:t>
      </w:r>
    </w:p>
    <w:p w:rsidR="00AA21EA" w:rsidRDefault="00AA21EA" w:rsidP="00D912BF">
      <w:pPr>
        <w:pStyle w:val="ListParagraph"/>
        <w:numPr>
          <w:ilvl w:val="0"/>
          <w:numId w:val="3"/>
        </w:numPr>
        <w:spacing w:before="100" w:after="200" w:line="276" w:lineRule="auto"/>
        <w:jc w:val="both"/>
      </w:pPr>
      <w:proofErr w:type="spellStart"/>
      <w:r>
        <w:t>CEPS_annualised_Unit_Curr</w:t>
      </w:r>
      <w:proofErr w:type="spellEnd"/>
      <w:r>
        <w:t xml:space="preserve"> </w:t>
      </w:r>
    </w:p>
    <w:p w:rsidR="00AA21EA" w:rsidRDefault="00AA21EA" w:rsidP="00D912BF">
      <w:pPr>
        <w:pStyle w:val="ListParagraph"/>
        <w:numPr>
          <w:ilvl w:val="0"/>
          <w:numId w:val="3"/>
        </w:numPr>
        <w:spacing w:before="100" w:after="200" w:line="276" w:lineRule="auto"/>
        <w:jc w:val="both"/>
      </w:pPr>
      <w:proofErr w:type="spellStart"/>
      <w:r>
        <w:t>Total_Debt</w:t>
      </w:r>
      <w:proofErr w:type="spellEnd"/>
      <w:r>
        <w:t xml:space="preserve"> </w:t>
      </w:r>
    </w:p>
    <w:p w:rsidR="00AA21EA" w:rsidRDefault="00AA21EA" w:rsidP="00D912BF">
      <w:pPr>
        <w:pStyle w:val="ListParagraph"/>
        <w:numPr>
          <w:ilvl w:val="0"/>
          <w:numId w:val="3"/>
        </w:numPr>
        <w:spacing w:before="100" w:after="200" w:line="276" w:lineRule="auto"/>
        <w:jc w:val="both"/>
      </w:pPr>
      <w:proofErr w:type="spellStart"/>
      <w:r>
        <w:t>Net_Working_Capital</w:t>
      </w:r>
      <w:proofErr w:type="spellEnd"/>
      <w:r>
        <w:t xml:space="preserve"> </w:t>
      </w:r>
    </w:p>
    <w:p w:rsidR="00AA21EA" w:rsidRDefault="00AA21EA" w:rsidP="00D912BF">
      <w:pPr>
        <w:pStyle w:val="ListParagraph"/>
        <w:numPr>
          <w:ilvl w:val="0"/>
          <w:numId w:val="3"/>
        </w:numPr>
        <w:spacing w:before="100" w:after="200" w:line="276" w:lineRule="auto"/>
        <w:jc w:val="both"/>
      </w:pPr>
      <w:proofErr w:type="spellStart"/>
      <w:r>
        <w:lastRenderedPageBreak/>
        <w:t>Value_of_Output_by_Gross_Block</w:t>
      </w:r>
      <w:proofErr w:type="spellEnd"/>
    </w:p>
    <w:p w:rsidR="00AA21EA" w:rsidRDefault="00AA21EA" w:rsidP="00D912BF">
      <w:pPr>
        <w:pStyle w:val="ListParagraph"/>
        <w:numPr>
          <w:ilvl w:val="0"/>
          <w:numId w:val="3"/>
        </w:numPr>
        <w:spacing w:before="100" w:after="200" w:line="276" w:lineRule="auto"/>
        <w:jc w:val="both"/>
      </w:pPr>
      <w:proofErr w:type="spellStart"/>
      <w:r>
        <w:t>Current_Ratio_Latest</w:t>
      </w:r>
      <w:proofErr w:type="spellEnd"/>
      <w:r>
        <w:t xml:space="preserve"> </w:t>
      </w:r>
    </w:p>
    <w:p w:rsidR="00AA21EA" w:rsidRDefault="00AA21EA" w:rsidP="00D912BF">
      <w:pPr>
        <w:pStyle w:val="ListParagraph"/>
        <w:numPr>
          <w:ilvl w:val="0"/>
          <w:numId w:val="3"/>
        </w:numPr>
        <w:spacing w:before="100" w:after="200" w:line="276" w:lineRule="auto"/>
        <w:jc w:val="both"/>
      </w:pPr>
      <w:proofErr w:type="spellStart"/>
      <w:r>
        <w:t>Creditors_Velocity_Days</w:t>
      </w:r>
      <w:proofErr w:type="spellEnd"/>
      <w:r>
        <w:t xml:space="preserve"> </w:t>
      </w:r>
    </w:p>
    <w:p w:rsidR="00AA21EA" w:rsidRDefault="00AA21EA" w:rsidP="00D912BF">
      <w:pPr>
        <w:pStyle w:val="ListParagraph"/>
        <w:numPr>
          <w:ilvl w:val="0"/>
          <w:numId w:val="3"/>
        </w:numPr>
        <w:spacing w:before="100" w:after="200" w:line="276" w:lineRule="auto"/>
        <w:jc w:val="both"/>
      </w:pPr>
      <w:proofErr w:type="spellStart"/>
      <w:r>
        <w:t>Debtors_Velocity_Days</w:t>
      </w:r>
      <w:proofErr w:type="spellEnd"/>
    </w:p>
    <w:p w:rsidR="00AA21EA" w:rsidRDefault="00AA21EA" w:rsidP="00D912BF">
      <w:pPr>
        <w:pStyle w:val="ListParagraph"/>
        <w:numPr>
          <w:ilvl w:val="0"/>
          <w:numId w:val="3"/>
        </w:numPr>
        <w:spacing w:before="100" w:after="200" w:line="276" w:lineRule="auto"/>
        <w:jc w:val="both"/>
      </w:pPr>
      <w:proofErr w:type="spellStart"/>
      <w:r>
        <w:t>Interest_Cover_Ratio_Latest</w:t>
      </w:r>
      <w:proofErr w:type="spellEnd"/>
      <w:r>
        <w:t xml:space="preserve"> </w:t>
      </w:r>
    </w:p>
    <w:p w:rsidR="00AA21EA" w:rsidRDefault="00AA21EA" w:rsidP="00D912BF">
      <w:pPr>
        <w:pStyle w:val="ListParagraph"/>
        <w:numPr>
          <w:ilvl w:val="0"/>
          <w:numId w:val="3"/>
        </w:numPr>
        <w:spacing w:before="100" w:after="200" w:line="276" w:lineRule="auto"/>
        <w:jc w:val="both"/>
      </w:pPr>
      <w:r>
        <w:t xml:space="preserve"> </w:t>
      </w:r>
      <w:proofErr w:type="spellStart"/>
      <w:r>
        <w:t>Debtors_Ratio_Latest</w:t>
      </w:r>
      <w:proofErr w:type="spellEnd"/>
      <w:r>
        <w:t xml:space="preserve"> </w:t>
      </w:r>
    </w:p>
    <w:p w:rsidR="00AA21EA" w:rsidRDefault="00AA21EA" w:rsidP="00D912BF">
      <w:pPr>
        <w:pStyle w:val="ListParagraph"/>
        <w:numPr>
          <w:ilvl w:val="0"/>
          <w:numId w:val="3"/>
        </w:numPr>
        <w:spacing w:before="100" w:after="200" w:line="276" w:lineRule="auto"/>
        <w:jc w:val="both"/>
      </w:pPr>
      <w:proofErr w:type="spellStart"/>
      <w:r>
        <w:t>ROG_Net_Worth_perc</w:t>
      </w:r>
      <w:proofErr w:type="spellEnd"/>
      <w:r>
        <w:t xml:space="preserve"> </w:t>
      </w:r>
    </w:p>
    <w:p w:rsidR="00AA21EA" w:rsidRDefault="00AA21EA" w:rsidP="00D912BF">
      <w:pPr>
        <w:pStyle w:val="ListParagraph"/>
        <w:numPr>
          <w:ilvl w:val="0"/>
          <w:numId w:val="3"/>
        </w:numPr>
        <w:spacing w:before="100" w:after="200" w:line="276" w:lineRule="auto"/>
        <w:jc w:val="both"/>
      </w:pPr>
      <w:proofErr w:type="spellStart"/>
      <w:r>
        <w:t>Market_Capitalisation</w:t>
      </w:r>
      <w:proofErr w:type="spellEnd"/>
    </w:p>
    <w:p w:rsidR="00AA21EA" w:rsidRDefault="00AA21EA" w:rsidP="00E74923">
      <w:pPr>
        <w:spacing w:before="100" w:after="200" w:line="276" w:lineRule="auto"/>
        <w:jc w:val="both"/>
      </w:pPr>
    </w:p>
    <w:p w:rsidR="00AA21EA" w:rsidRPr="00AA21EA" w:rsidRDefault="00AA21EA" w:rsidP="00AA21EA">
      <w:pPr>
        <w:spacing w:before="100" w:after="200" w:line="276" w:lineRule="auto"/>
        <w:jc w:val="both"/>
        <w:rPr>
          <w:rFonts w:ascii="Times New Roman" w:hAnsi="Times New Roman" w:cs="Times New Roman"/>
          <w:b/>
          <w:sz w:val="28"/>
          <w:szCs w:val="32"/>
          <w:u w:val="single"/>
        </w:rPr>
      </w:pPr>
      <w:r w:rsidRPr="00AA21EA">
        <w:rPr>
          <w:b/>
        </w:rPr>
        <w:t>The End</w:t>
      </w:r>
    </w:p>
    <w:sectPr w:rsidR="00AA21EA" w:rsidRPr="00AA21EA" w:rsidSect="004C2667">
      <w:footerReference w:type="even" r:id="rId62"/>
      <w:footerReference w:type="default" r:id="rId63"/>
      <w:pgSz w:w="12240" w:h="15840" w:code="1"/>
      <w:pgMar w:top="720" w:right="720" w:bottom="720" w:left="720" w:header="709" w:footer="432" w:gutter="0"/>
      <w:pgBorders w:offsetFrom="page">
        <w:top w:val="single" w:sz="4" w:space="20" w:color="auto"/>
        <w:left w:val="single" w:sz="4" w:space="20" w:color="auto"/>
        <w:bottom w:val="single" w:sz="4" w:space="20" w:color="auto"/>
        <w:right w:val="single" w:sz="4" w:space="20" w:color="auto"/>
      </w:pgBorders>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912BF" w:rsidRDefault="00D912BF" w:rsidP="001205A1">
      <w:r>
        <w:separator/>
      </w:r>
    </w:p>
  </w:endnote>
  <w:endnote w:type="continuationSeparator" w:id="0">
    <w:p w:rsidR="00D912BF" w:rsidRDefault="00D912BF" w:rsidP="001205A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Black">
    <w:panose1 w:val="020B0A04020102020204"/>
    <w:charset w:val="00"/>
    <w:family w:val="swiss"/>
    <w:pitch w:val="variable"/>
    <w:sig w:usb0="A00002AF" w:usb1="400078FB"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Style w:val="PageNumber"/>
      </w:rPr>
      <w:id w:val="1697884697"/>
      <w:docPartObj>
        <w:docPartGallery w:val="Page Numbers (Bottom of Page)"/>
        <w:docPartUnique/>
      </w:docPartObj>
    </w:sdtPr>
    <w:sdtContent>
      <w:p w:rsidR="004B5907" w:rsidRDefault="004B5907" w:rsidP="00F3212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rsidR="004B5907" w:rsidRDefault="004B5907" w:rsidP="001205A1">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Style w:val="PageNumber"/>
      </w:rPr>
      <w:id w:val="-1041358343"/>
      <w:docPartObj>
        <w:docPartGallery w:val="Page Numbers (Bottom of Page)"/>
        <w:docPartUnique/>
      </w:docPartObj>
    </w:sdtPr>
    <w:sdtContent>
      <w:p w:rsidR="004B5907" w:rsidRDefault="004B5907" w:rsidP="00F3212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9000CE">
          <w:rPr>
            <w:rStyle w:val="PageNumber"/>
            <w:noProof/>
          </w:rPr>
          <w:t>26</w:t>
        </w:r>
        <w:r>
          <w:rPr>
            <w:rStyle w:val="PageNumber"/>
          </w:rPr>
          <w:fldChar w:fldCharType="end"/>
        </w:r>
      </w:p>
    </w:sdtContent>
  </w:sdt>
  <w:tbl>
    <w:tblPr>
      <w:tblW w:w="0" w:type="auto"/>
      <w:tblLayout w:type="fixed"/>
      <w:tblCellMar>
        <w:left w:w="0" w:type="dxa"/>
        <w:right w:w="0" w:type="dxa"/>
      </w:tblCellMar>
      <w:tblLook w:val="0600" w:firstRow="0" w:lastRow="0" w:firstColumn="0" w:lastColumn="0" w:noHBand="1" w:noVBand="1"/>
    </w:tblPr>
    <w:tblGrid>
      <w:gridCol w:w="5395"/>
      <w:gridCol w:w="5395"/>
    </w:tblGrid>
    <w:tr w:rsidR="004B5907" w:rsidTr="005F4F46">
      <w:tc>
        <w:tcPr>
          <w:tcW w:w="5395" w:type="dxa"/>
        </w:tcPr>
        <w:p w:rsidR="004B5907" w:rsidRPr="001205A1" w:rsidRDefault="004B5907" w:rsidP="00757EEC">
          <w:pPr>
            <w:pStyle w:val="Footer"/>
          </w:pPr>
        </w:p>
      </w:tc>
      <w:tc>
        <w:tcPr>
          <w:tcW w:w="5395" w:type="dxa"/>
        </w:tcPr>
        <w:p w:rsidR="004B5907" w:rsidRPr="001205A1" w:rsidRDefault="004B5907" w:rsidP="001205A1">
          <w:pPr>
            <w:pStyle w:val="Footer"/>
          </w:pPr>
          <w:r w:rsidRPr="001205A1">
            <w:t xml:space="preserve">   </w:t>
          </w:r>
        </w:p>
      </w:tc>
    </w:tr>
  </w:tbl>
  <w:p w:rsidR="004B5907" w:rsidRDefault="004B590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912BF" w:rsidRDefault="00D912BF" w:rsidP="001205A1">
      <w:r>
        <w:separator/>
      </w:r>
    </w:p>
  </w:footnote>
  <w:footnote w:type="continuationSeparator" w:id="0">
    <w:p w:rsidR="00D912BF" w:rsidRDefault="00D912BF" w:rsidP="001205A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DD734BD"/>
    <w:multiLevelType w:val="hybridMultilevel"/>
    <w:tmpl w:val="FF1CA31A"/>
    <w:lvl w:ilvl="0" w:tplc="69925F7E">
      <w:start w:val="15"/>
      <w:numFmt w:val="bullet"/>
      <w:lvlText w:val="-"/>
      <w:lvlJc w:val="left"/>
      <w:pPr>
        <w:ind w:left="720" w:hanging="360"/>
      </w:pPr>
      <w:rPr>
        <w:rFonts w:ascii="Georgia" w:eastAsiaTheme="minorHAnsi" w:hAnsi="Georgia"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48AF23F6"/>
    <w:multiLevelType w:val="multilevel"/>
    <w:tmpl w:val="7D48CB74"/>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48B5047E"/>
    <w:multiLevelType w:val="hybridMultilevel"/>
    <w:tmpl w:val="610ECED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0"/>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removePersonalInformation/>
  <w:removeDateAndTime/>
  <w:proofState w:spelling="clean" w:grammar="clean"/>
  <w:attachedTemplate r:id="rId1"/>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57EEC"/>
    <w:rsid w:val="00000CDE"/>
    <w:rsid w:val="00017345"/>
    <w:rsid w:val="000305A1"/>
    <w:rsid w:val="00046449"/>
    <w:rsid w:val="000913A7"/>
    <w:rsid w:val="000A7B32"/>
    <w:rsid w:val="000C4ED1"/>
    <w:rsid w:val="000C7A0B"/>
    <w:rsid w:val="00114D8E"/>
    <w:rsid w:val="001205A1"/>
    <w:rsid w:val="00155624"/>
    <w:rsid w:val="001844AC"/>
    <w:rsid w:val="001A08EB"/>
    <w:rsid w:val="001A2E2D"/>
    <w:rsid w:val="001A35EA"/>
    <w:rsid w:val="001D6BAA"/>
    <w:rsid w:val="00215B85"/>
    <w:rsid w:val="002336E7"/>
    <w:rsid w:val="002340ED"/>
    <w:rsid w:val="002568C5"/>
    <w:rsid w:val="00256C04"/>
    <w:rsid w:val="0026631F"/>
    <w:rsid w:val="00275B4C"/>
    <w:rsid w:val="002877E8"/>
    <w:rsid w:val="002A1BC9"/>
    <w:rsid w:val="002D684E"/>
    <w:rsid w:val="002E5EBD"/>
    <w:rsid w:val="002E7C4E"/>
    <w:rsid w:val="0031055C"/>
    <w:rsid w:val="0035364E"/>
    <w:rsid w:val="00353688"/>
    <w:rsid w:val="00365653"/>
    <w:rsid w:val="00371EE1"/>
    <w:rsid w:val="003914CE"/>
    <w:rsid w:val="003A5752"/>
    <w:rsid w:val="003A798E"/>
    <w:rsid w:val="003B31E4"/>
    <w:rsid w:val="003B352F"/>
    <w:rsid w:val="003D03B1"/>
    <w:rsid w:val="003D6CAB"/>
    <w:rsid w:val="003E331A"/>
    <w:rsid w:val="003E3605"/>
    <w:rsid w:val="003F546C"/>
    <w:rsid w:val="004118D2"/>
    <w:rsid w:val="00422589"/>
    <w:rsid w:val="00425A99"/>
    <w:rsid w:val="0043065C"/>
    <w:rsid w:val="0043069B"/>
    <w:rsid w:val="004343A9"/>
    <w:rsid w:val="00436603"/>
    <w:rsid w:val="00436A6A"/>
    <w:rsid w:val="00440B93"/>
    <w:rsid w:val="00443446"/>
    <w:rsid w:val="00443496"/>
    <w:rsid w:val="004700FE"/>
    <w:rsid w:val="00480361"/>
    <w:rsid w:val="00481B03"/>
    <w:rsid w:val="004B526E"/>
    <w:rsid w:val="004B5907"/>
    <w:rsid w:val="004C2667"/>
    <w:rsid w:val="004C4870"/>
    <w:rsid w:val="004D1ED9"/>
    <w:rsid w:val="004F212D"/>
    <w:rsid w:val="00507784"/>
    <w:rsid w:val="00511176"/>
    <w:rsid w:val="00523999"/>
    <w:rsid w:val="00544822"/>
    <w:rsid w:val="00554CF9"/>
    <w:rsid w:val="00570AE6"/>
    <w:rsid w:val="00582F99"/>
    <w:rsid w:val="00586DC0"/>
    <w:rsid w:val="00590D5D"/>
    <w:rsid w:val="005B17AF"/>
    <w:rsid w:val="005C2B19"/>
    <w:rsid w:val="005C6B11"/>
    <w:rsid w:val="005D2C7C"/>
    <w:rsid w:val="005D7199"/>
    <w:rsid w:val="005E1444"/>
    <w:rsid w:val="005E1CCE"/>
    <w:rsid w:val="005E33D9"/>
    <w:rsid w:val="005E6379"/>
    <w:rsid w:val="005E6B25"/>
    <w:rsid w:val="005F249E"/>
    <w:rsid w:val="005F4F46"/>
    <w:rsid w:val="005F5367"/>
    <w:rsid w:val="005F61F9"/>
    <w:rsid w:val="00605C60"/>
    <w:rsid w:val="00637E81"/>
    <w:rsid w:val="00642F52"/>
    <w:rsid w:val="0065190A"/>
    <w:rsid w:val="00662850"/>
    <w:rsid w:val="006704F0"/>
    <w:rsid w:val="006751B4"/>
    <w:rsid w:val="006A0E28"/>
    <w:rsid w:val="006A3D6F"/>
    <w:rsid w:val="006B580F"/>
    <w:rsid w:val="006C60E6"/>
    <w:rsid w:val="00704FBB"/>
    <w:rsid w:val="007112CF"/>
    <w:rsid w:val="00720DF3"/>
    <w:rsid w:val="00727245"/>
    <w:rsid w:val="00734673"/>
    <w:rsid w:val="00735859"/>
    <w:rsid w:val="00757EEC"/>
    <w:rsid w:val="00766DE3"/>
    <w:rsid w:val="00786E30"/>
    <w:rsid w:val="007B0740"/>
    <w:rsid w:val="007B165D"/>
    <w:rsid w:val="007C1BAB"/>
    <w:rsid w:val="007C299C"/>
    <w:rsid w:val="007C67D3"/>
    <w:rsid w:val="007F3A75"/>
    <w:rsid w:val="00835810"/>
    <w:rsid w:val="00837213"/>
    <w:rsid w:val="00845361"/>
    <w:rsid w:val="008555A6"/>
    <w:rsid w:val="0086224A"/>
    <w:rsid w:val="008B01E2"/>
    <w:rsid w:val="008E0CDF"/>
    <w:rsid w:val="008F567B"/>
    <w:rsid w:val="009000CE"/>
    <w:rsid w:val="00900380"/>
    <w:rsid w:val="00903FB9"/>
    <w:rsid w:val="00925102"/>
    <w:rsid w:val="009631B6"/>
    <w:rsid w:val="0096341E"/>
    <w:rsid w:val="009A4069"/>
    <w:rsid w:val="009A5102"/>
    <w:rsid w:val="009B1BA2"/>
    <w:rsid w:val="009C00FC"/>
    <w:rsid w:val="009C1B87"/>
    <w:rsid w:val="009C2642"/>
    <w:rsid w:val="009C7941"/>
    <w:rsid w:val="009E11CA"/>
    <w:rsid w:val="009E2BB2"/>
    <w:rsid w:val="00A15CF7"/>
    <w:rsid w:val="00A21964"/>
    <w:rsid w:val="00A23172"/>
    <w:rsid w:val="00A24793"/>
    <w:rsid w:val="00A47834"/>
    <w:rsid w:val="00A739D8"/>
    <w:rsid w:val="00A81248"/>
    <w:rsid w:val="00A86BAE"/>
    <w:rsid w:val="00A87054"/>
    <w:rsid w:val="00A91FAB"/>
    <w:rsid w:val="00AA21EA"/>
    <w:rsid w:val="00AF38D9"/>
    <w:rsid w:val="00AF71DE"/>
    <w:rsid w:val="00B6282E"/>
    <w:rsid w:val="00B66CE8"/>
    <w:rsid w:val="00B9438E"/>
    <w:rsid w:val="00BA02E6"/>
    <w:rsid w:val="00BA5A5D"/>
    <w:rsid w:val="00BC48E9"/>
    <w:rsid w:val="00BF1AF8"/>
    <w:rsid w:val="00C37496"/>
    <w:rsid w:val="00C464A3"/>
    <w:rsid w:val="00C66528"/>
    <w:rsid w:val="00C915F0"/>
    <w:rsid w:val="00CA000D"/>
    <w:rsid w:val="00CB4F45"/>
    <w:rsid w:val="00CC3099"/>
    <w:rsid w:val="00CE31F0"/>
    <w:rsid w:val="00CF62BE"/>
    <w:rsid w:val="00D010DF"/>
    <w:rsid w:val="00D04A27"/>
    <w:rsid w:val="00D04CD4"/>
    <w:rsid w:val="00D11553"/>
    <w:rsid w:val="00D1646C"/>
    <w:rsid w:val="00D33D2A"/>
    <w:rsid w:val="00D354BD"/>
    <w:rsid w:val="00D356F8"/>
    <w:rsid w:val="00D43E79"/>
    <w:rsid w:val="00D47923"/>
    <w:rsid w:val="00D8271C"/>
    <w:rsid w:val="00D84461"/>
    <w:rsid w:val="00D901EB"/>
    <w:rsid w:val="00D912BF"/>
    <w:rsid w:val="00DB5BD2"/>
    <w:rsid w:val="00E002A1"/>
    <w:rsid w:val="00E00B8A"/>
    <w:rsid w:val="00E30111"/>
    <w:rsid w:val="00E468A2"/>
    <w:rsid w:val="00E74923"/>
    <w:rsid w:val="00E81BC1"/>
    <w:rsid w:val="00E86B2E"/>
    <w:rsid w:val="00EA0DD8"/>
    <w:rsid w:val="00EA2866"/>
    <w:rsid w:val="00ED2460"/>
    <w:rsid w:val="00ED2FD1"/>
    <w:rsid w:val="00EF3560"/>
    <w:rsid w:val="00EF5143"/>
    <w:rsid w:val="00F03457"/>
    <w:rsid w:val="00F10E65"/>
    <w:rsid w:val="00F32122"/>
    <w:rsid w:val="00F41312"/>
    <w:rsid w:val="00F758A6"/>
    <w:rsid w:val="00F817F1"/>
    <w:rsid w:val="00FA6560"/>
    <w:rsid w:val="00FB65B8"/>
    <w:rsid w:val="00FC49AE"/>
    <w:rsid w:val="00FD09BF"/>
    <w:rsid w:val="00FD2FC3"/>
    <w:rsid w:val="00FF1602"/>
    <w:rsid w:val="00FF3F42"/>
    <w:rsid w:val="00FF55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E6CA106"/>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6"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lsdException w:name="toc 2" w:semiHidden="1"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lsdException w:name="footnote text" w:semiHidden="1"/>
    <w:lsdException w:name="annotation text" w:semiHidden="1"/>
    <w:lsdException w:name="header" w:semiHidden="1" w:unhideWhenUsed="1"/>
    <w:lsdException w:name="footer" w:semiHidden="1" w:unhideWhenUsed="1"/>
    <w:lsdException w:name="index heading" w:semiHidden="1"/>
    <w:lsdException w:name="caption" w:semiHidden="1" w:uiPriority="35" w:qFormat="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unhideWhenUsed="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semiHidden="1" w:uiPriority="10" w:qFormat="1"/>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semiHidden="1" w:uiPriority="11" w:qFormat="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lsdException w:name="FollowedHyperlink" w:semiHidden="1"/>
    <w:lsdException w:name="Strong" w:semiHidden="1" w:uiPriority="22" w:qFormat="1"/>
    <w:lsdException w:name="Emphasis" w:uiPriority="20" w:qFormat="1"/>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unhideWhenUsed="1"/>
    <w:lsdException w:name="HTML Preformatted" w:semiHidden="1"/>
    <w:lsdException w:name="HTML Sample" w:semiHidden="1"/>
    <w:lsdException w:name="HTML Typewriter" w:semiHidden="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6"/>
    <w:qFormat/>
    <w:rsid w:val="000913A7"/>
  </w:style>
  <w:style w:type="paragraph" w:styleId="Heading1">
    <w:name w:val="heading 1"/>
    <w:basedOn w:val="Normal"/>
    <w:next w:val="Normal"/>
    <w:link w:val="Heading1Char"/>
    <w:qFormat/>
    <w:rsid w:val="00C66528"/>
    <w:pPr>
      <w:keepNext/>
      <w:keepLines/>
      <w:spacing w:before="240"/>
      <w:outlineLvl w:val="0"/>
    </w:pPr>
    <w:rPr>
      <w:rFonts w:asciiTheme="majorHAnsi" w:eastAsiaTheme="majorEastAsia" w:hAnsiTheme="majorHAnsi" w:cstheme="majorBidi"/>
      <w:b/>
      <w:color w:val="123869" w:themeColor="accent1"/>
      <w:sz w:val="80"/>
      <w:szCs w:val="32"/>
    </w:rPr>
  </w:style>
  <w:style w:type="paragraph" w:styleId="Heading2">
    <w:name w:val="heading 2"/>
    <w:basedOn w:val="Normal"/>
    <w:next w:val="Normal"/>
    <w:link w:val="Heading2Char"/>
    <w:uiPriority w:val="9"/>
    <w:qFormat/>
    <w:rsid w:val="00C66528"/>
    <w:pPr>
      <w:keepNext/>
      <w:keepLines/>
      <w:outlineLvl w:val="1"/>
    </w:pPr>
    <w:rPr>
      <w:rFonts w:eastAsiaTheme="majorEastAsia" w:cstheme="majorBidi"/>
      <w:i/>
      <w:color w:val="00C1C7" w:themeColor="accent2"/>
      <w:sz w:val="42"/>
      <w:szCs w:val="26"/>
    </w:rPr>
  </w:style>
  <w:style w:type="paragraph" w:styleId="Heading3">
    <w:name w:val="heading 3"/>
    <w:basedOn w:val="Normal"/>
    <w:next w:val="Normal"/>
    <w:link w:val="Heading3Char"/>
    <w:uiPriority w:val="2"/>
    <w:qFormat/>
    <w:rsid w:val="00C66528"/>
    <w:pPr>
      <w:keepNext/>
      <w:keepLines/>
      <w:outlineLvl w:val="2"/>
    </w:pPr>
    <w:rPr>
      <w:rFonts w:asciiTheme="majorHAnsi" w:eastAsiaTheme="majorEastAsia" w:hAnsiTheme="majorHAnsi" w:cstheme="majorBidi"/>
      <w:b/>
      <w:color w:val="123869" w:themeColor="accent1"/>
      <w:sz w:val="36"/>
    </w:rPr>
  </w:style>
  <w:style w:type="paragraph" w:styleId="Heading4">
    <w:name w:val="heading 4"/>
    <w:basedOn w:val="Normal"/>
    <w:next w:val="Normal"/>
    <w:link w:val="Heading4Char"/>
    <w:uiPriority w:val="3"/>
    <w:qFormat/>
    <w:rsid w:val="00C66528"/>
    <w:pPr>
      <w:keepNext/>
      <w:keepLines/>
      <w:outlineLvl w:val="3"/>
    </w:pPr>
    <w:rPr>
      <w:rFonts w:eastAsiaTheme="majorEastAsia" w:cstheme="majorBidi"/>
      <w:i/>
      <w:iCs/>
      <w:color w:val="000000" w:themeColor="text1"/>
      <w:sz w:val="32"/>
    </w:rPr>
  </w:style>
  <w:style w:type="paragraph" w:styleId="Heading5">
    <w:name w:val="heading 5"/>
    <w:basedOn w:val="Normal"/>
    <w:next w:val="Normal"/>
    <w:link w:val="Heading5Char"/>
    <w:uiPriority w:val="4"/>
    <w:qFormat/>
    <w:rsid w:val="00C66528"/>
    <w:pPr>
      <w:keepNext/>
      <w:keepLines/>
      <w:spacing w:line="192" w:lineRule="auto"/>
      <w:outlineLvl w:val="4"/>
    </w:pPr>
    <w:rPr>
      <w:rFonts w:asciiTheme="majorHAnsi" w:eastAsiaTheme="majorEastAsia" w:hAnsiTheme="majorHAnsi" w:cstheme="majorBidi"/>
      <w:b/>
      <w:color w:val="123869" w:themeColor="accent1"/>
      <w:sz w:val="7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A8124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rsid w:val="00A81248"/>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C66528"/>
    <w:rPr>
      <w:rFonts w:ascii="Times New Roman" w:hAnsi="Times New Roman" w:cs="Times New Roman"/>
      <w:sz w:val="18"/>
      <w:szCs w:val="18"/>
    </w:rPr>
  </w:style>
  <w:style w:type="character" w:customStyle="1" w:styleId="Heading1Char">
    <w:name w:val="Heading 1 Char"/>
    <w:basedOn w:val="DefaultParagraphFont"/>
    <w:link w:val="Heading1"/>
    <w:rsid w:val="00C66528"/>
    <w:rPr>
      <w:rFonts w:asciiTheme="majorHAnsi" w:eastAsiaTheme="majorEastAsia" w:hAnsiTheme="majorHAnsi" w:cstheme="majorBidi"/>
      <w:b/>
      <w:color w:val="123869" w:themeColor="accent1"/>
      <w:sz w:val="80"/>
      <w:szCs w:val="32"/>
    </w:rPr>
  </w:style>
  <w:style w:type="character" w:customStyle="1" w:styleId="Heading2Char">
    <w:name w:val="Heading 2 Char"/>
    <w:basedOn w:val="DefaultParagraphFont"/>
    <w:link w:val="Heading2"/>
    <w:uiPriority w:val="9"/>
    <w:rsid w:val="00C66528"/>
    <w:rPr>
      <w:rFonts w:eastAsiaTheme="majorEastAsia" w:cstheme="majorBidi"/>
      <w:i/>
      <w:color w:val="00C1C7" w:themeColor="accent2"/>
      <w:sz w:val="42"/>
      <w:szCs w:val="26"/>
    </w:rPr>
  </w:style>
  <w:style w:type="paragraph" w:customStyle="1" w:styleId="GraphicAnchor">
    <w:name w:val="Graphic Anchor"/>
    <w:basedOn w:val="Normal"/>
    <w:uiPriority w:val="7"/>
    <w:qFormat/>
    <w:rsid w:val="00A81248"/>
    <w:rPr>
      <w:sz w:val="10"/>
    </w:rPr>
  </w:style>
  <w:style w:type="character" w:customStyle="1" w:styleId="Heading3Char">
    <w:name w:val="Heading 3 Char"/>
    <w:basedOn w:val="DefaultParagraphFont"/>
    <w:link w:val="Heading3"/>
    <w:uiPriority w:val="2"/>
    <w:rsid w:val="00C66528"/>
    <w:rPr>
      <w:rFonts w:asciiTheme="majorHAnsi" w:eastAsiaTheme="majorEastAsia" w:hAnsiTheme="majorHAnsi" w:cstheme="majorBidi"/>
      <w:b/>
      <w:color w:val="123869" w:themeColor="accent1"/>
      <w:sz w:val="36"/>
    </w:rPr>
  </w:style>
  <w:style w:type="character" w:customStyle="1" w:styleId="Heading4Char">
    <w:name w:val="Heading 4 Char"/>
    <w:basedOn w:val="DefaultParagraphFont"/>
    <w:link w:val="Heading4"/>
    <w:uiPriority w:val="3"/>
    <w:rsid w:val="00C66528"/>
    <w:rPr>
      <w:rFonts w:eastAsiaTheme="majorEastAsia" w:cstheme="majorBidi"/>
      <w:i/>
      <w:iCs/>
      <w:color w:val="000000" w:themeColor="text1"/>
      <w:sz w:val="32"/>
    </w:rPr>
  </w:style>
  <w:style w:type="paragraph" w:customStyle="1" w:styleId="Text">
    <w:name w:val="Text"/>
    <w:basedOn w:val="Normal"/>
    <w:uiPriority w:val="5"/>
    <w:qFormat/>
    <w:rsid w:val="00C66528"/>
    <w:rPr>
      <w:i/>
      <w:color w:val="000000" w:themeColor="text1"/>
      <w:sz w:val="28"/>
    </w:rPr>
  </w:style>
  <w:style w:type="paragraph" w:styleId="Header">
    <w:name w:val="header"/>
    <w:basedOn w:val="Normal"/>
    <w:link w:val="HeaderChar"/>
    <w:uiPriority w:val="99"/>
    <w:rsid w:val="00C66528"/>
    <w:pPr>
      <w:tabs>
        <w:tab w:val="center" w:pos="4680"/>
        <w:tab w:val="right" w:pos="9360"/>
      </w:tabs>
    </w:pPr>
  </w:style>
  <w:style w:type="character" w:customStyle="1" w:styleId="HeaderChar">
    <w:name w:val="Header Char"/>
    <w:basedOn w:val="DefaultParagraphFont"/>
    <w:link w:val="Header"/>
    <w:uiPriority w:val="99"/>
    <w:rsid w:val="00C66528"/>
  </w:style>
  <w:style w:type="paragraph" w:styleId="Footer">
    <w:name w:val="footer"/>
    <w:basedOn w:val="Normal"/>
    <w:link w:val="FooterChar"/>
    <w:uiPriority w:val="99"/>
    <w:rsid w:val="00FC49AE"/>
    <w:pPr>
      <w:tabs>
        <w:tab w:val="center" w:pos="4680"/>
        <w:tab w:val="right" w:pos="9360"/>
      </w:tabs>
    </w:pPr>
    <w:rPr>
      <w:rFonts w:asciiTheme="majorHAnsi" w:hAnsiTheme="majorHAnsi"/>
      <w:b/>
      <w:color w:val="A6A6A6" w:themeColor="background1" w:themeShade="A6"/>
      <w:sz w:val="20"/>
    </w:rPr>
  </w:style>
  <w:style w:type="character" w:customStyle="1" w:styleId="FooterChar">
    <w:name w:val="Footer Char"/>
    <w:basedOn w:val="DefaultParagraphFont"/>
    <w:link w:val="Footer"/>
    <w:uiPriority w:val="99"/>
    <w:rsid w:val="00FC49AE"/>
    <w:rPr>
      <w:rFonts w:asciiTheme="majorHAnsi" w:hAnsiTheme="majorHAnsi"/>
      <w:b/>
      <w:color w:val="A6A6A6" w:themeColor="background1" w:themeShade="A6"/>
      <w:sz w:val="20"/>
    </w:rPr>
  </w:style>
  <w:style w:type="character" w:styleId="PageNumber">
    <w:name w:val="page number"/>
    <w:basedOn w:val="DefaultParagraphFont"/>
    <w:uiPriority w:val="99"/>
    <w:semiHidden/>
    <w:rsid w:val="001205A1"/>
  </w:style>
  <w:style w:type="character" w:customStyle="1" w:styleId="Heading5Char">
    <w:name w:val="Heading 5 Char"/>
    <w:basedOn w:val="DefaultParagraphFont"/>
    <w:link w:val="Heading5"/>
    <w:uiPriority w:val="4"/>
    <w:rsid w:val="00C66528"/>
    <w:rPr>
      <w:rFonts w:asciiTheme="majorHAnsi" w:eastAsiaTheme="majorEastAsia" w:hAnsiTheme="majorHAnsi" w:cstheme="majorBidi"/>
      <w:b/>
      <w:color w:val="123869" w:themeColor="accent1"/>
      <w:sz w:val="76"/>
    </w:rPr>
  </w:style>
  <w:style w:type="character" w:styleId="PlaceholderText">
    <w:name w:val="Placeholder Text"/>
    <w:basedOn w:val="DefaultParagraphFont"/>
    <w:uiPriority w:val="99"/>
    <w:semiHidden/>
    <w:rsid w:val="00C66528"/>
    <w:rPr>
      <w:color w:val="808080"/>
    </w:rPr>
  </w:style>
  <w:style w:type="character" w:styleId="Emphasis">
    <w:name w:val="Emphasis"/>
    <w:basedOn w:val="DefaultParagraphFont"/>
    <w:uiPriority w:val="20"/>
    <w:qFormat/>
    <w:rsid w:val="00FC49AE"/>
    <w:rPr>
      <w:i w:val="0"/>
      <w:iCs/>
      <w:color w:val="00C1C7" w:themeColor="accent2"/>
    </w:rPr>
  </w:style>
  <w:style w:type="paragraph" w:styleId="Quote">
    <w:name w:val="Quote"/>
    <w:basedOn w:val="Normal"/>
    <w:next w:val="Normal"/>
    <w:link w:val="QuoteChar"/>
    <w:uiPriority w:val="29"/>
    <w:qFormat/>
    <w:rsid w:val="00FC49AE"/>
    <w:pPr>
      <w:spacing w:line="192" w:lineRule="auto"/>
      <w:jc w:val="center"/>
    </w:pPr>
    <w:rPr>
      <w:rFonts w:asciiTheme="majorHAnsi" w:hAnsiTheme="majorHAnsi"/>
      <w:iCs/>
      <w:color w:val="123869" w:themeColor="accent1"/>
      <w:sz w:val="76"/>
    </w:rPr>
  </w:style>
  <w:style w:type="character" w:customStyle="1" w:styleId="QuoteChar">
    <w:name w:val="Quote Char"/>
    <w:basedOn w:val="DefaultParagraphFont"/>
    <w:link w:val="Quote"/>
    <w:uiPriority w:val="29"/>
    <w:rsid w:val="00FC49AE"/>
    <w:rPr>
      <w:rFonts w:asciiTheme="majorHAnsi" w:hAnsiTheme="majorHAnsi"/>
      <w:iCs/>
      <w:color w:val="123869" w:themeColor="accent1"/>
      <w:sz w:val="76"/>
    </w:rPr>
  </w:style>
  <w:style w:type="character" w:styleId="Strong">
    <w:name w:val="Strong"/>
    <w:uiPriority w:val="22"/>
    <w:qFormat/>
    <w:rsid w:val="00605C60"/>
    <w:rPr>
      <w:b/>
      <w:bCs/>
    </w:rPr>
  </w:style>
  <w:style w:type="paragraph" w:styleId="NormalWeb">
    <w:name w:val="Normal (Web)"/>
    <w:basedOn w:val="Normal"/>
    <w:uiPriority w:val="99"/>
    <w:unhideWhenUsed/>
    <w:rsid w:val="00605C60"/>
    <w:pPr>
      <w:spacing w:before="100" w:beforeAutospacing="1" w:after="100" w:afterAutospacing="1"/>
    </w:pPr>
    <w:rPr>
      <w:rFonts w:ascii="Times New Roman" w:eastAsia="Times New Roman" w:hAnsi="Times New Roman" w:cs="Times New Roman"/>
      <w:lang w:val="en-IN" w:eastAsia="en-IN"/>
    </w:rPr>
  </w:style>
  <w:style w:type="paragraph" w:styleId="ListParagraph">
    <w:name w:val="List Paragraph"/>
    <w:basedOn w:val="Normal"/>
    <w:uiPriority w:val="34"/>
    <w:qFormat/>
    <w:rsid w:val="00605C60"/>
    <w:pPr>
      <w:ind w:left="720"/>
      <w:contextualSpacing/>
    </w:pPr>
  </w:style>
  <w:style w:type="character" w:styleId="IntenseEmphasis">
    <w:name w:val="Intense Emphasis"/>
    <w:uiPriority w:val="21"/>
    <w:qFormat/>
    <w:rsid w:val="004C2667"/>
    <w:rPr>
      <w:b/>
      <w:bCs/>
      <w:caps/>
      <w:color w:val="091B34" w:themeColor="accent1" w:themeShade="7F"/>
      <w:spacing w:val="10"/>
    </w:rPr>
  </w:style>
  <w:style w:type="paragraph" w:styleId="IntenseQuote">
    <w:name w:val="Intense Quote"/>
    <w:basedOn w:val="Normal"/>
    <w:next w:val="Normal"/>
    <w:link w:val="IntenseQuoteChar"/>
    <w:uiPriority w:val="30"/>
    <w:qFormat/>
    <w:rsid w:val="00734673"/>
    <w:pPr>
      <w:spacing w:before="240" w:after="240"/>
      <w:ind w:left="1080" w:right="1080"/>
      <w:jc w:val="center"/>
    </w:pPr>
    <w:rPr>
      <w:rFonts w:eastAsiaTheme="minorEastAsia"/>
      <w:color w:val="123869" w:themeColor="accent1"/>
      <w:lang w:val="en-IN"/>
    </w:rPr>
  </w:style>
  <w:style w:type="character" w:customStyle="1" w:styleId="IntenseQuoteChar">
    <w:name w:val="Intense Quote Char"/>
    <w:basedOn w:val="DefaultParagraphFont"/>
    <w:link w:val="IntenseQuote"/>
    <w:uiPriority w:val="30"/>
    <w:rsid w:val="00734673"/>
    <w:rPr>
      <w:rFonts w:eastAsiaTheme="minorEastAsia"/>
      <w:color w:val="123869" w:themeColor="accent1"/>
      <w:lang w:val="en-IN"/>
    </w:rPr>
  </w:style>
  <w:style w:type="table" w:customStyle="1" w:styleId="TableGrid1">
    <w:name w:val="Table Grid1"/>
    <w:basedOn w:val="TableNormal"/>
    <w:next w:val="TableGrid"/>
    <w:uiPriority w:val="39"/>
    <w:rsid w:val="005C2B19"/>
    <w:rPr>
      <w:rFonts w:eastAsia="Times New Roman"/>
      <w:sz w:val="20"/>
      <w:szCs w:val="20"/>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D8271C"/>
    <w:rPr>
      <w:rFonts w:eastAsia="Times New Roman"/>
      <w:sz w:val="20"/>
      <w:szCs w:val="20"/>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i">
    <w:name w:val="mi"/>
    <w:basedOn w:val="DefaultParagraphFont"/>
    <w:rsid w:val="00662850"/>
  </w:style>
  <w:style w:type="character" w:customStyle="1" w:styleId="mjxassistivemathml">
    <w:name w:val="mjx_assistive_mathml"/>
    <w:basedOn w:val="DefaultParagraphFont"/>
    <w:rsid w:val="00662850"/>
  </w:style>
  <w:style w:type="character" w:customStyle="1" w:styleId="mjx-char">
    <w:name w:val="mjx-char"/>
    <w:basedOn w:val="DefaultParagraphFont"/>
    <w:rsid w:val="001A2E2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402260">
      <w:bodyDiv w:val="1"/>
      <w:marLeft w:val="0"/>
      <w:marRight w:val="0"/>
      <w:marTop w:val="0"/>
      <w:marBottom w:val="0"/>
      <w:divBdr>
        <w:top w:val="none" w:sz="0" w:space="0" w:color="auto"/>
        <w:left w:val="none" w:sz="0" w:space="0" w:color="auto"/>
        <w:bottom w:val="none" w:sz="0" w:space="0" w:color="auto"/>
        <w:right w:val="none" w:sz="0" w:space="0" w:color="auto"/>
      </w:divBdr>
    </w:div>
    <w:div w:id="31468453">
      <w:bodyDiv w:val="1"/>
      <w:marLeft w:val="0"/>
      <w:marRight w:val="0"/>
      <w:marTop w:val="0"/>
      <w:marBottom w:val="0"/>
      <w:divBdr>
        <w:top w:val="none" w:sz="0" w:space="0" w:color="auto"/>
        <w:left w:val="none" w:sz="0" w:space="0" w:color="auto"/>
        <w:bottom w:val="none" w:sz="0" w:space="0" w:color="auto"/>
        <w:right w:val="none" w:sz="0" w:space="0" w:color="auto"/>
      </w:divBdr>
      <w:divsChild>
        <w:div w:id="1894385638">
          <w:marLeft w:val="0"/>
          <w:marRight w:val="0"/>
          <w:marTop w:val="0"/>
          <w:marBottom w:val="0"/>
          <w:divBdr>
            <w:top w:val="single" w:sz="6" w:space="4" w:color="auto"/>
            <w:left w:val="single" w:sz="6" w:space="4" w:color="auto"/>
            <w:bottom w:val="single" w:sz="6" w:space="4" w:color="auto"/>
            <w:right w:val="single" w:sz="6" w:space="4" w:color="auto"/>
          </w:divBdr>
          <w:divsChild>
            <w:div w:id="908416696">
              <w:marLeft w:val="0"/>
              <w:marRight w:val="0"/>
              <w:marTop w:val="0"/>
              <w:marBottom w:val="0"/>
              <w:divBdr>
                <w:top w:val="none" w:sz="0" w:space="0" w:color="auto"/>
                <w:left w:val="none" w:sz="0" w:space="0" w:color="auto"/>
                <w:bottom w:val="none" w:sz="0" w:space="0" w:color="auto"/>
                <w:right w:val="none" w:sz="0" w:space="0" w:color="auto"/>
              </w:divBdr>
              <w:divsChild>
                <w:div w:id="864713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9886792">
          <w:marLeft w:val="0"/>
          <w:marRight w:val="0"/>
          <w:marTop w:val="0"/>
          <w:marBottom w:val="0"/>
          <w:divBdr>
            <w:top w:val="single" w:sz="6" w:space="4" w:color="auto"/>
            <w:left w:val="single" w:sz="6" w:space="4" w:color="auto"/>
            <w:bottom w:val="single" w:sz="6" w:space="4" w:color="auto"/>
            <w:right w:val="single" w:sz="6" w:space="4" w:color="auto"/>
          </w:divBdr>
          <w:divsChild>
            <w:div w:id="200872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834421">
      <w:bodyDiv w:val="1"/>
      <w:marLeft w:val="0"/>
      <w:marRight w:val="0"/>
      <w:marTop w:val="0"/>
      <w:marBottom w:val="0"/>
      <w:divBdr>
        <w:top w:val="none" w:sz="0" w:space="0" w:color="auto"/>
        <w:left w:val="none" w:sz="0" w:space="0" w:color="auto"/>
        <w:bottom w:val="none" w:sz="0" w:space="0" w:color="auto"/>
        <w:right w:val="none" w:sz="0" w:space="0" w:color="auto"/>
      </w:divBdr>
    </w:div>
    <w:div w:id="298195287">
      <w:bodyDiv w:val="1"/>
      <w:marLeft w:val="0"/>
      <w:marRight w:val="0"/>
      <w:marTop w:val="0"/>
      <w:marBottom w:val="0"/>
      <w:divBdr>
        <w:top w:val="none" w:sz="0" w:space="0" w:color="auto"/>
        <w:left w:val="none" w:sz="0" w:space="0" w:color="auto"/>
        <w:bottom w:val="none" w:sz="0" w:space="0" w:color="auto"/>
        <w:right w:val="none" w:sz="0" w:space="0" w:color="auto"/>
      </w:divBdr>
    </w:div>
    <w:div w:id="376318585">
      <w:bodyDiv w:val="1"/>
      <w:marLeft w:val="0"/>
      <w:marRight w:val="0"/>
      <w:marTop w:val="0"/>
      <w:marBottom w:val="0"/>
      <w:divBdr>
        <w:top w:val="none" w:sz="0" w:space="0" w:color="auto"/>
        <w:left w:val="none" w:sz="0" w:space="0" w:color="auto"/>
        <w:bottom w:val="none" w:sz="0" w:space="0" w:color="auto"/>
        <w:right w:val="none" w:sz="0" w:space="0" w:color="auto"/>
      </w:divBdr>
    </w:div>
    <w:div w:id="426770536">
      <w:bodyDiv w:val="1"/>
      <w:marLeft w:val="0"/>
      <w:marRight w:val="0"/>
      <w:marTop w:val="0"/>
      <w:marBottom w:val="0"/>
      <w:divBdr>
        <w:top w:val="none" w:sz="0" w:space="0" w:color="auto"/>
        <w:left w:val="none" w:sz="0" w:space="0" w:color="auto"/>
        <w:bottom w:val="none" w:sz="0" w:space="0" w:color="auto"/>
        <w:right w:val="none" w:sz="0" w:space="0" w:color="auto"/>
      </w:divBdr>
    </w:div>
    <w:div w:id="529533747">
      <w:bodyDiv w:val="1"/>
      <w:marLeft w:val="0"/>
      <w:marRight w:val="0"/>
      <w:marTop w:val="0"/>
      <w:marBottom w:val="0"/>
      <w:divBdr>
        <w:top w:val="none" w:sz="0" w:space="0" w:color="auto"/>
        <w:left w:val="none" w:sz="0" w:space="0" w:color="auto"/>
        <w:bottom w:val="none" w:sz="0" w:space="0" w:color="auto"/>
        <w:right w:val="none" w:sz="0" w:space="0" w:color="auto"/>
      </w:divBdr>
    </w:div>
    <w:div w:id="620113188">
      <w:bodyDiv w:val="1"/>
      <w:marLeft w:val="0"/>
      <w:marRight w:val="0"/>
      <w:marTop w:val="0"/>
      <w:marBottom w:val="0"/>
      <w:divBdr>
        <w:top w:val="none" w:sz="0" w:space="0" w:color="auto"/>
        <w:left w:val="none" w:sz="0" w:space="0" w:color="auto"/>
        <w:bottom w:val="none" w:sz="0" w:space="0" w:color="auto"/>
        <w:right w:val="none" w:sz="0" w:space="0" w:color="auto"/>
      </w:divBdr>
    </w:div>
    <w:div w:id="748771354">
      <w:bodyDiv w:val="1"/>
      <w:marLeft w:val="0"/>
      <w:marRight w:val="0"/>
      <w:marTop w:val="0"/>
      <w:marBottom w:val="0"/>
      <w:divBdr>
        <w:top w:val="none" w:sz="0" w:space="0" w:color="auto"/>
        <w:left w:val="none" w:sz="0" w:space="0" w:color="auto"/>
        <w:bottom w:val="none" w:sz="0" w:space="0" w:color="auto"/>
        <w:right w:val="none" w:sz="0" w:space="0" w:color="auto"/>
      </w:divBdr>
    </w:div>
    <w:div w:id="842624240">
      <w:bodyDiv w:val="1"/>
      <w:marLeft w:val="0"/>
      <w:marRight w:val="0"/>
      <w:marTop w:val="0"/>
      <w:marBottom w:val="0"/>
      <w:divBdr>
        <w:top w:val="none" w:sz="0" w:space="0" w:color="auto"/>
        <w:left w:val="none" w:sz="0" w:space="0" w:color="auto"/>
        <w:bottom w:val="none" w:sz="0" w:space="0" w:color="auto"/>
        <w:right w:val="none" w:sz="0" w:space="0" w:color="auto"/>
      </w:divBdr>
      <w:divsChild>
        <w:div w:id="1746145386">
          <w:marLeft w:val="0"/>
          <w:marRight w:val="0"/>
          <w:marTop w:val="0"/>
          <w:marBottom w:val="0"/>
          <w:divBdr>
            <w:top w:val="none" w:sz="0" w:space="0" w:color="auto"/>
            <w:left w:val="none" w:sz="0" w:space="0" w:color="auto"/>
            <w:bottom w:val="none" w:sz="0" w:space="0" w:color="auto"/>
            <w:right w:val="none" w:sz="0" w:space="0" w:color="auto"/>
          </w:divBdr>
          <w:divsChild>
            <w:div w:id="901986647">
              <w:marLeft w:val="0"/>
              <w:marRight w:val="0"/>
              <w:marTop w:val="0"/>
              <w:marBottom w:val="0"/>
              <w:divBdr>
                <w:top w:val="none" w:sz="0" w:space="0" w:color="auto"/>
                <w:left w:val="none" w:sz="0" w:space="0" w:color="auto"/>
                <w:bottom w:val="none" w:sz="0" w:space="0" w:color="auto"/>
                <w:right w:val="none" w:sz="0" w:space="0" w:color="auto"/>
              </w:divBdr>
              <w:divsChild>
                <w:div w:id="751468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7324092">
          <w:marLeft w:val="0"/>
          <w:marRight w:val="0"/>
          <w:marTop w:val="0"/>
          <w:marBottom w:val="0"/>
          <w:divBdr>
            <w:top w:val="none" w:sz="0" w:space="0" w:color="auto"/>
            <w:left w:val="none" w:sz="0" w:space="0" w:color="auto"/>
            <w:bottom w:val="none" w:sz="0" w:space="0" w:color="auto"/>
            <w:right w:val="none" w:sz="0" w:space="0" w:color="auto"/>
          </w:divBdr>
          <w:divsChild>
            <w:div w:id="1631127530">
              <w:marLeft w:val="0"/>
              <w:marRight w:val="0"/>
              <w:marTop w:val="0"/>
              <w:marBottom w:val="0"/>
              <w:divBdr>
                <w:top w:val="none" w:sz="0" w:space="0" w:color="auto"/>
                <w:left w:val="none" w:sz="0" w:space="0" w:color="auto"/>
                <w:bottom w:val="none" w:sz="0" w:space="0" w:color="auto"/>
                <w:right w:val="none" w:sz="0" w:space="0" w:color="auto"/>
              </w:divBdr>
              <w:divsChild>
                <w:div w:id="843782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5853566">
      <w:bodyDiv w:val="1"/>
      <w:marLeft w:val="0"/>
      <w:marRight w:val="0"/>
      <w:marTop w:val="0"/>
      <w:marBottom w:val="0"/>
      <w:divBdr>
        <w:top w:val="none" w:sz="0" w:space="0" w:color="auto"/>
        <w:left w:val="none" w:sz="0" w:space="0" w:color="auto"/>
        <w:bottom w:val="none" w:sz="0" w:space="0" w:color="auto"/>
        <w:right w:val="none" w:sz="0" w:space="0" w:color="auto"/>
      </w:divBdr>
    </w:div>
    <w:div w:id="862978431">
      <w:bodyDiv w:val="1"/>
      <w:marLeft w:val="0"/>
      <w:marRight w:val="0"/>
      <w:marTop w:val="0"/>
      <w:marBottom w:val="0"/>
      <w:divBdr>
        <w:top w:val="none" w:sz="0" w:space="0" w:color="auto"/>
        <w:left w:val="none" w:sz="0" w:space="0" w:color="auto"/>
        <w:bottom w:val="none" w:sz="0" w:space="0" w:color="auto"/>
        <w:right w:val="none" w:sz="0" w:space="0" w:color="auto"/>
      </w:divBdr>
    </w:div>
    <w:div w:id="936869770">
      <w:bodyDiv w:val="1"/>
      <w:marLeft w:val="0"/>
      <w:marRight w:val="0"/>
      <w:marTop w:val="0"/>
      <w:marBottom w:val="0"/>
      <w:divBdr>
        <w:top w:val="none" w:sz="0" w:space="0" w:color="auto"/>
        <w:left w:val="none" w:sz="0" w:space="0" w:color="auto"/>
        <w:bottom w:val="none" w:sz="0" w:space="0" w:color="auto"/>
        <w:right w:val="none" w:sz="0" w:space="0" w:color="auto"/>
      </w:divBdr>
    </w:div>
    <w:div w:id="944382044">
      <w:bodyDiv w:val="1"/>
      <w:marLeft w:val="0"/>
      <w:marRight w:val="0"/>
      <w:marTop w:val="0"/>
      <w:marBottom w:val="0"/>
      <w:divBdr>
        <w:top w:val="none" w:sz="0" w:space="0" w:color="auto"/>
        <w:left w:val="none" w:sz="0" w:space="0" w:color="auto"/>
        <w:bottom w:val="none" w:sz="0" w:space="0" w:color="auto"/>
        <w:right w:val="none" w:sz="0" w:space="0" w:color="auto"/>
      </w:divBdr>
      <w:divsChild>
        <w:div w:id="503936607">
          <w:marLeft w:val="0"/>
          <w:marRight w:val="0"/>
          <w:marTop w:val="0"/>
          <w:marBottom w:val="0"/>
          <w:divBdr>
            <w:top w:val="single" w:sz="6" w:space="4" w:color="auto"/>
            <w:left w:val="single" w:sz="6" w:space="4" w:color="auto"/>
            <w:bottom w:val="single" w:sz="6" w:space="4" w:color="auto"/>
            <w:right w:val="single" w:sz="6" w:space="4" w:color="auto"/>
          </w:divBdr>
          <w:divsChild>
            <w:div w:id="457450436">
              <w:marLeft w:val="0"/>
              <w:marRight w:val="0"/>
              <w:marTop w:val="0"/>
              <w:marBottom w:val="0"/>
              <w:divBdr>
                <w:top w:val="none" w:sz="0" w:space="0" w:color="auto"/>
                <w:left w:val="none" w:sz="0" w:space="0" w:color="auto"/>
                <w:bottom w:val="none" w:sz="0" w:space="0" w:color="auto"/>
                <w:right w:val="none" w:sz="0" w:space="0" w:color="auto"/>
              </w:divBdr>
              <w:divsChild>
                <w:div w:id="1248151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6392590">
          <w:marLeft w:val="0"/>
          <w:marRight w:val="0"/>
          <w:marTop w:val="0"/>
          <w:marBottom w:val="0"/>
          <w:divBdr>
            <w:top w:val="single" w:sz="6" w:space="4" w:color="auto"/>
            <w:left w:val="single" w:sz="6" w:space="4" w:color="auto"/>
            <w:bottom w:val="single" w:sz="6" w:space="4" w:color="auto"/>
            <w:right w:val="single" w:sz="6" w:space="4" w:color="auto"/>
          </w:divBdr>
          <w:divsChild>
            <w:div w:id="1523548078">
              <w:marLeft w:val="0"/>
              <w:marRight w:val="0"/>
              <w:marTop w:val="0"/>
              <w:marBottom w:val="0"/>
              <w:divBdr>
                <w:top w:val="none" w:sz="0" w:space="0" w:color="auto"/>
                <w:left w:val="none" w:sz="0" w:space="0" w:color="auto"/>
                <w:bottom w:val="none" w:sz="0" w:space="0" w:color="auto"/>
                <w:right w:val="none" w:sz="0" w:space="0" w:color="auto"/>
              </w:divBdr>
              <w:divsChild>
                <w:div w:id="1218935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3293451">
      <w:bodyDiv w:val="1"/>
      <w:marLeft w:val="0"/>
      <w:marRight w:val="0"/>
      <w:marTop w:val="0"/>
      <w:marBottom w:val="0"/>
      <w:divBdr>
        <w:top w:val="none" w:sz="0" w:space="0" w:color="auto"/>
        <w:left w:val="none" w:sz="0" w:space="0" w:color="auto"/>
        <w:bottom w:val="none" w:sz="0" w:space="0" w:color="auto"/>
        <w:right w:val="none" w:sz="0" w:space="0" w:color="auto"/>
      </w:divBdr>
    </w:div>
    <w:div w:id="965814489">
      <w:bodyDiv w:val="1"/>
      <w:marLeft w:val="0"/>
      <w:marRight w:val="0"/>
      <w:marTop w:val="0"/>
      <w:marBottom w:val="0"/>
      <w:divBdr>
        <w:top w:val="none" w:sz="0" w:space="0" w:color="auto"/>
        <w:left w:val="none" w:sz="0" w:space="0" w:color="auto"/>
        <w:bottom w:val="none" w:sz="0" w:space="0" w:color="auto"/>
        <w:right w:val="none" w:sz="0" w:space="0" w:color="auto"/>
      </w:divBdr>
    </w:div>
    <w:div w:id="977346608">
      <w:bodyDiv w:val="1"/>
      <w:marLeft w:val="0"/>
      <w:marRight w:val="0"/>
      <w:marTop w:val="0"/>
      <w:marBottom w:val="0"/>
      <w:divBdr>
        <w:top w:val="none" w:sz="0" w:space="0" w:color="auto"/>
        <w:left w:val="none" w:sz="0" w:space="0" w:color="auto"/>
        <w:bottom w:val="none" w:sz="0" w:space="0" w:color="auto"/>
        <w:right w:val="none" w:sz="0" w:space="0" w:color="auto"/>
      </w:divBdr>
    </w:div>
    <w:div w:id="1156142844">
      <w:bodyDiv w:val="1"/>
      <w:marLeft w:val="0"/>
      <w:marRight w:val="0"/>
      <w:marTop w:val="0"/>
      <w:marBottom w:val="0"/>
      <w:divBdr>
        <w:top w:val="none" w:sz="0" w:space="0" w:color="auto"/>
        <w:left w:val="none" w:sz="0" w:space="0" w:color="auto"/>
        <w:bottom w:val="none" w:sz="0" w:space="0" w:color="auto"/>
        <w:right w:val="none" w:sz="0" w:space="0" w:color="auto"/>
      </w:divBdr>
    </w:div>
    <w:div w:id="1176384297">
      <w:bodyDiv w:val="1"/>
      <w:marLeft w:val="0"/>
      <w:marRight w:val="0"/>
      <w:marTop w:val="0"/>
      <w:marBottom w:val="0"/>
      <w:divBdr>
        <w:top w:val="none" w:sz="0" w:space="0" w:color="auto"/>
        <w:left w:val="none" w:sz="0" w:space="0" w:color="auto"/>
        <w:bottom w:val="none" w:sz="0" w:space="0" w:color="auto"/>
        <w:right w:val="none" w:sz="0" w:space="0" w:color="auto"/>
      </w:divBdr>
    </w:div>
    <w:div w:id="1214733342">
      <w:bodyDiv w:val="1"/>
      <w:marLeft w:val="0"/>
      <w:marRight w:val="0"/>
      <w:marTop w:val="0"/>
      <w:marBottom w:val="0"/>
      <w:divBdr>
        <w:top w:val="none" w:sz="0" w:space="0" w:color="auto"/>
        <w:left w:val="none" w:sz="0" w:space="0" w:color="auto"/>
        <w:bottom w:val="none" w:sz="0" w:space="0" w:color="auto"/>
        <w:right w:val="none" w:sz="0" w:space="0" w:color="auto"/>
      </w:divBdr>
    </w:div>
    <w:div w:id="1263219210">
      <w:bodyDiv w:val="1"/>
      <w:marLeft w:val="0"/>
      <w:marRight w:val="0"/>
      <w:marTop w:val="0"/>
      <w:marBottom w:val="0"/>
      <w:divBdr>
        <w:top w:val="none" w:sz="0" w:space="0" w:color="auto"/>
        <w:left w:val="none" w:sz="0" w:space="0" w:color="auto"/>
        <w:bottom w:val="none" w:sz="0" w:space="0" w:color="auto"/>
        <w:right w:val="none" w:sz="0" w:space="0" w:color="auto"/>
      </w:divBdr>
    </w:div>
    <w:div w:id="1271277573">
      <w:bodyDiv w:val="1"/>
      <w:marLeft w:val="0"/>
      <w:marRight w:val="0"/>
      <w:marTop w:val="0"/>
      <w:marBottom w:val="0"/>
      <w:divBdr>
        <w:top w:val="none" w:sz="0" w:space="0" w:color="auto"/>
        <w:left w:val="none" w:sz="0" w:space="0" w:color="auto"/>
        <w:bottom w:val="none" w:sz="0" w:space="0" w:color="auto"/>
        <w:right w:val="none" w:sz="0" w:space="0" w:color="auto"/>
      </w:divBdr>
    </w:div>
    <w:div w:id="1319305854">
      <w:bodyDiv w:val="1"/>
      <w:marLeft w:val="0"/>
      <w:marRight w:val="0"/>
      <w:marTop w:val="0"/>
      <w:marBottom w:val="0"/>
      <w:divBdr>
        <w:top w:val="none" w:sz="0" w:space="0" w:color="auto"/>
        <w:left w:val="none" w:sz="0" w:space="0" w:color="auto"/>
        <w:bottom w:val="none" w:sz="0" w:space="0" w:color="auto"/>
        <w:right w:val="none" w:sz="0" w:space="0" w:color="auto"/>
      </w:divBdr>
    </w:div>
    <w:div w:id="1364210917">
      <w:bodyDiv w:val="1"/>
      <w:marLeft w:val="0"/>
      <w:marRight w:val="0"/>
      <w:marTop w:val="0"/>
      <w:marBottom w:val="0"/>
      <w:divBdr>
        <w:top w:val="none" w:sz="0" w:space="0" w:color="auto"/>
        <w:left w:val="none" w:sz="0" w:space="0" w:color="auto"/>
        <w:bottom w:val="none" w:sz="0" w:space="0" w:color="auto"/>
        <w:right w:val="none" w:sz="0" w:space="0" w:color="auto"/>
      </w:divBdr>
    </w:div>
    <w:div w:id="1483084475">
      <w:bodyDiv w:val="1"/>
      <w:marLeft w:val="0"/>
      <w:marRight w:val="0"/>
      <w:marTop w:val="0"/>
      <w:marBottom w:val="0"/>
      <w:divBdr>
        <w:top w:val="none" w:sz="0" w:space="0" w:color="auto"/>
        <w:left w:val="none" w:sz="0" w:space="0" w:color="auto"/>
        <w:bottom w:val="none" w:sz="0" w:space="0" w:color="auto"/>
        <w:right w:val="none" w:sz="0" w:space="0" w:color="auto"/>
      </w:divBdr>
    </w:div>
    <w:div w:id="1627664188">
      <w:bodyDiv w:val="1"/>
      <w:marLeft w:val="0"/>
      <w:marRight w:val="0"/>
      <w:marTop w:val="0"/>
      <w:marBottom w:val="0"/>
      <w:divBdr>
        <w:top w:val="none" w:sz="0" w:space="0" w:color="auto"/>
        <w:left w:val="none" w:sz="0" w:space="0" w:color="auto"/>
        <w:bottom w:val="none" w:sz="0" w:space="0" w:color="auto"/>
        <w:right w:val="none" w:sz="0" w:space="0" w:color="auto"/>
      </w:divBdr>
    </w:div>
    <w:div w:id="1629506802">
      <w:bodyDiv w:val="1"/>
      <w:marLeft w:val="0"/>
      <w:marRight w:val="0"/>
      <w:marTop w:val="0"/>
      <w:marBottom w:val="0"/>
      <w:divBdr>
        <w:top w:val="none" w:sz="0" w:space="0" w:color="auto"/>
        <w:left w:val="none" w:sz="0" w:space="0" w:color="auto"/>
        <w:bottom w:val="none" w:sz="0" w:space="0" w:color="auto"/>
        <w:right w:val="none" w:sz="0" w:space="0" w:color="auto"/>
      </w:divBdr>
    </w:div>
    <w:div w:id="1641764131">
      <w:bodyDiv w:val="1"/>
      <w:marLeft w:val="0"/>
      <w:marRight w:val="0"/>
      <w:marTop w:val="0"/>
      <w:marBottom w:val="0"/>
      <w:divBdr>
        <w:top w:val="none" w:sz="0" w:space="0" w:color="auto"/>
        <w:left w:val="none" w:sz="0" w:space="0" w:color="auto"/>
        <w:bottom w:val="none" w:sz="0" w:space="0" w:color="auto"/>
        <w:right w:val="none" w:sz="0" w:space="0" w:color="auto"/>
      </w:divBdr>
    </w:div>
    <w:div w:id="1703019916">
      <w:bodyDiv w:val="1"/>
      <w:marLeft w:val="0"/>
      <w:marRight w:val="0"/>
      <w:marTop w:val="0"/>
      <w:marBottom w:val="0"/>
      <w:divBdr>
        <w:top w:val="none" w:sz="0" w:space="0" w:color="auto"/>
        <w:left w:val="none" w:sz="0" w:space="0" w:color="auto"/>
        <w:bottom w:val="none" w:sz="0" w:space="0" w:color="auto"/>
        <w:right w:val="none" w:sz="0" w:space="0" w:color="auto"/>
      </w:divBdr>
    </w:div>
    <w:div w:id="1789471034">
      <w:bodyDiv w:val="1"/>
      <w:marLeft w:val="0"/>
      <w:marRight w:val="0"/>
      <w:marTop w:val="0"/>
      <w:marBottom w:val="0"/>
      <w:divBdr>
        <w:top w:val="none" w:sz="0" w:space="0" w:color="auto"/>
        <w:left w:val="none" w:sz="0" w:space="0" w:color="auto"/>
        <w:bottom w:val="none" w:sz="0" w:space="0" w:color="auto"/>
        <w:right w:val="none" w:sz="0" w:space="0" w:color="auto"/>
      </w:divBdr>
      <w:divsChild>
        <w:div w:id="1342470801">
          <w:marLeft w:val="0"/>
          <w:marRight w:val="0"/>
          <w:marTop w:val="0"/>
          <w:marBottom w:val="0"/>
          <w:divBdr>
            <w:top w:val="single" w:sz="6" w:space="4" w:color="auto"/>
            <w:left w:val="single" w:sz="6" w:space="4" w:color="auto"/>
            <w:bottom w:val="single" w:sz="6" w:space="4" w:color="auto"/>
            <w:right w:val="single" w:sz="6" w:space="4" w:color="auto"/>
          </w:divBdr>
          <w:divsChild>
            <w:div w:id="1885171261">
              <w:marLeft w:val="0"/>
              <w:marRight w:val="0"/>
              <w:marTop w:val="0"/>
              <w:marBottom w:val="0"/>
              <w:divBdr>
                <w:top w:val="none" w:sz="0" w:space="0" w:color="auto"/>
                <w:left w:val="none" w:sz="0" w:space="0" w:color="auto"/>
                <w:bottom w:val="none" w:sz="0" w:space="0" w:color="auto"/>
                <w:right w:val="none" w:sz="0" w:space="0" w:color="auto"/>
              </w:divBdr>
              <w:divsChild>
                <w:div w:id="667245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4094518">
          <w:marLeft w:val="0"/>
          <w:marRight w:val="0"/>
          <w:marTop w:val="0"/>
          <w:marBottom w:val="0"/>
          <w:divBdr>
            <w:top w:val="single" w:sz="6" w:space="4" w:color="auto"/>
            <w:left w:val="single" w:sz="6" w:space="4" w:color="auto"/>
            <w:bottom w:val="single" w:sz="6" w:space="4" w:color="auto"/>
            <w:right w:val="single" w:sz="6" w:space="4" w:color="auto"/>
          </w:divBdr>
          <w:divsChild>
            <w:div w:id="1565026464">
              <w:marLeft w:val="0"/>
              <w:marRight w:val="0"/>
              <w:marTop w:val="0"/>
              <w:marBottom w:val="0"/>
              <w:divBdr>
                <w:top w:val="none" w:sz="0" w:space="0" w:color="auto"/>
                <w:left w:val="none" w:sz="0" w:space="0" w:color="auto"/>
                <w:bottom w:val="none" w:sz="0" w:space="0" w:color="auto"/>
                <w:right w:val="none" w:sz="0" w:space="0" w:color="auto"/>
              </w:divBdr>
              <w:divsChild>
                <w:div w:id="1246263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2706364">
      <w:bodyDiv w:val="1"/>
      <w:marLeft w:val="0"/>
      <w:marRight w:val="0"/>
      <w:marTop w:val="0"/>
      <w:marBottom w:val="0"/>
      <w:divBdr>
        <w:top w:val="none" w:sz="0" w:space="0" w:color="auto"/>
        <w:left w:val="none" w:sz="0" w:space="0" w:color="auto"/>
        <w:bottom w:val="none" w:sz="0" w:space="0" w:color="auto"/>
        <w:right w:val="none" w:sz="0" w:space="0" w:color="auto"/>
      </w:divBdr>
      <w:divsChild>
        <w:div w:id="1665472653">
          <w:marLeft w:val="0"/>
          <w:marRight w:val="0"/>
          <w:marTop w:val="240"/>
          <w:marBottom w:val="240"/>
          <w:divBdr>
            <w:top w:val="none" w:sz="0" w:space="0" w:color="auto"/>
            <w:left w:val="none" w:sz="0" w:space="0" w:color="auto"/>
            <w:bottom w:val="none" w:sz="0" w:space="0" w:color="auto"/>
            <w:right w:val="none" w:sz="0" w:space="0" w:color="auto"/>
          </w:divBdr>
        </w:div>
      </w:divsChild>
    </w:div>
    <w:div w:id="2109501482">
      <w:bodyDiv w:val="1"/>
      <w:marLeft w:val="0"/>
      <w:marRight w:val="0"/>
      <w:marTop w:val="0"/>
      <w:marBottom w:val="0"/>
      <w:divBdr>
        <w:top w:val="none" w:sz="0" w:space="0" w:color="auto"/>
        <w:left w:val="none" w:sz="0" w:space="0" w:color="auto"/>
        <w:bottom w:val="none" w:sz="0" w:space="0" w:color="auto"/>
        <w:right w:val="none" w:sz="0" w:space="0" w:color="auto"/>
      </w:divBdr>
    </w:div>
    <w:div w:id="2110157573">
      <w:bodyDiv w:val="1"/>
      <w:marLeft w:val="0"/>
      <w:marRight w:val="0"/>
      <w:marTop w:val="0"/>
      <w:marBottom w:val="0"/>
      <w:divBdr>
        <w:top w:val="none" w:sz="0" w:space="0" w:color="auto"/>
        <w:left w:val="none" w:sz="0" w:space="0" w:color="auto"/>
        <w:bottom w:val="none" w:sz="0" w:space="0" w:color="auto"/>
        <w:right w:val="none" w:sz="0" w:space="0" w:color="auto"/>
      </w:divBdr>
      <w:divsChild>
        <w:div w:id="785926726">
          <w:marLeft w:val="0"/>
          <w:marRight w:val="0"/>
          <w:marTop w:val="0"/>
          <w:marBottom w:val="0"/>
          <w:divBdr>
            <w:top w:val="none" w:sz="0" w:space="0" w:color="auto"/>
            <w:left w:val="none" w:sz="0" w:space="0" w:color="auto"/>
            <w:bottom w:val="none" w:sz="0" w:space="0" w:color="auto"/>
            <w:right w:val="none" w:sz="0" w:space="0" w:color="auto"/>
          </w:divBdr>
          <w:divsChild>
            <w:div w:id="1996564284">
              <w:marLeft w:val="0"/>
              <w:marRight w:val="0"/>
              <w:marTop w:val="0"/>
              <w:marBottom w:val="0"/>
              <w:divBdr>
                <w:top w:val="none" w:sz="0" w:space="0" w:color="auto"/>
                <w:left w:val="none" w:sz="0" w:space="0" w:color="auto"/>
                <w:bottom w:val="none" w:sz="0" w:space="0" w:color="auto"/>
                <w:right w:val="none" w:sz="0" w:space="0" w:color="auto"/>
              </w:divBdr>
              <w:divsChild>
                <w:div w:id="1757511338">
                  <w:marLeft w:val="0"/>
                  <w:marRight w:val="0"/>
                  <w:marTop w:val="100"/>
                  <w:marBottom w:val="100"/>
                  <w:divBdr>
                    <w:top w:val="none" w:sz="0" w:space="0" w:color="auto"/>
                    <w:left w:val="none" w:sz="0" w:space="0" w:color="auto"/>
                    <w:bottom w:val="none" w:sz="0" w:space="0" w:color="auto"/>
                    <w:right w:val="none" w:sz="0" w:space="0" w:color="auto"/>
                  </w:divBdr>
                  <w:divsChild>
                    <w:div w:id="1031035032">
                      <w:marLeft w:val="0"/>
                      <w:marRight w:val="0"/>
                      <w:marTop w:val="0"/>
                      <w:marBottom w:val="0"/>
                      <w:divBdr>
                        <w:top w:val="none" w:sz="0" w:space="0" w:color="auto"/>
                        <w:left w:val="none" w:sz="0" w:space="0" w:color="auto"/>
                        <w:bottom w:val="none" w:sz="0" w:space="0" w:color="auto"/>
                        <w:right w:val="none" w:sz="0" w:space="0" w:color="auto"/>
                      </w:divBdr>
                      <w:divsChild>
                        <w:div w:id="897908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238414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image" Target="media/image38.png"/><Relationship Id="rId50" Type="http://schemas.openxmlformats.org/officeDocument/2006/relationships/image" Target="media/image41.png"/><Relationship Id="rId55" Type="http://schemas.openxmlformats.org/officeDocument/2006/relationships/image" Target="media/image46.png"/><Relationship Id="rId63" Type="http://schemas.openxmlformats.org/officeDocument/2006/relationships/footer" Target="footer2.xml"/><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3" Type="http://schemas.openxmlformats.org/officeDocument/2006/relationships/image" Target="media/image44.png"/><Relationship Id="rId58" Type="http://schemas.openxmlformats.org/officeDocument/2006/relationships/image" Target="media/image49.png"/><Relationship Id="rId5" Type="http://schemas.openxmlformats.org/officeDocument/2006/relationships/styles" Target="styles.xml"/><Relationship Id="rId61" Type="http://schemas.openxmlformats.org/officeDocument/2006/relationships/image" Target="media/image52.png"/><Relationship Id="rId19" Type="http://schemas.openxmlformats.org/officeDocument/2006/relationships/image" Target="media/image10.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9.png"/><Relationship Id="rId56" Type="http://schemas.openxmlformats.org/officeDocument/2006/relationships/image" Target="media/image47.png"/><Relationship Id="rId64" Type="http://schemas.openxmlformats.org/officeDocument/2006/relationships/fontTable" Target="fontTable.xml"/><Relationship Id="rId8" Type="http://schemas.openxmlformats.org/officeDocument/2006/relationships/footnotes" Target="footnotes.xml"/><Relationship Id="rId51" Type="http://schemas.openxmlformats.org/officeDocument/2006/relationships/image" Target="media/image42.png"/><Relationship Id="rId3" Type="http://schemas.openxmlformats.org/officeDocument/2006/relationships/customXml" Target="../customXml/item3.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59" Type="http://schemas.openxmlformats.org/officeDocument/2006/relationships/image" Target="media/image50.png"/><Relationship Id="rId20" Type="http://schemas.openxmlformats.org/officeDocument/2006/relationships/image" Target="media/image11.png"/><Relationship Id="rId41" Type="http://schemas.openxmlformats.org/officeDocument/2006/relationships/image" Target="media/image32.png"/><Relationship Id="rId54" Type="http://schemas.openxmlformats.org/officeDocument/2006/relationships/image" Target="media/image45.png"/><Relationship Id="rId62"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png"/><Relationship Id="rId57" Type="http://schemas.openxmlformats.org/officeDocument/2006/relationships/image" Target="media/image48.png"/><Relationship Id="rId10" Type="http://schemas.openxmlformats.org/officeDocument/2006/relationships/image" Target="media/image1.jpeg"/><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image" Target="media/image43.png"/><Relationship Id="rId60" Type="http://schemas.openxmlformats.org/officeDocument/2006/relationships/image" Target="media/image51.png"/><Relationship Id="rId65"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image" Target="media/image9.png"/><Relationship Id="rId39" Type="http://schemas.openxmlformats.org/officeDocument/2006/relationships/image" Target="media/image30.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eept\AppData\Roaming\Microsoft\Templates\Jazzy%20student%20report.dotx" TargetMode="External"/></Relationships>
</file>

<file path=word/theme/theme1.xml><?xml version="1.0" encoding="utf-8"?>
<a:theme xmlns:a="http://schemas.openxmlformats.org/drawingml/2006/main" name="CSR">
  <a:themeElements>
    <a:clrScheme name="CSR 1">
      <a:dk1>
        <a:srgbClr val="000000"/>
      </a:dk1>
      <a:lt1>
        <a:srgbClr val="FFFFFF"/>
      </a:lt1>
      <a:dk2>
        <a:srgbClr val="5E5E5E"/>
      </a:dk2>
      <a:lt2>
        <a:srgbClr val="D6D5D5"/>
      </a:lt2>
      <a:accent1>
        <a:srgbClr val="123869"/>
      </a:accent1>
      <a:accent2>
        <a:srgbClr val="00C1C7"/>
      </a:accent2>
      <a:accent3>
        <a:srgbClr val="EDF0F4"/>
      </a:accent3>
      <a:accent4>
        <a:srgbClr val="ECFBFB"/>
      </a:accent4>
      <a:accent5>
        <a:srgbClr val="DBE8ED"/>
      </a:accent5>
      <a:accent6>
        <a:srgbClr val="F2F2F2"/>
      </a:accent6>
      <a:hlink>
        <a:srgbClr val="0000FF"/>
      </a:hlink>
      <a:folHlink>
        <a:srgbClr val="FF00FF"/>
      </a:folHlink>
    </a:clrScheme>
    <a:fontScheme name="ArialBlack Georgia">
      <a:majorFont>
        <a:latin typeface="Arial Black"/>
        <a:ea typeface=""/>
        <a:cs typeface=""/>
      </a:majorFont>
      <a:minorFont>
        <a:latin typeface="Georgia"/>
        <a:ea typeface=""/>
        <a:cs typeface=""/>
      </a:minorFont>
    </a:fontScheme>
    <a:fmtScheme name="Whit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noFill/>
        <a:ln w="25400" cap="flat">
          <a:solidFill>
            <a:srgbClr val="000000"/>
          </a:solidFill>
          <a:prstDash val="solid"/>
          <a:miter lim="400000"/>
        </a:ln>
        <a:effectLst/>
        <a:sp3d/>
      </a:spPr>
      <a:bodyPr rot="0" spcFirstLastPara="1" vertOverflow="overflow" horzOverflow="overflow" vert="horz" wrap="square" lIns="38100" tIns="38100" rIns="38100" bIns="38100" numCol="1" spcCol="38100" rtlCol="0" anchor="ctr">
        <a:spAutoFit/>
      </a:bodyPr>
      <a:lstStyle>
        <a:defPPr marL="0" marR="0" indent="0" algn="ctr" defTabSz="457200" rtl="0" fontAlgn="auto" latinLnBrk="0" hangingPunct="0">
          <a:lnSpc>
            <a:spcPct val="100000"/>
          </a:lnSpc>
          <a:spcBef>
            <a:spcPts val="0"/>
          </a:spcBef>
          <a:spcAft>
            <a:spcPts val="0"/>
          </a:spcAft>
          <a:buClrTx/>
          <a:buSzTx/>
          <a:buFontTx/>
          <a:buNone/>
          <a:tabLst/>
          <a:defRPr kumimoji="0" sz="3000" b="0" i="0" u="none" strike="noStrike" cap="none" spc="0" normalizeH="0" baseline="0">
            <a:ln>
              <a:noFill/>
            </a:ln>
            <a:solidFill>
              <a:srgbClr val="FFFFFF"/>
            </a:solidFill>
            <a:effectLst>
              <a:outerShdw blurRad="38100" dist="12700" dir="5400000" rotWithShape="0">
                <a:srgbClr val="000000">
                  <a:alpha val="50000"/>
                </a:srgbClr>
              </a:outerShdw>
            </a:effectLst>
            <a:uFillTx/>
            <a:latin typeface="+mn-lt"/>
            <a:ea typeface="+mn-ea"/>
            <a:cs typeface="+mn-cs"/>
            <a:sym typeface="Gill Sans"/>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381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ctr">
        <a:spAutoFit/>
      </a:bodyPr>
      <a:lstStyle>
        <a:defPPr marL="0" marR="0" indent="0" algn="ctr" defTabSz="457200" rtl="0" fontAlgn="auto" latinLnBrk="0" hangingPunct="0">
          <a:lnSpc>
            <a:spcPct val="100000"/>
          </a:lnSpc>
          <a:spcBef>
            <a:spcPts val="0"/>
          </a:spcBef>
          <a:spcAft>
            <a:spcPts val="0"/>
          </a:spcAft>
          <a:buClrTx/>
          <a:buSzTx/>
          <a:buFontTx/>
          <a:buNone/>
          <a:tabLst/>
          <a:defRPr kumimoji="0" sz="3200" b="0" i="0" u="none" strike="noStrike" cap="none" spc="0" normalizeH="0" baseline="0">
            <a:ln>
              <a:noFill/>
            </a:ln>
            <a:solidFill>
              <a:srgbClr val="000000"/>
            </a:solidFill>
            <a:effectLst/>
            <a:uFillTx/>
            <a:latin typeface="+mn-lt"/>
            <a:ea typeface="+mn-ea"/>
            <a:cs typeface="+mn-cs"/>
            <a:sym typeface="Gill Sans"/>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extLst>
    <a:ext uri="{05A4C25C-085E-4340-85A3-A5531E510DB2}">
      <thm15:themeFamily xmlns:thm15="http://schemas.microsoft.com/office/thememl/2012/main" name="CSR" id="{37F35FE8-81C2-834E-B0F5-A2BA747F975B}" vid="{780CE211-85CD-264E-8CB1-DEA4BD2090A5}"/>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Status xmlns="71af3243-3dd4-4a8d-8c0d-dd76da1f02a5">Not started</Status>
    <MediaServiceKeyPoints xmlns="71af3243-3dd4-4a8d-8c0d-dd76da1f02a5"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12" ma:contentTypeDescription="Create a new document." ma:contentTypeScope="" ma:versionID="fa6e671f1cd7e4d96ff9652be322dd5e">
  <xsd:schema xmlns:xsd="http://www.w3.org/2001/XMLSchema" xmlns:xs="http://www.w3.org/2001/XMLSchema" xmlns:p="http://schemas.microsoft.com/office/2006/metadata/properties" xmlns:ns2="71af3243-3dd4-4a8d-8c0d-dd76da1f02a5" xmlns:ns3="16c05727-aa75-4e4a-9b5f-8a80a1165891" targetNamespace="http://schemas.microsoft.com/office/2006/metadata/properties" ma:root="true" ma:fieldsID="4e2496f70b101db0b8013f30a071bbf7" ns2:_="" ns3:_="">
    <xsd:import namespace="71af3243-3dd4-4a8d-8c0d-dd76da1f02a5"/>
    <xsd:import namespace="16c05727-aa75-4e4a-9b5f-8a80a1165891"/>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2:Statu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internalName="MediaServiceOCR" ma:readOnly="true">
      <xsd:simpleType>
        <xsd:restriction base="dms:Note">
          <xsd:maxLength value="255"/>
        </xsd:restriction>
      </xsd:simpleType>
    </xsd:element>
    <xsd:element name="MediaServiceAutoTags" ma:index="11" nillable="true" ma:displayName="MediaServiceAutoTags"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fals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Status" ma:index="19" nillable="true" ma:displayName="Status" ma:default="Not started" ma:format="Dropdown" ma:internalName="Status">
      <xsd:simpleType>
        <xsd:restriction base="dms:Choice">
          <xsd:enumeration value="Not started"/>
          <xsd:enumeration value="In Progress"/>
          <xsd:enumeration value="Completed"/>
        </xsd:restriction>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7798B56-5215-4AD8-847F-8A1F1C10FD6F}">
  <ds:schemaRefs>
    <ds:schemaRef ds:uri="http://schemas.microsoft.com/office/2006/metadata/properties"/>
    <ds:schemaRef ds:uri="http://schemas.microsoft.com/office/infopath/2007/PartnerControls"/>
    <ds:schemaRef ds:uri="71af3243-3dd4-4a8d-8c0d-dd76da1f02a5"/>
  </ds:schemaRefs>
</ds:datastoreItem>
</file>

<file path=customXml/itemProps2.xml><?xml version="1.0" encoding="utf-8"?>
<ds:datastoreItem xmlns:ds="http://schemas.openxmlformats.org/officeDocument/2006/customXml" ds:itemID="{EF425F07-5221-4468-81DD-0F0C28E7FD98}">
  <ds:schemaRefs>
    <ds:schemaRef ds:uri="http://schemas.microsoft.com/sharepoint/v3/contenttype/forms"/>
  </ds:schemaRefs>
</ds:datastoreItem>
</file>

<file path=customXml/itemProps3.xml><?xml version="1.0" encoding="utf-8"?>
<ds:datastoreItem xmlns:ds="http://schemas.openxmlformats.org/officeDocument/2006/customXml" ds:itemID="{507D20CB-E94B-44E8-97C3-44BC9C1AF38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1af3243-3dd4-4a8d-8c0d-dd76da1f02a5"/>
    <ds:schemaRef ds:uri="16c05727-aa75-4e4a-9b5f-8a80a11658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Jazzy student report</Template>
  <TotalTime>0</TotalTime>
  <Pages>26</Pages>
  <Words>2447</Words>
  <Characters>13949</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2021-10-14T17:33:00Z</dcterms:created>
  <dcterms:modified xsi:type="dcterms:W3CDTF">2021-10-17T15:15:00Z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