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D872D" w14:textId="6558844A" w:rsidR="00D408F3" w:rsidRPr="00D408F3" w:rsidRDefault="00D408F3" w:rsidP="00D408F3"/>
    <w:p w14:paraId="6E1779F9"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1. Problem Understanding &amp; Motivation</w:t>
      </w:r>
    </w:p>
    <w:p w14:paraId="15AF413E" w14:textId="77777777" w:rsidR="00D408F3" w:rsidRPr="00D408F3" w:rsidRDefault="00D408F3" w:rsidP="00D408F3">
      <w:r w:rsidRPr="00D408F3">
        <w:rPr>
          <w:b/>
          <w:bCs/>
        </w:rPr>
        <w:t>Q1. Why did you choose this problem statement?</w:t>
      </w:r>
      <w:r w:rsidRPr="00D408F3">
        <w:br/>
        <w:t>A1. We chose this because attendance is the foundation of discipline and performance. In rural schools, teachers lose valuable teaching time on roll calls, and parents often don’t know if their children attend regularly. Automating this directly saves time, increases accountability, and builds trust between schools and families.</w:t>
      </w:r>
    </w:p>
    <w:p w14:paraId="7F669DB1" w14:textId="77777777" w:rsidR="00D408F3" w:rsidRPr="00D408F3" w:rsidRDefault="00D408F3" w:rsidP="00D408F3">
      <w:r w:rsidRPr="00D408F3">
        <w:rPr>
          <w:b/>
          <w:bCs/>
        </w:rPr>
        <w:t>Q2. How is attendance such a critical issue in rural schools?</w:t>
      </w:r>
      <w:r w:rsidRPr="00D408F3">
        <w:br/>
        <w:t>A2. In rural areas, teachers often handle multiple responsibilities. If they spend 10–15 minutes per class on roll call, it adds up to days of lost teaching time per year. Proxy attendance is also common, and manual registers are unreliable. This impacts teaching quality and student performance.</w:t>
      </w:r>
    </w:p>
    <w:p w14:paraId="1EBC9C05" w14:textId="77777777" w:rsidR="00D408F3" w:rsidRPr="00D408F3" w:rsidRDefault="00D408F3" w:rsidP="00D408F3">
      <w:r w:rsidRPr="00D408F3">
        <w:rPr>
          <w:b/>
          <w:bCs/>
        </w:rPr>
        <w:t>Q3. What evidence do you have that this solution is really needed?</w:t>
      </w:r>
      <w:r w:rsidRPr="00D408F3">
        <w:br/>
        <w:t>A3. Surveys and reports on rural education highlight teacher workload and absenteeism as major issues. Our own discussions with teachers confirmed they want a simple, automated system to save time and reduce errors.</w:t>
      </w:r>
    </w:p>
    <w:p w14:paraId="44BA2416" w14:textId="77777777" w:rsidR="00D408F3" w:rsidRPr="00D408F3" w:rsidRDefault="00D408F3" w:rsidP="00D408F3">
      <w:r w:rsidRPr="00D408F3">
        <w:rPr>
          <w:b/>
          <w:bCs/>
        </w:rPr>
        <w:t>Q4. How is your system better than manual registers or existing biometric systems?</w:t>
      </w:r>
      <w:r w:rsidRPr="00D408F3">
        <w:br/>
        <w:t>A4. Manual registers are error-prone and can be manipulated. Biometric systems are costly and require students to queue up. Our solution is cheaper, faster, works automatically in the background, and supports offline mode — ideal for rural schools.</w:t>
      </w:r>
    </w:p>
    <w:p w14:paraId="340749A4" w14:textId="77777777" w:rsidR="00D408F3" w:rsidRPr="00D408F3" w:rsidRDefault="00D408F3" w:rsidP="00D408F3">
      <w:r w:rsidRPr="00D408F3">
        <w:pict w14:anchorId="54A8AE74">
          <v:rect id="_x0000_i1087" style="width:0;height:1.5pt" o:hralign="center" o:hrstd="t" o:hr="t" fillcolor="#a0a0a0" stroked="f"/>
        </w:pict>
      </w:r>
    </w:p>
    <w:p w14:paraId="16A0F6C4"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2. Technical Questions</w:t>
      </w:r>
    </w:p>
    <w:p w14:paraId="38277D0B" w14:textId="77777777" w:rsidR="00D408F3" w:rsidRPr="00D408F3" w:rsidRDefault="00D408F3" w:rsidP="00D408F3">
      <w:r w:rsidRPr="00D408F3">
        <w:rPr>
          <w:b/>
          <w:bCs/>
        </w:rPr>
        <w:t>Q5. Why face recognition instead of RFID or fingerprint?</w:t>
      </w:r>
      <w:r w:rsidRPr="00D408F3">
        <w:br/>
        <w:t>A5. Face recognition is passive — students don’t need to stop and scan anything. RFID cards can be lost or swapped, and fingerprint devices are costly and require maintenance. Cameras are low-cost, and face recognition works without interrupting class.</w:t>
      </w:r>
    </w:p>
    <w:p w14:paraId="5DF4DF8B" w14:textId="77777777" w:rsidR="00D408F3" w:rsidRPr="00D408F3" w:rsidRDefault="00D408F3" w:rsidP="00D408F3">
      <w:r w:rsidRPr="00D408F3">
        <w:rPr>
          <w:b/>
          <w:bCs/>
        </w:rPr>
        <w:t>Q6. How does your face recognition model work?</w:t>
      </w:r>
      <w:r w:rsidRPr="00D408F3">
        <w:br/>
        <w:t>A6. We use OpenCV + TensorFlow for detection and recognition. The system maps unique facial features, compares them with stored student data, and marks attendance if there’s a match.</w:t>
      </w:r>
    </w:p>
    <w:p w14:paraId="1630BB74" w14:textId="77777777" w:rsidR="00D408F3" w:rsidRPr="00D408F3" w:rsidRDefault="00D408F3" w:rsidP="00D408F3">
      <w:r w:rsidRPr="00D408F3">
        <w:rPr>
          <w:b/>
          <w:bCs/>
        </w:rPr>
        <w:t>Q7. How does the system handle poor internet or power cuts?</w:t>
      </w:r>
      <w:r w:rsidRPr="00D408F3">
        <w:br/>
        <w:t>A7. The system is designed as offline-first. It stores attendance locally and syncs with the cloud when internet is available. For power cuts, backup solutions like UPS or solar panels can keep the system running.</w:t>
      </w:r>
    </w:p>
    <w:p w14:paraId="66941074" w14:textId="77777777" w:rsidR="00D408F3" w:rsidRPr="00D408F3" w:rsidRDefault="00D408F3" w:rsidP="00D408F3">
      <w:r w:rsidRPr="00D408F3">
        <w:rPr>
          <w:b/>
          <w:bCs/>
        </w:rPr>
        <w:t>Q8. Can your system work in low-light classrooms?</w:t>
      </w:r>
      <w:r w:rsidRPr="00D408F3">
        <w:br/>
        <w:t>A8. Yes, but accuracy reduces. To solve this, we recommend proper camera placement and can train models to adapt to low-light conditions.</w:t>
      </w:r>
    </w:p>
    <w:p w14:paraId="59481EA3" w14:textId="77777777" w:rsidR="00D408F3" w:rsidRPr="00D408F3" w:rsidRDefault="00D408F3" w:rsidP="00D408F3">
      <w:r w:rsidRPr="00D408F3">
        <w:rPr>
          <w:b/>
          <w:bCs/>
        </w:rPr>
        <w:t xml:space="preserve">Q9. How do </w:t>
      </w:r>
      <w:proofErr w:type="gramStart"/>
      <w:r w:rsidRPr="00D408F3">
        <w:rPr>
          <w:b/>
          <w:bCs/>
        </w:rPr>
        <w:t>you</w:t>
      </w:r>
      <w:proofErr w:type="gramEnd"/>
      <w:r w:rsidRPr="00D408F3">
        <w:rPr>
          <w:b/>
          <w:bCs/>
        </w:rPr>
        <w:t xml:space="preserve"> secure student data?</w:t>
      </w:r>
      <w:r w:rsidRPr="00D408F3">
        <w:br/>
        <w:t>A9. Data is encrypted before storage. Only authorized teachers, admins, or parents can access it. We use JWT authentication and role-based access control to prevent misuse.</w:t>
      </w:r>
    </w:p>
    <w:p w14:paraId="3ECC2DA7" w14:textId="77777777" w:rsidR="00D408F3" w:rsidRPr="00D408F3" w:rsidRDefault="00D408F3" w:rsidP="00D408F3">
      <w:r w:rsidRPr="00D408F3">
        <w:rPr>
          <w:b/>
          <w:bCs/>
        </w:rPr>
        <w:lastRenderedPageBreak/>
        <w:t>Q10. How do you prevent proxy attendance using a photo or video?</w:t>
      </w:r>
      <w:r w:rsidRPr="00D408F3">
        <w:br/>
        <w:t>A10. The system uses liveness detection — checking for blinking or movement. A flat photo will not pass recognition.</w:t>
      </w:r>
    </w:p>
    <w:p w14:paraId="3A0042B9" w14:textId="77777777" w:rsidR="00D408F3" w:rsidRPr="00D408F3" w:rsidRDefault="00D408F3" w:rsidP="00D408F3">
      <w:r w:rsidRPr="00D408F3">
        <w:rPr>
          <w:b/>
          <w:bCs/>
        </w:rPr>
        <w:t>Q11. How scalable is your backend if thousands of students use it?</w:t>
      </w:r>
      <w:r w:rsidRPr="00D408F3">
        <w:br/>
        <w:t>A11. Our backend uses Node.js + MongoDB with cloud hosting. It can scale horizontally by adding more servers. APIs are stateless, so scaling is straightforward.</w:t>
      </w:r>
    </w:p>
    <w:p w14:paraId="370C91FE" w14:textId="77777777" w:rsidR="00D408F3" w:rsidRPr="00D408F3" w:rsidRDefault="00D408F3" w:rsidP="00D408F3">
      <w:r w:rsidRPr="00D408F3">
        <w:rPr>
          <w:b/>
          <w:bCs/>
        </w:rPr>
        <w:t>Q12. What is the accuracy of your system?</w:t>
      </w:r>
      <w:r w:rsidRPr="00D408F3">
        <w:br/>
        <w:t>A12. With good lighting and camera placement, accuracy can reach 90–95%. We continuously improve it by training with more local datasets.</w:t>
      </w:r>
    </w:p>
    <w:p w14:paraId="78498E7E" w14:textId="77777777" w:rsidR="00D408F3" w:rsidRPr="00D408F3" w:rsidRDefault="00D408F3" w:rsidP="00D408F3">
      <w:r w:rsidRPr="00D408F3">
        <w:rPr>
          <w:b/>
          <w:bCs/>
        </w:rPr>
        <w:t>Q13. What about twins or students with similar faces?</w:t>
      </w:r>
      <w:r w:rsidRPr="00D408F3">
        <w:br/>
        <w:t>A13. We use multiple features like face landmarks and embeddings. In rare cases of confusion, teachers can manually correct records, and the AI learns from those corrections.</w:t>
      </w:r>
    </w:p>
    <w:p w14:paraId="38EC7415" w14:textId="77777777" w:rsidR="00D408F3" w:rsidRPr="00D408F3" w:rsidRDefault="00D408F3" w:rsidP="00D408F3">
      <w:r w:rsidRPr="00D408F3">
        <w:pict w14:anchorId="66396A7C">
          <v:rect id="_x0000_i1088" style="width:0;height:1.5pt" o:hralign="center" o:hrstd="t" o:hr="t" fillcolor="#a0a0a0" stroked="f"/>
        </w:pict>
      </w:r>
    </w:p>
    <w:p w14:paraId="622E0A4A"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3. Feasibility &amp; Cost-Effectiveness</w:t>
      </w:r>
    </w:p>
    <w:p w14:paraId="1B4DAFB9" w14:textId="77777777" w:rsidR="00D408F3" w:rsidRPr="00D408F3" w:rsidRDefault="00D408F3" w:rsidP="00D408F3">
      <w:r w:rsidRPr="00D408F3">
        <w:rPr>
          <w:b/>
          <w:bCs/>
        </w:rPr>
        <w:t>Q14. How much will it cost to set up in a school?</w:t>
      </w:r>
      <w:r w:rsidRPr="00D408F3">
        <w:br/>
        <w:t>A14. A basic CCTV setup with AI software can cost ₹5,000–₹8,000 per classroom, which is cheaper than biometric devices. Maintenance is minimal since most parts are standard CCTV.</w:t>
      </w:r>
    </w:p>
    <w:p w14:paraId="0E5B02D5" w14:textId="77777777" w:rsidR="00D408F3" w:rsidRPr="00D408F3" w:rsidRDefault="00D408F3" w:rsidP="00D408F3">
      <w:r w:rsidRPr="00D408F3">
        <w:rPr>
          <w:b/>
          <w:bCs/>
        </w:rPr>
        <w:t xml:space="preserve">Q15. Can </w:t>
      </w:r>
      <w:proofErr w:type="gramStart"/>
      <w:r w:rsidRPr="00D408F3">
        <w:rPr>
          <w:b/>
          <w:bCs/>
        </w:rPr>
        <w:t>rural</w:t>
      </w:r>
      <w:proofErr w:type="gramEnd"/>
      <w:r w:rsidRPr="00D408F3">
        <w:rPr>
          <w:b/>
          <w:bCs/>
        </w:rPr>
        <w:t xml:space="preserve"> schools with limited budgets afford this?</w:t>
      </w:r>
      <w:r w:rsidRPr="00D408F3">
        <w:br/>
        <w:t>A15. Yes, because we use open-source AI tools and low-cost cameras. With NGO or government support, costs can be further reduced.</w:t>
      </w:r>
    </w:p>
    <w:p w14:paraId="548868D0" w14:textId="77777777" w:rsidR="00D408F3" w:rsidRPr="00D408F3" w:rsidRDefault="00D408F3" w:rsidP="00D408F3">
      <w:r w:rsidRPr="00D408F3">
        <w:rPr>
          <w:b/>
          <w:bCs/>
        </w:rPr>
        <w:t>Q16. What are the maintenance requirements?</w:t>
      </w:r>
      <w:r w:rsidRPr="00D408F3">
        <w:br/>
        <w:t>A16. Cameras need occasional cleaning and software needs updates, which can be pushed remotely. Teachers don’t have to do any technical work.</w:t>
      </w:r>
    </w:p>
    <w:p w14:paraId="1029DFB0" w14:textId="77777777" w:rsidR="00D408F3" w:rsidRPr="00D408F3" w:rsidRDefault="00D408F3" w:rsidP="00D408F3">
      <w:r w:rsidRPr="00D408F3">
        <w:rPr>
          <w:b/>
          <w:bCs/>
        </w:rPr>
        <w:t>Q17. If a camera breaks, does the system fail?</w:t>
      </w:r>
      <w:r w:rsidRPr="00D408F3">
        <w:br/>
        <w:t>A17. Attendance for that class would need to be marked manually until the camera is replaced, but all other classes continue normally.</w:t>
      </w:r>
    </w:p>
    <w:p w14:paraId="31771A89" w14:textId="77777777" w:rsidR="00D408F3" w:rsidRPr="00D408F3" w:rsidRDefault="00D408F3" w:rsidP="00D408F3">
      <w:r w:rsidRPr="00D408F3">
        <w:rPr>
          <w:b/>
          <w:bCs/>
        </w:rPr>
        <w:t>Q18. Can this system integrate with existing school systems?</w:t>
      </w:r>
      <w:r w:rsidRPr="00D408F3">
        <w:br/>
        <w:t>A18. Yes, we use REST APIs, so attendance data can be integrated into existing school management or government systems.</w:t>
      </w:r>
    </w:p>
    <w:p w14:paraId="4141CB11" w14:textId="77777777" w:rsidR="00D408F3" w:rsidRPr="00D408F3" w:rsidRDefault="00D408F3" w:rsidP="00D408F3">
      <w:r w:rsidRPr="00D408F3">
        <w:pict w14:anchorId="43B708CA">
          <v:rect id="_x0000_i1089" style="width:0;height:1.5pt" o:hralign="center" o:hrstd="t" o:hr="t" fillcolor="#a0a0a0" stroked="f"/>
        </w:pict>
      </w:r>
    </w:p>
    <w:p w14:paraId="14182817"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4. Security &amp; Privacy</w:t>
      </w:r>
    </w:p>
    <w:p w14:paraId="7DC6B6D2" w14:textId="77777777" w:rsidR="00D408F3" w:rsidRPr="00D408F3" w:rsidRDefault="00D408F3" w:rsidP="00D408F3">
      <w:r w:rsidRPr="00D408F3">
        <w:rPr>
          <w:b/>
          <w:bCs/>
        </w:rPr>
        <w:t>Q19. How do you protect student photos and data?</w:t>
      </w:r>
      <w:r w:rsidRPr="00D408F3">
        <w:br/>
        <w:t>A19. All photos are encrypted before storage. Data access is restricted by role. No third parties can access it without authorization.</w:t>
      </w:r>
    </w:p>
    <w:p w14:paraId="4B608688" w14:textId="77777777" w:rsidR="00D408F3" w:rsidRPr="00D408F3" w:rsidRDefault="00D408F3" w:rsidP="00D408F3">
      <w:r w:rsidRPr="00D408F3">
        <w:rPr>
          <w:b/>
          <w:bCs/>
        </w:rPr>
        <w:t>Q20. Where is the data stored?</w:t>
      </w:r>
      <w:r w:rsidRPr="00D408F3">
        <w:br/>
        <w:t>A20. Locally first, then synced to a secure cloud database. Schools can choose whether to keep data on-premise or cloud.</w:t>
      </w:r>
    </w:p>
    <w:p w14:paraId="5115ED24" w14:textId="77777777" w:rsidR="00D408F3" w:rsidRPr="00D408F3" w:rsidRDefault="00D408F3" w:rsidP="00D408F3">
      <w:r w:rsidRPr="00D408F3">
        <w:rPr>
          <w:b/>
          <w:bCs/>
        </w:rPr>
        <w:lastRenderedPageBreak/>
        <w:t>Q21. Do parents and teachers have different access levels?</w:t>
      </w:r>
      <w:r w:rsidRPr="00D408F3">
        <w:br/>
        <w:t>A21. Yes. Parents only see their child’s attendance. Teachers see their class. Admins see school-wide data.</w:t>
      </w:r>
    </w:p>
    <w:p w14:paraId="513760D5" w14:textId="77777777" w:rsidR="00D408F3" w:rsidRPr="00D408F3" w:rsidRDefault="00D408F3" w:rsidP="00D408F3">
      <w:r w:rsidRPr="00D408F3">
        <w:rPr>
          <w:b/>
          <w:bCs/>
        </w:rPr>
        <w:t>Q22. What if someone hacks the system?</w:t>
      </w:r>
      <w:r w:rsidRPr="00D408F3">
        <w:br/>
        <w:t>A22. We use JWT authentication, encryption, and strict access control. Even if someone gets into the system, data is encrypted and useless without decryption keys.</w:t>
      </w:r>
    </w:p>
    <w:p w14:paraId="548AB4A7" w14:textId="77777777" w:rsidR="00D408F3" w:rsidRPr="00D408F3" w:rsidRDefault="00D408F3" w:rsidP="00D408F3">
      <w:r w:rsidRPr="00D408F3">
        <w:pict w14:anchorId="5FD8FCE1">
          <v:rect id="_x0000_i1090" style="width:0;height:1.5pt" o:hralign="center" o:hrstd="t" o:hr="t" fillcolor="#a0a0a0" stroked="f"/>
        </w:pict>
      </w:r>
    </w:p>
    <w:p w14:paraId="68414C5F"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5. Impact &amp; Usability</w:t>
      </w:r>
    </w:p>
    <w:p w14:paraId="2C1BD352" w14:textId="77777777" w:rsidR="00D408F3" w:rsidRPr="00D408F3" w:rsidRDefault="00D408F3" w:rsidP="00D408F3">
      <w:r w:rsidRPr="00D408F3">
        <w:rPr>
          <w:b/>
          <w:bCs/>
        </w:rPr>
        <w:t>Q23. How will parents in rural areas get updates if they don’t use smartphones?</w:t>
      </w:r>
      <w:r w:rsidRPr="00D408F3">
        <w:br/>
        <w:t>A23. We support SMS updates in addition to WhatsApp, so even basic phones can receive attendance notifications.</w:t>
      </w:r>
    </w:p>
    <w:p w14:paraId="4286BF77" w14:textId="77777777" w:rsidR="00D408F3" w:rsidRPr="00D408F3" w:rsidRDefault="00D408F3" w:rsidP="00D408F3">
      <w:r w:rsidRPr="00D408F3">
        <w:rPr>
          <w:b/>
          <w:bCs/>
        </w:rPr>
        <w:t>Q24. Is the teacher dashboard simple enough?</w:t>
      </w:r>
      <w:r w:rsidRPr="00D408F3">
        <w:br/>
        <w:t>A24. Yes, it’s designed with a clean, mobile-friendly UI. Teachers just log in and see attendance summaries — no complex steps.</w:t>
      </w:r>
    </w:p>
    <w:p w14:paraId="466C076E" w14:textId="77777777" w:rsidR="00D408F3" w:rsidRPr="00D408F3" w:rsidRDefault="00D408F3" w:rsidP="00D408F3">
      <w:r w:rsidRPr="00D408F3">
        <w:rPr>
          <w:b/>
          <w:bCs/>
        </w:rPr>
        <w:t>Q25. What is the long-term impact of this system?</w:t>
      </w:r>
      <w:r w:rsidRPr="00D408F3">
        <w:br/>
        <w:t>A25. Over time, absenteeism reduces, teaching time increases, and parents trust schools more. This leads to better academic performance.</w:t>
      </w:r>
    </w:p>
    <w:p w14:paraId="3965E093" w14:textId="77777777" w:rsidR="00D408F3" w:rsidRPr="00D408F3" w:rsidRDefault="00D408F3" w:rsidP="00D408F3">
      <w:r w:rsidRPr="00D408F3">
        <w:rPr>
          <w:b/>
          <w:bCs/>
        </w:rPr>
        <w:t>Q26. What if students or parents are uncomfortable with cameras?</w:t>
      </w:r>
      <w:r w:rsidRPr="00D408F3">
        <w:br/>
        <w:t>A26. We store only attendance data, not live surveillance. Access to video is restricted. We also ensure schools inform parents and take consent before implementation.</w:t>
      </w:r>
    </w:p>
    <w:p w14:paraId="14654A89" w14:textId="77777777" w:rsidR="00D408F3" w:rsidRPr="00D408F3" w:rsidRDefault="00D408F3" w:rsidP="00D408F3">
      <w:r w:rsidRPr="00D408F3">
        <w:pict w14:anchorId="226A393A">
          <v:rect id="_x0000_i1091" style="width:0;height:1.5pt" o:hralign="center" o:hrstd="t" o:hr="t" fillcolor="#a0a0a0" stroked="f"/>
        </w:pict>
      </w:r>
    </w:p>
    <w:p w14:paraId="0CE9292A"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6. Innovation &amp; Uniqueness</w:t>
      </w:r>
    </w:p>
    <w:p w14:paraId="67DCD6FE" w14:textId="77777777" w:rsidR="00D408F3" w:rsidRPr="00D408F3" w:rsidRDefault="00D408F3" w:rsidP="00D408F3">
      <w:r w:rsidRPr="00D408F3">
        <w:rPr>
          <w:b/>
          <w:bCs/>
        </w:rPr>
        <w:t>Q27. What makes your solution unique?</w:t>
      </w:r>
      <w:r w:rsidRPr="00D408F3">
        <w:br/>
        <w:t>A27. Unlike existing systems, ours is designed for rural challenges: offline-first, low cost, scalable, and parent-integrated.</w:t>
      </w:r>
    </w:p>
    <w:p w14:paraId="1E30CAF5" w14:textId="77777777" w:rsidR="00D408F3" w:rsidRPr="00D408F3" w:rsidRDefault="00D408F3" w:rsidP="00D408F3">
      <w:r w:rsidRPr="00D408F3">
        <w:rPr>
          <w:b/>
          <w:bCs/>
        </w:rPr>
        <w:t>Q28. Why is your system better for rural India?</w:t>
      </w:r>
      <w:r w:rsidRPr="00D408F3">
        <w:br/>
        <w:t>A28. Because it works offline, uses low-cost hardware, and supports SMS notifications for parents without smartphones.</w:t>
      </w:r>
    </w:p>
    <w:p w14:paraId="50E6D612" w14:textId="77777777" w:rsidR="00D408F3" w:rsidRPr="00D408F3" w:rsidRDefault="00D408F3" w:rsidP="00D408F3">
      <w:r w:rsidRPr="00D408F3">
        <w:rPr>
          <w:b/>
          <w:bCs/>
        </w:rPr>
        <w:t>Q29. Can this expand beyond attendance?</w:t>
      </w:r>
      <w:r w:rsidRPr="00D408F3">
        <w:br/>
        <w:t xml:space="preserve">A29. Yes, it can be extended to track exam participation, monitor safety, or provide analytics for student </w:t>
      </w:r>
      <w:proofErr w:type="spellStart"/>
      <w:r w:rsidRPr="00D408F3">
        <w:t>behavior</w:t>
      </w:r>
      <w:proofErr w:type="spellEnd"/>
      <w:r w:rsidRPr="00D408F3">
        <w:t xml:space="preserve"> and performance.</w:t>
      </w:r>
    </w:p>
    <w:p w14:paraId="42AF4BCD" w14:textId="77777777" w:rsidR="00D408F3" w:rsidRPr="00D408F3" w:rsidRDefault="00D408F3" w:rsidP="00D408F3">
      <w:r w:rsidRPr="00D408F3">
        <w:pict w14:anchorId="602238B7">
          <v:rect id="_x0000_i1092" style="width:0;height:1.5pt" o:hralign="center" o:hrstd="t" o:hr="t" fillcolor="#a0a0a0" stroked="f"/>
        </w:pict>
      </w:r>
    </w:p>
    <w:p w14:paraId="59FBDA74" w14:textId="77777777" w:rsidR="00D408F3" w:rsidRPr="00D408F3" w:rsidRDefault="00D408F3" w:rsidP="00D408F3">
      <w:pPr>
        <w:rPr>
          <w:b/>
          <w:bCs/>
        </w:rPr>
      </w:pPr>
      <w:r w:rsidRPr="00D408F3">
        <w:rPr>
          <w:rFonts w:ascii="Segoe UI Emoji" w:hAnsi="Segoe UI Emoji" w:cs="Segoe UI Emoji"/>
          <w:b/>
          <w:bCs/>
        </w:rPr>
        <w:t>🔹</w:t>
      </w:r>
      <w:r w:rsidRPr="00D408F3">
        <w:rPr>
          <w:b/>
          <w:bCs/>
        </w:rPr>
        <w:t xml:space="preserve"> 7. Future Scope &amp; Scalability</w:t>
      </w:r>
    </w:p>
    <w:p w14:paraId="2DF86BF5" w14:textId="77777777" w:rsidR="00D408F3" w:rsidRPr="00D408F3" w:rsidRDefault="00D408F3" w:rsidP="00D408F3">
      <w:r w:rsidRPr="00D408F3">
        <w:rPr>
          <w:b/>
          <w:bCs/>
        </w:rPr>
        <w:t>Q30. Can this scale to multiple schools or districts?</w:t>
      </w:r>
      <w:r w:rsidRPr="00D408F3">
        <w:br/>
        <w:t>A30. Yes, because our backend is cloud-based and API-driven. We can add multiple schools with different dashboards.</w:t>
      </w:r>
    </w:p>
    <w:p w14:paraId="2E526B59" w14:textId="77777777" w:rsidR="00D408F3" w:rsidRPr="00D408F3" w:rsidRDefault="00D408F3" w:rsidP="00D408F3">
      <w:r w:rsidRPr="00D408F3">
        <w:rPr>
          <w:b/>
          <w:bCs/>
        </w:rPr>
        <w:t>Q31. What upgrades do you plan?</w:t>
      </w:r>
      <w:r w:rsidRPr="00D408F3">
        <w:br/>
        <w:t>A31. We want to add analytics dashboards, voice recognition for emergencies, and integration with government platforms like DIKSHA.</w:t>
      </w:r>
    </w:p>
    <w:p w14:paraId="2AED0AE7" w14:textId="77777777" w:rsidR="00D408F3" w:rsidRPr="00D408F3" w:rsidRDefault="00D408F3" w:rsidP="00D408F3">
      <w:r w:rsidRPr="00D408F3">
        <w:rPr>
          <w:b/>
          <w:bCs/>
        </w:rPr>
        <w:lastRenderedPageBreak/>
        <w:t>Q32. How will you integrate it with government education schemes?</w:t>
      </w:r>
      <w:r w:rsidRPr="00D408F3">
        <w:br/>
        <w:t>A32. Since we use APIs, our system can feed attendance data into state/national portals. This helps track student attendance on a larger scale.</w:t>
      </w:r>
    </w:p>
    <w:p w14:paraId="62C80407" w14:textId="77777777" w:rsidR="00D408F3" w:rsidRPr="00D408F3" w:rsidRDefault="00D408F3" w:rsidP="00D408F3">
      <w:r w:rsidRPr="00D408F3">
        <w:pict w14:anchorId="1BE6ABBC">
          <v:rect id="_x0000_i1093" style="width:0;height:1.5pt" o:hralign="center" o:hrstd="t" o:hr="t" fillcolor="#a0a0a0" stroked="f"/>
        </w:pict>
      </w:r>
    </w:p>
    <w:p w14:paraId="35EF0BE7" w14:textId="4F0747C1" w:rsidR="00D408F3" w:rsidRPr="00D408F3" w:rsidRDefault="00D408F3" w:rsidP="00D408F3"/>
    <w:p w14:paraId="411FA673" w14:textId="77777777" w:rsidR="00EE340C" w:rsidRDefault="00EE340C"/>
    <w:sectPr w:rsidR="00EE3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26"/>
    <w:rsid w:val="00404726"/>
    <w:rsid w:val="005C4129"/>
    <w:rsid w:val="00C0317F"/>
    <w:rsid w:val="00D408F3"/>
    <w:rsid w:val="00EE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655BB-86D0-4BFE-A10C-C199EF63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726"/>
    <w:rPr>
      <w:rFonts w:eastAsiaTheme="majorEastAsia" w:cstheme="majorBidi"/>
      <w:color w:val="272727" w:themeColor="text1" w:themeTint="D8"/>
    </w:rPr>
  </w:style>
  <w:style w:type="paragraph" w:styleId="Title">
    <w:name w:val="Title"/>
    <w:basedOn w:val="Normal"/>
    <w:next w:val="Normal"/>
    <w:link w:val="TitleChar"/>
    <w:uiPriority w:val="10"/>
    <w:qFormat/>
    <w:rsid w:val="0040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726"/>
    <w:pPr>
      <w:spacing w:before="160"/>
      <w:jc w:val="center"/>
    </w:pPr>
    <w:rPr>
      <w:i/>
      <w:iCs/>
      <w:color w:val="404040" w:themeColor="text1" w:themeTint="BF"/>
    </w:rPr>
  </w:style>
  <w:style w:type="character" w:customStyle="1" w:styleId="QuoteChar">
    <w:name w:val="Quote Char"/>
    <w:basedOn w:val="DefaultParagraphFont"/>
    <w:link w:val="Quote"/>
    <w:uiPriority w:val="29"/>
    <w:rsid w:val="00404726"/>
    <w:rPr>
      <w:i/>
      <w:iCs/>
      <w:color w:val="404040" w:themeColor="text1" w:themeTint="BF"/>
    </w:rPr>
  </w:style>
  <w:style w:type="paragraph" w:styleId="ListParagraph">
    <w:name w:val="List Paragraph"/>
    <w:basedOn w:val="Normal"/>
    <w:uiPriority w:val="34"/>
    <w:qFormat/>
    <w:rsid w:val="00404726"/>
    <w:pPr>
      <w:ind w:left="720"/>
      <w:contextualSpacing/>
    </w:pPr>
  </w:style>
  <w:style w:type="character" w:styleId="IntenseEmphasis">
    <w:name w:val="Intense Emphasis"/>
    <w:basedOn w:val="DefaultParagraphFont"/>
    <w:uiPriority w:val="21"/>
    <w:qFormat/>
    <w:rsid w:val="00404726"/>
    <w:rPr>
      <w:i/>
      <w:iCs/>
      <w:color w:val="2F5496" w:themeColor="accent1" w:themeShade="BF"/>
    </w:rPr>
  </w:style>
  <w:style w:type="paragraph" w:styleId="IntenseQuote">
    <w:name w:val="Intense Quote"/>
    <w:basedOn w:val="Normal"/>
    <w:next w:val="Normal"/>
    <w:link w:val="IntenseQuoteChar"/>
    <w:uiPriority w:val="30"/>
    <w:qFormat/>
    <w:rsid w:val="00404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726"/>
    <w:rPr>
      <w:i/>
      <w:iCs/>
      <w:color w:val="2F5496" w:themeColor="accent1" w:themeShade="BF"/>
    </w:rPr>
  </w:style>
  <w:style w:type="character" w:styleId="IntenseReference">
    <w:name w:val="Intense Reference"/>
    <w:basedOn w:val="DefaultParagraphFont"/>
    <w:uiPriority w:val="32"/>
    <w:qFormat/>
    <w:rsid w:val="004047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deeptesh rout</dc:creator>
  <cp:keywords/>
  <dc:description/>
  <cp:lastModifiedBy>deeptesh rout</cp:lastModifiedBy>
  <cp:revision>2</cp:revision>
  <dcterms:created xsi:type="dcterms:W3CDTF">2025-09-11T04:44:00Z</dcterms:created>
  <dcterms:modified xsi:type="dcterms:W3CDTF">2025-09-11T04:44:00Z</dcterms:modified>
</cp:coreProperties>
</file>