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017959097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auto"/>
          <w:sz w:val="18"/>
          <w:szCs w:val="18"/>
        </w:rPr>
      </w:sdtEndPr>
      <w:sdtContent>
        <w:p w14:paraId="60CFC776" w14:textId="6B14F70A" w:rsidR="00A63A26" w:rsidRDefault="00A63A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4D712E" wp14:editId="0EFBB52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2AB4C2F5424DA688774844DE61E3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23F55A" w14:textId="72627345" w:rsidR="00A63A26" w:rsidRDefault="00DD1EF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Vehicle Rental And Management Sysytem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E3E21FC17BF48F8B1E0A2DF861E38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883E5B" w14:textId="4B5E4C58" w:rsidR="00A63A26" w:rsidRDefault="00A63A2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SRS Document</w:t>
              </w:r>
            </w:p>
          </w:sdtContent>
        </w:sdt>
        <w:p w14:paraId="59CD1FE5" w14:textId="77777777" w:rsidR="00A63A26" w:rsidRDefault="00A63A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613890" wp14:editId="51C3CA4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61EBDC" w14:textId="22BED48D" w:rsidR="00A63A26" w:rsidRDefault="00A63A2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25, 2021</w:t>
                                    </w:r>
                                  </w:p>
                                </w:sdtContent>
                              </w:sdt>
                              <w:p w14:paraId="63A24284" w14:textId="775FEABE" w:rsidR="00A63A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3A2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DEBBDC" w14:textId="5755623E" w:rsidR="00A63A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63A2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3D866FA0">
                  <v:shapetype id="_x0000_t202" coordsize="21600,21600" o:spt="202" path="m,l,21600r21600,l21600,xe" w14:anchorId="69613890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63A26" w:rsidRDefault="00A63A26" w14:paraId="3214A5A0" w14:textId="22BED4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25, 2021</w:t>
                              </w:r>
                            </w:p>
                          </w:sdtContent>
                        </w:sdt>
                        <w:p w:rsidR="00A63A26" w:rsidRDefault="00A63A26" w14:paraId="207CCF61" w14:textId="775FEAB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63A26" w:rsidRDefault="00A63A26" w14:paraId="05C2A4D3" w14:textId="5755623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33B0BA" wp14:editId="5D0FAC7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6AD229" w14:textId="5FF9AB6B" w:rsidR="00A63A26" w:rsidRDefault="00A63A26">
          <w:pPr>
            <w:rPr>
              <w:rFonts w:ascii="Segoe UI" w:eastAsia="Times New Roman" w:hAnsi="Segoe UI" w:cs="Segoe UI"/>
              <w:sz w:val="18"/>
              <w:szCs w:val="18"/>
            </w:rPr>
          </w:pPr>
          <w:r>
            <w:rPr>
              <w:rFonts w:ascii="Segoe UI" w:eastAsia="Times New Roman" w:hAnsi="Segoe UI" w:cs="Segoe UI"/>
              <w:sz w:val="18"/>
              <w:szCs w:val="18"/>
            </w:rPr>
            <w:br w:type="page"/>
          </w:r>
        </w:p>
      </w:sdtContent>
    </w:sdt>
    <w:p w14:paraId="45394863" w14:textId="083A44B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5889805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8912858" w14:textId="026D1971" w:rsidR="0091100C" w:rsidRPr="00BE5C9F" w:rsidRDefault="0091100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BE5C9F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7FB75F36" w14:textId="74E185DC" w:rsidR="00BE5C9F" w:rsidRPr="00BE5C9F" w:rsidRDefault="0091100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BE5C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5C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E5C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5500876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 Case Diagram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_Toc75500876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CCA130" w14:textId="455CFAA4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7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 case Descriptions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_Toc75500877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090F8" w14:textId="6C9C83C3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8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ZW"/>
              </w:rPr>
              <w:t>Supplementary Specification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_Toc75500878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64E77" w14:textId="2374CB26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9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ZW"/>
              </w:rPr>
              <w:t>Glossary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_Toc75500879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CF2F0" w14:textId="0DEAEEF1" w:rsidR="00BE5C9F" w:rsidRPr="00BE5C9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80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noProof/>
                <w:lang w:val="en-ZW"/>
              </w:rPr>
              <w:t>Introduction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_Toc75500880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0B481" w14:textId="39D85D79" w:rsidR="00BE5C9F" w:rsidRPr="00BE5C9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81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noProof/>
                <w:lang w:val="en-ZW"/>
              </w:rPr>
              <w:t>Definitions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_Toc75500881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C5B853" w14:textId="4B29B877" w:rsidR="0091100C" w:rsidRPr="00BE5C9F" w:rsidRDefault="0091100C">
          <w:pPr>
            <w:rPr>
              <w:rFonts w:ascii="Times New Roman" w:hAnsi="Times New Roman" w:cs="Times New Roman"/>
            </w:rPr>
          </w:pPr>
          <w:r w:rsidRPr="00BE5C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9AC885" w14:textId="1BC5C897" w:rsidR="00A63A26" w:rsidRPr="00BE5C9F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lang w:val="en-ZW"/>
        </w:rPr>
        <w:t> </w:t>
      </w:r>
      <w:r w:rsidRPr="00A63A26">
        <w:rPr>
          <w:rFonts w:ascii="Times New Roman" w:eastAsia="Times New Roman" w:hAnsi="Times New Roman" w:cs="Times New Roman"/>
        </w:rPr>
        <w:t> </w:t>
      </w:r>
    </w:p>
    <w:p w14:paraId="0DAD1044" w14:textId="4355B826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867387" w14:textId="230AE7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4544B3E" w14:textId="60D780C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7565A2" w14:textId="20C8C8E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1D0F41A" w14:textId="583178A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CEDF455" w14:textId="4FC34907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1D57DF8" w14:textId="464E40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301CBB4" w14:textId="36F096C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D60B37" w14:textId="1C792788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EE4B1E" w14:textId="46C4BF60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4EE9AEC" w14:textId="50BA096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C08958F" w14:textId="405E45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B917C7B" w14:textId="17617B6A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1C84762" w14:textId="4B674514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D1FF3C" w14:textId="3A397B0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30F03D" w14:textId="527D3F4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9F289CD" w14:textId="589D379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6B8071" w14:textId="112B32F0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14DEA65" w14:textId="6525E9EC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A8BFCA4" w14:textId="67680DB8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DE34CA6" w14:textId="340038F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976D6D" w14:textId="574D997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704F372" w14:textId="73FC435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FB136A8" w14:textId="3C8A85DA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93DC63A" w14:textId="41EA643B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813F802" w14:textId="111E56F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FC2830" w14:textId="0B9E921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D56DE88" w14:textId="68A3FC5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61590BD" w14:textId="345EA6C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E30434F" w14:textId="0C92F79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D30C659" w14:textId="53363F8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2F761B" w14:textId="2ED2CAC4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7B99CB0" w14:textId="56BD03D2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48811B" w14:textId="748DBF46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1C1BEA9" w14:textId="77777777" w:rsidR="004F1818" w:rsidRPr="00FF11BE" w:rsidRDefault="004F1818" w:rsidP="004F1818">
      <w:pPr>
        <w:spacing w:line="276" w:lineRule="auto"/>
        <w:rPr>
          <w:rFonts w:ascii="Times New Roman" w:eastAsia="Times New Roman" w:hAnsi="Times New Roman" w:cs="Times New Roman"/>
          <w:color w:val="1F3864" w:themeColor="accent1" w:themeShade="80"/>
          <w:sz w:val="26"/>
          <w:szCs w:val="26"/>
        </w:rPr>
      </w:pPr>
      <w:r w:rsidRPr="00FF11BE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lastRenderedPageBreak/>
        <w:t>GitHub Repository Link</w:t>
      </w:r>
      <w:r w:rsidRPr="00FF11BE">
        <w:rPr>
          <w:rFonts w:ascii="Times New Roman" w:eastAsia="Times New Roman" w:hAnsi="Times New Roman" w:cs="Times New Roman"/>
          <w:color w:val="1F3864" w:themeColor="accent1" w:themeShade="80"/>
          <w:sz w:val="26"/>
          <w:szCs w:val="26"/>
        </w:rPr>
        <w:t xml:space="preserve">  </w:t>
      </w:r>
    </w:p>
    <w:p w14:paraId="7CEFD1CB" w14:textId="479A4BF5" w:rsidR="00A63A26" w:rsidRPr="004F1818" w:rsidRDefault="004F1818" w:rsidP="004F1818">
      <w:pPr>
        <w:spacing w:line="276" w:lineRule="auto"/>
      </w:pPr>
      <w:r>
        <w:t>https://github.com/Dhamarice/carRentalSWE.git</w:t>
      </w:r>
    </w:p>
    <w:p w14:paraId="3DE03A6B" w14:textId="5E2DE01A" w:rsidR="00A63A26" w:rsidRDefault="00A63A26" w:rsidP="00413A21">
      <w:pPr>
        <w:pStyle w:val="Heading1"/>
        <w:rPr>
          <w:rFonts w:eastAsia="Times New Roman"/>
        </w:rPr>
      </w:pPr>
    </w:p>
    <w:p w14:paraId="20FB3F5B" w14:textId="63BA75F8" w:rsidR="00A63A26" w:rsidRPr="00C808BD" w:rsidRDefault="00A63A26" w:rsidP="00413A21">
      <w:pPr>
        <w:pStyle w:val="Heading1"/>
        <w:rPr>
          <w:rFonts w:ascii="Times New Roman" w:eastAsia="Times New Roman" w:hAnsi="Times New Roman" w:cs="Times New Roman"/>
          <w:b/>
          <w:bCs/>
        </w:rPr>
      </w:pPr>
      <w:bookmarkStart w:id="0" w:name="_Toc75500876"/>
      <w:r w:rsidRPr="00C808BD">
        <w:rPr>
          <w:rFonts w:ascii="Times New Roman" w:eastAsia="Times New Roman" w:hAnsi="Times New Roman" w:cs="Times New Roman"/>
          <w:b/>
          <w:bCs/>
        </w:rPr>
        <w:t>Use Case Diagram</w:t>
      </w:r>
      <w:bookmarkEnd w:id="0"/>
    </w:p>
    <w:p w14:paraId="43490B65" w14:textId="6446F6CF" w:rsidR="00A63A26" w:rsidRPr="00C808BD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1774A3B" w14:textId="4F578B02" w:rsidR="00A63A26" w:rsidRPr="00C808BD" w:rsidRDefault="164C881C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3EDAA0F" wp14:editId="08DFF7DA">
            <wp:extent cx="6610350" cy="6486406"/>
            <wp:effectExtent l="0" t="0" r="0" b="0"/>
            <wp:docPr id="1462896648" name="Picture 146289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4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87C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A0B65E3" w14:textId="1F3387C8" w:rsidR="00A63A26" w:rsidRPr="00C808BD" w:rsidRDefault="00A63A26" w:rsidP="00413A21">
      <w:pPr>
        <w:pStyle w:val="Heading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C808BD">
        <w:rPr>
          <w:rFonts w:ascii="Times New Roman" w:eastAsia="Times New Roman" w:hAnsi="Times New Roman" w:cs="Times New Roman"/>
          <w:b/>
          <w:bCs/>
          <w:lang w:val="en-ZW"/>
        </w:rPr>
        <w:lastRenderedPageBreak/>
        <w:t> </w:t>
      </w:r>
      <w:r w:rsidRPr="00C808BD">
        <w:rPr>
          <w:rFonts w:ascii="Times New Roman" w:eastAsia="Times New Roman" w:hAnsi="Times New Roman" w:cs="Times New Roman"/>
          <w:b/>
          <w:bCs/>
        </w:rPr>
        <w:t> </w:t>
      </w:r>
      <w:bookmarkStart w:id="1" w:name="_Toc75500877"/>
      <w:r w:rsidRPr="00C808BD">
        <w:rPr>
          <w:rFonts w:ascii="Times New Roman" w:eastAsia="Times New Roman" w:hAnsi="Times New Roman" w:cs="Times New Roman"/>
          <w:b/>
          <w:bCs/>
        </w:rPr>
        <w:t>Use case De</w:t>
      </w:r>
      <w:r w:rsidR="00C808BD">
        <w:rPr>
          <w:rFonts w:ascii="Times New Roman" w:eastAsia="Times New Roman" w:hAnsi="Times New Roman" w:cs="Times New Roman"/>
          <w:b/>
          <w:bCs/>
        </w:rPr>
        <w:t>scriptions</w:t>
      </w:r>
      <w:bookmarkEnd w:id="1"/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7CC6794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250B1EC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607466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 Case Number: 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AB7B5E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6C09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Name      Sign-Up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0510E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C93BB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Brief description   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This use case allows to create a profile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8AFEAA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657E6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ActorsAdmin</w:t>
            </w:r>
            <w:proofErr w:type="spellEnd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/client/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724618E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9ADF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F429A00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79BF699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Preconditions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13F3C9D1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ACB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No precondition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ECB6CE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A9204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Flows of Events: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F651834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E53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0D95D79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E4D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1.0 Sign up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706DCD7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3B09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97AB3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4FE92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ED1E4FA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52E79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8C651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calls the sign-up command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0567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 form with the fields for first name, last name, email, password.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C0B1052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A2B2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74DF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fills out the form and requests the system to save the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6D6C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 verify that there is no other profile in the database with the same email address, saves the user and returns the success message on success or a fail message in case of failure. In case another profile exists with the same email address, the system returns a message indicating a duplicate entry exits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1CC6D10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4F7E0D2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8529AE4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0C00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is persisted in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85DC2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40CDCF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5787EDBD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B97A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No duplicate user profiles. Two profile are identical if they have the same email address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14:paraId="52D52F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4B84068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359E7DCF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B8B99F6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21272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 Case Number: 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0536FA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D49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Name      Manage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7931772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AF0C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Brief description   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This use case provides a functionality for managing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9CBB29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7498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lastRenderedPageBreak/>
              <w:t>ActorsAdmin</w:t>
            </w:r>
            <w:proofErr w:type="spellEnd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/Front Desk - receptionist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B9C54D7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EB40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4202D23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76FAB1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Preconditions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74CFC67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676E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 (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Front Desk - receptionist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) must logged in to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58A1488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2F7BA58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Flows of Events: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49EEE2E8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2777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4524DE7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3B8B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1.1 Adding a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60E55C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34F7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D4D92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5A7BD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C546175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BE34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9C6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 admin calls the add vehicle command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3669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the vehicle form with model, year, and type, plate number, registration number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1AEC66A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BD03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EF06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fills out the form and requests the system to save the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9318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 verify that there is no other vehicle in the database with the same plate number, saves the  vehicle details and returns the success message on success or a fail message in case of failure. In case another entry exists with the same plate number  , the system returns a message indicating a duplicate entry exits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BA657D7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8FEA25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AB191CA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4BF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vehicle is persisted in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185E258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932EB9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6E7123BF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490A9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No duplicate vehicle entry. Two entries are identical if they have the same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plate number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14:paraId="7526D9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0513E93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754E8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19A7788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A381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1.2 Read/view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Vehicle 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467CD42F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C843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A8771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ACA39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13A285B" w14:textId="77777777" w:rsidTr="00A63A26">
        <w:trPr>
          <w:trHeight w:val="39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E4E31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7F4C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5EB2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1D0CEAD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AFCF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lastRenderedPageBreak/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70AE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 view a vehicle they want from the list.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B5B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the vehicle object as a string with vehicle model, type, year, plate number…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62958B3A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sz w:val="24"/>
          <w:szCs w:val="24"/>
        </w:rPr>
        <w:t> </w:t>
      </w:r>
      <w:r w:rsidRPr="00A63A26">
        <w:rPr>
          <w:rFonts w:ascii="Calibri" w:eastAsia="Times New Roman" w:hAnsi="Calibri" w:cs="Calibri"/>
          <w:sz w:val="24"/>
          <w:szCs w:val="24"/>
        </w:rPr>
        <w:br/>
        <w:t> </w:t>
      </w:r>
    </w:p>
    <w:p w14:paraId="1E0B1BBF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0A1DCBC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34228A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623804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1.3 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Update a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24BF4C2" w14:textId="77777777" w:rsidTr="00A63A26">
        <w:trPr>
          <w:trHeight w:val="9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0056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C5EBE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B7171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FF39625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9A84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A1B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6067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BAB01F7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3CDC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A17F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 view a vehicle they want to update.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571C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23DC20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7215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6104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BEE5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F5E52B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5C05A8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6C28664B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76C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vehicle details will be updated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48A71E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4E9486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ACA8850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07B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If a vehicle is no more available for rent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0CCA3A0C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C4ED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3482A94D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195F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1.4  Delete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F57FFB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5CBE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7FEE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7BDB4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D07682F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B6EA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054B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F6AF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04DE0B2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34C6D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lastRenderedPageBreak/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CF1F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 delete a vehicle from the list.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A30C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1BC5774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2129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09D8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8EA9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173EA9D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26FC4AF9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37D5064D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28E2394B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25F9BA2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636640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3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A72B63B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CC8D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 </w:t>
            </w:r>
            <w:r w:rsidRPr="00A63A26">
              <w:rPr>
                <w:rFonts w:ascii="Arial" w:eastAsia="Times New Roman" w:hAnsi="Arial" w:cs="Arial"/>
                <w:lang w:val="en-ZW"/>
              </w:rPr>
              <w:t>Reserve a Vehicle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750FEBBE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5B72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This use case allows a client to reserve or rent a vehicle.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1DAE16C1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D3C80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66F162B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ABABF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F566E7A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55642E7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64BEBE8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93ED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542DCF11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59A6198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173FF5D7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DB183" w14:textId="77777777" w:rsidR="00A63A26" w:rsidRPr="00A63A26" w:rsidRDefault="00A63A26" w:rsidP="00A63A26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Basic Flows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8A5AADA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6E75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DD5545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985A8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1.1  </w:t>
            </w:r>
            <w:r w:rsidRPr="00A63A2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ZW"/>
              </w:rPr>
              <w:t>Rent a Vehicle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30921B7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10838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3CB27E5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5A7F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7A480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9706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8684EF5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6404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79DA81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 calls the reserve a vehicle command.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60CD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system displays a form with the list of types of vehicles and the vehicles under the category respectively.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1FFD05D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A9CA3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0BFAF8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 will choose a specific vehicle of their desire and submit.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4BE423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system will redirect to the payment.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6B3474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DE94E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365FA3C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82C1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 must logged in to the system, client should have existing booking to extend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3515CE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booking time 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A3DB45A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5F73FAF5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1C3CB18C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247306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4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43D4FF1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F848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 Extend booking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CBFE524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30C34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 </w:t>
            </w: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This use case allows a client to booking time of a car.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5CEBFCA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C65D0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 </w:t>
            </w:r>
            <w:r w:rsidRPr="00A63A26">
              <w:rPr>
                <w:rFonts w:ascii="Arial" w:eastAsia="Times New Roman" w:hAnsi="Arial" w:cs="Arial"/>
                <w:lang w:val="en-ZW"/>
              </w:rPr>
              <w:t>client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2D0F1018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47AEF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524924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5E9399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Preconditions: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23D2A810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CCBF4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lang w:val="en-ZW"/>
              </w:rPr>
              <w:t>The Client must first sign up and then logged in to the system.</w:t>
            </w:r>
            <w:r w:rsidRPr="00A63A26">
              <w:rPr>
                <w:rFonts w:ascii="Arial" w:eastAsia="Times New Roman" w:hAnsi="Arial" w:cs="Arial"/>
              </w:rPr>
              <w:t> </w:t>
            </w:r>
          </w:p>
        </w:tc>
      </w:tr>
      <w:tr w:rsidR="00A63A26" w:rsidRPr="00A63A26" w14:paraId="2F723A9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63863A2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Flow of Events: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40C3B55D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3FA5AD" w14:textId="77777777" w:rsidR="00A63A26" w:rsidRPr="00A63A26" w:rsidRDefault="00A63A26" w:rsidP="00A63A26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lastRenderedPageBreak/>
              <w:t>Basic Flows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E5E373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1909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F8B00F2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39BC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 Extend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B1BB3A5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028D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58DF654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C79E3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DF66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1C2E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BD02693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FE51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2753D7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 user credential to log in and request extra needed time for extending the booking time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3ACF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Check the availability of the car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3E3EE77" w14:textId="77777777" w:rsidTr="00A63A26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4A5E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2 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F3C5F5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Extend booking time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23363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Extend the return date and time of booked car for a client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790E19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3A40293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W"/>
              </w:rPr>
              <w:t>Postconditions </w:t>
            </w:r>
            <w:r w:rsidRPr="00A63A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319F401B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EB1F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client gets the preferred extended time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56B15B0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382BDE86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06048F81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7CE0A39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801ECA6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109928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5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0E0745F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20CC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 User 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E7B595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D51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 This use case allows the company to verify it’s clients as well as </w:t>
            </w:r>
            <w:proofErr w:type="spellStart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it’s</w:t>
            </w:r>
            <w:proofErr w:type="spellEnd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contractors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526507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EE43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 Admin, Client, Contractor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EC841EB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91B4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352BB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395A70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Preconditions: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A1D7EE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A7DE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Admin, Client and Contractor must be logged into the system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9D16E6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89B53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Flow of Events: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1E5CF0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48B6F" w14:textId="77777777" w:rsidR="00A63A26" w:rsidRPr="00A63A26" w:rsidRDefault="00A63A26" w:rsidP="00A63A26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Basic Flows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C293841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4381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DC5BA15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FE44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 ID 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050DAA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0913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1.1.1 Upload Id Document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E93F861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E11E6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8E25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D39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D936D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C7C8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11D7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upload ID option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4CF7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redirects to upload 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33B4796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9D20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B8D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choose file option and picks from device or from URL option and then upload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9902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saves the Id to the server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967A79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24361A2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F33A245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55D2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 updates verification status to Id document uploaded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FAF5A2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E509A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2525EB0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25CE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1.1.2 Verify Id Document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D100E9D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740D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EFC6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4D65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2FF052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D87A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A242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Admin checks uploaded Id document and clicks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9CA3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8C734F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C75A85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FEC5F9F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8E0F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6AB9D01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A1D07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1188EA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314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cannot use system without being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03EC73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68EB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A63A26" w:rsidRPr="00A63A26" w14:paraId="0D87D290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D920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1.2 Email 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3AE035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5A4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1.2.1 Verify Email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210645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2CCD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827D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D72F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C39D8CA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64C2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33E6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verify email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D693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generates a random </w:t>
            </w:r>
            <w:proofErr w:type="spellStart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otp</w:t>
            </w:r>
            <w:proofErr w:type="spellEnd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, saves it to database, sends an email with </w:t>
            </w:r>
            <w:proofErr w:type="spellStart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otp</w:t>
            </w:r>
            <w:proofErr w:type="spellEnd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to email address and redirects to enter opt 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CD5568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3EA29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123B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enters opt on enter opt 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43D0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checks if opt entered matches with opt saved in database, and update verification status to verified it true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6D18AA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F65935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6D2424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0142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CCD432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B45B8B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89441D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882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cannot use system without being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9101BE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EA58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E2A3CC7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A74A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Alternate flows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1B4B4D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A7FC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Verification fails:  User profile remains deactivated, and user cannot access system services.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B8A18F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A2A6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BEBE018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6300CCF0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C2F352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D6C5A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bookmarkStart w:id="2" w:name="_Toc75500878"/>
      <w:r w:rsidRPr="009110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t>Supplementary Specification</w:t>
      </w:r>
      <w:bookmarkEnd w:id="2"/>
      <w:r w:rsidRPr="0091100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2329130" w14:textId="77777777" w:rsidR="00A63A26" w:rsidRPr="00A63A26" w:rsidRDefault="00A63A26" w:rsidP="00A63A2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F8A5C5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Objectives The purpose of this section is to define non-functional requirements of the E-rental System. This Supplementary Specification lists the requirements that are not readily captured in the use cases of the use-case model. The Supplementary Specifications and the use-case model together capture a complete set of requirements on the system.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FC4D6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327CA0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Scope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E3EAE7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B78585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This Supplementary Specification applies to the E-rental System. This specification defines the non-functional requirements of the system; such as reliability, usability, performance, and supportability as well as functional requirements that are common across a number of use cases.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8A24D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B4510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Reliability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955C3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main system must be running 95% of the time.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FFD903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3544FF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Performance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A4BC9C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lastRenderedPageBreak/>
        <w:t>The system shall support up to 100 simultaneous users against the central database at any given time.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E47B92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657425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Security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257CB1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system should not allow unauthenticated users to access booking services</w:t>
      </w:r>
      <w:r w:rsidRPr="00A63A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8F8"/>
          <w:lang w:val="en-ZW"/>
        </w:rPr>
        <w:t>. </w:t>
      </w:r>
      <w:r w:rsidRPr="00A63A2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2D768E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  <w:sz w:val="18"/>
          <w:szCs w:val="18"/>
        </w:rPr>
      </w:pPr>
      <w:r w:rsidRPr="0091100C">
        <w:rPr>
          <w:rFonts w:ascii="Times New Roman" w:eastAsia="Times New Roman" w:hAnsi="Times New Roman" w:cs="Times New Roman"/>
        </w:rPr>
        <w:t> </w:t>
      </w:r>
    </w:p>
    <w:p w14:paraId="122A00C7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  <w:sz w:val="18"/>
          <w:szCs w:val="18"/>
        </w:rPr>
      </w:pPr>
      <w:bookmarkStart w:id="3" w:name="_Toc75500879"/>
      <w:r w:rsidRPr="009110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t>Glossary</w:t>
      </w:r>
      <w:bookmarkEnd w:id="3"/>
      <w:r w:rsidRPr="0091100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6C87F0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A8047E" w14:textId="77777777" w:rsidR="00A63A26" w:rsidRPr="00A63A26" w:rsidRDefault="00A63A26" w:rsidP="00A63A2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C10474" w14:textId="77777777" w:rsidR="00A63A26" w:rsidRPr="0091100C" w:rsidRDefault="00A63A26" w:rsidP="00413A21">
      <w:pPr>
        <w:pStyle w:val="Heading2"/>
        <w:rPr>
          <w:rFonts w:ascii="Times New Roman" w:eastAsia="Times New Roman" w:hAnsi="Times New Roman" w:cs="Times New Roman"/>
        </w:rPr>
      </w:pPr>
      <w:bookmarkStart w:id="4" w:name="_Toc75500880"/>
      <w:r w:rsidRPr="0091100C">
        <w:rPr>
          <w:rFonts w:ascii="Times New Roman" w:eastAsia="Times New Roman" w:hAnsi="Times New Roman" w:cs="Times New Roman"/>
          <w:lang w:val="en-ZW"/>
        </w:rPr>
        <w:t>Introduction</w:t>
      </w:r>
      <w:bookmarkEnd w:id="4"/>
      <w:r w:rsidRPr="0091100C">
        <w:rPr>
          <w:rFonts w:ascii="Times New Roman" w:eastAsia="Times New Roman" w:hAnsi="Times New Roman" w:cs="Times New Roman"/>
          <w:lang w:val="en-ZW"/>
        </w:rPr>
        <w:t> </w:t>
      </w:r>
      <w:r w:rsidRPr="0091100C">
        <w:rPr>
          <w:rFonts w:ascii="Times New Roman" w:eastAsia="Times New Roman" w:hAnsi="Times New Roman" w:cs="Times New Roman"/>
        </w:rPr>
        <w:t> </w:t>
      </w:r>
    </w:p>
    <w:p w14:paraId="2DD4B633" w14:textId="77777777" w:rsidR="00A63A26" w:rsidRPr="00A63A26" w:rsidRDefault="00A63A26" w:rsidP="00A63A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5E971F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This section 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D85CDF" w14:textId="77777777" w:rsidR="00A63A26" w:rsidRPr="00A63A26" w:rsidRDefault="00A63A26" w:rsidP="00A63A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6FC455" w14:textId="77777777" w:rsidR="00A63A26" w:rsidRPr="0091100C" w:rsidRDefault="00A63A26" w:rsidP="00413A21">
      <w:pPr>
        <w:pStyle w:val="Heading2"/>
        <w:rPr>
          <w:rFonts w:ascii="Times New Roman" w:eastAsia="Times New Roman" w:hAnsi="Times New Roman" w:cs="Times New Roman"/>
        </w:rPr>
      </w:pPr>
      <w:bookmarkStart w:id="5" w:name="_Toc75500881"/>
      <w:r w:rsidRPr="0091100C">
        <w:rPr>
          <w:rFonts w:ascii="Times New Roman" w:eastAsia="Times New Roman" w:hAnsi="Times New Roman" w:cs="Times New Roman"/>
          <w:lang w:val="en-ZW"/>
        </w:rPr>
        <w:t>Definitions</w:t>
      </w:r>
      <w:bookmarkEnd w:id="5"/>
      <w:r w:rsidRPr="0091100C">
        <w:rPr>
          <w:rFonts w:ascii="Times New Roman" w:eastAsia="Times New Roman" w:hAnsi="Times New Roman" w:cs="Times New Roman"/>
          <w:lang w:val="en-ZW"/>
        </w:rPr>
        <w:t> </w:t>
      </w:r>
      <w:r w:rsidRPr="0091100C">
        <w:rPr>
          <w:rFonts w:ascii="Times New Roman" w:eastAsia="Times New Roman" w:hAnsi="Times New Roman" w:cs="Times New Roman"/>
        </w:rPr>
        <w:t> </w:t>
      </w:r>
    </w:p>
    <w:p w14:paraId="48CBCB3E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glossary contains the working definitions for the key concepts in the E-Rental System.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40E59C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B57494" w14:textId="77777777" w:rsidR="00A63A26" w:rsidRPr="00A63A26" w:rsidRDefault="00A63A26" w:rsidP="0091100C">
      <w:pPr>
        <w:numPr>
          <w:ilvl w:val="0"/>
          <w:numId w:val="6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Front Desk Receptionist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46229D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meets a customer who wants to rent or book a car in person.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AABA80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C195B1" w14:textId="77777777" w:rsidR="00A63A26" w:rsidRPr="00A63A26" w:rsidRDefault="00A63A26" w:rsidP="0091100C">
      <w:pPr>
        <w:numPr>
          <w:ilvl w:val="0"/>
          <w:numId w:val="7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Administrator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98954C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manager of the front desk receptionist.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A450F7" w14:textId="77777777" w:rsidR="00A63A26" w:rsidRPr="00A63A26" w:rsidRDefault="00A63A26" w:rsidP="0091100C">
      <w:pPr>
        <w:numPr>
          <w:ilvl w:val="0"/>
          <w:numId w:val="8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Client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C2CABB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books a car or requests services from the car-rental company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E827D8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4D875A" w14:textId="77777777" w:rsidR="00A63A26" w:rsidRPr="00A63A26" w:rsidRDefault="00A63A26" w:rsidP="0091100C">
      <w:pPr>
        <w:numPr>
          <w:ilvl w:val="0"/>
          <w:numId w:val="9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Contractor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4E412B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registers to rent out their car through the car rental company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26CE4F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C595AD" w14:textId="77777777" w:rsidR="00A63A26" w:rsidRPr="00A63A26" w:rsidRDefault="00A63A26" w:rsidP="0091100C">
      <w:pPr>
        <w:numPr>
          <w:ilvl w:val="0"/>
          <w:numId w:val="10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Vehicle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0BD3C1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 Can be a bike, a car, a motorcycle, a truck, a bus or a lorry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C77F03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605F26" w14:textId="77777777" w:rsidR="00A63A26" w:rsidRPr="00A63A26" w:rsidRDefault="00A63A26" w:rsidP="0091100C">
      <w:pPr>
        <w:numPr>
          <w:ilvl w:val="0"/>
          <w:numId w:val="11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Reservation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2EEC1A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 A vehicle is booked by a client and a payment is made for some interval of time.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247D3C" w14:textId="77777777" w:rsidR="00A63A26" w:rsidRPr="00A63A26" w:rsidRDefault="00A63A26" w:rsidP="0091100C">
      <w:pPr>
        <w:numPr>
          <w:ilvl w:val="0"/>
          <w:numId w:val="12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Overdue Fee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E52DD4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Additional payment   for late return of a vehicle by the client.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1BFF5A" w14:textId="77777777" w:rsidR="00A63A26" w:rsidRPr="00A63A26" w:rsidRDefault="00A63A26" w:rsidP="0091100C">
      <w:pPr>
        <w:numPr>
          <w:ilvl w:val="0"/>
          <w:numId w:val="13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lastRenderedPageBreak/>
        <w:t>Pick up date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1FD14D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 The date the vehicle is ready for the Customer to take it.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AD33E5" w14:textId="77777777" w:rsidR="00A63A26" w:rsidRPr="00A63A26" w:rsidRDefault="00A63A26" w:rsidP="0091100C">
      <w:pPr>
        <w:numPr>
          <w:ilvl w:val="0"/>
          <w:numId w:val="14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Pick up location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AC7F27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    The garage where the car is located.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96E665" w14:textId="77777777" w:rsidR="00A63A26" w:rsidRPr="00A63A26" w:rsidRDefault="00A63A26" w:rsidP="0091100C">
      <w:pPr>
        <w:numPr>
          <w:ilvl w:val="0"/>
          <w:numId w:val="15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Drop off date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116165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   Due date for returning the Car to the Drop Off Location.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D23C15" w14:textId="77777777" w:rsidR="00A63A26" w:rsidRPr="00A63A26" w:rsidRDefault="00A63A26" w:rsidP="0091100C">
      <w:pPr>
        <w:numPr>
          <w:ilvl w:val="0"/>
          <w:numId w:val="16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Drop of location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57A3AE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The location/garage where the car is supposed to be returned to.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2F30EF" w14:textId="77777777" w:rsidR="00A63A26" w:rsidRPr="00A63A26" w:rsidRDefault="00A63A26" w:rsidP="0091100C">
      <w:pPr>
        <w:numPr>
          <w:ilvl w:val="0"/>
          <w:numId w:val="17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Underage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754226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 Age restriction eligibility.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077996D" w14:textId="77777777" w:rsidR="00A63A26" w:rsidRPr="00A63A26" w:rsidRDefault="00A63A26" w:rsidP="0091100C">
      <w:pPr>
        <w:numPr>
          <w:ilvl w:val="0"/>
          <w:numId w:val="18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Payment Methods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45BA8D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 Accepted payment methods; cash, checks etc.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125F6E" w14:textId="77777777" w:rsidR="00A63A26" w:rsidRPr="00A63A26" w:rsidRDefault="00A63A26" w:rsidP="0091100C">
      <w:pPr>
        <w:numPr>
          <w:ilvl w:val="0"/>
          <w:numId w:val="19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Car Model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E3DF3F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 Car Brands.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0F83706" w14:textId="77777777" w:rsidR="00A63A26" w:rsidRPr="00A63A26" w:rsidRDefault="00A63A26" w:rsidP="0091100C">
      <w:pPr>
        <w:numPr>
          <w:ilvl w:val="0"/>
          <w:numId w:val="20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Driving License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63B16F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A document granted for operating a vehicle.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9A9C82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72EF01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47FA04" w14:textId="77777777" w:rsidR="00A63A26" w:rsidRPr="00A63A26" w:rsidRDefault="00A63A26" w:rsidP="0091100C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A63A26" w:rsidRPr="00A63A26" w:rsidSect="00A63A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69"/>
    <w:multiLevelType w:val="multilevel"/>
    <w:tmpl w:val="8130A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519"/>
    <w:multiLevelType w:val="multilevel"/>
    <w:tmpl w:val="E9B20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ECE"/>
    <w:multiLevelType w:val="multilevel"/>
    <w:tmpl w:val="60344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05743"/>
    <w:multiLevelType w:val="multilevel"/>
    <w:tmpl w:val="F3800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10776"/>
    <w:multiLevelType w:val="multilevel"/>
    <w:tmpl w:val="F39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74568"/>
    <w:multiLevelType w:val="multilevel"/>
    <w:tmpl w:val="BCB4D3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D4D22"/>
    <w:multiLevelType w:val="multilevel"/>
    <w:tmpl w:val="913062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913AE"/>
    <w:multiLevelType w:val="multilevel"/>
    <w:tmpl w:val="5A0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42BFF"/>
    <w:multiLevelType w:val="multilevel"/>
    <w:tmpl w:val="19D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13560"/>
    <w:multiLevelType w:val="multilevel"/>
    <w:tmpl w:val="E9E6CF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05406"/>
    <w:multiLevelType w:val="multilevel"/>
    <w:tmpl w:val="7D86E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49E6"/>
    <w:multiLevelType w:val="multilevel"/>
    <w:tmpl w:val="835252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B2E80"/>
    <w:multiLevelType w:val="multilevel"/>
    <w:tmpl w:val="37065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84748"/>
    <w:multiLevelType w:val="multilevel"/>
    <w:tmpl w:val="A8D43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035E8"/>
    <w:multiLevelType w:val="multilevel"/>
    <w:tmpl w:val="7AC2D6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C5D74"/>
    <w:multiLevelType w:val="multilevel"/>
    <w:tmpl w:val="F4760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13438"/>
    <w:multiLevelType w:val="multilevel"/>
    <w:tmpl w:val="112E75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90DD7"/>
    <w:multiLevelType w:val="multilevel"/>
    <w:tmpl w:val="536A5C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15BE6"/>
    <w:multiLevelType w:val="multilevel"/>
    <w:tmpl w:val="89389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9675B"/>
    <w:multiLevelType w:val="multilevel"/>
    <w:tmpl w:val="C516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015870">
    <w:abstractNumId w:val="7"/>
  </w:num>
  <w:num w:numId="2" w16cid:durableId="892808865">
    <w:abstractNumId w:val="12"/>
  </w:num>
  <w:num w:numId="3" w16cid:durableId="829834700">
    <w:abstractNumId w:val="4"/>
  </w:num>
  <w:num w:numId="4" w16cid:durableId="1209949364">
    <w:abstractNumId w:val="19"/>
  </w:num>
  <w:num w:numId="5" w16cid:durableId="1083524325">
    <w:abstractNumId w:val="15"/>
  </w:num>
  <w:num w:numId="6" w16cid:durableId="404642523">
    <w:abstractNumId w:val="8"/>
  </w:num>
  <w:num w:numId="7" w16cid:durableId="1196850212">
    <w:abstractNumId w:val="13"/>
  </w:num>
  <w:num w:numId="8" w16cid:durableId="165900422">
    <w:abstractNumId w:val="1"/>
  </w:num>
  <w:num w:numId="9" w16cid:durableId="1017389651">
    <w:abstractNumId w:val="0"/>
  </w:num>
  <w:num w:numId="10" w16cid:durableId="61489485">
    <w:abstractNumId w:val="3"/>
  </w:num>
  <w:num w:numId="11" w16cid:durableId="108548880">
    <w:abstractNumId w:val="18"/>
  </w:num>
  <w:num w:numId="12" w16cid:durableId="1469012750">
    <w:abstractNumId w:val="6"/>
  </w:num>
  <w:num w:numId="13" w16cid:durableId="562330624">
    <w:abstractNumId w:val="10"/>
  </w:num>
  <w:num w:numId="14" w16cid:durableId="847333351">
    <w:abstractNumId w:val="5"/>
  </w:num>
  <w:num w:numId="15" w16cid:durableId="29301888">
    <w:abstractNumId w:val="9"/>
  </w:num>
  <w:num w:numId="16" w16cid:durableId="1594122590">
    <w:abstractNumId w:val="11"/>
  </w:num>
  <w:num w:numId="17" w16cid:durableId="1950241065">
    <w:abstractNumId w:val="2"/>
  </w:num>
  <w:num w:numId="18" w16cid:durableId="133060836">
    <w:abstractNumId w:val="14"/>
  </w:num>
  <w:num w:numId="19" w16cid:durableId="1724600347">
    <w:abstractNumId w:val="16"/>
  </w:num>
  <w:num w:numId="20" w16cid:durableId="17893960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26"/>
    <w:rsid w:val="001153F2"/>
    <w:rsid w:val="00314839"/>
    <w:rsid w:val="00413A21"/>
    <w:rsid w:val="004F1818"/>
    <w:rsid w:val="0061087A"/>
    <w:rsid w:val="0091100C"/>
    <w:rsid w:val="009D41DF"/>
    <w:rsid w:val="00A63A26"/>
    <w:rsid w:val="00BE5C9F"/>
    <w:rsid w:val="00C808BD"/>
    <w:rsid w:val="00DD1EF0"/>
    <w:rsid w:val="00DE5C82"/>
    <w:rsid w:val="00FF11BE"/>
    <w:rsid w:val="164C881C"/>
    <w:rsid w:val="2A39E49C"/>
    <w:rsid w:val="36CD4A92"/>
    <w:rsid w:val="4E3C8D0F"/>
    <w:rsid w:val="65BB08BF"/>
    <w:rsid w:val="67954DB0"/>
    <w:rsid w:val="76A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8728"/>
  <w15:chartTrackingRefBased/>
  <w15:docId w15:val="{9E5EC56F-C452-4541-999C-66033DC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63A26"/>
  </w:style>
  <w:style w:type="character" w:customStyle="1" w:styleId="normaltextrun">
    <w:name w:val="normaltextrun"/>
    <w:basedOn w:val="DefaultParagraphFont"/>
    <w:rsid w:val="00A63A26"/>
  </w:style>
  <w:style w:type="character" w:customStyle="1" w:styleId="bcx9">
    <w:name w:val="bcx9"/>
    <w:basedOn w:val="DefaultParagraphFont"/>
    <w:rsid w:val="00A63A26"/>
  </w:style>
  <w:style w:type="paragraph" w:styleId="NoSpacing">
    <w:name w:val="No Spacing"/>
    <w:link w:val="NoSpacingChar"/>
    <w:uiPriority w:val="1"/>
    <w:qFormat/>
    <w:rsid w:val="00A63A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3A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10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1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6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2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2AB4C2F5424DA688774844DE61E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F7118-24BF-4B8F-80C8-4E8213168131}"/>
      </w:docPartPr>
      <w:docPartBody>
        <w:p w:rsidR="00056887" w:rsidRDefault="00DE5C82" w:rsidP="00DE5C82">
          <w:pPr>
            <w:pStyle w:val="892AB4C2F5424DA688774844DE61E3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3E21FC17BF48F8B1E0A2DF861E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7291-9848-4DB6-96C5-17B87B755376}"/>
      </w:docPartPr>
      <w:docPartBody>
        <w:p w:rsidR="00056887" w:rsidRDefault="00DE5C82" w:rsidP="00DE5C82">
          <w:pPr>
            <w:pStyle w:val="FE3E21FC17BF48F8B1E0A2DF861E38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2"/>
    <w:rsid w:val="00056887"/>
    <w:rsid w:val="008C3D1D"/>
    <w:rsid w:val="00DC407D"/>
    <w:rsid w:val="00D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AB4C2F5424DA688774844DE61E3FC">
    <w:name w:val="892AB4C2F5424DA688774844DE61E3FC"/>
    <w:rsid w:val="00DE5C82"/>
  </w:style>
  <w:style w:type="paragraph" w:customStyle="1" w:styleId="FE3E21FC17BF48F8B1E0A2DF861E38C8">
    <w:name w:val="FE3E21FC17BF48F8B1E0A2DF861E38C8"/>
    <w:rsid w:val="00DE5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9" ma:contentTypeDescription="Create a new document." ma:contentTypeScope="" ma:versionID="52c94755910523d449b8e55cf02e6038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de9f55c598e02dc7e8dbc8b72174aa7f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1CD6C-E5DC-4D62-9523-0B76426D15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878132-959E-4B66-9146-A0CE0BCFA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4713B6-B4F1-4336-8A04-8E94A767AB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764C18-74B5-4B13-852D-2BFBAC5A1B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Rental And Management Sysytem</dc:title>
  <dc:subject>SRS Document</dc:subject>
  <dc:creator>Eden Asnake Tesfahun</dc:creator>
  <cp:keywords/>
  <dc:description/>
  <cp:lastModifiedBy>Abrham Sibahatu</cp:lastModifiedBy>
  <cp:revision>2</cp:revision>
  <dcterms:created xsi:type="dcterms:W3CDTF">2022-06-26T23:25:00Z</dcterms:created>
  <dcterms:modified xsi:type="dcterms:W3CDTF">2022-06-26T23:25:00Z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