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7917A" w14:textId="77777777" w:rsidR="002A222E" w:rsidRPr="002A222E" w:rsidRDefault="002A222E" w:rsidP="002A222E">
      <w:pPr>
        <w:jc w:val="center"/>
        <w:rPr>
          <w:rFonts w:ascii="Times New Roman" w:hAnsi="Times New Roman" w:cs="Times New Roman"/>
          <w:b/>
          <w:bCs/>
          <w:sz w:val="28"/>
          <w:szCs w:val="28"/>
        </w:rPr>
      </w:pPr>
      <w:r w:rsidRPr="002A222E">
        <w:rPr>
          <w:rFonts w:ascii="Times New Roman" w:hAnsi="Times New Roman" w:cs="Times New Roman"/>
          <w:b/>
          <w:bCs/>
          <w:sz w:val="28"/>
          <w:szCs w:val="28"/>
        </w:rPr>
        <w:t>CSA6303- Threat Intelligence and Network Security</w:t>
      </w:r>
    </w:p>
    <w:p w14:paraId="0F44D023" w14:textId="77777777" w:rsidR="002A222E" w:rsidRPr="002A222E" w:rsidRDefault="002A222E" w:rsidP="002A222E">
      <w:pPr>
        <w:jc w:val="center"/>
        <w:rPr>
          <w:rFonts w:ascii="Times New Roman" w:hAnsi="Times New Roman" w:cs="Times New Roman"/>
          <w:b/>
          <w:bCs/>
          <w:sz w:val="28"/>
          <w:szCs w:val="28"/>
        </w:rPr>
      </w:pPr>
    </w:p>
    <w:p w14:paraId="5DF187E2" w14:textId="251C83E2" w:rsidR="002A222E" w:rsidRPr="002A222E" w:rsidRDefault="002A222E" w:rsidP="002A222E">
      <w:pPr>
        <w:jc w:val="center"/>
        <w:rPr>
          <w:rFonts w:ascii="Times New Roman" w:hAnsi="Times New Roman" w:cs="Times New Roman"/>
          <w:b/>
          <w:bCs/>
          <w:sz w:val="28"/>
          <w:szCs w:val="28"/>
        </w:rPr>
      </w:pPr>
      <w:r w:rsidRPr="002A222E">
        <w:rPr>
          <w:rFonts w:ascii="Times New Roman" w:hAnsi="Times New Roman" w:cs="Times New Roman"/>
          <w:b/>
          <w:bCs/>
          <w:sz w:val="28"/>
          <w:szCs w:val="28"/>
        </w:rPr>
        <w:t>AT</w:t>
      </w:r>
      <w:r w:rsidR="00BF6D1D">
        <w:rPr>
          <w:rFonts w:ascii="Times New Roman" w:hAnsi="Times New Roman" w:cs="Times New Roman"/>
          <w:b/>
          <w:bCs/>
          <w:sz w:val="28"/>
          <w:szCs w:val="28"/>
        </w:rPr>
        <w:t>2</w:t>
      </w:r>
      <w:r w:rsidRPr="002A222E">
        <w:rPr>
          <w:rFonts w:ascii="Times New Roman" w:hAnsi="Times New Roman" w:cs="Times New Roman"/>
          <w:b/>
          <w:bCs/>
          <w:sz w:val="28"/>
          <w:szCs w:val="28"/>
        </w:rPr>
        <w:t>: Application-Based Questions</w:t>
      </w:r>
    </w:p>
    <w:p w14:paraId="15F6D9A6" w14:textId="77777777" w:rsidR="002A222E" w:rsidRPr="002A222E" w:rsidRDefault="002A222E" w:rsidP="002A222E">
      <w:pPr>
        <w:jc w:val="both"/>
        <w:rPr>
          <w:rFonts w:ascii="Times New Roman" w:hAnsi="Times New Roman" w:cs="Times New Roman"/>
          <w:b/>
          <w:bCs/>
        </w:rPr>
      </w:pPr>
    </w:p>
    <w:p w14:paraId="6C413FBE" w14:textId="72221C1D" w:rsidR="002A222E" w:rsidRPr="002A222E" w:rsidRDefault="002A222E" w:rsidP="002A222E">
      <w:pPr>
        <w:jc w:val="both"/>
        <w:rPr>
          <w:rFonts w:ascii="Times New Roman" w:hAnsi="Times New Roman" w:cs="Times New Roman"/>
          <w:b/>
          <w:bCs/>
        </w:rPr>
      </w:pPr>
      <w:r w:rsidRPr="002A222E">
        <w:rPr>
          <w:rFonts w:ascii="Times New Roman" w:hAnsi="Times New Roman" w:cs="Times New Roman"/>
          <w:b/>
          <w:bCs/>
        </w:rPr>
        <w:t xml:space="preserve">Topics: </w:t>
      </w:r>
      <w:r w:rsidRPr="002A222E">
        <w:rPr>
          <w:rFonts w:ascii="Times New Roman" w:hAnsi="Times New Roman" w:cs="Times New Roman"/>
        </w:rPr>
        <w:t>Network Security Fundamentals | Security Goals (CIA Triad) | Types of Network Threats |Introduction to Threat Intelligence Types of Threat Intelligence (Strategic, Tactical, perational) — Threat Intelligence Lifecycle — Applications in IT Industry</w:t>
      </w:r>
    </w:p>
    <w:p w14:paraId="1E375556"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 xml:space="preserve">CO1: </w:t>
      </w:r>
      <w:r w:rsidRPr="002A222E">
        <w:rPr>
          <w:rFonts w:ascii="Times New Roman" w:hAnsi="Times New Roman" w:cs="Times New Roman"/>
        </w:rPr>
        <w:t>Interpret security principles, network threats, and the role of threat intelligence in</w:t>
      </w:r>
    </w:p>
    <w:p w14:paraId="4BD17AB7"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rPr>
        <w:t>cybersecurity.</w:t>
      </w:r>
    </w:p>
    <w:p w14:paraId="3E5D9A58" w14:textId="77777777" w:rsidR="002A222E" w:rsidRPr="002A222E" w:rsidRDefault="002A222E" w:rsidP="002A222E">
      <w:pPr>
        <w:jc w:val="both"/>
        <w:rPr>
          <w:rFonts w:ascii="Times New Roman" w:hAnsi="Times New Roman" w:cs="Times New Roman"/>
          <w:b/>
          <w:bCs/>
        </w:rPr>
      </w:pPr>
    </w:p>
    <w:p w14:paraId="27F6EFF9" w14:textId="618B8F05" w:rsidR="002A222E" w:rsidRPr="002A222E" w:rsidRDefault="002A222E" w:rsidP="002A222E">
      <w:pPr>
        <w:jc w:val="both"/>
        <w:rPr>
          <w:rFonts w:ascii="Times New Roman" w:hAnsi="Times New Roman" w:cs="Times New Roman"/>
          <w:b/>
          <w:bCs/>
        </w:rPr>
      </w:pPr>
      <w:r w:rsidRPr="002A222E">
        <w:rPr>
          <w:rFonts w:ascii="Times New Roman" w:hAnsi="Times New Roman" w:cs="Times New Roman"/>
          <w:b/>
          <w:bCs/>
        </w:rPr>
        <w:t xml:space="preserve">Dr.V.Parthipan </w:t>
      </w:r>
      <w:r>
        <w:rPr>
          <w:rFonts w:ascii="Times New Roman" w:hAnsi="Times New Roman" w:cs="Times New Roman"/>
          <w:b/>
          <w:bCs/>
        </w:rPr>
        <w:t xml:space="preserve">                                                                                                           </w:t>
      </w:r>
      <w:r w:rsidRPr="002A222E">
        <w:rPr>
          <w:rFonts w:ascii="Times New Roman" w:hAnsi="Times New Roman" w:cs="Times New Roman"/>
          <w:b/>
          <w:bCs/>
        </w:rPr>
        <w:t>Total: 50</w:t>
      </w:r>
    </w:p>
    <w:p w14:paraId="4760DA4E" w14:textId="74605BB0" w:rsidR="002A222E" w:rsidRDefault="002A222E" w:rsidP="002A222E">
      <w:pPr>
        <w:jc w:val="both"/>
        <w:rPr>
          <w:rFonts w:ascii="Times New Roman" w:hAnsi="Times New Roman" w:cs="Times New Roman"/>
        </w:rPr>
      </w:pPr>
      <w:r w:rsidRPr="002A222E">
        <w:rPr>
          <w:rFonts w:ascii="Times New Roman" w:hAnsi="Times New Roman" w:cs="Times New Roman"/>
          <w:b/>
          <w:bCs/>
        </w:rPr>
        <w:t>Student Name :</w:t>
      </w:r>
      <w:r w:rsidRPr="002A222E">
        <w:rPr>
          <w:rFonts w:ascii="Times New Roman" w:hAnsi="Times New Roman" w:cs="Times New Roman"/>
        </w:rPr>
        <w:t xml:space="preserve"> </w:t>
      </w:r>
      <w:r w:rsidR="00104A57">
        <w:rPr>
          <w:rFonts w:ascii="Times New Roman" w:hAnsi="Times New Roman" w:cs="Times New Roman"/>
        </w:rPr>
        <w:t xml:space="preserve">L.DEEPTHI </w:t>
      </w:r>
      <w:r>
        <w:rPr>
          <w:rFonts w:ascii="Times New Roman" w:hAnsi="Times New Roman" w:cs="Times New Roman"/>
          <w:b/>
          <w:bCs/>
        </w:rPr>
        <w:t xml:space="preserve">                                                           </w:t>
      </w:r>
      <w:r w:rsidRPr="002A222E">
        <w:rPr>
          <w:rFonts w:ascii="Times New Roman" w:hAnsi="Times New Roman" w:cs="Times New Roman"/>
          <w:b/>
          <w:bCs/>
        </w:rPr>
        <w:t>Register number:</w:t>
      </w:r>
      <w:r>
        <w:rPr>
          <w:rFonts w:ascii="Times New Roman" w:hAnsi="Times New Roman" w:cs="Times New Roman"/>
          <w:b/>
          <w:bCs/>
        </w:rPr>
        <w:t xml:space="preserve"> </w:t>
      </w:r>
      <w:r w:rsidRPr="002A222E">
        <w:rPr>
          <w:rFonts w:ascii="Times New Roman" w:hAnsi="Times New Roman" w:cs="Times New Roman"/>
        </w:rPr>
        <w:t>19241121</w:t>
      </w:r>
      <w:r w:rsidR="00104A57">
        <w:rPr>
          <w:rFonts w:ascii="Times New Roman" w:hAnsi="Times New Roman" w:cs="Times New Roman"/>
        </w:rPr>
        <w:t>3</w:t>
      </w:r>
    </w:p>
    <w:p w14:paraId="5724B2E5" w14:textId="77777777" w:rsidR="002A222E" w:rsidRPr="002A222E" w:rsidRDefault="002A222E" w:rsidP="002A222E">
      <w:pPr>
        <w:jc w:val="both"/>
        <w:rPr>
          <w:rFonts w:ascii="Times New Roman" w:hAnsi="Times New Roman" w:cs="Times New Roman"/>
          <w:b/>
          <w:bCs/>
        </w:rPr>
      </w:pPr>
    </w:p>
    <w:p w14:paraId="493D5E9B" w14:textId="35EFDC39" w:rsidR="002A222E" w:rsidRPr="002A222E" w:rsidRDefault="002A222E" w:rsidP="002A222E">
      <w:pPr>
        <w:jc w:val="both"/>
        <w:rPr>
          <w:rFonts w:ascii="Times New Roman" w:hAnsi="Times New Roman" w:cs="Times New Roman"/>
          <w:b/>
          <w:bCs/>
        </w:rPr>
      </w:pPr>
      <w:r w:rsidRPr="002A222E">
        <w:rPr>
          <w:rFonts w:ascii="Times New Roman" w:hAnsi="Times New Roman" w:cs="Times New Roman"/>
          <w:b/>
          <w:bCs/>
        </w:rPr>
        <w:t>Code of Conduct:</w:t>
      </w:r>
    </w:p>
    <w:p w14:paraId="0F46370F" w14:textId="4EF7772A" w:rsidR="002A222E" w:rsidRPr="002A222E" w:rsidRDefault="002A222E" w:rsidP="002A222E">
      <w:pPr>
        <w:jc w:val="both"/>
        <w:rPr>
          <w:rFonts w:ascii="Times New Roman" w:hAnsi="Times New Roman" w:cs="Times New Roman"/>
        </w:rPr>
      </w:pPr>
      <w:r w:rsidRPr="002A222E">
        <w:rPr>
          <w:rFonts w:ascii="Times New Roman" w:hAnsi="Times New Roman" w:cs="Times New Roman"/>
        </w:rPr>
        <w:t xml:space="preserve">I  </w:t>
      </w:r>
      <w:r w:rsidR="008D2731">
        <w:rPr>
          <w:rFonts w:ascii="Times New Roman" w:hAnsi="Times New Roman" w:cs="Times New Roman"/>
          <w:u w:val="single"/>
        </w:rPr>
        <w:t>L.D</w:t>
      </w:r>
      <w:r w:rsidR="00104A57">
        <w:rPr>
          <w:rFonts w:ascii="Times New Roman" w:hAnsi="Times New Roman" w:cs="Times New Roman"/>
          <w:u w:val="single"/>
        </w:rPr>
        <w:t xml:space="preserve">EEPTHI (192411213) </w:t>
      </w:r>
      <w:r w:rsidRPr="002A222E">
        <w:rPr>
          <w:rFonts w:ascii="Times New Roman" w:hAnsi="Times New Roman" w:cs="Times New Roman"/>
        </w:rPr>
        <w:t xml:space="preserve"> (Name / Reg No) certify that this submission is my original work</w:t>
      </w:r>
      <w:r>
        <w:rPr>
          <w:rFonts w:ascii="Times New Roman" w:hAnsi="Times New Roman" w:cs="Times New Roman"/>
        </w:rPr>
        <w:t xml:space="preserve"> </w:t>
      </w:r>
      <w:r w:rsidRPr="002A222E">
        <w:rPr>
          <w:rFonts w:ascii="Times New Roman" w:hAnsi="Times New Roman" w:cs="Times New Roman"/>
        </w:rPr>
        <w:t>and that I have adhered to the guidelines specified for this assessment. I understand that</w:t>
      </w:r>
      <w:r>
        <w:rPr>
          <w:rFonts w:ascii="Times New Roman" w:hAnsi="Times New Roman" w:cs="Times New Roman"/>
        </w:rPr>
        <w:t xml:space="preserve"> </w:t>
      </w:r>
      <w:r w:rsidRPr="002A222E">
        <w:rPr>
          <w:rFonts w:ascii="Times New Roman" w:hAnsi="Times New Roman" w:cs="Times New Roman"/>
        </w:rPr>
        <w:t>any violation of academic integrity rules will result in disciplinary action.</w:t>
      </w:r>
    </w:p>
    <w:p w14:paraId="13BAFC8A" w14:textId="77777777" w:rsidR="002A222E" w:rsidRPr="002A222E" w:rsidRDefault="002A222E" w:rsidP="002A222E">
      <w:pPr>
        <w:jc w:val="both"/>
        <w:rPr>
          <w:rFonts w:ascii="Times New Roman" w:hAnsi="Times New Roman" w:cs="Times New Roman"/>
          <w:b/>
          <w:bCs/>
        </w:rPr>
      </w:pPr>
    </w:p>
    <w:p w14:paraId="32C96DA9" w14:textId="77777777" w:rsidR="002A222E" w:rsidRDefault="002A222E" w:rsidP="002A222E">
      <w:pPr>
        <w:jc w:val="both"/>
        <w:rPr>
          <w:rFonts w:ascii="Times New Roman" w:hAnsi="Times New Roman" w:cs="Times New Roman"/>
          <w:b/>
          <w:bCs/>
        </w:rPr>
      </w:pPr>
      <w:r w:rsidRPr="002A222E">
        <w:rPr>
          <w:rFonts w:ascii="Times New Roman" w:hAnsi="Times New Roman" w:cs="Times New Roman"/>
          <w:b/>
          <w:bCs/>
        </w:rPr>
        <w:t>Signature of the student</w:t>
      </w:r>
    </w:p>
    <w:p w14:paraId="092835A8" w14:textId="778AC013" w:rsidR="002A222E" w:rsidRDefault="008D2731" w:rsidP="002A222E">
      <w:pPr>
        <w:jc w:val="both"/>
        <w:rPr>
          <w:rFonts w:ascii="Times New Roman" w:hAnsi="Times New Roman" w:cs="Times New Roman"/>
          <w:b/>
          <w:bCs/>
        </w:rPr>
      </w:pPr>
      <w:r>
        <w:rPr>
          <w:rFonts w:ascii="Times New Roman" w:hAnsi="Times New Roman" w:cs="Times New Roman"/>
          <w:b/>
          <w:bCs/>
          <w:i/>
          <w:iCs/>
          <w:noProof/>
          <w:color w:val="000000" w:themeColor="text1"/>
        </w:rPr>
        <w:t xml:space="preserve">DEEPTHI .L </w:t>
      </w:r>
    </w:p>
    <w:p w14:paraId="024844BB" w14:textId="77777777" w:rsidR="002A222E" w:rsidRDefault="002A222E" w:rsidP="002A222E">
      <w:pPr>
        <w:jc w:val="both"/>
        <w:rPr>
          <w:rFonts w:ascii="Times New Roman" w:hAnsi="Times New Roman" w:cs="Times New Roman"/>
          <w:b/>
          <w:bCs/>
        </w:rPr>
      </w:pPr>
    </w:p>
    <w:p w14:paraId="6388FB40" w14:textId="77777777" w:rsidR="002A222E" w:rsidRDefault="002A222E" w:rsidP="002A222E">
      <w:pPr>
        <w:jc w:val="both"/>
        <w:rPr>
          <w:rFonts w:ascii="Times New Roman" w:hAnsi="Times New Roman" w:cs="Times New Roman"/>
          <w:b/>
          <w:bCs/>
        </w:rPr>
      </w:pPr>
    </w:p>
    <w:p w14:paraId="57125EE9" w14:textId="77777777" w:rsidR="002A222E" w:rsidRDefault="002A222E" w:rsidP="002A222E">
      <w:pPr>
        <w:jc w:val="both"/>
        <w:rPr>
          <w:rFonts w:ascii="Times New Roman" w:hAnsi="Times New Roman" w:cs="Times New Roman"/>
          <w:b/>
          <w:bCs/>
        </w:rPr>
      </w:pPr>
    </w:p>
    <w:p w14:paraId="224C3E3F" w14:textId="77777777" w:rsidR="002A222E" w:rsidRDefault="002A222E" w:rsidP="002A222E">
      <w:pPr>
        <w:jc w:val="both"/>
        <w:rPr>
          <w:rFonts w:ascii="Times New Roman" w:hAnsi="Times New Roman" w:cs="Times New Roman"/>
          <w:b/>
          <w:bCs/>
        </w:rPr>
      </w:pPr>
    </w:p>
    <w:p w14:paraId="36C9F051" w14:textId="77777777" w:rsidR="002A222E" w:rsidRDefault="002A222E" w:rsidP="002A222E">
      <w:pPr>
        <w:jc w:val="both"/>
        <w:rPr>
          <w:rFonts w:ascii="Times New Roman" w:hAnsi="Times New Roman" w:cs="Times New Roman"/>
          <w:b/>
          <w:bCs/>
        </w:rPr>
      </w:pPr>
    </w:p>
    <w:p w14:paraId="53FA956D" w14:textId="77777777" w:rsidR="002A222E" w:rsidRDefault="002A222E" w:rsidP="002A222E">
      <w:pPr>
        <w:jc w:val="both"/>
        <w:rPr>
          <w:rFonts w:ascii="Times New Roman" w:hAnsi="Times New Roman" w:cs="Times New Roman"/>
          <w:b/>
          <w:bCs/>
        </w:rPr>
      </w:pPr>
    </w:p>
    <w:p w14:paraId="64B6A741" w14:textId="77777777" w:rsidR="002A222E" w:rsidRDefault="002A222E" w:rsidP="002A222E">
      <w:pPr>
        <w:jc w:val="both"/>
        <w:rPr>
          <w:rFonts w:ascii="Times New Roman" w:hAnsi="Times New Roman" w:cs="Times New Roman"/>
          <w:b/>
          <w:bCs/>
        </w:rPr>
      </w:pPr>
    </w:p>
    <w:p w14:paraId="54CCD2A7" w14:textId="77777777" w:rsidR="002A222E" w:rsidRDefault="002A222E" w:rsidP="002A222E">
      <w:pPr>
        <w:jc w:val="both"/>
        <w:rPr>
          <w:rFonts w:ascii="Times New Roman" w:hAnsi="Times New Roman" w:cs="Times New Roman"/>
          <w:b/>
          <w:bCs/>
        </w:rPr>
      </w:pPr>
    </w:p>
    <w:p w14:paraId="1375F273" w14:textId="77777777" w:rsidR="002A222E" w:rsidRDefault="002A222E" w:rsidP="002A222E">
      <w:pPr>
        <w:jc w:val="both"/>
        <w:rPr>
          <w:rFonts w:ascii="Times New Roman" w:hAnsi="Times New Roman" w:cs="Times New Roman"/>
          <w:b/>
          <w:bCs/>
        </w:rPr>
      </w:pPr>
    </w:p>
    <w:p w14:paraId="51C08CBF" w14:textId="77777777" w:rsidR="002A222E" w:rsidRDefault="002A222E" w:rsidP="002A222E">
      <w:pPr>
        <w:jc w:val="both"/>
        <w:rPr>
          <w:rFonts w:ascii="Times New Roman" w:hAnsi="Times New Roman" w:cs="Times New Roman"/>
          <w:b/>
          <w:bCs/>
        </w:rPr>
      </w:pPr>
    </w:p>
    <w:p w14:paraId="6F2A46C5" w14:textId="77777777" w:rsidR="002A222E" w:rsidRDefault="002A222E" w:rsidP="002A222E">
      <w:pPr>
        <w:jc w:val="both"/>
        <w:rPr>
          <w:rFonts w:ascii="Times New Roman" w:hAnsi="Times New Roman" w:cs="Times New Roman"/>
          <w:b/>
          <w:bCs/>
        </w:rPr>
      </w:pPr>
    </w:p>
    <w:p w14:paraId="55D321C1" w14:textId="7BCD155E" w:rsidR="002A222E" w:rsidRPr="002A222E" w:rsidRDefault="002A222E" w:rsidP="002A222E">
      <w:pPr>
        <w:jc w:val="both"/>
        <w:rPr>
          <w:rFonts w:ascii="Times New Roman" w:hAnsi="Times New Roman" w:cs="Times New Roman"/>
          <w:b/>
          <w:bCs/>
        </w:rPr>
      </w:pPr>
      <w:r w:rsidRPr="002A222E">
        <w:rPr>
          <w:rFonts w:ascii="Times New Roman" w:hAnsi="Times New Roman" w:cs="Times New Roman"/>
          <w:b/>
          <w:bCs/>
        </w:rPr>
        <w:t>Q1.</w:t>
      </w:r>
      <w:r>
        <w:rPr>
          <w:rFonts w:ascii="Times New Roman" w:hAnsi="Times New Roman" w:cs="Times New Roman"/>
          <w:b/>
          <w:bCs/>
        </w:rPr>
        <w:t xml:space="preserve"> </w:t>
      </w:r>
      <w:r w:rsidRPr="002A222E">
        <w:rPr>
          <w:rFonts w:ascii="Times New Roman" w:hAnsi="Times New Roman" w:cs="Times New Roman"/>
          <w:b/>
          <w:bCs/>
        </w:rPr>
        <w:t>CIA Triad — Scenario Identification (5 marks)</w:t>
      </w:r>
    </w:p>
    <w:p w14:paraId="28031DA7" w14:textId="798BF8FE" w:rsidR="002A222E" w:rsidRPr="002A222E" w:rsidRDefault="002A222E" w:rsidP="002A222E">
      <w:pPr>
        <w:jc w:val="both"/>
        <w:rPr>
          <w:rFonts w:ascii="Times New Roman" w:hAnsi="Times New Roman" w:cs="Times New Roman"/>
          <w:b/>
          <w:bCs/>
        </w:rPr>
      </w:pPr>
      <w:r w:rsidRPr="002A222E">
        <w:rPr>
          <w:rFonts w:ascii="Times New Roman" w:hAnsi="Times New Roman" w:cs="Times New Roman"/>
          <w:b/>
          <w:bCs/>
        </w:rPr>
        <w:t>Question:</w:t>
      </w:r>
      <w:r>
        <w:rPr>
          <w:rFonts w:ascii="Times New Roman" w:hAnsi="Times New Roman" w:cs="Times New Roman"/>
          <w:b/>
          <w:bCs/>
        </w:rPr>
        <w:t xml:space="preserve"> </w:t>
      </w:r>
      <w:r w:rsidRPr="002A222E">
        <w:rPr>
          <w:rFonts w:ascii="Times New Roman" w:hAnsi="Times New Roman" w:cs="Times New Roman"/>
        </w:rPr>
        <w:t>An e-commerce site stays fully online during an incident, but customers notice product prices have been silently changed by an attacker who gained database write access. No downtime occurred. Which CIA Triad principle(s) are violated? Justify your answer</w:t>
      </w:r>
      <w:r>
        <w:rPr>
          <w:rFonts w:ascii="Times New Roman" w:hAnsi="Times New Roman" w:cs="Times New Roman"/>
          <w:b/>
          <w:bCs/>
        </w:rPr>
        <w:t xml:space="preserve"> </w:t>
      </w:r>
    </w:p>
    <w:p w14:paraId="6BBC2E6C"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Scenario:</w:t>
      </w:r>
      <w:r w:rsidRPr="002A222E">
        <w:rPr>
          <w:rFonts w:ascii="Times New Roman" w:hAnsi="Times New Roman" w:cs="Times New Roman"/>
        </w:rPr>
        <w:t xml:space="preserve"> The site stays online, but an attacker with database write access silently changed product prices.</w:t>
      </w:r>
    </w:p>
    <w:p w14:paraId="2D4DC91E"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Principle violated: INTEGRITY (primary).</w:t>
      </w:r>
    </w:p>
    <w:tbl>
      <w:tblPr>
        <w:tblStyle w:val="TableGrid"/>
        <w:tblW w:w="0" w:type="auto"/>
        <w:tblLook w:val="04A0" w:firstRow="1" w:lastRow="0" w:firstColumn="1" w:lastColumn="0" w:noHBand="0" w:noVBand="1"/>
      </w:tblPr>
      <w:tblGrid>
        <w:gridCol w:w="1670"/>
        <w:gridCol w:w="2302"/>
        <w:gridCol w:w="5044"/>
      </w:tblGrid>
      <w:tr w:rsidR="002A222E" w:rsidRPr="002A222E" w14:paraId="140AFDF0" w14:textId="77777777" w:rsidTr="002A222E">
        <w:tc>
          <w:tcPr>
            <w:tcW w:w="0" w:type="auto"/>
            <w:hideMark/>
          </w:tcPr>
          <w:p w14:paraId="1C293C52" w14:textId="77777777" w:rsidR="002A222E" w:rsidRPr="002A222E" w:rsidRDefault="002A222E" w:rsidP="002A222E">
            <w:pPr>
              <w:spacing w:after="160" w:line="278" w:lineRule="auto"/>
              <w:jc w:val="both"/>
              <w:rPr>
                <w:rFonts w:ascii="Times New Roman" w:hAnsi="Times New Roman" w:cs="Times New Roman"/>
                <w:b/>
                <w:bCs/>
              </w:rPr>
            </w:pPr>
            <w:r w:rsidRPr="002A222E">
              <w:rPr>
                <w:rFonts w:ascii="Times New Roman" w:hAnsi="Times New Roman" w:cs="Times New Roman"/>
                <w:b/>
                <w:bCs/>
              </w:rPr>
              <w:t>CIA principle</w:t>
            </w:r>
          </w:p>
        </w:tc>
        <w:tc>
          <w:tcPr>
            <w:tcW w:w="0" w:type="auto"/>
            <w:hideMark/>
          </w:tcPr>
          <w:p w14:paraId="74FBE702" w14:textId="77777777" w:rsidR="002A222E" w:rsidRPr="002A222E" w:rsidRDefault="002A222E" w:rsidP="002A222E">
            <w:pPr>
              <w:spacing w:after="160" w:line="278" w:lineRule="auto"/>
              <w:jc w:val="both"/>
              <w:rPr>
                <w:rFonts w:ascii="Times New Roman" w:hAnsi="Times New Roman" w:cs="Times New Roman"/>
                <w:b/>
                <w:bCs/>
              </w:rPr>
            </w:pPr>
            <w:r w:rsidRPr="002A222E">
              <w:rPr>
                <w:rFonts w:ascii="Times New Roman" w:hAnsi="Times New Roman" w:cs="Times New Roman"/>
                <w:b/>
                <w:bCs/>
              </w:rPr>
              <w:t>Status</w:t>
            </w:r>
          </w:p>
        </w:tc>
        <w:tc>
          <w:tcPr>
            <w:tcW w:w="0" w:type="auto"/>
            <w:hideMark/>
          </w:tcPr>
          <w:p w14:paraId="7EDA3407" w14:textId="77777777" w:rsidR="002A222E" w:rsidRPr="002A222E" w:rsidRDefault="002A222E" w:rsidP="002A222E">
            <w:pPr>
              <w:spacing w:after="160" w:line="278" w:lineRule="auto"/>
              <w:jc w:val="both"/>
              <w:rPr>
                <w:rFonts w:ascii="Times New Roman" w:hAnsi="Times New Roman" w:cs="Times New Roman"/>
                <w:b/>
                <w:bCs/>
              </w:rPr>
            </w:pPr>
            <w:r w:rsidRPr="002A222E">
              <w:rPr>
                <w:rFonts w:ascii="Times New Roman" w:hAnsi="Times New Roman" w:cs="Times New Roman"/>
                <w:b/>
                <w:bCs/>
              </w:rPr>
              <w:t>Reason</w:t>
            </w:r>
          </w:p>
        </w:tc>
      </w:tr>
      <w:tr w:rsidR="002A222E" w:rsidRPr="002A222E" w14:paraId="556014C7" w14:textId="77777777" w:rsidTr="002A222E">
        <w:tc>
          <w:tcPr>
            <w:tcW w:w="0" w:type="auto"/>
            <w:hideMark/>
          </w:tcPr>
          <w:p w14:paraId="04BC8A60"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Confidentiality</w:t>
            </w:r>
          </w:p>
        </w:tc>
        <w:tc>
          <w:tcPr>
            <w:tcW w:w="0" w:type="auto"/>
            <w:hideMark/>
          </w:tcPr>
          <w:p w14:paraId="50154277"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Not shown to be breached</w:t>
            </w:r>
          </w:p>
        </w:tc>
        <w:tc>
          <w:tcPr>
            <w:tcW w:w="0" w:type="auto"/>
            <w:hideMark/>
          </w:tcPr>
          <w:p w14:paraId="5AA3B4E8"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Only write access is described; no data disclosure is mentioned</w:t>
            </w:r>
          </w:p>
        </w:tc>
      </w:tr>
      <w:tr w:rsidR="002A222E" w:rsidRPr="002A222E" w14:paraId="2261FDE3" w14:textId="77777777" w:rsidTr="002A222E">
        <w:tc>
          <w:tcPr>
            <w:tcW w:w="0" w:type="auto"/>
            <w:hideMark/>
          </w:tcPr>
          <w:p w14:paraId="6209F0BB"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Integrity</w:t>
            </w:r>
          </w:p>
        </w:tc>
        <w:tc>
          <w:tcPr>
            <w:tcW w:w="0" w:type="auto"/>
            <w:hideMark/>
          </w:tcPr>
          <w:p w14:paraId="326518FD"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Violated</w:t>
            </w:r>
          </w:p>
        </w:tc>
        <w:tc>
          <w:tcPr>
            <w:tcW w:w="0" w:type="auto"/>
            <w:hideMark/>
          </w:tcPr>
          <w:p w14:paraId="6B7C80B1"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Prices were changed by an unauthorized party</w:t>
            </w:r>
          </w:p>
        </w:tc>
      </w:tr>
      <w:tr w:rsidR="002A222E" w:rsidRPr="002A222E" w14:paraId="5158C594" w14:textId="77777777" w:rsidTr="002A222E">
        <w:tc>
          <w:tcPr>
            <w:tcW w:w="0" w:type="auto"/>
            <w:hideMark/>
          </w:tcPr>
          <w:p w14:paraId="2455C369"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Availability</w:t>
            </w:r>
          </w:p>
        </w:tc>
        <w:tc>
          <w:tcPr>
            <w:tcW w:w="0" w:type="auto"/>
            <w:hideMark/>
          </w:tcPr>
          <w:p w14:paraId="093653BD"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Not violated</w:t>
            </w:r>
          </w:p>
        </w:tc>
        <w:tc>
          <w:tcPr>
            <w:tcW w:w="0" w:type="auto"/>
            <w:hideMark/>
          </w:tcPr>
          <w:p w14:paraId="04371CCE"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Site stayed online with no downtime</w:t>
            </w:r>
          </w:p>
        </w:tc>
      </w:tr>
    </w:tbl>
    <w:p w14:paraId="55A0A830"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Justification</w:t>
      </w:r>
    </w:p>
    <w:p w14:paraId="0F612915" w14:textId="77777777" w:rsidR="002A222E" w:rsidRPr="002A222E" w:rsidRDefault="002A222E" w:rsidP="002A222E">
      <w:pPr>
        <w:numPr>
          <w:ilvl w:val="0"/>
          <w:numId w:val="1"/>
        </w:numPr>
        <w:jc w:val="both"/>
        <w:rPr>
          <w:rFonts w:ascii="Times New Roman" w:hAnsi="Times New Roman" w:cs="Times New Roman"/>
        </w:rPr>
      </w:pPr>
      <w:r w:rsidRPr="002A222E">
        <w:rPr>
          <w:rFonts w:ascii="Times New Roman" w:hAnsi="Times New Roman" w:cs="Times New Roman"/>
          <w:b/>
          <w:bCs/>
        </w:rPr>
        <w:t>Integrity</w:t>
      </w:r>
      <w:r w:rsidRPr="002A222E">
        <w:rPr>
          <w:rFonts w:ascii="Times New Roman" w:hAnsi="Times New Roman" w:cs="Times New Roman"/>
        </w:rPr>
        <w:t xml:space="preserve"> means data stays accurate, complete and changed only by authorized parties. Here, prices were modified by an unauthorized party. The data is now untrustworthy, so integrity is broken.</w:t>
      </w:r>
    </w:p>
    <w:p w14:paraId="1D71D6D5" w14:textId="77777777" w:rsidR="002A222E" w:rsidRPr="002A222E" w:rsidRDefault="002A222E" w:rsidP="002A222E">
      <w:pPr>
        <w:numPr>
          <w:ilvl w:val="0"/>
          <w:numId w:val="1"/>
        </w:numPr>
        <w:jc w:val="both"/>
        <w:rPr>
          <w:rFonts w:ascii="Times New Roman" w:hAnsi="Times New Roman" w:cs="Times New Roman"/>
        </w:rPr>
      </w:pPr>
      <w:r w:rsidRPr="002A222E">
        <w:rPr>
          <w:rFonts w:ascii="Times New Roman" w:hAnsi="Times New Roman" w:cs="Times New Roman"/>
          <w:b/>
          <w:bCs/>
        </w:rPr>
        <w:t>Availability is NOT violated.</w:t>
      </w:r>
      <w:r w:rsidRPr="002A222E">
        <w:rPr>
          <w:rFonts w:ascii="Times New Roman" w:hAnsi="Times New Roman" w:cs="Times New Roman"/>
        </w:rPr>
        <w:t xml:space="preserve"> The site remained fully online and no downtime occurred, so legitimate users could still reach the service.</w:t>
      </w:r>
    </w:p>
    <w:p w14:paraId="334B78CE" w14:textId="77777777" w:rsidR="002A222E" w:rsidRPr="002A222E" w:rsidRDefault="002A222E" w:rsidP="002A222E">
      <w:pPr>
        <w:numPr>
          <w:ilvl w:val="0"/>
          <w:numId w:val="1"/>
        </w:numPr>
        <w:jc w:val="both"/>
        <w:rPr>
          <w:rFonts w:ascii="Times New Roman" w:hAnsi="Times New Roman" w:cs="Times New Roman"/>
        </w:rPr>
      </w:pPr>
      <w:r w:rsidRPr="002A222E">
        <w:rPr>
          <w:rFonts w:ascii="Times New Roman" w:hAnsi="Times New Roman" w:cs="Times New Roman"/>
          <w:b/>
          <w:bCs/>
        </w:rPr>
        <w:t>Confidentiality:</w:t>
      </w:r>
      <w:r w:rsidRPr="002A222E">
        <w:rPr>
          <w:rFonts w:ascii="Times New Roman" w:hAnsi="Times New Roman" w:cs="Times New Roman"/>
        </w:rPr>
        <w:t xml:space="preserve"> the scenario describes write access and tampering only, with no mention of data being read or leaked. So confidentiality is not demonstrably violated, although unauthorized database access means it is at risk and should be investigated through log review.</w:t>
      </w:r>
    </w:p>
    <w:p w14:paraId="71663EFD"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Business impact:</w:t>
      </w:r>
      <w:r w:rsidRPr="002A222E">
        <w:rPr>
          <w:rFonts w:ascii="Times New Roman" w:hAnsi="Times New Roman" w:cs="Times New Roman"/>
        </w:rPr>
        <w:t xml:space="preserve"> wrong prices cause revenue loss, customer disputes, and loss of trust, even though the site never went down.</w:t>
      </w:r>
    </w:p>
    <w:p w14:paraId="7A8B6D0A"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Recommended controls:</w:t>
      </w:r>
      <w:r w:rsidRPr="002A222E">
        <w:rPr>
          <w:rFonts w:ascii="Times New Roman" w:hAnsi="Times New Roman" w:cs="Times New Roman"/>
        </w:rPr>
        <w:t xml:space="preserve"> least-privilege database accounts, multi-factor authentication for admin access, change auditing and database activity monitoring, hashing or checksums on critical records, and regular integrity checks and backups.</w:t>
      </w:r>
    </w:p>
    <w:p w14:paraId="51E2FFA9"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Conclusion:</w:t>
      </w:r>
      <w:r w:rsidRPr="002A222E">
        <w:rPr>
          <w:rFonts w:ascii="Times New Roman" w:hAnsi="Times New Roman" w:cs="Times New Roman"/>
        </w:rPr>
        <w:t xml:space="preserve"> Integrity is violated. Availability is intact. Confidentiality is not shown to be breached but is a potential concern.</w:t>
      </w:r>
    </w:p>
    <w:p w14:paraId="405CEDC9" w14:textId="77777777" w:rsidR="002A222E" w:rsidRDefault="002A222E" w:rsidP="002A222E">
      <w:pPr>
        <w:jc w:val="both"/>
        <w:rPr>
          <w:rFonts w:ascii="Times New Roman" w:hAnsi="Times New Roman" w:cs="Times New Roman"/>
        </w:rPr>
      </w:pPr>
    </w:p>
    <w:p w14:paraId="58D682C7" w14:textId="77777777" w:rsidR="0015402E" w:rsidRDefault="0015402E" w:rsidP="002A222E">
      <w:pPr>
        <w:jc w:val="both"/>
        <w:rPr>
          <w:rFonts w:ascii="Times New Roman" w:hAnsi="Times New Roman" w:cs="Times New Roman"/>
        </w:rPr>
      </w:pPr>
    </w:p>
    <w:p w14:paraId="6D63624B" w14:textId="77777777" w:rsidR="0015402E" w:rsidRDefault="0015402E" w:rsidP="002A222E">
      <w:pPr>
        <w:jc w:val="both"/>
        <w:rPr>
          <w:rFonts w:ascii="Times New Roman" w:hAnsi="Times New Roman" w:cs="Times New Roman"/>
        </w:rPr>
      </w:pPr>
    </w:p>
    <w:p w14:paraId="50F09D73" w14:textId="77777777" w:rsidR="002A222E" w:rsidRDefault="002A222E" w:rsidP="002A222E">
      <w:pPr>
        <w:jc w:val="both"/>
        <w:rPr>
          <w:rFonts w:ascii="Times New Roman" w:hAnsi="Times New Roman" w:cs="Times New Roman"/>
        </w:rPr>
      </w:pPr>
    </w:p>
    <w:p w14:paraId="43BAEF81" w14:textId="481B0DE3" w:rsidR="002A222E" w:rsidRPr="002A222E" w:rsidRDefault="002A222E" w:rsidP="002A222E">
      <w:pPr>
        <w:jc w:val="both"/>
        <w:rPr>
          <w:rFonts w:ascii="Times New Roman" w:hAnsi="Times New Roman" w:cs="Times New Roman"/>
          <w:b/>
          <w:bCs/>
        </w:rPr>
      </w:pPr>
      <w:r w:rsidRPr="002A222E">
        <w:rPr>
          <w:rFonts w:ascii="Times New Roman" w:hAnsi="Times New Roman" w:cs="Times New Roman"/>
          <w:b/>
          <w:bCs/>
        </w:rPr>
        <w:lastRenderedPageBreak/>
        <w:t>Q2. Risk Quantification – SLE and ALE (10 marks)</w:t>
      </w:r>
    </w:p>
    <w:p w14:paraId="75830D8A"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Question:</w:t>
      </w:r>
      <w:r w:rsidRPr="002A222E">
        <w:rPr>
          <w:rFonts w:ascii="Times New Roman" w:hAnsi="Times New Roman" w:cs="Times New Roman"/>
        </w:rPr>
        <w:t xml:space="preserve"> A company's customer database is valued at $50,000. A breach would destroy or corrupt 40% of its value (Exposure Factor). Historical data shows this type of breach occurs about twice a year (ARO = 2). Calculate the Single Loss Expectancy (SLE) and the Annualized Loss Expectancy (ALE). Show all formulas used.</w:t>
      </w:r>
    </w:p>
    <w:p w14:paraId="3FAB53A1"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Given</w:t>
      </w:r>
    </w:p>
    <w:p w14:paraId="2AB421EE" w14:textId="77777777" w:rsidR="002A222E" w:rsidRPr="002A222E" w:rsidRDefault="002A222E" w:rsidP="002A222E">
      <w:pPr>
        <w:numPr>
          <w:ilvl w:val="0"/>
          <w:numId w:val="2"/>
        </w:numPr>
        <w:jc w:val="both"/>
        <w:rPr>
          <w:rFonts w:ascii="Times New Roman" w:hAnsi="Times New Roman" w:cs="Times New Roman"/>
        </w:rPr>
      </w:pPr>
      <w:r w:rsidRPr="002A222E">
        <w:rPr>
          <w:rFonts w:ascii="Times New Roman" w:hAnsi="Times New Roman" w:cs="Times New Roman"/>
        </w:rPr>
        <w:t>Asset Value (AV) = $50,000</w:t>
      </w:r>
    </w:p>
    <w:p w14:paraId="5B866427" w14:textId="77777777" w:rsidR="002A222E" w:rsidRPr="002A222E" w:rsidRDefault="002A222E" w:rsidP="002A222E">
      <w:pPr>
        <w:numPr>
          <w:ilvl w:val="0"/>
          <w:numId w:val="2"/>
        </w:numPr>
        <w:jc w:val="both"/>
        <w:rPr>
          <w:rFonts w:ascii="Times New Roman" w:hAnsi="Times New Roman" w:cs="Times New Roman"/>
        </w:rPr>
      </w:pPr>
      <w:r w:rsidRPr="002A222E">
        <w:rPr>
          <w:rFonts w:ascii="Times New Roman" w:hAnsi="Times New Roman" w:cs="Times New Roman"/>
        </w:rPr>
        <w:t>Exposure Factor (EF) = 40% = 0.40</w:t>
      </w:r>
    </w:p>
    <w:p w14:paraId="4DBD0AF4" w14:textId="77777777" w:rsidR="002A222E" w:rsidRPr="002A222E" w:rsidRDefault="002A222E" w:rsidP="002A222E">
      <w:pPr>
        <w:numPr>
          <w:ilvl w:val="0"/>
          <w:numId w:val="2"/>
        </w:numPr>
        <w:jc w:val="both"/>
        <w:rPr>
          <w:rFonts w:ascii="Times New Roman" w:hAnsi="Times New Roman" w:cs="Times New Roman"/>
        </w:rPr>
      </w:pPr>
      <w:r w:rsidRPr="002A222E">
        <w:rPr>
          <w:rFonts w:ascii="Times New Roman" w:hAnsi="Times New Roman" w:cs="Times New Roman"/>
        </w:rPr>
        <w:t>Annualized Rate of Occurrence (ARO) = 2 per year</w:t>
      </w:r>
    </w:p>
    <w:p w14:paraId="685A03DC"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Formulas</w:t>
      </w:r>
    </w:p>
    <w:p w14:paraId="60530B3A" w14:textId="77777777" w:rsidR="002A222E" w:rsidRPr="002A222E" w:rsidRDefault="002A222E" w:rsidP="002A222E">
      <w:pPr>
        <w:numPr>
          <w:ilvl w:val="0"/>
          <w:numId w:val="3"/>
        </w:numPr>
        <w:jc w:val="both"/>
        <w:rPr>
          <w:rFonts w:ascii="Times New Roman" w:hAnsi="Times New Roman" w:cs="Times New Roman"/>
        </w:rPr>
      </w:pPr>
      <w:r w:rsidRPr="002A222E">
        <w:rPr>
          <w:rFonts w:ascii="Times New Roman" w:hAnsi="Times New Roman" w:cs="Times New Roman"/>
        </w:rPr>
        <w:t>SLE = AV × EF</w:t>
      </w:r>
    </w:p>
    <w:p w14:paraId="6CE29705" w14:textId="77777777" w:rsidR="002A222E" w:rsidRPr="002A222E" w:rsidRDefault="002A222E" w:rsidP="002A222E">
      <w:pPr>
        <w:numPr>
          <w:ilvl w:val="0"/>
          <w:numId w:val="3"/>
        </w:numPr>
        <w:jc w:val="both"/>
        <w:rPr>
          <w:rFonts w:ascii="Times New Roman" w:hAnsi="Times New Roman" w:cs="Times New Roman"/>
        </w:rPr>
      </w:pPr>
      <w:r w:rsidRPr="002A222E">
        <w:rPr>
          <w:rFonts w:ascii="Times New Roman" w:hAnsi="Times New Roman" w:cs="Times New Roman"/>
        </w:rPr>
        <w:t>ALE = SLE × ARO</w:t>
      </w:r>
    </w:p>
    <w:p w14:paraId="4BC88AAF"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Step 1: Single Loss Expectancy</w:t>
      </w:r>
    </w:p>
    <w:p w14:paraId="677D3CC1"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rPr>
        <w:t xml:space="preserve">SLE = 50,000 × 0.40 = </w:t>
      </w:r>
      <w:r w:rsidRPr="002A222E">
        <w:rPr>
          <w:rFonts w:ascii="Times New Roman" w:hAnsi="Times New Roman" w:cs="Times New Roman"/>
          <w:b/>
          <w:bCs/>
        </w:rPr>
        <w:t>$20,000</w:t>
      </w:r>
      <w:r w:rsidRPr="002A222E">
        <w:rPr>
          <w:rFonts w:ascii="Times New Roman" w:hAnsi="Times New Roman" w:cs="Times New Roman"/>
        </w:rPr>
        <w:t xml:space="preserve"> per incident</w:t>
      </w:r>
    </w:p>
    <w:p w14:paraId="4A90A881"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Step 2: Annualized Loss Expectancy</w:t>
      </w:r>
    </w:p>
    <w:p w14:paraId="2A9D4863"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rPr>
        <w:t xml:space="preserve">ALE = 20,000 × 2 = </w:t>
      </w:r>
      <w:r w:rsidRPr="002A222E">
        <w:rPr>
          <w:rFonts w:ascii="Times New Roman" w:hAnsi="Times New Roman" w:cs="Times New Roman"/>
          <w:b/>
          <w:bCs/>
        </w:rPr>
        <w:t>$40,000</w:t>
      </w:r>
      <w:r w:rsidRPr="002A222E">
        <w:rPr>
          <w:rFonts w:ascii="Times New Roman" w:hAnsi="Times New Roman" w:cs="Times New Roman"/>
        </w:rPr>
        <w:t xml:space="preserve"> per year</w:t>
      </w:r>
    </w:p>
    <w:tbl>
      <w:tblPr>
        <w:tblStyle w:val="TableGrid"/>
        <w:tblW w:w="0" w:type="auto"/>
        <w:tblLook w:val="04A0" w:firstRow="1" w:lastRow="0" w:firstColumn="1" w:lastColumn="0" w:noHBand="0" w:noVBand="1"/>
      </w:tblPr>
      <w:tblGrid>
        <w:gridCol w:w="909"/>
        <w:gridCol w:w="1392"/>
        <w:gridCol w:w="1552"/>
        <w:gridCol w:w="996"/>
      </w:tblGrid>
      <w:tr w:rsidR="002A222E" w:rsidRPr="002A222E" w14:paraId="53F7E174" w14:textId="77777777" w:rsidTr="002A222E">
        <w:tc>
          <w:tcPr>
            <w:tcW w:w="0" w:type="auto"/>
            <w:hideMark/>
          </w:tcPr>
          <w:p w14:paraId="6EEECA8A" w14:textId="77777777" w:rsidR="002A222E" w:rsidRPr="002A222E" w:rsidRDefault="002A222E" w:rsidP="002A222E">
            <w:pPr>
              <w:spacing w:after="160" w:line="278" w:lineRule="auto"/>
              <w:jc w:val="both"/>
              <w:rPr>
                <w:rFonts w:ascii="Times New Roman" w:hAnsi="Times New Roman" w:cs="Times New Roman"/>
                <w:b/>
                <w:bCs/>
              </w:rPr>
            </w:pPr>
            <w:r w:rsidRPr="002A222E">
              <w:rPr>
                <w:rFonts w:ascii="Times New Roman" w:hAnsi="Times New Roman" w:cs="Times New Roman"/>
                <w:b/>
                <w:bCs/>
              </w:rPr>
              <w:t>Metric</w:t>
            </w:r>
          </w:p>
        </w:tc>
        <w:tc>
          <w:tcPr>
            <w:tcW w:w="0" w:type="auto"/>
            <w:hideMark/>
          </w:tcPr>
          <w:p w14:paraId="59DD0266" w14:textId="77777777" w:rsidR="002A222E" w:rsidRPr="002A222E" w:rsidRDefault="002A222E" w:rsidP="002A222E">
            <w:pPr>
              <w:spacing w:after="160" w:line="278" w:lineRule="auto"/>
              <w:jc w:val="both"/>
              <w:rPr>
                <w:rFonts w:ascii="Times New Roman" w:hAnsi="Times New Roman" w:cs="Times New Roman"/>
                <w:b/>
                <w:bCs/>
              </w:rPr>
            </w:pPr>
            <w:r w:rsidRPr="002A222E">
              <w:rPr>
                <w:rFonts w:ascii="Times New Roman" w:hAnsi="Times New Roman" w:cs="Times New Roman"/>
                <w:b/>
                <w:bCs/>
              </w:rPr>
              <w:t>Formula</w:t>
            </w:r>
          </w:p>
        </w:tc>
        <w:tc>
          <w:tcPr>
            <w:tcW w:w="0" w:type="auto"/>
            <w:hideMark/>
          </w:tcPr>
          <w:p w14:paraId="0EB1DD0C" w14:textId="77777777" w:rsidR="002A222E" w:rsidRPr="002A222E" w:rsidRDefault="002A222E" w:rsidP="002A222E">
            <w:pPr>
              <w:spacing w:after="160" w:line="278" w:lineRule="auto"/>
              <w:jc w:val="both"/>
              <w:rPr>
                <w:rFonts w:ascii="Times New Roman" w:hAnsi="Times New Roman" w:cs="Times New Roman"/>
                <w:b/>
                <w:bCs/>
              </w:rPr>
            </w:pPr>
            <w:r w:rsidRPr="002A222E">
              <w:rPr>
                <w:rFonts w:ascii="Times New Roman" w:hAnsi="Times New Roman" w:cs="Times New Roman"/>
                <w:b/>
                <w:bCs/>
              </w:rPr>
              <w:t>Calculation</w:t>
            </w:r>
          </w:p>
        </w:tc>
        <w:tc>
          <w:tcPr>
            <w:tcW w:w="0" w:type="auto"/>
            <w:hideMark/>
          </w:tcPr>
          <w:p w14:paraId="5879CE9A" w14:textId="77777777" w:rsidR="002A222E" w:rsidRPr="002A222E" w:rsidRDefault="002A222E" w:rsidP="002A222E">
            <w:pPr>
              <w:spacing w:after="160" w:line="278" w:lineRule="auto"/>
              <w:jc w:val="both"/>
              <w:rPr>
                <w:rFonts w:ascii="Times New Roman" w:hAnsi="Times New Roman" w:cs="Times New Roman"/>
                <w:b/>
                <w:bCs/>
              </w:rPr>
            </w:pPr>
            <w:r w:rsidRPr="002A222E">
              <w:rPr>
                <w:rFonts w:ascii="Times New Roman" w:hAnsi="Times New Roman" w:cs="Times New Roman"/>
                <w:b/>
                <w:bCs/>
              </w:rPr>
              <w:t>Result</w:t>
            </w:r>
          </w:p>
        </w:tc>
      </w:tr>
      <w:tr w:rsidR="002A222E" w:rsidRPr="002A222E" w14:paraId="2751511D" w14:textId="77777777" w:rsidTr="002A222E">
        <w:tc>
          <w:tcPr>
            <w:tcW w:w="0" w:type="auto"/>
            <w:hideMark/>
          </w:tcPr>
          <w:p w14:paraId="6791147A"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SLE</w:t>
            </w:r>
          </w:p>
        </w:tc>
        <w:tc>
          <w:tcPr>
            <w:tcW w:w="0" w:type="auto"/>
            <w:hideMark/>
          </w:tcPr>
          <w:p w14:paraId="43CB7765"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AV × EF</w:t>
            </w:r>
          </w:p>
        </w:tc>
        <w:tc>
          <w:tcPr>
            <w:tcW w:w="0" w:type="auto"/>
            <w:hideMark/>
          </w:tcPr>
          <w:p w14:paraId="6FB026D2"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50,000 × 0.40</w:t>
            </w:r>
          </w:p>
        </w:tc>
        <w:tc>
          <w:tcPr>
            <w:tcW w:w="0" w:type="auto"/>
            <w:hideMark/>
          </w:tcPr>
          <w:p w14:paraId="53CE2AEB"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$20,000</w:t>
            </w:r>
          </w:p>
        </w:tc>
      </w:tr>
      <w:tr w:rsidR="002A222E" w:rsidRPr="002A222E" w14:paraId="448CBE82" w14:textId="77777777" w:rsidTr="002A222E">
        <w:tc>
          <w:tcPr>
            <w:tcW w:w="0" w:type="auto"/>
            <w:hideMark/>
          </w:tcPr>
          <w:p w14:paraId="75A193E8"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ALE</w:t>
            </w:r>
          </w:p>
        </w:tc>
        <w:tc>
          <w:tcPr>
            <w:tcW w:w="0" w:type="auto"/>
            <w:hideMark/>
          </w:tcPr>
          <w:p w14:paraId="52B42B55"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SLE × ARO</w:t>
            </w:r>
          </w:p>
        </w:tc>
        <w:tc>
          <w:tcPr>
            <w:tcW w:w="0" w:type="auto"/>
            <w:hideMark/>
          </w:tcPr>
          <w:p w14:paraId="64EF460D"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20,000 × 2</w:t>
            </w:r>
          </w:p>
        </w:tc>
        <w:tc>
          <w:tcPr>
            <w:tcW w:w="0" w:type="auto"/>
            <w:hideMark/>
          </w:tcPr>
          <w:p w14:paraId="4A5F4952"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$40,000</w:t>
            </w:r>
          </w:p>
        </w:tc>
      </w:tr>
    </w:tbl>
    <w:p w14:paraId="66755465"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Interpretation:</w:t>
      </w:r>
      <w:r w:rsidRPr="002A222E">
        <w:rPr>
          <w:rFonts w:ascii="Times New Roman" w:hAnsi="Times New Roman" w:cs="Times New Roman"/>
        </w:rPr>
        <w:t xml:space="preserve"> The company can expect to lose about $40,000 every year from this breach type, which is 80% of the database's value. Any safeguard that costs less than the loss it prevents is financially justified. Safeguard value = (ALE before − ALE after) − annual cost of safeguard. For example, a control costing $10,000 per year that cuts ARO from 2 to 0.5 gives ALE after = $10,000, so the value is (40,000 − 10,000) − 10,000 = $20,000 net benefit.</w:t>
      </w:r>
    </w:p>
    <w:p w14:paraId="3E33985C" w14:textId="5F179F0C" w:rsidR="002A222E" w:rsidRPr="002A222E" w:rsidRDefault="002A222E" w:rsidP="002A222E">
      <w:pPr>
        <w:jc w:val="both"/>
        <w:rPr>
          <w:rFonts w:ascii="Times New Roman" w:hAnsi="Times New Roman" w:cs="Times New Roman"/>
        </w:rPr>
      </w:pPr>
    </w:p>
    <w:p w14:paraId="5C68C9F3" w14:textId="77777777" w:rsidR="002A222E" w:rsidRPr="002A222E" w:rsidRDefault="002A222E" w:rsidP="002A222E">
      <w:pPr>
        <w:jc w:val="both"/>
        <w:rPr>
          <w:rFonts w:ascii="Times New Roman" w:hAnsi="Times New Roman" w:cs="Times New Roman"/>
          <w:b/>
          <w:bCs/>
        </w:rPr>
      </w:pPr>
      <w:r w:rsidRPr="002A222E">
        <w:rPr>
          <w:rFonts w:ascii="Times New Roman" w:hAnsi="Times New Roman" w:cs="Times New Roman"/>
          <w:b/>
          <w:bCs/>
        </w:rPr>
        <w:t>Q3. Brute-Force Attack Time Estimation (10 marks)</w:t>
      </w:r>
    </w:p>
    <w:p w14:paraId="3B1868E3"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Question:</w:t>
      </w:r>
      <w:r w:rsidRPr="002A222E">
        <w:rPr>
          <w:rFonts w:ascii="Times New Roman" w:hAnsi="Times New Roman" w:cs="Times New Roman"/>
        </w:rPr>
        <w:t xml:space="preserve"> An 8-character password uses a 62-character set (a-z, A-Z, 0-9). An attacker's cracking rig tests 1 billion passwords per second. Calculate the size of the keyspace and the worst-case time required to exhaust it. Express your answer in hours.</w:t>
      </w:r>
    </w:p>
    <w:p w14:paraId="327C9EBD"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Given</w:t>
      </w:r>
    </w:p>
    <w:p w14:paraId="71E27D11" w14:textId="77777777" w:rsidR="002A222E" w:rsidRPr="002A222E" w:rsidRDefault="002A222E" w:rsidP="002A222E">
      <w:pPr>
        <w:numPr>
          <w:ilvl w:val="0"/>
          <w:numId w:val="4"/>
        </w:numPr>
        <w:jc w:val="both"/>
        <w:rPr>
          <w:rFonts w:ascii="Times New Roman" w:hAnsi="Times New Roman" w:cs="Times New Roman"/>
        </w:rPr>
      </w:pPr>
      <w:r w:rsidRPr="002A222E">
        <w:rPr>
          <w:rFonts w:ascii="Times New Roman" w:hAnsi="Times New Roman" w:cs="Times New Roman"/>
        </w:rPr>
        <w:t>Password length (L) = 8</w:t>
      </w:r>
    </w:p>
    <w:p w14:paraId="18E4EF29" w14:textId="77777777" w:rsidR="002A222E" w:rsidRPr="002A222E" w:rsidRDefault="002A222E" w:rsidP="002A222E">
      <w:pPr>
        <w:numPr>
          <w:ilvl w:val="0"/>
          <w:numId w:val="4"/>
        </w:numPr>
        <w:jc w:val="both"/>
        <w:rPr>
          <w:rFonts w:ascii="Times New Roman" w:hAnsi="Times New Roman" w:cs="Times New Roman"/>
        </w:rPr>
      </w:pPr>
      <w:r w:rsidRPr="002A222E">
        <w:rPr>
          <w:rFonts w:ascii="Times New Roman" w:hAnsi="Times New Roman" w:cs="Times New Roman"/>
        </w:rPr>
        <w:t>Character set size (N) = 62 (26 lowercase + 26 uppercase + 10 digits)</w:t>
      </w:r>
    </w:p>
    <w:p w14:paraId="21B7C6A5" w14:textId="77777777" w:rsidR="002A222E" w:rsidRPr="002A222E" w:rsidRDefault="002A222E" w:rsidP="002A222E">
      <w:pPr>
        <w:numPr>
          <w:ilvl w:val="0"/>
          <w:numId w:val="4"/>
        </w:numPr>
        <w:jc w:val="both"/>
        <w:rPr>
          <w:rFonts w:ascii="Times New Roman" w:hAnsi="Times New Roman" w:cs="Times New Roman"/>
        </w:rPr>
      </w:pPr>
      <w:r w:rsidRPr="002A222E">
        <w:rPr>
          <w:rFonts w:ascii="Times New Roman" w:hAnsi="Times New Roman" w:cs="Times New Roman"/>
        </w:rPr>
        <w:lastRenderedPageBreak/>
        <w:t>Attack speed = 1 billion guesses per second = 1 × 10⁹ per second</w:t>
      </w:r>
    </w:p>
    <w:p w14:paraId="224C7E1C"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Step 1: Keyspace</w:t>
      </w:r>
    </w:p>
    <w:p w14:paraId="6B8ECDAA"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rPr>
        <w:t>Keyspace = N^L = 62⁸</w:t>
      </w:r>
    </w:p>
    <w:p w14:paraId="6074D643" w14:textId="77777777" w:rsidR="002A222E" w:rsidRPr="002A222E" w:rsidRDefault="002A222E" w:rsidP="002A222E">
      <w:pPr>
        <w:numPr>
          <w:ilvl w:val="0"/>
          <w:numId w:val="5"/>
        </w:numPr>
        <w:jc w:val="both"/>
        <w:rPr>
          <w:rFonts w:ascii="Times New Roman" w:hAnsi="Times New Roman" w:cs="Times New Roman"/>
        </w:rPr>
      </w:pPr>
      <w:r w:rsidRPr="002A222E">
        <w:rPr>
          <w:rFonts w:ascii="Times New Roman" w:hAnsi="Times New Roman" w:cs="Times New Roman"/>
        </w:rPr>
        <w:t>62² = 3,844</w:t>
      </w:r>
    </w:p>
    <w:p w14:paraId="7D4CAA91" w14:textId="77777777" w:rsidR="002A222E" w:rsidRPr="002A222E" w:rsidRDefault="002A222E" w:rsidP="002A222E">
      <w:pPr>
        <w:numPr>
          <w:ilvl w:val="0"/>
          <w:numId w:val="5"/>
        </w:numPr>
        <w:jc w:val="both"/>
        <w:rPr>
          <w:rFonts w:ascii="Times New Roman" w:hAnsi="Times New Roman" w:cs="Times New Roman"/>
        </w:rPr>
      </w:pPr>
      <w:r w:rsidRPr="002A222E">
        <w:rPr>
          <w:rFonts w:ascii="Times New Roman" w:hAnsi="Times New Roman" w:cs="Times New Roman"/>
        </w:rPr>
        <w:t>62⁴ = 3,844² = 14,776,336</w:t>
      </w:r>
    </w:p>
    <w:p w14:paraId="013881E7" w14:textId="77777777" w:rsidR="002A222E" w:rsidRPr="002A222E" w:rsidRDefault="002A222E" w:rsidP="002A222E">
      <w:pPr>
        <w:numPr>
          <w:ilvl w:val="0"/>
          <w:numId w:val="5"/>
        </w:numPr>
        <w:jc w:val="both"/>
        <w:rPr>
          <w:rFonts w:ascii="Times New Roman" w:hAnsi="Times New Roman" w:cs="Times New Roman"/>
        </w:rPr>
      </w:pPr>
      <w:r w:rsidRPr="002A222E">
        <w:rPr>
          <w:rFonts w:ascii="Times New Roman" w:hAnsi="Times New Roman" w:cs="Times New Roman"/>
        </w:rPr>
        <w:t xml:space="preserve">62⁸ = 14,776,336² = </w:t>
      </w:r>
      <w:r w:rsidRPr="002A222E">
        <w:rPr>
          <w:rFonts w:ascii="Times New Roman" w:hAnsi="Times New Roman" w:cs="Times New Roman"/>
          <w:b/>
          <w:bCs/>
        </w:rPr>
        <w:t>218,340,105,584,896</w:t>
      </w:r>
      <w:r w:rsidRPr="002A222E">
        <w:rPr>
          <w:rFonts w:ascii="Times New Roman" w:hAnsi="Times New Roman" w:cs="Times New Roman"/>
        </w:rPr>
        <w:t xml:space="preserve"> (≈ 2.18 × 10¹⁴)</w:t>
      </w:r>
    </w:p>
    <w:p w14:paraId="6FDC2CE4"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Step 2: Worst-case time in seconds</w:t>
      </w:r>
    </w:p>
    <w:p w14:paraId="6CB32CF3"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rPr>
        <w:t xml:space="preserve">Time = Keyspace ÷ Rate = 218,340,105,584,896 ÷ 10⁹ ≈ </w:t>
      </w:r>
      <w:r w:rsidRPr="002A222E">
        <w:rPr>
          <w:rFonts w:ascii="Times New Roman" w:hAnsi="Times New Roman" w:cs="Times New Roman"/>
          <w:b/>
          <w:bCs/>
        </w:rPr>
        <w:t>218,340.1 seconds</w:t>
      </w:r>
    </w:p>
    <w:p w14:paraId="30D050E7"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Step 3: Convert to hours</w:t>
      </w:r>
    </w:p>
    <w:p w14:paraId="42BC73AD"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rPr>
        <w:t xml:space="preserve">Hours = 218,340.1 ÷ 3,600 ≈ </w:t>
      </w:r>
      <w:r w:rsidRPr="002A222E">
        <w:rPr>
          <w:rFonts w:ascii="Times New Roman" w:hAnsi="Times New Roman" w:cs="Times New Roman"/>
          <w:b/>
          <w:bCs/>
        </w:rPr>
        <w:t>60.65 hours</w:t>
      </w:r>
      <w:r w:rsidRPr="002A222E">
        <w:rPr>
          <w:rFonts w:ascii="Times New Roman" w:hAnsi="Times New Roman" w:cs="Times New Roman"/>
        </w:rPr>
        <w:t xml:space="preserve"> (about 2.53 days)</w:t>
      </w:r>
    </w:p>
    <w:p w14:paraId="52AE91CF"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Result</w:t>
      </w:r>
    </w:p>
    <w:tbl>
      <w:tblPr>
        <w:tblStyle w:val="TableGrid"/>
        <w:tblW w:w="0" w:type="auto"/>
        <w:tblLook w:val="04A0" w:firstRow="1" w:lastRow="0" w:firstColumn="1" w:lastColumn="0" w:noHBand="0" w:noVBand="1"/>
      </w:tblPr>
      <w:tblGrid>
        <w:gridCol w:w="2516"/>
        <w:gridCol w:w="2256"/>
      </w:tblGrid>
      <w:tr w:rsidR="002A222E" w:rsidRPr="002A222E" w14:paraId="0FBCBB31" w14:textId="77777777" w:rsidTr="002A222E">
        <w:tc>
          <w:tcPr>
            <w:tcW w:w="0" w:type="auto"/>
            <w:hideMark/>
          </w:tcPr>
          <w:p w14:paraId="0E1C8380" w14:textId="77777777" w:rsidR="002A222E" w:rsidRPr="002A222E" w:rsidRDefault="002A222E" w:rsidP="002A222E">
            <w:pPr>
              <w:spacing w:after="160" w:line="278" w:lineRule="auto"/>
              <w:jc w:val="both"/>
              <w:rPr>
                <w:rFonts w:ascii="Times New Roman" w:hAnsi="Times New Roman" w:cs="Times New Roman"/>
                <w:b/>
                <w:bCs/>
              </w:rPr>
            </w:pPr>
            <w:r w:rsidRPr="002A222E">
              <w:rPr>
                <w:rFonts w:ascii="Times New Roman" w:hAnsi="Times New Roman" w:cs="Times New Roman"/>
                <w:b/>
                <w:bCs/>
              </w:rPr>
              <w:t>Quantity</w:t>
            </w:r>
          </w:p>
        </w:tc>
        <w:tc>
          <w:tcPr>
            <w:tcW w:w="0" w:type="auto"/>
            <w:hideMark/>
          </w:tcPr>
          <w:p w14:paraId="76ED7C0B" w14:textId="77777777" w:rsidR="002A222E" w:rsidRPr="002A222E" w:rsidRDefault="002A222E" w:rsidP="002A222E">
            <w:pPr>
              <w:spacing w:after="160" w:line="278" w:lineRule="auto"/>
              <w:jc w:val="both"/>
              <w:rPr>
                <w:rFonts w:ascii="Times New Roman" w:hAnsi="Times New Roman" w:cs="Times New Roman"/>
                <w:b/>
                <w:bCs/>
              </w:rPr>
            </w:pPr>
            <w:r w:rsidRPr="002A222E">
              <w:rPr>
                <w:rFonts w:ascii="Times New Roman" w:hAnsi="Times New Roman" w:cs="Times New Roman"/>
                <w:b/>
                <w:bCs/>
              </w:rPr>
              <w:t>Value</w:t>
            </w:r>
          </w:p>
        </w:tc>
      </w:tr>
      <w:tr w:rsidR="002A222E" w:rsidRPr="002A222E" w14:paraId="4E2990D1" w14:textId="77777777" w:rsidTr="002A222E">
        <w:tc>
          <w:tcPr>
            <w:tcW w:w="0" w:type="auto"/>
            <w:hideMark/>
          </w:tcPr>
          <w:p w14:paraId="566610C1"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Keyspace</w:t>
            </w:r>
          </w:p>
        </w:tc>
        <w:tc>
          <w:tcPr>
            <w:tcW w:w="0" w:type="auto"/>
            <w:hideMark/>
          </w:tcPr>
          <w:p w14:paraId="249DA0AB"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218,340,105,584,896</w:t>
            </w:r>
          </w:p>
        </w:tc>
      </w:tr>
      <w:tr w:rsidR="002A222E" w:rsidRPr="002A222E" w14:paraId="38A934AB" w14:textId="77777777" w:rsidTr="002A222E">
        <w:tc>
          <w:tcPr>
            <w:tcW w:w="0" w:type="auto"/>
            <w:hideMark/>
          </w:tcPr>
          <w:p w14:paraId="2BA593D1"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Worst-case time</w:t>
            </w:r>
          </w:p>
        </w:tc>
        <w:tc>
          <w:tcPr>
            <w:tcW w:w="0" w:type="auto"/>
            <w:hideMark/>
          </w:tcPr>
          <w:p w14:paraId="0A24965D"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 218,340 seconds</w:t>
            </w:r>
          </w:p>
        </w:tc>
      </w:tr>
      <w:tr w:rsidR="002A222E" w:rsidRPr="002A222E" w14:paraId="77E55E6C" w14:textId="77777777" w:rsidTr="002A222E">
        <w:tc>
          <w:tcPr>
            <w:tcW w:w="0" w:type="auto"/>
            <w:hideMark/>
          </w:tcPr>
          <w:p w14:paraId="4E565784"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Worst-case time (hours)</w:t>
            </w:r>
          </w:p>
        </w:tc>
        <w:tc>
          <w:tcPr>
            <w:tcW w:w="0" w:type="auto"/>
            <w:hideMark/>
          </w:tcPr>
          <w:p w14:paraId="61684329"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b/>
                <w:bCs/>
              </w:rPr>
              <w:t>≈ 60.65 hours</w:t>
            </w:r>
          </w:p>
        </w:tc>
      </w:tr>
    </w:tbl>
    <w:p w14:paraId="35644FF8"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Note:</w:t>
      </w:r>
      <w:r w:rsidRPr="002A222E">
        <w:rPr>
          <w:rFonts w:ascii="Times New Roman" w:hAnsi="Times New Roman" w:cs="Times New Roman"/>
        </w:rPr>
        <w:t xml:space="preserve"> Worst case means the correct password is the last one tried. On average the attacker finds it after searching half the keyspace, about 30.3 hours. Defences include longer passphrases (each extra character multiplies the keyspace by 62), salted slow hashing (bcrypt, Argon2), account lockout, and MFA.</w:t>
      </w:r>
    </w:p>
    <w:p w14:paraId="645CA4F3" w14:textId="283D8659" w:rsidR="002A222E" w:rsidRPr="002A222E" w:rsidRDefault="002A222E" w:rsidP="002A222E">
      <w:pPr>
        <w:jc w:val="both"/>
        <w:rPr>
          <w:rFonts w:ascii="Times New Roman" w:hAnsi="Times New Roman" w:cs="Times New Roman"/>
        </w:rPr>
      </w:pPr>
    </w:p>
    <w:p w14:paraId="5130DF89" w14:textId="77777777" w:rsidR="002A222E" w:rsidRPr="002A222E" w:rsidRDefault="002A222E" w:rsidP="002A222E">
      <w:pPr>
        <w:jc w:val="both"/>
        <w:rPr>
          <w:rFonts w:ascii="Times New Roman" w:hAnsi="Times New Roman" w:cs="Times New Roman"/>
          <w:b/>
          <w:bCs/>
        </w:rPr>
      </w:pPr>
      <w:r w:rsidRPr="002A222E">
        <w:rPr>
          <w:rFonts w:ascii="Times New Roman" w:hAnsi="Times New Roman" w:cs="Times New Roman"/>
          <w:b/>
          <w:bCs/>
        </w:rPr>
        <w:t>Q4. Risk Prioritization Matrix (10 marks)</w:t>
      </w:r>
    </w:p>
    <w:p w14:paraId="5AFC5BC4"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Question:</w:t>
      </w:r>
      <w:r w:rsidRPr="002A222E">
        <w:rPr>
          <w:rFonts w:ascii="Times New Roman" w:hAnsi="Times New Roman" w:cs="Times New Roman"/>
        </w:rPr>
        <w:t xml:space="preserve"> Given five threats rated on Likelihood (1-5) and Impact (1-5), compute the Risk Score (Likelihood × Impact) for each and rank them in order of patching/budget priority: (a) Ransomware – L4, I5; (b) Phishing – L5, I3; (c) Insider data theft – L2, I5; (d) DDoS – L3, I3; (e) Unpatched server exploit – L4, I4.</w:t>
      </w:r>
    </w:p>
    <w:p w14:paraId="1E59559B"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Formula:</w:t>
      </w:r>
      <w:r w:rsidRPr="002A222E">
        <w:rPr>
          <w:rFonts w:ascii="Times New Roman" w:hAnsi="Times New Roman" w:cs="Times New Roman"/>
        </w:rPr>
        <w:t xml:space="preserve"> Risk Score = Likelihood (L) × Impact (I)</w:t>
      </w:r>
    </w:p>
    <w:tbl>
      <w:tblPr>
        <w:tblStyle w:val="TableGrid"/>
        <w:tblW w:w="0" w:type="auto"/>
        <w:tblLook w:val="04A0" w:firstRow="1" w:lastRow="0" w:firstColumn="1" w:lastColumn="0" w:noHBand="0" w:noVBand="1"/>
      </w:tblPr>
      <w:tblGrid>
        <w:gridCol w:w="2955"/>
        <w:gridCol w:w="377"/>
        <w:gridCol w:w="336"/>
        <w:gridCol w:w="2029"/>
        <w:gridCol w:w="777"/>
        <w:gridCol w:w="1303"/>
      </w:tblGrid>
      <w:tr w:rsidR="002A222E" w:rsidRPr="002A222E" w14:paraId="7D84BAE5" w14:textId="77777777" w:rsidTr="002A222E">
        <w:tc>
          <w:tcPr>
            <w:tcW w:w="0" w:type="auto"/>
            <w:hideMark/>
          </w:tcPr>
          <w:p w14:paraId="6435E842" w14:textId="77777777" w:rsidR="002A222E" w:rsidRPr="002A222E" w:rsidRDefault="002A222E" w:rsidP="002A222E">
            <w:pPr>
              <w:spacing w:after="160" w:line="278" w:lineRule="auto"/>
              <w:jc w:val="both"/>
              <w:rPr>
                <w:rFonts w:ascii="Times New Roman" w:hAnsi="Times New Roman" w:cs="Times New Roman"/>
                <w:b/>
                <w:bCs/>
              </w:rPr>
            </w:pPr>
            <w:r w:rsidRPr="002A222E">
              <w:rPr>
                <w:rFonts w:ascii="Times New Roman" w:hAnsi="Times New Roman" w:cs="Times New Roman"/>
                <w:b/>
                <w:bCs/>
              </w:rPr>
              <w:t>Threat</w:t>
            </w:r>
          </w:p>
        </w:tc>
        <w:tc>
          <w:tcPr>
            <w:tcW w:w="0" w:type="auto"/>
            <w:hideMark/>
          </w:tcPr>
          <w:p w14:paraId="031C1ABA" w14:textId="77777777" w:rsidR="002A222E" w:rsidRPr="002A222E" w:rsidRDefault="002A222E" w:rsidP="002A222E">
            <w:pPr>
              <w:spacing w:after="160" w:line="278" w:lineRule="auto"/>
              <w:jc w:val="both"/>
              <w:rPr>
                <w:rFonts w:ascii="Times New Roman" w:hAnsi="Times New Roman" w:cs="Times New Roman"/>
                <w:b/>
                <w:bCs/>
              </w:rPr>
            </w:pPr>
            <w:r w:rsidRPr="002A222E">
              <w:rPr>
                <w:rFonts w:ascii="Times New Roman" w:hAnsi="Times New Roman" w:cs="Times New Roman"/>
                <w:b/>
                <w:bCs/>
              </w:rPr>
              <w:t>L</w:t>
            </w:r>
          </w:p>
        </w:tc>
        <w:tc>
          <w:tcPr>
            <w:tcW w:w="0" w:type="auto"/>
            <w:hideMark/>
          </w:tcPr>
          <w:p w14:paraId="6839F083" w14:textId="77777777" w:rsidR="002A222E" w:rsidRPr="002A222E" w:rsidRDefault="002A222E" w:rsidP="002A222E">
            <w:pPr>
              <w:spacing w:after="160" w:line="278" w:lineRule="auto"/>
              <w:jc w:val="both"/>
              <w:rPr>
                <w:rFonts w:ascii="Times New Roman" w:hAnsi="Times New Roman" w:cs="Times New Roman"/>
                <w:b/>
                <w:bCs/>
              </w:rPr>
            </w:pPr>
            <w:r w:rsidRPr="002A222E">
              <w:rPr>
                <w:rFonts w:ascii="Times New Roman" w:hAnsi="Times New Roman" w:cs="Times New Roman"/>
                <w:b/>
                <w:bCs/>
              </w:rPr>
              <w:t>I</w:t>
            </w:r>
          </w:p>
        </w:tc>
        <w:tc>
          <w:tcPr>
            <w:tcW w:w="0" w:type="auto"/>
            <w:hideMark/>
          </w:tcPr>
          <w:p w14:paraId="11CCD279" w14:textId="77777777" w:rsidR="002A222E" w:rsidRPr="002A222E" w:rsidRDefault="002A222E" w:rsidP="002A222E">
            <w:pPr>
              <w:spacing w:after="160" w:line="278" w:lineRule="auto"/>
              <w:jc w:val="both"/>
              <w:rPr>
                <w:rFonts w:ascii="Times New Roman" w:hAnsi="Times New Roman" w:cs="Times New Roman"/>
                <w:b/>
                <w:bCs/>
              </w:rPr>
            </w:pPr>
            <w:r w:rsidRPr="002A222E">
              <w:rPr>
                <w:rFonts w:ascii="Times New Roman" w:hAnsi="Times New Roman" w:cs="Times New Roman"/>
                <w:b/>
                <w:bCs/>
              </w:rPr>
              <w:t>Risk Score (L × I)</w:t>
            </w:r>
          </w:p>
        </w:tc>
        <w:tc>
          <w:tcPr>
            <w:tcW w:w="0" w:type="auto"/>
            <w:hideMark/>
          </w:tcPr>
          <w:p w14:paraId="79B32041" w14:textId="77777777" w:rsidR="002A222E" w:rsidRPr="002A222E" w:rsidRDefault="002A222E" w:rsidP="002A222E">
            <w:pPr>
              <w:spacing w:after="160" w:line="278" w:lineRule="auto"/>
              <w:jc w:val="both"/>
              <w:rPr>
                <w:rFonts w:ascii="Times New Roman" w:hAnsi="Times New Roman" w:cs="Times New Roman"/>
                <w:b/>
                <w:bCs/>
              </w:rPr>
            </w:pPr>
            <w:r w:rsidRPr="002A222E">
              <w:rPr>
                <w:rFonts w:ascii="Times New Roman" w:hAnsi="Times New Roman" w:cs="Times New Roman"/>
                <w:b/>
                <w:bCs/>
              </w:rPr>
              <w:t>Rank</w:t>
            </w:r>
          </w:p>
        </w:tc>
        <w:tc>
          <w:tcPr>
            <w:tcW w:w="0" w:type="auto"/>
            <w:hideMark/>
          </w:tcPr>
          <w:p w14:paraId="67E95592" w14:textId="77777777" w:rsidR="002A222E" w:rsidRPr="002A222E" w:rsidRDefault="002A222E" w:rsidP="002A222E">
            <w:pPr>
              <w:spacing w:after="160" w:line="278" w:lineRule="auto"/>
              <w:jc w:val="both"/>
              <w:rPr>
                <w:rFonts w:ascii="Times New Roman" w:hAnsi="Times New Roman" w:cs="Times New Roman"/>
                <w:b/>
                <w:bCs/>
              </w:rPr>
            </w:pPr>
            <w:r w:rsidRPr="002A222E">
              <w:rPr>
                <w:rFonts w:ascii="Times New Roman" w:hAnsi="Times New Roman" w:cs="Times New Roman"/>
                <w:b/>
                <w:bCs/>
              </w:rPr>
              <w:t>Risk Level</w:t>
            </w:r>
          </w:p>
        </w:tc>
      </w:tr>
      <w:tr w:rsidR="002A222E" w:rsidRPr="002A222E" w14:paraId="6EC50C06" w14:textId="77777777" w:rsidTr="002A222E">
        <w:tc>
          <w:tcPr>
            <w:tcW w:w="0" w:type="auto"/>
            <w:hideMark/>
          </w:tcPr>
          <w:p w14:paraId="6802E2DE"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(a) Ransomware</w:t>
            </w:r>
          </w:p>
        </w:tc>
        <w:tc>
          <w:tcPr>
            <w:tcW w:w="0" w:type="auto"/>
            <w:hideMark/>
          </w:tcPr>
          <w:p w14:paraId="51C64C45"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4</w:t>
            </w:r>
          </w:p>
        </w:tc>
        <w:tc>
          <w:tcPr>
            <w:tcW w:w="0" w:type="auto"/>
            <w:hideMark/>
          </w:tcPr>
          <w:p w14:paraId="3F68C2F1"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5</w:t>
            </w:r>
          </w:p>
        </w:tc>
        <w:tc>
          <w:tcPr>
            <w:tcW w:w="0" w:type="auto"/>
            <w:hideMark/>
          </w:tcPr>
          <w:p w14:paraId="310B6328"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 xml:space="preserve">4 × 5 = </w:t>
            </w:r>
            <w:r w:rsidRPr="002A222E">
              <w:rPr>
                <w:rFonts w:ascii="Times New Roman" w:hAnsi="Times New Roman" w:cs="Times New Roman"/>
                <w:b/>
                <w:bCs/>
              </w:rPr>
              <w:t>20</w:t>
            </w:r>
          </w:p>
        </w:tc>
        <w:tc>
          <w:tcPr>
            <w:tcW w:w="0" w:type="auto"/>
            <w:hideMark/>
          </w:tcPr>
          <w:p w14:paraId="1CE7B393"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1</w:t>
            </w:r>
          </w:p>
        </w:tc>
        <w:tc>
          <w:tcPr>
            <w:tcW w:w="0" w:type="auto"/>
            <w:hideMark/>
          </w:tcPr>
          <w:p w14:paraId="7FE0D129"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Critical</w:t>
            </w:r>
          </w:p>
        </w:tc>
      </w:tr>
      <w:tr w:rsidR="002A222E" w:rsidRPr="002A222E" w14:paraId="4CCA6CFA" w14:textId="77777777" w:rsidTr="002A222E">
        <w:tc>
          <w:tcPr>
            <w:tcW w:w="0" w:type="auto"/>
            <w:hideMark/>
          </w:tcPr>
          <w:p w14:paraId="186B4562"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(e) Unpatched server exploit</w:t>
            </w:r>
          </w:p>
        </w:tc>
        <w:tc>
          <w:tcPr>
            <w:tcW w:w="0" w:type="auto"/>
            <w:hideMark/>
          </w:tcPr>
          <w:p w14:paraId="6651762C"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4</w:t>
            </w:r>
          </w:p>
        </w:tc>
        <w:tc>
          <w:tcPr>
            <w:tcW w:w="0" w:type="auto"/>
            <w:hideMark/>
          </w:tcPr>
          <w:p w14:paraId="5E2F7151"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4</w:t>
            </w:r>
          </w:p>
        </w:tc>
        <w:tc>
          <w:tcPr>
            <w:tcW w:w="0" w:type="auto"/>
            <w:hideMark/>
          </w:tcPr>
          <w:p w14:paraId="5D1B0984"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 xml:space="preserve">4 × 4 = </w:t>
            </w:r>
            <w:r w:rsidRPr="002A222E">
              <w:rPr>
                <w:rFonts w:ascii="Times New Roman" w:hAnsi="Times New Roman" w:cs="Times New Roman"/>
                <w:b/>
                <w:bCs/>
              </w:rPr>
              <w:t>16</w:t>
            </w:r>
          </w:p>
        </w:tc>
        <w:tc>
          <w:tcPr>
            <w:tcW w:w="0" w:type="auto"/>
            <w:hideMark/>
          </w:tcPr>
          <w:p w14:paraId="7148E5AA"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2</w:t>
            </w:r>
          </w:p>
        </w:tc>
        <w:tc>
          <w:tcPr>
            <w:tcW w:w="0" w:type="auto"/>
            <w:hideMark/>
          </w:tcPr>
          <w:p w14:paraId="149FAD5C"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High</w:t>
            </w:r>
          </w:p>
        </w:tc>
      </w:tr>
      <w:tr w:rsidR="002A222E" w:rsidRPr="002A222E" w14:paraId="1D30896D" w14:textId="77777777" w:rsidTr="002A222E">
        <w:tc>
          <w:tcPr>
            <w:tcW w:w="0" w:type="auto"/>
            <w:hideMark/>
          </w:tcPr>
          <w:p w14:paraId="0CC38266"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(b) Phishing</w:t>
            </w:r>
          </w:p>
        </w:tc>
        <w:tc>
          <w:tcPr>
            <w:tcW w:w="0" w:type="auto"/>
            <w:hideMark/>
          </w:tcPr>
          <w:p w14:paraId="436E32C9"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5</w:t>
            </w:r>
          </w:p>
        </w:tc>
        <w:tc>
          <w:tcPr>
            <w:tcW w:w="0" w:type="auto"/>
            <w:hideMark/>
          </w:tcPr>
          <w:p w14:paraId="759F178B"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3</w:t>
            </w:r>
          </w:p>
        </w:tc>
        <w:tc>
          <w:tcPr>
            <w:tcW w:w="0" w:type="auto"/>
            <w:hideMark/>
          </w:tcPr>
          <w:p w14:paraId="7357171E"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 xml:space="preserve">5 × 3 = </w:t>
            </w:r>
            <w:r w:rsidRPr="002A222E">
              <w:rPr>
                <w:rFonts w:ascii="Times New Roman" w:hAnsi="Times New Roman" w:cs="Times New Roman"/>
                <w:b/>
                <w:bCs/>
              </w:rPr>
              <w:t>15</w:t>
            </w:r>
          </w:p>
        </w:tc>
        <w:tc>
          <w:tcPr>
            <w:tcW w:w="0" w:type="auto"/>
            <w:hideMark/>
          </w:tcPr>
          <w:p w14:paraId="6F1EE231"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3</w:t>
            </w:r>
          </w:p>
        </w:tc>
        <w:tc>
          <w:tcPr>
            <w:tcW w:w="0" w:type="auto"/>
            <w:hideMark/>
          </w:tcPr>
          <w:p w14:paraId="0ED85B3A"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High</w:t>
            </w:r>
          </w:p>
        </w:tc>
      </w:tr>
      <w:tr w:rsidR="002A222E" w:rsidRPr="002A222E" w14:paraId="02731971" w14:textId="77777777" w:rsidTr="002A222E">
        <w:tc>
          <w:tcPr>
            <w:tcW w:w="0" w:type="auto"/>
            <w:hideMark/>
          </w:tcPr>
          <w:p w14:paraId="6A14EDC4"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lastRenderedPageBreak/>
              <w:t>(c) Insider data theft</w:t>
            </w:r>
          </w:p>
        </w:tc>
        <w:tc>
          <w:tcPr>
            <w:tcW w:w="0" w:type="auto"/>
            <w:hideMark/>
          </w:tcPr>
          <w:p w14:paraId="3FF269DF"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2</w:t>
            </w:r>
          </w:p>
        </w:tc>
        <w:tc>
          <w:tcPr>
            <w:tcW w:w="0" w:type="auto"/>
            <w:hideMark/>
          </w:tcPr>
          <w:p w14:paraId="51D4588B"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5</w:t>
            </w:r>
          </w:p>
        </w:tc>
        <w:tc>
          <w:tcPr>
            <w:tcW w:w="0" w:type="auto"/>
            <w:hideMark/>
          </w:tcPr>
          <w:p w14:paraId="5A559FBD"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 xml:space="preserve">2 × 5 = </w:t>
            </w:r>
            <w:r w:rsidRPr="002A222E">
              <w:rPr>
                <w:rFonts w:ascii="Times New Roman" w:hAnsi="Times New Roman" w:cs="Times New Roman"/>
                <w:b/>
                <w:bCs/>
              </w:rPr>
              <w:t>10</w:t>
            </w:r>
          </w:p>
        </w:tc>
        <w:tc>
          <w:tcPr>
            <w:tcW w:w="0" w:type="auto"/>
            <w:hideMark/>
          </w:tcPr>
          <w:p w14:paraId="21DE0E4C"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4</w:t>
            </w:r>
          </w:p>
        </w:tc>
        <w:tc>
          <w:tcPr>
            <w:tcW w:w="0" w:type="auto"/>
            <w:hideMark/>
          </w:tcPr>
          <w:p w14:paraId="5ED73E04"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Medium</w:t>
            </w:r>
          </w:p>
        </w:tc>
      </w:tr>
      <w:tr w:rsidR="002A222E" w:rsidRPr="002A222E" w14:paraId="6CF3D3D9" w14:textId="77777777" w:rsidTr="002A222E">
        <w:tc>
          <w:tcPr>
            <w:tcW w:w="0" w:type="auto"/>
            <w:hideMark/>
          </w:tcPr>
          <w:p w14:paraId="14A3AC71"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(d) DDoS</w:t>
            </w:r>
          </w:p>
        </w:tc>
        <w:tc>
          <w:tcPr>
            <w:tcW w:w="0" w:type="auto"/>
            <w:hideMark/>
          </w:tcPr>
          <w:p w14:paraId="661B1ADB"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3</w:t>
            </w:r>
          </w:p>
        </w:tc>
        <w:tc>
          <w:tcPr>
            <w:tcW w:w="0" w:type="auto"/>
            <w:hideMark/>
          </w:tcPr>
          <w:p w14:paraId="38E2300E"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3</w:t>
            </w:r>
          </w:p>
        </w:tc>
        <w:tc>
          <w:tcPr>
            <w:tcW w:w="0" w:type="auto"/>
            <w:hideMark/>
          </w:tcPr>
          <w:p w14:paraId="585A6386"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 xml:space="preserve">3 × 3 = </w:t>
            </w:r>
            <w:r w:rsidRPr="002A222E">
              <w:rPr>
                <w:rFonts w:ascii="Times New Roman" w:hAnsi="Times New Roman" w:cs="Times New Roman"/>
                <w:b/>
                <w:bCs/>
              </w:rPr>
              <w:t>9</w:t>
            </w:r>
          </w:p>
        </w:tc>
        <w:tc>
          <w:tcPr>
            <w:tcW w:w="0" w:type="auto"/>
            <w:hideMark/>
          </w:tcPr>
          <w:p w14:paraId="1EA8EEBD"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5</w:t>
            </w:r>
          </w:p>
        </w:tc>
        <w:tc>
          <w:tcPr>
            <w:tcW w:w="0" w:type="auto"/>
            <w:hideMark/>
          </w:tcPr>
          <w:p w14:paraId="51DB8115"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Medium</w:t>
            </w:r>
          </w:p>
        </w:tc>
      </w:tr>
    </w:tbl>
    <w:p w14:paraId="61132823"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Priority order for patching and budget:</w:t>
      </w:r>
      <w:r w:rsidRPr="002A222E">
        <w:rPr>
          <w:rFonts w:ascii="Times New Roman" w:hAnsi="Times New Roman" w:cs="Times New Roman"/>
        </w:rPr>
        <w:t xml:space="preserve"> Ransomware (20) &gt; Unpatched server exploit (16) &gt; Phishing (15) &gt; Insider data theft (10) &gt; DDoS (9).</w:t>
      </w:r>
    </w:p>
    <w:p w14:paraId="36F7ADBE"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Justification and recommended actions</w:t>
      </w:r>
    </w:p>
    <w:p w14:paraId="56D1227F" w14:textId="77777777" w:rsidR="002A222E" w:rsidRPr="002A222E" w:rsidRDefault="002A222E" w:rsidP="002A222E">
      <w:pPr>
        <w:numPr>
          <w:ilvl w:val="0"/>
          <w:numId w:val="6"/>
        </w:numPr>
        <w:jc w:val="both"/>
        <w:rPr>
          <w:rFonts w:ascii="Times New Roman" w:hAnsi="Times New Roman" w:cs="Times New Roman"/>
        </w:rPr>
      </w:pPr>
      <w:r w:rsidRPr="002A222E">
        <w:rPr>
          <w:rFonts w:ascii="Times New Roman" w:hAnsi="Times New Roman" w:cs="Times New Roman"/>
          <w:b/>
          <w:bCs/>
        </w:rPr>
        <w:t>Ransomware (20):</w:t>
      </w:r>
      <w:r w:rsidRPr="002A222E">
        <w:rPr>
          <w:rFonts w:ascii="Times New Roman" w:hAnsi="Times New Roman" w:cs="Times New Roman"/>
        </w:rPr>
        <w:t xml:space="preserve"> high likelihood with maximum impact, so it gets the largest share of budget. Controls: offline and immutable backups, EDR, network segmentation, email filtering, tested incident response plan.</w:t>
      </w:r>
    </w:p>
    <w:p w14:paraId="30253F20" w14:textId="77777777" w:rsidR="002A222E" w:rsidRPr="002A222E" w:rsidRDefault="002A222E" w:rsidP="002A222E">
      <w:pPr>
        <w:numPr>
          <w:ilvl w:val="0"/>
          <w:numId w:val="6"/>
        </w:numPr>
        <w:jc w:val="both"/>
        <w:rPr>
          <w:rFonts w:ascii="Times New Roman" w:hAnsi="Times New Roman" w:cs="Times New Roman"/>
        </w:rPr>
      </w:pPr>
      <w:r w:rsidRPr="002A222E">
        <w:rPr>
          <w:rFonts w:ascii="Times New Roman" w:hAnsi="Times New Roman" w:cs="Times New Roman"/>
          <w:b/>
          <w:bCs/>
        </w:rPr>
        <w:t>Unpatched server exploit (16):</w:t>
      </w:r>
      <w:r w:rsidRPr="002A222E">
        <w:rPr>
          <w:rFonts w:ascii="Times New Roman" w:hAnsi="Times New Roman" w:cs="Times New Roman"/>
        </w:rPr>
        <w:t xml:space="preserve"> likely and high impact, and it is also a common entry point for ransomware. Fixing it is cheap and effective. Controls: vulnerability scanning and a fast patch management cycle.</w:t>
      </w:r>
    </w:p>
    <w:p w14:paraId="1FF37210" w14:textId="77777777" w:rsidR="002A222E" w:rsidRPr="002A222E" w:rsidRDefault="002A222E" w:rsidP="002A222E">
      <w:pPr>
        <w:numPr>
          <w:ilvl w:val="0"/>
          <w:numId w:val="6"/>
        </w:numPr>
        <w:jc w:val="both"/>
        <w:rPr>
          <w:rFonts w:ascii="Times New Roman" w:hAnsi="Times New Roman" w:cs="Times New Roman"/>
        </w:rPr>
      </w:pPr>
      <w:r w:rsidRPr="002A222E">
        <w:rPr>
          <w:rFonts w:ascii="Times New Roman" w:hAnsi="Times New Roman" w:cs="Times New Roman"/>
          <w:b/>
          <w:bCs/>
        </w:rPr>
        <w:t>Phishing (15):</w:t>
      </w:r>
      <w:r w:rsidRPr="002A222E">
        <w:rPr>
          <w:rFonts w:ascii="Times New Roman" w:hAnsi="Times New Roman" w:cs="Times New Roman"/>
        </w:rPr>
        <w:t xml:space="preserve"> the most likely threat but with moderate impact. Controls: security awareness training, email gateway filtering, MFA.</w:t>
      </w:r>
    </w:p>
    <w:p w14:paraId="596B9592" w14:textId="77777777" w:rsidR="002A222E" w:rsidRPr="002A222E" w:rsidRDefault="002A222E" w:rsidP="002A222E">
      <w:pPr>
        <w:numPr>
          <w:ilvl w:val="0"/>
          <w:numId w:val="6"/>
        </w:numPr>
        <w:jc w:val="both"/>
        <w:rPr>
          <w:rFonts w:ascii="Times New Roman" w:hAnsi="Times New Roman" w:cs="Times New Roman"/>
        </w:rPr>
      </w:pPr>
      <w:r w:rsidRPr="002A222E">
        <w:rPr>
          <w:rFonts w:ascii="Times New Roman" w:hAnsi="Times New Roman" w:cs="Times New Roman"/>
          <w:b/>
          <w:bCs/>
        </w:rPr>
        <w:t>Insider data theft (10):</w:t>
      </w:r>
      <w:r w:rsidRPr="002A222E">
        <w:rPr>
          <w:rFonts w:ascii="Times New Roman" w:hAnsi="Times New Roman" w:cs="Times New Roman"/>
        </w:rPr>
        <w:t xml:space="preserve"> low likelihood but severe impact. Controls: least privilege, DLP, user activity monitoring.</w:t>
      </w:r>
    </w:p>
    <w:p w14:paraId="0F55E001" w14:textId="77777777" w:rsidR="002A222E" w:rsidRPr="002A222E" w:rsidRDefault="002A222E" w:rsidP="002A222E">
      <w:pPr>
        <w:numPr>
          <w:ilvl w:val="0"/>
          <w:numId w:val="6"/>
        </w:numPr>
        <w:jc w:val="both"/>
        <w:rPr>
          <w:rFonts w:ascii="Times New Roman" w:hAnsi="Times New Roman" w:cs="Times New Roman"/>
        </w:rPr>
      </w:pPr>
      <w:r w:rsidRPr="002A222E">
        <w:rPr>
          <w:rFonts w:ascii="Times New Roman" w:hAnsi="Times New Roman" w:cs="Times New Roman"/>
          <w:b/>
          <w:bCs/>
        </w:rPr>
        <w:t>DDoS (9):</w:t>
      </w:r>
      <w:r w:rsidRPr="002A222E">
        <w:rPr>
          <w:rFonts w:ascii="Times New Roman" w:hAnsi="Times New Roman" w:cs="Times New Roman"/>
        </w:rPr>
        <w:t xml:space="preserve"> moderate likelihood and impact. Controls: CDN and DDoS mitigation service, rate limiting.</w:t>
      </w:r>
    </w:p>
    <w:p w14:paraId="66930D85" w14:textId="5B57C8E4" w:rsidR="002A222E" w:rsidRPr="002A222E" w:rsidRDefault="002A222E" w:rsidP="002A222E">
      <w:pPr>
        <w:jc w:val="both"/>
        <w:rPr>
          <w:rFonts w:ascii="Times New Roman" w:hAnsi="Times New Roman" w:cs="Times New Roman"/>
        </w:rPr>
      </w:pPr>
    </w:p>
    <w:p w14:paraId="327A8A26" w14:textId="77777777" w:rsidR="002A222E" w:rsidRPr="002A222E" w:rsidRDefault="002A222E" w:rsidP="002A222E">
      <w:pPr>
        <w:jc w:val="both"/>
        <w:rPr>
          <w:rFonts w:ascii="Times New Roman" w:hAnsi="Times New Roman" w:cs="Times New Roman"/>
          <w:b/>
          <w:bCs/>
        </w:rPr>
      </w:pPr>
      <w:r w:rsidRPr="002A222E">
        <w:rPr>
          <w:rFonts w:ascii="Times New Roman" w:hAnsi="Times New Roman" w:cs="Times New Roman"/>
          <w:b/>
          <w:bCs/>
        </w:rPr>
        <w:t>Q5. Passive vs. Active Threat Classification (5 marks)</w:t>
      </w:r>
    </w:p>
    <w:p w14:paraId="22129DB0"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Question:</w:t>
      </w:r>
      <w:r w:rsidRPr="002A222E">
        <w:rPr>
          <w:rFonts w:ascii="Times New Roman" w:hAnsi="Times New Roman" w:cs="Times New Roman"/>
        </w:rPr>
        <w:t xml:space="preserve"> Classify each of the following as a passive or active threat, and state which CIA principle it primarily threatens: (a) An attacker silently sniffing unencrypted traffic on a public Wi-Fi network. (b) An attacker performing ARP spoofing to redirect traffic. (c) A nation-state actor performing long-term network reconnaissance without altering anything.</w:t>
      </w:r>
    </w:p>
    <w:tbl>
      <w:tblPr>
        <w:tblStyle w:val="TableGrid"/>
        <w:tblW w:w="0" w:type="auto"/>
        <w:tblLook w:val="04A0" w:firstRow="1" w:lastRow="0" w:firstColumn="1" w:lastColumn="0" w:noHBand="0" w:noVBand="1"/>
      </w:tblPr>
      <w:tblGrid>
        <w:gridCol w:w="5026"/>
        <w:gridCol w:w="936"/>
        <w:gridCol w:w="3054"/>
      </w:tblGrid>
      <w:tr w:rsidR="002A222E" w:rsidRPr="002A222E" w14:paraId="70BE43CE" w14:textId="77777777" w:rsidTr="002A222E">
        <w:tc>
          <w:tcPr>
            <w:tcW w:w="0" w:type="auto"/>
            <w:hideMark/>
          </w:tcPr>
          <w:p w14:paraId="3F382029" w14:textId="77777777" w:rsidR="002A222E" w:rsidRPr="002A222E" w:rsidRDefault="002A222E" w:rsidP="002A222E">
            <w:pPr>
              <w:spacing w:after="160" w:line="278" w:lineRule="auto"/>
              <w:jc w:val="both"/>
              <w:rPr>
                <w:rFonts w:ascii="Times New Roman" w:hAnsi="Times New Roman" w:cs="Times New Roman"/>
                <w:b/>
                <w:bCs/>
              </w:rPr>
            </w:pPr>
            <w:r w:rsidRPr="002A222E">
              <w:rPr>
                <w:rFonts w:ascii="Times New Roman" w:hAnsi="Times New Roman" w:cs="Times New Roman"/>
                <w:b/>
                <w:bCs/>
              </w:rPr>
              <w:t>Scenario</w:t>
            </w:r>
          </w:p>
        </w:tc>
        <w:tc>
          <w:tcPr>
            <w:tcW w:w="0" w:type="auto"/>
            <w:hideMark/>
          </w:tcPr>
          <w:p w14:paraId="673699B6" w14:textId="77777777" w:rsidR="002A222E" w:rsidRPr="002A222E" w:rsidRDefault="002A222E" w:rsidP="002A222E">
            <w:pPr>
              <w:spacing w:after="160" w:line="278" w:lineRule="auto"/>
              <w:jc w:val="both"/>
              <w:rPr>
                <w:rFonts w:ascii="Times New Roman" w:hAnsi="Times New Roman" w:cs="Times New Roman"/>
                <w:b/>
                <w:bCs/>
              </w:rPr>
            </w:pPr>
            <w:r w:rsidRPr="002A222E">
              <w:rPr>
                <w:rFonts w:ascii="Times New Roman" w:hAnsi="Times New Roman" w:cs="Times New Roman"/>
                <w:b/>
                <w:bCs/>
              </w:rPr>
              <w:t>Type</w:t>
            </w:r>
          </w:p>
        </w:tc>
        <w:tc>
          <w:tcPr>
            <w:tcW w:w="0" w:type="auto"/>
            <w:hideMark/>
          </w:tcPr>
          <w:p w14:paraId="34B3CCA2" w14:textId="77777777" w:rsidR="002A222E" w:rsidRPr="002A222E" w:rsidRDefault="002A222E" w:rsidP="002A222E">
            <w:pPr>
              <w:spacing w:after="160" w:line="278" w:lineRule="auto"/>
              <w:jc w:val="both"/>
              <w:rPr>
                <w:rFonts w:ascii="Times New Roman" w:hAnsi="Times New Roman" w:cs="Times New Roman"/>
                <w:b/>
                <w:bCs/>
              </w:rPr>
            </w:pPr>
            <w:r w:rsidRPr="002A222E">
              <w:rPr>
                <w:rFonts w:ascii="Times New Roman" w:hAnsi="Times New Roman" w:cs="Times New Roman"/>
                <w:b/>
                <w:bCs/>
              </w:rPr>
              <w:t>Primary CIA principle threatened</w:t>
            </w:r>
          </w:p>
        </w:tc>
      </w:tr>
      <w:tr w:rsidR="002A222E" w:rsidRPr="002A222E" w14:paraId="20A56826" w14:textId="77777777" w:rsidTr="002A222E">
        <w:tc>
          <w:tcPr>
            <w:tcW w:w="0" w:type="auto"/>
            <w:hideMark/>
          </w:tcPr>
          <w:p w14:paraId="4E3C37B0"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(a) Silently sniffing unencrypted traffic on public Wi-Fi</w:t>
            </w:r>
          </w:p>
        </w:tc>
        <w:tc>
          <w:tcPr>
            <w:tcW w:w="0" w:type="auto"/>
            <w:hideMark/>
          </w:tcPr>
          <w:p w14:paraId="77312C88"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Passive</w:t>
            </w:r>
          </w:p>
        </w:tc>
        <w:tc>
          <w:tcPr>
            <w:tcW w:w="0" w:type="auto"/>
            <w:hideMark/>
          </w:tcPr>
          <w:p w14:paraId="34865631"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Confidentiality</w:t>
            </w:r>
          </w:p>
        </w:tc>
      </w:tr>
      <w:tr w:rsidR="002A222E" w:rsidRPr="002A222E" w14:paraId="66FB4EB0" w14:textId="77777777" w:rsidTr="002A222E">
        <w:tc>
          <w:tcPr>
            <w:tcW w:w="0" w:type="auto"/>
            <w:hideMark/>
          </w:tcPr>
          <w:p w14:paraId="04994530"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(b) ARP spoofing to redirect traffic</w:t>
            </w:r>
          </w:p>
        </w:tc>
        <w:tc>
          <w:tcPr>
            <w:tcW w:w="0" w:type="auto"/>
            <w:hideMark/>
          </w:tcPr>
          <w:p w14:paraId="06FFEB94"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Active</w:t>
            </w:r>
          </w:p>
        </w:tc>
        <w:tc>
          <w:tcPr>
            <w:tcW w:w="0" w:type="auto"/>
            <w:hideMark/>
          </w:tcPr>
          <w:p w14:paraId="22FD3587"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Integrity (also Confidentiality)</w:t>
            </w:r>
          </w:p>
        </w:tc>
      </w:tr>
      <w:tr w:rsidR="002A222E" w:rsidRPr="002A222E" w14:paraId="340296C8" w14:textId="77777777" w:rsidTr="002A222E">
        <w:tc>
          <w:tcPr>
            <w:tcW w:w="0" w:type="auto"/>
            <w:hideMark/>
          </w:tcPr>
          <w:p w14:paraId="52069D30"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(c) Nation-state long-term reconnaissance without altering anything</w:t>
            </w:r>
          </w:p>
        </w:tc>
        <w:tc>
          <w:tcPr>
            <w:tcW w:w="0" w:type="auto"/>
            <w:hideMark/>
          </w:tcPr>
          <w:p w14:paraId="62C91FD0"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Passive</w:t>
            </w:r>
          </w:p>
        </w:tc>
        <w:tc>
          <w:tcPr>
            <w:tcW w:w="0" w:type="auto"/>
            <w:hideMark/>
          </w:tcPr>
          <w:p w14:paraId="58D6658C"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Confidentiality</w:t>
            </w:r>
          </w:p>
        </w:tc>
      </w:tr>
    </w:tbl>
    <w:p w14:paraId="625F5836"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Justification</w:t>
      </w:r>
    </w:p>
    <w:p w14:paraId="7EC7FC7C" w14:textId="77777777" w:rsidR="002A222E" w:rsidRPr="002A222E" w:rsidRDefault="002A222E" w:rsidP="002A222E">
      <w:pPr>
        <w:numPr>
          <w:ilvl w:val="0"/>
          <w:numId w:val="7"/>
        </w:numPr>
        <w:jc w:val="both"/>
        <w:rPr>
          <w:rFonts w:ascii="Times New Roman" w:hAnsi="Times New Roman" w:cs="Times New Roman"/>
        </w:rPr>
      </w:pPr>
      <w:r w:rsidRPr="002A222E">
        <w:rPr>
          <w:rFonts w:ascii="Times New Roman" w:hAnsi="Times New Roman" w:cs="Times New Roman"/>
          <w:b/>
          <w:bCs/>
        </w:rPr>
        <w:t>(a) Passive – Confidentiality:</w:t>
      </w:r>
      <w:r w:rsidRPr="002A222E">
        <w:rPr>
          <w:rFonts w:ascii="Times New Roman" w:hAnsi="Times New Roman" w:cs="Times New Roman"/>
        </w:rPr>
        <w:t xml:space="preserve"> the attacker only observes and captures data and does not modify it or disturb the network, so it is hard to detect. The harm is exposure of data such as credentials and messages. Defence: encryption (HTTPS/TLS, VPN, WPA3).</w:t>
      </w:r>
    </w:p>
    <w:p w14:paraId="592E1E53" w14:textId="77777777" w:rsidR="002A222E" w:rsidRPr="002A222E" w:rsidRDefault="002A222E" w:rsidP="002A222E">
      <w:pPr>
        <w:numPr>
          <w:ilvl w:val="0"/>
          <w:numId w:val="7"/>
        </w:numPr>
        <w:jc w:val="both"/>
        <w:rPr>
          <w:rFonts w:ascii="Times New Roman" w:hAnsi="Times New Roman" w:cs="Times New Roman"/>
        </w:rPr>
      </w:pPr>
      <w:r w:rsidRPr="002A222E">
        <w:rPr>
          <w:rFonts w:ascii="Times New Roman" w:hAnsi="Times New Roman" w:cs="Times New Roman"/>
          <w:b/>
          <w:bCs/>
        </w:rPr>
        <w:lastRenderedPageBreak/>
        <w:t>(b) Active – Integrity:</w:t>
      </w:r>
      <w:r w:rsidRPr="002A222E">
        <w:rPr>
          <w:rFonts w:ascii="Times New Roman" w:hAnsi="Times New Roman" w:cs="Times New Roman"/>
        </w:rPr>
        <w:t xml:space="preserve"> ARP spoofing forges ARP replies to poison the victim's cache, so traffic flows through the attacker (a man-in-the-middle position). The attacker actively sends forged packets and can alter or drop traffic, which breaks integrity and authenticity. Confidentiality is also exposed because the attacker can read the redirected traffic, and availability suffers if traffic is dropped. Defence: Dynamic ARP Inspection, static ARP entries, port security, encrypted protocols.</w:t>
      </w:r>
    </w:p>
    <w:p w14:paraId="594E4AF7" w14:textId="77777777" w:rsidR="002A222E" w:rsidRPr="002A222E" w:rsidRDefault="002A222E" w:rsidP="002A222E">
      <w:pPr>
        <w:numPr>
          <w:ilvl w:val="0"/>
          <w:numId w:val="7"/>
        </w:numPr>
        <w:jc w:val="both"/>
        <w:rPr>
          <w:rFonts w:ascii="Times New Roman" w:hAnsi="Times New Roman" w:cs="Times New Roman"/>
        </w:rPr>
      </w:pPr>
      <w:r w:rsidRPr="002A222E">
        <w:rPr>
          <w:rFonts w:ascii="Times New Roman" w:hAnsi="Times New Roman" w:cs="Times New Roman"/>
          <w:b/>
          <w:bCs/>
        </w:rPr>
        <w:t>(c) Passive – Confidentiality:</w:t>
      </w:r>
      <w:r w:rsidRPr="002A222E">
        <w:rPr>
          <w:rFonts w:ascii="Times New Roman" w:hAnsi="Times New Roman" w:cs="Times New Roman"/>
        </w:rPr>
        <w:t xml:space="preserve"> the actor gathers information over a long period (an APT-style reconnaissance phase) without altering any system or data. The goal is intelligence on infrastructure, users and data, so confidentiality is the principle at risk. Defence: network monitoring, traffic analysis, threat intelligence, segmentation.</w:t>
      </w:r>
    </w:p>
    <w:p w14:paraId="2B9EC664"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Key distinction:</w:t>
      </w:r>
      <w:r w:rsidRPr="002A222E">
        <w:rPr>
          <w:rFonts w:ascii="Times New Roman" w:hAnsi="Times New Roman" w:cs="Times New Roman"/>
        </w:rPr>
        <w:t xml:space="preserve"> passive attacks only observe (hard to detect, easy to prevent with encryption); active attacks alter, inject or disrupt (easier to detect, require detection and response).</w:t>
      </w:r>
    </w:p>
    <w:p w14:paraId="052DA9F2" w14:textId="51C2B462" w:rsidR="002A222E" w:rsidRPr="002A222E" w:rsidRDefault="002A222E" w:rsidP="002A222E">
      <w:pPr>
        <w:jc w:val="both"/>
        <w:rPr>
          <w:rFonts w:ascii="Times New Roman" w:hAnsi="Times New Roman" w:cs="Times New Roman"/>
        </w:rPr>
      </w:pPr>
    </w:p>
    <w:p w14:paraId="43DD648F" w14:textId="77777777" w:rsidR="002A222E" w:rsidRPr="002A222E" w:rsidRDefault="002A222E" w:rsidP="002A222E">
      <w:pPr>
        <w:jc w:val="both"/>
        <w:rPr>
          <w:rFonts w:ascii="Times New Roman" w:hAnsi="Times New Roman" w:cs="Times New Roman"/>
          <w:b/>
          <w:bCs/>
        </w:rPr>
      </w:pPr>
      <w:r w:rsidRPr="002A222E">
        <w:rPr>
          <w:rFonts w:ascii="Times New Roman" w:hAnsi="Times New Roman" w:cs="Times New Roman"/>
          <w:b/>
          <w:bCs/>
        </w:rPr>
        <w:t>Q6. Threat Intelligence Lifecycle Sequencing (10 marks)</w:t>
      </w:r>
    </w:p>
    <w:p w14:paraId="1F678BE8"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Question:</w:t>
      </w:r>
      <w:r w:rsidRPr="002A222E">
        <w:rPr>
          <w:rFonts w:ascii="Times New Roman" w:hAnsi="Times New Roman" w:cs="Times New Roman"/>
        </w:rPr>
        <w:t xml:space="preserve"> A SOC analyst receives an executive request: "Are we at risk from the ransomware group currently targeting our industry?" Arrange the following into the correct order of the Threat Intelligence Lifecycle, and name each phase: (i) Analysts correlate collected IOCs with internal logs. (ii) A report is sent to the CISO. (iii) The request itself is logged as a requirement. (iv) OSINT and threat feeds are pulled for the group's known TTPs. (v) The CISO's follow-up questions shape the next collection cycle.</w:t>
      </w:r>
    </w:p>
    <w:p w14:paraId="626F0178"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Scenario:</w:t>
      </w:r>
      <w:r w:rsidRPr="002A222E">
        <w:rPr>
          <w:rFonts w:ascii="Times New Roman" w:hAnsi="Times New Roman" w:cs="Times New Roman"/>
        </w:rPr>
        <w:t xml:space="preserve"> The CISO asks, "Are we at risk from the ransomware group currently targeting our industry?"</w:t>
      </w:r>
    </w:p>
    <w:p w14:paraId="57984FA7"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Correct order: (iii) → (iv) → (i) → (ii) → (v)</w:t>
      </w:r>
    </w:p>
    <w:tbl>
      <w:tblPr>
        <w:tblStyle w:val="TableGrid"/>
        <w:tblW w:w="0" w:type="auto"/>
        <w:tblLook w:val="04A0" w:firstRow="1" w:lastRow="0" w:firstColumn="1" w:lastColumn="0" w:noHBand="0" w:noVBand="1"/>
      </w:tblPr>
      <w:tblGrid>
        <w:gridCol w:w="856"/>
        <w:gridCol w:w="5778"/>
        <w:gridCol w:w="2382"/>
      </w:tblGrid>
      <w:tr w:rsidR="002A222E" w:rsidRPr="002A222E" w14:paraId="66483E3A" w14:textId="77777777" w:rsidTr="002A222E">
        <w:tc>
          <w:tcPr>
            <w:tcW w:w="0" w:type="auto"/>
            <w:hideMark/>
          </w:tcPr>
          <w:p w14:paraId="0934AB90" w14:textId="77777777" w:rsidR="002A222E" w:rsidRPr="002A222E" w:rsidRDefault="002A222E" w:rsidP="002A222E">
            <w:pPr>
              <w:spacing w:after="160" w:line="278" w:lineRule="auto"/>
              <w:jc w:val="both"/>
              <w:rPr>
                <w:rFonts w:ascii="Times New Roman" w:hAnsi="Times New Roman" w:cs="Times New Roman"/>
                <w:b/>
                <w:bCs/>
              </w:rPr>
            </w:pPr>
            <w:r w:rsidRPr="002A222E">
              <w:rPr>
                <w:rFonts w:ascii="Times New Roman" w:hAnsi="Times New Roman" w:cs="Times New Roman"/>
                <w:b/>
                <w:bCs/>
              </w:rPr>
              <w:t>Order</w:t>
            </w:r>
          </w:p>
        </w:tc>
        <w:tc>
          <w:tcPr>
            <w:tcW w:w="0" w:type="auto"/>
            <w:hideMark/>
          </w:tcPr>
          <w:p w14:paraId="44A66A63" w14:textId="77777777" w:rsidR="002A222E" w:rsidRPr="002A222E" w:rsidRDefault="002A222E" w:rsidP="002A222E">
            <w:pPr>
              <w:spacing w:after="160" w:line="278" w:lineRule="auto"/>
              <w:jc w:val="both"/>
              <w:rPr>
                <w:rFonts w:ascii="Times New Roman" w:hAnsi="Times New Roman" w:cs="Times New Roman"/>
                <w:b/>
                <w:bCs/>
              </w:rPr>
            </w:pPr>
            <w:r w:rsidRPr="002A222E">
              <w:rPr>
                <w:rFonts w:ascii="Times New Roman" w:hAnsi="Times New Roman" w:cs="Times New Roman"/>
                <w:b/>
                <w:bCs/>
              </w:rPr>
              <w:t>Statement</w:t>
            </w:r>
          </w:p>
        </w:tc>
        <w:tc>
          <w:tcPr>
            <w:tcW w:w="0" w:type="auto"/>
            <w:hideMark/>
          </w:tcPr>
          <w:p w14:paraId="3F4C1ED9" w14:textId="77777777" w:rsidR="002A222E" w:rsidRPr="002A222E" w:rsidRDefault="002A222E" w:rsidP="002A222E">
            <w:pPr>
              <w:spacing w:after="160" w:line="278" w:lineRule="auto"/>
              <w:jc w:val="both"/>
              <w:rPr>
                <w:rFonts w:ascii="Times New Roman" w:hAnsi="Times New Roman" w:cs="Times New Roman"/>
                <w:b/>
                <w:bCs/>
              </w:rPr>
            </w:pPr>
            <w:r w:rsidRPr="002A222E">
              <w:rPr>
                <w:rFonts w:ascii="Times New Roman" w:hAnsi="Times New Roman" w:cs="Times New Roman"/>
                <w:b/>
                <w:bCs/>
              </w:rPr>
              <w:t>Lifecycle phase</w:t>
            </w:r>
          </w:p>
        </w:tc>
      </w:tr>
      <w:tr w:rsidR="002A222E" w:rsidRPr="002A222E" w14:paraId="06701943" w14:textId="77777777" w:rsidTr="002A222E">
        <w:tc>
          <w:tcPr>
            <w:tcW w:w="0" w:type="auto"/>
            <w:hideMark/>
          </w:tcPr>
          <w:p w14:paraId="7C881746"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1</w:t>
            </w:r>
          </w:p>
        </w:tc>
        <w:tc>
          <w:tcPr>
            <w:tcW w:w="0" w:type="auto"/>
            <w:hideMark/>
          </w:tcPr>
          <w:p w14:paraId="0BF1E154"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b/>
                <w:bCs/>
              </w:rPr>
              <w:t>(iii)</w:t>
            </w:r>
            <w:r w:rsidRPr="002A222E">
              <w:rPr>
                <w:rFonts w:ascii="Times New Roman" w:hAnsi="Times New Roman" w:cs="Times New Roman"/>
              </w:rPr>
              <w:t xml:space="preserve"> The request itself is logged as a requirement.</w:t>
            </w:r>
          </w:p>
        </w:tc>
        <w:tc>
          <w:tcPr>
            <w:tcW w:w="0" w:type="auto"/>
            <w:hideMark/>
          </w:tcPr>
          <w:p w14:paraId="595E0198"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Planning and Direction</w:t>
            </w:r>
          </w:p>
        </w:tc>
      </w:tr>
      <w:tr w:rsidR="002A222E" w:rsidRPr="002A222E" w14:paraId="086C24E5" w14:textId="77777777" w:rsidTr="002A222E">
        <w:tc>
          <w:tcPr>
            <w:tcW w:w="0" w:type="auto"/>
            <w:hideMark/>
          </w:tcPr>
          <w:p w14:paraId="1585C82E"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2</w:t>
            </w:r>
          </w:p>
        </w:tc>
        <w:tc>
          <w:tcPr>
            <w:tcW w:w="0" w:type="auto"/>
            <w:hideMark/>
          </w:tcPr>
          <w:p w14:paraId="485D3FF6"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b/>
                <w:bCs/>
              </w:rPr>
              <w:t>(iv)</w:t>
            </w:r>
            <w:r w:rsidRPr="002A222E">
              <w:rPr>
                <w:rFonts w:ascii="Times New Roman" w:hAnsi="Times New Roman" w:cs="Times New Roman"/>
              </w:rPr>
              <w:t xml:space="preserve"> OSINT and threat feeds are pulled for the group's known TTPs.</w:t>
            </w:r>
          </w:p>
        </w:tc>
        <w:tc>
          <w:tcPr>
            <w:tcW w:w="0" w:type="auto"/>
            <w:hideMark/>
          </w:tcPr>
          <w:p w14:paraId="3C6BA37F"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Collection</w:t>
            </w:r>
          </w:p>
        </w:tc>
      </w:tr>
      <w:tr w:rsidR="002A222E" w:rsidRPr="002A222E" w14:paraId="28C70C79" w14:textId="77777777" w:rsidTr="002A222E">
        <w:tc>
          <w:tcPr>
            <w:tcW w:w="0" w:type="auto"/>
            <w:hideMark/>
          </w:tcPr>
          <w:p w14:paraId="37D00BEE"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3</w:t>
            </w:r>
          </w:p>
        </w:tc>
        <w:tc>
          <w:tcPr>
            <w:tcW w:w="0" w:type="auto"/>
            <w:hideMark/>
          </w:tcPr>
          <w:p w14:paraId="43667FC7"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b/>
                <w:bCs/>
              </w:rPr>
              <w:t>(i)</w:t>
            </w:r>
            <w:r w:rsidRPr="002A222E">
              <w:rPr>
                <w:rFonts w:ascii="Times New Roman" w:hAnsi="Times New Roman" w:cs="Times New Roman"/>
              </w:rPr>
              <w:t xml:space="preserve"> Analysts correlate collected IOCs with internal logs.</w:t>
            </w:r>
          </w:p>
        </w:tc>
        <w:tc>
          <w:tcPr>
            <w:tcW w:w="0" w:type="auto"/>
            <w:hideMark/>
          </w:tcPr>
          <w:p w14:paraId="4E40D8B9"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Processing and Analysis</w:t>
            </w:r>
          </w:p>
        </w:tc>
      </w:tr>
      <w:tr w:rsidR="002A222E" w:rsidRPr="002A222E" w14:paraId="05B62396" w14:textId="77777777" w:rsidTr="002A222E">
        <w:tc>
          <w:tcPr>
            <w:tcW w:w="0" w:type="auto"/>
            <w:hideMark/>
          </w:tcPr>
          <w:p w14:paraId="77363A92"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4</w:t>
            </w:r>
          </w:p>
        </w:tc>
        <w:tc>
          <w:tcPr>
            <w:tcW w:w="0" w:type="auto"/>
            <w:hideMark/>
          </w:tcPr>
          <w:p w14:paraId="7671F137"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b/>
                <w:bCs/>
              </w:rPr>
              <w:t>(ii)</w:t>
            </w:r>
            <w:r w:rsidRPr="002A222E">
              <w:rPr>
                <w:rFonts w:ascii="Times New Roman" w:hAnsi="Times New Roman" w:cs="Times New Roman"/>
              </w:rPr>
              <w:t xml:space="preserve"> A report is sent to the CISO.</w:t>
            </w:r>
          </w:p>
        </w:tc>
        <w:tc>
          <w:tcPr>
            <w:tcW w:w="0" w:type="auto"/>
            <w:hideMark/>
          </w:tcPr>
          <w:p w14:paraId="0C3FC6B1"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Dissemination</w:t>
            </w:r>
          </w:p>
        </w:tc>
      </w:tr>
      <w:tr w:rsidR="002A222E" w:rsidRPr="002A222E" w14:paraId="253CBC80" w14:textId="77777777" w:rsidTr="002A222E">
        <w:tc>
          <w:tcPr>
            <w:tcW w:w="0" w:type="auto"/>
            <w:hideMark/>
          </w:tcPr>
          <w:p w14:paraId="377FD635"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5</w:t>
            </w:r>
          </w:p>
        </w:tc>
        <w:tc>
          <w:tcPr>
            <w:tcW w:w="0" w:type="auto"/>
            <w:hideMark/>
          </w:tcPr>
          <w:p w14:paraId="3E49893E"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b/>
                <w:bCs/>
              </w:rPr>
              <w:t>(v)</w:t>
            </w:r>
            <w:r w:rsidRPr="002A222E">
              <w:rPr>
                <w:rFonts w:ascii="Times New Roman" w:hAnsi="Times New Roman" w:cs="Times New Roman"/>
              </w:rPr>
              <w:t xml:space="preserve"> The CISO's follow-up questions shape the next collection cycle.</w:t>
            </w:r>
          </w:p>
        </w:tc>
        <w:tc>
          <w:tcPr>
            <w:tcW w:w="0" w:type="auto"/>
            <w:hideMark/>
          </w:tcPr>
          <w:p w14:paraId="2622EF22"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Feedback</w:t>
            </w:r>
          </w:p>
        </w:tc>
      </w:tr>
    </w:tbl>
    <w:p w14:paraId="2618497A"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Explanation of each phase</w:t>
      </w:r>
    </w:p>
    <w:p w14:paraId="0CC79208" w14:textId="77777777" w:rsidR="002A222E" w:rsidRPr="002A222E" w:rsidRDefault="002A222E" w:rsidP="002A222E">
      <w:pPr>
        <w:numPr>
          <w:ilvl w:val="0"/>
          <w:numId w:val="8"/>
        </w:numPr>
        <w:jc w:val="both"/>
        <w:rPr>
          <w:rFonts w:ascii="Times New Roman" w:hAnsi="Times New Roman" w:cs="Times New Roman"/>
        </w:rPr>
      </w:pPr>
      <w:r w:rsidRPr="002A222E">
        <w:rPr>
          <w:rFonts w:ascii="Times New Roman" w:hAnsi="Times New Roman" w:cs="Times New Roman"/>
          <w:b/>
          <w:bCs/>
        </w:rPr>
        <w:t>Planning and Direction:</w:t>
      </w:r>
      <w:r w:rsidRPr="002A222E">
        <w:rPr>
          <w:rFonts w:ascii="Times New Roman" w:hAnsi="Times New Roman" w:cs="Times New Roman"/>
        </w:rPr>
        <w:t xml:space="preserve"> stakeholder needs are defined as intelligence requirements. The CISO's question sets the scope: which group, which industry, which assets.</w:t>
      </w:r>
    </w:p>
    <w:p w14:paraId="5F3A0609" w14:textId="77777777" w:rsidR="002A222E" w:rsidRPr="002A222E" w:rsidRDefault="002A222E" w:rsidP="002A222E">
      <w:pPr>
        <w:numPr>
          <w:ilvl w:val="0"/>
          <w:numId w:val="8"/>
        </w:numPr>
        <w:jc w:val="both"/>
        <w:rPr>
          <w:rFonts w:ascii="Times New Roman" w:hAnsi="Times New Roman" w:cs="Times New Roman"/>
        </w:rPr>
      </w:pPr>
      <w:r w:rsidRPr="002A222E">
        <w:rPr>
          <w:rFonts w:ascii="Times New Roman" w:hAnsi="Times New Roman" w:cs="Times New Roman"/>
          <w:b/>
          <w:bCs/>
        </w:rPr>
        <w:lastRenderedPageBreak/>
        <w:t>Collection:</w:t>
      </w:r>
      <w:r w:rsidRPr="002A222E">
        <w:rPr>
          <w:rFonts w:ascii="Times New Roman" w:hAnsi="Times New Roman" w:cs="Times New Roman"/>
        </w:rPr>
        <w:t xml:space="preserve"> raw data is gathered from OSINT, commercial and open threat feeds, dark web sources and internal telemetry, focused on the group's TTPs (tactics, techniques and procedures).</w:t>
      </w:r>
    </w:p>
    <w:p w14:paraId="50066BE6" w14:textId="77777777" w:rsidR="002A222E" w:rsidRPr="002A222E" w:rsidRDefault="002A222E" w:rsidP="002A222E">
      <w:pPr>
        <w:numPr>
          <w:ilvl w:val="0"/>
          <w:numId w:val="8"/>
        </w:numPr>
        <w:jc w:val="both"/>
        <w:rPr>
          <w:rFonts w:ascii="Times New Roman" w:hAnsi="Times New Roman" w:cs="Times New Roman"/>
        </w:rPr>
      </w:pPr>
      <w:r w:rsidRPr="002A222E">
        <w:rPr>
          <w:rFonts w:ascii="Times New Roman" w:hAnsi="Times New Roman" w:cs="Times New Roman"/>
          <w:b/>
          <w:bCs/>
        </w:rPr>
        <w:t>Processing and Analysis:</w:t>
      </w:r>
      <w:r w:rsidRPr="002A222E">
        <w:rPr>
          <w:rFonts w:ascii="Times New Roman" w:hAnsi="Times New Roman" w:cs="Times New Roman"/>
        </w:rPr>
        <w:t xml:space="preserve"> raw data is cleaned and normalized, then analysts correlate the IOCs (IPs, domains, hashes) with internal logs to decide whether the organization is exposed or already compromised. Raw data becomes actionable intelligence.</w:t>
      </w:r>
    </w:p>
    <w:p w14:paraId="21662E39" w14:textId="77777777" w:rsidR="002A222E" w:rsidRPr="002A222E" w:rsidRDefault="002A222E" w:rsidP="002A222E">
      <w:pPr>
        <w:numPr>
          <w:ilvl w:val="0"/>
          <w:numId w:val="8"/>
        </w:numPr>
        <w:jc w:val="both"/>
        <w:rPr>
          <w:rFonts w:ascii="Times New Roman" w:hAnsi="Times New Roman" w:cs="Times New Roman"/>
        </w:rPr>
      </w:pPr>
      <w:r w:rsidRPr="002A222E">
        <w:rPr>
          <w:rFonts w:ascii="Times New Roman" w:hAnsi="Times New Roman" w:cs="Times New Roman"/>
          <w:b/>
          <w:bCs/>
        </w:rPr>
        <w:t>Dissemination:</w:t>
      </w:r>
      <w:r w:rsidRPr="002A222E">
        <w:rPr>
          <w:rFonts w:ascii="Times New Roman" w:hAnsi="Times New Roman" w:cs="Times New Roman"/>
        </w:rPr>
        <w:t xml:space="preserve"> the finished, tailored report goes to the right audience. For a CISO this is strategic, risk-focused intelligence (business risk, recommended decisions), while tactical details go to the SOC.</w:t>
      </w:r>
    </w:p>
    <w:p w14:paraId="6808081D" w14:textId="77777777" w:rsidR="002A222E" w:rsidRPr="002A222E" w:rsidRDefault="002A222E" w:rsidP="002A222E">
      <w:pPr>
        <w:numPr>
          <w:ilvl w:val="0"/>
          <w:numId w:val="8"/>
        </w:numPr>
        <w:jc w:val="both"/>
        <w:rPr>
          <w:rFonts w:ascii="Times New Roman" w:hAnsi="Times New Roman" w:cs="Times New Roman"/>
        </w:rPr>
      </w:pPr>
      <w:r w:rsidRPr="002A222E">
        <w:rPr>
          <w:rFonts w:ascii="Times New Roman" w:hAnsi="Times New Roman" w:cs="Times New Roman"/>
          <w:b/>
          <w:bCs/>
        </w:rPr>
        <w:t>Feedback:</w:t>
      </w:r>
      <w:r w:rsidRPr="002A222E">
        <w:rPr>
          <w:rFonts w:ascii="Times New Roman" w:hAnsi="Times New Roman" w:cs="Times New Roman"/>
        </w:rPr>
        <w:t xml:space="preserve"> the consumer reviews whether the intelligence met the need. Follow-up questions refine requirements, so the lifecycle restarts as a continuous cycle.</w:t>
      </w:r>
    </w:p>
    <w:p w14:paraId="172C1E59"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Link to the types of threat intelligence:</w:t>
      </w:r>
      <w:r w:rsidRPr="002A222E">
        <w:rPr>
          <w:rFonts w:ascii="Times New Roman" w:hAnsi="Times New Roman" w:cs="Times New Roman"/>
        </w:rPr>
        <w:t xml:space="preserve"> the CISO-level report is </w:t>
      </w:r>
      <w:r w:rsidRPr="002A222E">
        <w:rPr>
          <w:rFonts w:ascii="Times New Roman" w:hAnsi="Times New Roman" w:cs="Times New Roman"/>
          <w:i/>
          <w:iCs/>
        </w:rPr>
        <w:t>strategic</w:t>
      </w:r>
      <w:r w:rsidRPr="002A222E">
        <w:rPr>
          <w:rFonts w:ascii="Times New Roman" w:hAnsi="Times New Roman" w:cs="Times New Roman"/>
        </w:rPr>
        <w:t xml:space="preserve"> intelligence, the TTPs are </w:t>
      </w:r>
      <w:r w:rsidRPr="002A222E">
        <w:rPr>
          <w:rFonts w:ascii="Times New Roman" w:hAnsi="Times New Roman" w:cs="Times New Roman"/>
          <w:i/>
          <w:iCs/>
        </w:rPr>
        <w:t>tactical</w:t>
      </w:r>
      <w:r w:rsidRPr="002A222E">
        <w:rPr>
          <w:rFonts w:ascii="Times New Roman" w:hAnsi="Times New Roman" w:cs="Times New Roman"/>
        </w:rPr>
        <w:t xml:space="preserve">, and the IOC-to-log correlation is </w:t>
      </w:r>
      <w:r w:rsidRPr="002A222E">
        <w:rPr>
          <w:rFonts w:ascii="Times New Roman" w:hAnsi="Times New Roman" w:cs="Times New Roman"/>
          <w:i/>
          <w:iCs/>
        </w:rPr>
        <w:t>operational/technical</w:t>
      </w:r>
      <w:r w:rsidRPr="002A222E">
        <w:rPr>
          <w:rFonts w:ascii="Times New Roman" w:hAnsi="Times New Roman" w:cs="Times New Roman"/>
        </w:rPr>
        <w:t xml:space="preserve"> and feeds detection and response.</w:t>
      </w:r>
    </w:p>
    <w:p w14:paraId="1294FFB2"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Industry application:</w:t>
      </w:r>
      <w:r w:rsidRPr="002A222E">
        <w:rPr>
          <w:rFonts w:ascii="Times New Roman" w:hAnsi="Times New Roman" w:cs="Times New Roman"/>
        </w:rPr>
        <w:t xml:space="preserve"> SOC teams use this lifecycle with SIEM, SOAR and threat intelligence platforms to prioritise patching, tune detection rules and brief leadership.</w:t>
      </w:r>
    </w:p>
    <w:p w14:paraId="784C7B62" w14:textId="77777777" w:rsidR="002A222E" w:rsidRPr="002A222E" w:rsidRDefault="002A222E" w:rsidP="002A222E">
      <w:pPr>
        <w:jc w:val="both"/>
      </w:pPr>
    </w:p>
    <w:sectPr w:rsidR="002A222E" w:rsidRPr="002A22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2CEE"/>
    <w:multiLevelType w:val="multilevel"/>
    <w:tmpl w:val="E2B6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17469D"/>
    <w:multiLevelType w:val="multilevel"/>
    <w:tmpl w:val="61AA1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932343"/>
    <w:multiLevelType w:val="multilevel"/>
    <w:tmpl w:val="F21A5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357863"/>
    <w:multiLevelType w:val="multilevel"/>
    <w:tmpl w:val="8518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C656D9"/>
    <w:multiLevelType w:val="multilevel"/>
    <w:tmpl w:val="FEF2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B25C21"/>
    <w:multiLevelType w:val="multilevel"/>
    <w:tmpl w:val="6C2EB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DA1D33"/>
    <w:multiLevelType w:val="multilevel"/>
    <w:tmpl w:val="B494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8640F0"/>
    <w:multiLevelType w:val="multilevel"/>
    <w:tmpl w:val="11AC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2763125">
    <w:abstractNumId w:val="5"/>
  </w:num>
  <w:num w:numId="2" w16cid:durableId="1007562826">
    <w:abstractNumId w:val="0"/>
  </w:num>
  <w:num w:numId="3" w16cid:durableId="305746938">
    <w:abstractNumId w:val="3"/>
  </w:num>
  <w:num w:numId="4" w16cid:durableId="1268276291">
    <w:abstractNumId w:val="7"/>
  </w:num>
  <w:num w:numId="5" w16cid:durableId="631984929">
    <w:abstractNumId w:val="4"/>
  </w:num>
  <w:num w:numId="6" w16cid:durableId="851383892">
    <w:abstractNumId w:val="2"/>
  </w:num>
  <w:num w:numId="7" w16cid:durableId="208031641">
    <w:abstractNumId w:val="6"/>
  </w:num>
  <w:num w:numId="8" w16cid:durableId="20772422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22E"/>
    <w:rsid w:val="000670BC"/>
    <w:rsid w:val="00104A57"/>
    <w:rsid w:val="0015402E"/>
    <w:rsid w:val="001C79BC"/>
    <w:rsid w:val="001D1AAD"/>
    <w:rsid w:val="002A222E"/>
    <w:rsid w:val="003C3A83"/>
    <w:rsid w:val="005E1BB9"/>
    <w:rsid w:val="006562F2"/>
    <w:rsid w:val="008D2731"/>
    <w:rsid w:val="00BF6D1D"/>
    <w:rsid w:val="00D57C1C"/>
    <w:rsid w:val="00EE5C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FAE6C"/>
  <w15:chartTrackingRefBased/>
  <w15:docId w15:val="{D862CB08-4FBB-46AA-B7A8-BB1FB4F10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2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22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22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22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22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22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2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2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2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2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22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22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22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22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2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22E"/>
    <w:rPr>
      <w:rFonts w:eastAsiaTheme="majorEastAsia" w:cstheme="majorBidi"/>
      <w:color w:val="272727" w:themeColor="text1" w:themeTint="D8"/>
    </w:rPr>
  </w:style>
  <w:style w:type="paragraph" w:styleId="Title">
    <w:name w:val="Title"/>
    <w:basedOn w:val="Normal"/>
    <w:next w:val="Normal"/>
    <w:link w:val="TitleChar"/>
    <w:uiPriority w:val="10"/>
    <w:qFormat/>
    <w:rsid w:val="002A2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22E"/>
    <w:pPr>
      <w:spacing w:before="160"/>
      <w:jc w:val="center"/>
    </w:pPr>
    <w:rPr>
      <w:i/>
      <w:iCs/>
      <w:color w:val="404040" w:themeColor="text1" w:themeTint="BF"/>
    </w:rPr>
  </w:style>
  <w:style w:type="character" w:customStyle="1" w:styleId="QuoteChar">
    <w:name w:val="Quote Char"/>
    <w:basedOn w:val="DefaultParagraphFont"/>
    <w:link w:val="Quote"/>
    <w:uiPriority w:val="29"/>
    <w:rsid w:val="002A222E"/>
    <w:rPr>
      <w:i/>
      <w:iCs/>
      <w:color w:val="404040" w:themeColor="text1" w:themeTint="BF"/>
    </w:rPr>
  </w:style>
  <w:style w:type="paragraph" w:styleId="ListParagraph">
    <w:name w:val="List Paragraph"/>
    <w:basedOn w:val="Normal"/>
    <w:uiPriority w:val="34"/>
    <w:qFormat/>
    <w:rsid w:val="002A222E"/>
    <w:pPr>
      <w:ind w:left="720"/>
      <w:contextualSpacing/>
    </w:pPr>
  </w:style>
  <w:style w:type="character" w:styleId="IntenseEmphasis">
    <w:name w:val="Intense Emphasis"/>
    <w:basedOn w:val="DefaultParagraphFont"/>
    <w:uiPriority w:val="21"/>
    <w:qFormat/>
    <w:rsid w:val="002A222E"/>
    <w:rPr>
      <w:i/>
      <w:iCs/>
      <w:color w:val="2F5496" w:themeColor="accent1" w:themeShade="BF"/>
    </w:rPr>
  </w:style>
  <w:style w:type="paragraph" w:styleId="IntenseQuote">
    <w:name w:val="Intense Quote"/>
    <w:basedOn w:val="Normal"/>
    <w:next w:val="Normal"/>
    <w:link w:val="IntenseQuoteChar"/>
    <w:uiPriority w:val="30"/>
    <w:qFormat/>
    <w:rsid w:val="002A22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222E"/>
    <w:rPr>
      <w:i/>
      <w:iCs/>
      <w:color w:val="2F5496" w:themeColor="accent1" w:themeShade="BF"/>
    </w:rPr>
  </w:style>
  <w:style w:type="character" w:styleId="IntenseReference">
    <w:name w:val="Intense Reference"/>
    <w:basedOn w:val="DefaultParagraphFont"/>
    <w:uiPriority w:val="32"/>
    <w:qFormat/>
    <w:rsid w:val="002A222E"/>
    <w:rPr>
      <w:b/>
      <w:bCs/>
      <w:smallCaps/>
      <w:color w:val="2F5496" w:themeColor="accent1" w:themeShade="BF"/>
      <w:spacing w:val="5"/>
    </w:rPr>
  </w:style>
  <w:style w:type="table" w:styleId="TableGrid">
    <w:name w:val="Table Grid"/>
    <w:basedOn w:val="TableNormal"/>
    <w:uiPriority w:val="39"/>
    <w:rsid w:val="002A22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1708</Words>
  <Characters>9737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Tejasree</dc:creator>
  <cp:keywords/>
  <dc:description/>
  <cp:lastModifiedBy>deepthi deepu</cp:lastModifiedBy>
  <cp:revision>3</cp:revision>
  <dcterms:created xsi:type="dcterms:W3CDTF">2026-10-14T08:36:00Z</dcterms:created>
  <dcterms:modified xsi:type="dcterms:W3CDTF">2026-10-15T11:07:00Z</dcterms:modified>
</cp:coreProperties>
</file>