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2D4" w:rsidRDefault="00ED42A4">
      <w:pPr>
        <w:pStyle w:val="Title"/>
      </w:pPr>
      <w:r>
        <w:t>Project Summary – Farmer &amp; Market Insights</w:t>
      </w:r>
      <w:r w:rsidR="002D22C5">
        <w:t xml:space="preserve">                                    </w:t>
      </w:r>
      <w:r w:rsidR="002D22C5" w:rsidRPr="002D22C5">
        <w:rPr>
          <w:sz w:val="28"/>
          <w:szCs w:val="28"/>
        </w:rPr>
        <w:t>NAME</w:t>
      </w:r>
      <w:proofErr w:type="gramStart"/>
      <w:r w:rsidR="002D22C5" w:rsidRPr="002D22C5">
        <w:rPr>
          <w:sz w:val="28"/>
          <w:szCs w:val="28"/>
        </w:rPr>
        <w:t>:-</w:t>
      </w:r>
      <w:proofErr w:type="gramEnd"/>
      <w:r w:rsidR="002D22C5">
        <w:rPr>
          <w:sz w:val="28"/>
          <w:szCs w:val="28"/>
        </w:rPr>
        <w:t xml:space="preserve"> </w:t>
      </w:r>
      <w:r w:rsidR="002D22C5" w:rsidRPr="002D22C5">
        <w:rPr>
          <w:color w:val="000000" w:themeColor="text1"/>
          <w:sz w:val="28"/>
          <w:szCs w:val="28"/>
        </w:rPr>
        <w:t>Deepthi Paidi</w:t>
      </w:r>
    </w:p>
    <w:p w:rsidR="006102D4" w:rsidRDefault="00ED42A4">
      <w:pPr>
        <w:pStyle w:val="Heading1"/>
      </w:pPr>
      <w:r>
        <w:t>🎯</w:t>
      </w:r>
      <w:r>
        <w:t xml:space="preserve"> Objective</w:t>
      </w:r>
    </w:p>
    <w:p w:rsidR="006102D4" w:rsidRDefault="00ED42A4">
      <w:r>
        <w:t>This project aims to analyze the relationships between farmers, advisors, and crop market conditions using structured SQL queries on two relational datasets</w:t>
      </w:r>
      <w:proofErr w:type="gramStart"/>
      <w:r>
        <w:t>:</w:t>
      </w:r>
      <w:proofErr w:type="gramEnd"/>
      <w:r>
        <w:br/>
        <w:t xml:space="preserve">- </w:t>
      </w:r>
      <w:proofErr w:type="spellStart"/>
      <w:r>
        <w:t>FarmerAdvisors</w:t>
      </w:r>
      <w:bookmarkStart w:id="0" w:name="_GoBack"/>
      <w:bookmarkEnd w:id="0"/>
      <w:proofErr w:type="spellEnd"/>
      <w:r>
        <w:br/>
        <w:t xml:space="preserve">- </w:t>
      </w:r>
      <w:proofErr w:type="spellStart"/>
      <w:r>
        <w:t>MarketResearcher</w:t>
      </w:r>
      <w:proofErr w:type="spellEnd"/>
    </w:p>
    <w:p w:rsidR="006102D4" w:rsidRDefault="00ED42A4">
      <w:pPr>
        <w:pStyle w:val="Heading1"/>
      </w:pPr>
      <w:r>
        <w:t>📊</w:t>
      </w:r>
      <w:r>
        <w:t xml:space="preserve"> Key</w:t>
      </w:r>
      <w:r>
        <w:t xml:space="preserve"> Insights from SQL Analysis</w:t>
      </w:r>
    </w:p>
    <w:p w:rsidR="006102D4" w:rsidRDefault="00ED42A4">
      <w:r>
        <w:t>🔹</w:t>
      </w:r>
      <w:r>
        <w:t xml:space="preserve"> Q1: Top 5 Locations with Most Advisor-Farmer Connections</w:t>
      </w:r>
      <w:r>
        <w:br/>
        <w:t>- Identified key districts with high farmer engagement. Useful for targeting advisory programs and government schemes.</w:t>
      </w:r>
    </w:p>
    <w:p w:rsidR="006102D4" w:rsidRDefault="00ED42A4">
      <w:r>
        <w:t>🔹</w:t>
      </w:r>
      <w:r>
        <w:t xml:space="preserve"> Q2: Average Market Price per Crop</w:t>
      </w:r>
      <w:r>
        <w:br/>
        <w:t>- Revealed h</w:t>
      </w:r>
      <w:r>
        <w:t>igh-value crops based on market trends. Can guide future farming decisions and subsidies.</w:t>
      </w:r>
    </w:p>
    <w:p w:rsidR="006102D4" w:rsidRDefault="00ED42A4">
      <w:r>
        <w:t>🔹</w:t>
      </w:r>
      <w:r>
        <w:t xml:space="preserve"> Q3 &amp; Q4: Crop Diversity per Farmer</w:t>
      </w:r>
      <w:r>
        <w:br/>
        <w:t>- Found farmers with high crop diversity. Highlighted specialized vs diversified growers.</w:t>
      </w:r>
    </w:p>
    <w:p w:rsidR="006102D4" w:rsidRDefault="00ED42A4">
      <w:r>
        <w:t>🔹</w:t>
      </w:r>
      <w:r>
        <w:t xml:space="preserve"> Q5: Volatile Crop Prices</w:t>
      </w:r>
      <w:r>
        <w:br/>
        <w:t>- Crops wi</w:t>
      </w:r>
      <w:r>
        <w:t>th ₹10+ price fluctuation across locations identified. Helps in flagging unstable markets for those crops.</w:t>
      </w:r>
    </w:p>
    <w:p w:rsidR="006102D4" w:rsidRDefault="00ED42A4">
      <w:r>
        <w:t>🔹</w:t>
      </w:r>
      <w:r>
        <w:t xml:space="preserve"> Q6: Advisors Handling Same Crop in Multiple Districts</w:t>
      </w:r>
      <w:r>
        <w:br/>
        <w:t>- Helps assess the regional influence and workload of advisors.</w:t>
      </w:r>
    </w:p>
    <w:p w:rsidR="006102D4" w:rsidRDefault="00ED42A4">
      <w:r>
        <w:t>🔹</w:t>
      </w:r>
      <w:r>
        <w:t xml:space="preserve"> Q7: Profit Ranking per Cr</w:t>
      </w:r>
      <w:r>
        <w:t>op</w:t>
      </w:r>
      <w:r>
        <w:br/>
        <w:t>- Used RANK() to identify most profitable crops per unit. Supports subsidy and investment decisions.</w:t>
      </w:r>
    </w:p>
    <w:p w:rsidR="006102D4" w:rsidRDefault="00ED42A4">
      <w:r>
        <w:t>🔹</w:t>
      </w:r>
      <w:r>
        <w:t xml:space="preserve"> Q8: Locations with Market Price &gt;20% Above Average</w:t>
      </w:r>
      <w:r>
        <w:br/>
        <w:t>- Pinpoints potential market monopolies or seasonal effects.</w:t>
      </w:r>
    </w:p>
    <w:p w:rsidR="006102D4" w:rsidRDefault="00ED42A4">
      <w:r>
        <w:t>🔹</w:t>
      </w:r>
      <w:r>
        <w:t xml:space="preserve"> Q9: Farmers Assigned to a Single A</w:t>
      </w:r>
      <w:r>
        <w:t>dvisor for All Crops</w:t>
      </w:r>
      <w:r>
        <w:br/>
        <w:t>- Good indicator of advisor dependency or trust.</w:t>
      </w:r>
    </w:p>
    <w:p w:rsidR="006102D4" w:rsidRDefault="00ED42A4">
      <w:r>
        <w:t>🔹</w:t>
      </w:r>
      <w:r>
        <w:t xml:space="preserve"> Q10: CTE: Farmers Making Below-Average Profit</w:t>
      </w:r>
      <w:r>
        <w:br/>
        <w:t>- Detects struggling farmers for support or retraining.</w:t>
      </w:r>
    </w:p>
    <w:p w:rsidR="006102D4" w:rsidRDefault="00ED42A4">
      <w:r>
        <w:lastRenderedPageBreak/>
        <w:t>🔹</w:t>
      </w:r>
      <w:r>
        <w:t xml:space="preserve"> Q11: Price Trend Using Window Function</w:t>
      </w:r>
      <w:r>
        <w:br/>
        <w:t xml:space="preserve">- Used LAG() to calculate last 3 price </w:t>
      </w:r>
      <w:r>
        <w:t>changes per crop. Important for forecasting.</w:t>
      </w:r>
    </w:p>
    <w:p w:rsidR="006102D4" w:rsidRDefault="00ED42A4">
      <w:r>
        <w:t>🔹</w:t>
      </w:r>
      <w:r>
        <w:t xml:space="preserve"> Q12: Crop Growth Rate Classification</w:t>
      </w:r>
      <w:r>
        <w:br/>
        <w:t>- Classified as Low (&lt;20%), Medium (20–50%), High (&gt;50%). Counted crops in each growth category.</w:t>
      </w:r>
    </w:p>
    <w:p w:rsidR="006102D4" w:rsidRDefault="00ED42A4">
      <w:r>
        <w:t>🔹</w:t>
      </w:r>
      <w:r>
        <w:t xml:space="preserve"> Q13: Farmers Selling at Highest District Price</w:t>
      </w:r>
      <w:r>
        <w:br/>
        <w:t xml:space="preserve">- Matches farmer supply </w:t>
      </w:r>
      <w:r>
        <w:t>with high demand zones.</w:t>
      </w:r>
    </w:p>
    <w:p w:rsidR="006102D4" w:rsidRDefault="00ED42A4">
      <w:r>
        <w:t>🔹</w:t>
      </w:r>
      <w:r>
        <w:t xml:space="preserve"> Q14: Advisors Handling High Growth Crops</w:t>
      </w:r>
      <w:r>
        <w:br/>
        <w:t>- Identifies high-performing advisors.</w:t>
      </w:r>
    </w:p>
    <w:p w:rsidR="006102D4" w:rsidRDefault="00ED42A4">
      <w:r>
        <w:t>🔹</w:t>
      </w:r>
      <w:r>
        <w:t xml:space="preserve"> Q15: Duplicate Crop Entries</w:t>
      </w:r>
      <w:r>
        <w:br/>
        <w:t>- Detected data quality issues for cleansing.</w:t>
      </w:r>
    </w:p>
    <w:p w:rsidR="006102D4" w:rsidRDefault="00ED42A4">
      <w:r>
        <w:t>🔹</w:t>
      </w:r>
      <w:r>
        <w:t xml:space="preserve"> Q16: Crops Not Listed in MarketResearcher Table</w:t>
      </w:r>
      <w:r>
        <w:br/>
        <w:t>- Helps expand or upd</w:t>
      </w:r>
      <w:r>
        <w:t>ate the crop market database.</w:t>
      </w:r>
    </w:p>
    <w:p w:rsidR="006102D4" w:rsidRDefault="00ED42A4">
      <w:r>
        <w:t>🔹</w:t>
      </w:r>
      <w:r>
        <w:t xml:space="preserve"> Q17: Best Location per Crop by Profit Margin</w:t>
      </w:r>
      <w:r>
        <w:br/>
        <w:t>- Helps in crop-location alignment for better yield returns.</w:t>
      </w:r>
    </w:p>
    <w:p w:rsidR="006102D4" w:rsidRDefault="00ED42A4">
      <w:r>
        <w:t>🔹</w:t>
      </w:r>
      <w:r>
        <w:t xml:space="preserve"> Q18: Second-Highest Market Price per District</w:t>
      </w:r>
      <w:r>
        <w:br/>
        <w:t>- Supports price tiering and price trend observations.</w:t>
      </w:r>
    </w:p>
    <w:p w:rsidR="006102D4" w:rsidRDefault="00ED42A4">
      <w:r>
        <w:t>🔹</w:t>
      </w:r>
      <w:r>
        <w:t xml:space="preserve"> Q19: Advis</w:t>
      </w:r>
      <w:r>
        <w:t>ors with &gt;5 Distinct Crops</w:t>
      </w:r>
      <w:r>
        <w:br/>
        <w:t>- Indicates advisor versatility or over-assignment.</w:t>
      </w:r>
    </w:p>
    <w:p w:rsidR="006102D4" w:rsidRDefault="00ED42A4">
      <w:r>
        <w:t>🔹</w:t>
      </w:r>
      <w:r>
        <w:t xml:space="preserve"> Q20: Consistent Crop Growers (All Seasons)</w:t>
      </w:r>
      <w:r>
        <w:br/>
        <w:t>- Detects mono-cropping practices for soil management policies.</w:t>
      </w:r>
    </w:p>
    <w:p w:rsidR="006102D4" w:rsidRDefault="00ED42A4">
      <w:pPr>
        <w:pStyle w:val="Heading1"/>
      </w:pPr>
      <w:r>
        <w:t>🧠</w:t>
      </w:r>
      <w:r>
        <w:t xml:space="preserve"> Techniques Used</w:t>
      </w:r>
    </w:p>
    <w:p w:rsidR="006102D4" w:rsidRDefault="00ED42A4">
      <w:r>
        <w:t>- CTE, RANK(), DENSE_RANK(), ROW_NUMBER()</w:t>
      </w:r>
      <w:r>
        <w:br/>
        <w:t>- JOIN</w:t>
      </w:r>
      <w:r>
        <w:t>s, GROUP BY, HAVING, CASE</w:t>
      </w:r>
      <w:r>
        <w:br/>
        <w:t>- LAG(), LEAD() – Window functions</w:t>
      </w:r>
      <w:r>
        <w:br/>
        <w:t>- COALESCE(), ISNULL() for handling nulls</w:t>
      </w:r>
      <w:r>
        <w:br/>
        <w:t>- Subqueries and Derived Tables</w:t>
      </w:r>
      <w:r>
        <w:br/>
        <w:t>- String handling (TRIM, SUBSTRING)</w:t>
      </w:r>
    </w:p>
    <w:p w:rsidR="006102D4" w:rsidRDefault="00ED42A4">
      <w:pPr>
        <w:pStyle w:val="Heading1"/>
      </w:pPr>
      <w:r>
        <w:t>📌</w:t>
      </w:r>
      <w:r>
        <w:t xml:space="preserve"> Conclusion</w:t>
      </w:r>
    </w:p>
    <w:p w:rsidR="006102D4" w:rsidRDefault="00ED42A4">
      <w:r>
        <w:t>This SQL-based analysis delivers actionable insights for:</w:t>
      </w:r>
      <w:r>
        <w:br/>
        <w:t>- Improving a</w:t>
      </w:r>
      <w:r>
        <w:t>dvisory services</w:t>
      </w:r>
      <w:r>
        <w:br/>
        <w:t>- Boosting crop profitability</w:t>
      </w:r>
      <w:r>
        <w:br/>
      </w:r>
      <w:r>
        <w:lastRenderedPageBreak/>
        <w:t>- Identifying at-risk farmers</w:t>
      </w:r>
      <w:r>
        <w:br/>
        <w:t>- Enhancing data quality</w:t>
      </w:r>
      <w:r>
        <w:br/>
        <w:t>- Supporting agricultural policy decisions</w:t>
      </w:r>
    </w:p>
    <w:sectPr w:rsidR="006102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D22C5"/>
    <w:rsid w:val="00326F90"/>
    <w:rsid w:val="006102D4"/>
    <w:rsid w:val="00AA1D8D"/>
    <w:rsid w:val="00B47730"/>
    <w:rsid w:val="00CB0664"/>
    <w:rsid w:val="00ED42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3466EB-E972-4474-86E6-002B118C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16</cp:revision>
  <dcterms:created xsi:type="dcterms:W3CDTF">2013-12-23T23:15:00Z</dcterms:created>
  <dcterms:modified xsi:type="dcterms:W3CDTF">2025-07-30T16:38:00Z</dcterms:modified>
  <cp:category/>
</cp:coreProperties>
</file>