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Dashboard — Complete Reference</w:t>
      </w:r>
    </w:p>
    <w:p>
      <w:pPr>
        <w:spacing w:after="120"/>
      </w:pPr>
      <w:r>
        <w:t xml:space="preserve">Everything about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/reports/master-dashboard</w:t>
      </w:r>
      <w:r>
        <w:t xml:space="preserve">: what is on the screen, where each</w:t>
      </w:r>
    </w:p>
    <w:p>
      <w:pPr>
        <w:spacing w:after="120"/>
      </w:pPr>
      <w:r>
        <w:t xml:space="preserve">number comes from, the exact formula behind every metric, the libraries and layout</w:t>
      </w:r>
    </w:p>
    <w:p>
      <w:pPr>
        <w:spacing w:after="120"/>
      </w:pPr>
      <w:r>
        <w:t xml:space="preserve">used, and the known quirks. Written against the code and the live database as of</w:t>
      </w:r>
    </w:p>
    <w:p>
      <w:pPr>
        <w:spacing w:after="120"/>
      </w:pPr>
      <w:r>
        <w:rPr>
          <w:b/>
          <w:bCs/>
        </w:rPr>
        <w:t xml:space="preserve">2026-09-20</w:t>
      </w:r>
      <w:r>
        <w:t xml:space="preserve"> (data through 2026-09-18).</w:t>
      </w:r>
    </w:p>
    <w:p>
      <w:pPr>
        <w:spacing w:after="120"/>
      </w:pPr>
      <w:r>
        <w:t xml:space="preserve">This replaces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MASTER_DASHBOARD.md</w:t>
      </w:r>
      <w:r>
        <w:t xml:space="preserve"> (2026-09-04), which covered only part of the page</w:t>
      </w:r>
    </w:p>
    <w:p>
      <w:pPr>
        <w:spacing w:after="120"/>
      </w:pPr>
      <w:r>
        <w:t xml:space="preserve">and contained two errors (see §17).</w:t>
      </w:r>
    </w:p>
    <w:p>
      <w:pPr>
        <w:spacing w:after="120"/>
      </w:pPr>
      <w:r>
        <w:rPr>
          <w:b/>
          <w:bCs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Piece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Path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Page (all 4 tabs except Discount)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app/(dashboard)/reports/master-dashboard/page.tsx</w:t>
            </w:r>
            <w:r>
              <w:t xml:space="preserve"> (~1,920 lines)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Discount vs fresh tab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components/dashboard/DiscountVsFreshTab.tsx</w:t>
            </w:r>
            <w:r>
              <w:t xml:space="preserve"> (~570 lines)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Shared helpers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StatCard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components/dashboard/masterDashboardShared.tsx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Main API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app/api/reports/master-dashboard/route.ts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Discount-tab API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app/api/reports/master-dashboard/merch/route.ts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Gold builders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medallion-pipeline/refresh_gold.py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SQL_MASTER_DASHBOARD*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RPCs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migrations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053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055–057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062–068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075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076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1. What the page is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sales lens</w:t>
      </w:r>
      <w:r>
        <w:t xml:space="preserve"> of the business. It answers: how much did we sell, at what markdown,</w:t>
      </w:r>
    </w:p>
    <w:p>
      <w:pPr>
        <w:spacing w:after="120"/>
      </w:pPr>
      <w:r>
        <w:t xml:space="preserve">in how many bills, how does that compare with last year (or any other period), and</w:t>
      </w:r>
    </w:p>
    <w:p>
      <w:pPr>
        <w:spacing w:after="120"/>
      </w:pPr>
      <w:r>
        <w:t xml:space="preserve">which stores / divisions / categories drove it.</w:t>
      </w:r>
    </w:p>
    <w:p>
      <w:pPr>
        <w:spacing w:after="120"/>
      </w:pPr>
      <w:r>
        <w:t xml:space="preserve">It has </w:t>
      </w:r>
      <w:r>
        <w:rPr>
          <w:b/>
          <w:bCs/>
        </w:rPr>
        <w:t xml:space="preserve">four tabs</w:t>
      </w:r>
      <w:r>
        <w:t xml:space="preserve">, one shared filter bar, and one optional head-to-head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Question it answers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Headline revenue, trend, division mix, store ranking, store table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Retail metrics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Basket quality: UPT, ATV, ASP and the footwear attach rates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Category drill-down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Which categories sell, at what markdown — four drill-down tables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vs fresh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much of sales is full price vs discounted, by band, store, division</w:t>
            </w:r>
          </w:p>
        </w:tc>
      </w:tr>
    </w:tbl>
    <w:p>
      <w:pPr>
        <w:spacing w:after="120"/>
      </w:pPr>
      <w:r>
        <w:rPr>
          <w:b/>
          <w:bCs/>
        </w:rPr>
        <w:t xml:space="preserve">Who can open it: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accounting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cluster_manager</w:t>
      </w:r>
      <w:r>
        <w:t xml:space="preserve">. Anyone else gets an</w:t>
      </w:r>
    </w:p>
    <w:p>
      <w:pPr>
        <w:spacing w:after="120"/>
      </w:pPr>
      <w:r>
        <w:t xml:space="preserve">"Access restricted" panel (page) or HTTP 403 (API). A cluster manager sees </w:t>
      </w:r>
      <w:r>
        <w:t xml:space="preserve">only</w:t>
      </w:r>
    </w:p>
    <w:p>
      <w:pPr>
        <w:spacing w:after="120"/>
      </w:pPr>
      <w:r>
        <w:t xml:space="preserve">their own cluster's stores</w:t>
      </w:r>
      <w:r>
        <w:t xml:space="preserve">, enforced inside the database (§6).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2. Technology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Layer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Technology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Next.js 16</w:t>
            </w:r>
            <w:r>
              <w:t xml:space="preserve"> (App Router)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page is a client component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'use client'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force-dynamic</w:t>
            </w:r>
            <w:r>
              <w:t xml:space="preserve">). Not the Next.js from older docs — read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node_modules/next/dist/docs/</w:t>
            </w:r>
            <w:r>
              <w:t xml:space="preserve"> before changing framework-level behaviour.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UI runtime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React 19.2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Hooks only: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useState/useEffect/useMemo/useCallback/useRef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Fragment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Tailwind CSS 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Utility classes only, no CSS modules. Palette: slate neutrals + indigo brand.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Charts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Recharts 3.8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AreaChart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BarChart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PieChart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ResponsiveContainer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LabelList</w:t>
            </w:r>
            <w:r>
              <w:t xml:space="preserve">. All wrapped 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ResponsiveContainer debounce={100}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Icons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lucide-react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IndianRupee, Package, Receipt, Percent, Tag, Footprints, Gauge, ListTree, TicketPercent, ChevronDown/Right, RefreshCw, CalendarDays…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Class joining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cn()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lib/utils/cn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tiny in-house helper: drops falsy values and joins with spaces. It does </w:t>
            </w:r>
            <w:r>
              <w:rPr>
                <w:b/>
                <w:bCs/>
              </w:rPr>
              <w:t xml:space="preserve">not</w:t>
            </w:r>
            <w:r>
              <w:t xml:space="preserve"> de-duplicate conflicting Tailwind classes (no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clsx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tailwind-merge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Number formats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lib/utils/formatCurrency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compactCurrency</w:t>
            </w:r>
            <w:r>
              <w:t xml:space="preserve"> (₹X.XCr / ₹X.XL),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formatNumber</w:t>
            </w:r>
            <w:r>
              <w:t xml:space="preserve"> (Indian grouping) 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inr0</w:t>
            </w:r>
            <w:r>
              <w:t xml:space="preserve"> (₹, no decimals).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access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Supabase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@supabase/ssr</w:t>
            </w:r>
            <w:r>
              <w:t xml:space="preserve"> server client)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API routes call Postgres </w:t>
            </w:r>
            <w:r>
              <w:rPr>
                <w:b/>
                <w:bCs/>
              </w:rPr>
              <w:t xml:space="preserve">RPC functions</w:t>
            </w:r>
            <w:r>
              <w:t xml:space="preserve">; the browser never talks to the database.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Postgres (Supabase)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gold.*</w:t>
            </w:r>
            <w:r>
              <w:t xml:space="preserve"> tables read by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SECURITY DEFINER</w:t>
            </w:r>
            <w:r>
              <w:t xml:space="preserve"> SQL functions.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Sparklines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inline SVG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Sparkline</w:t>
            </w:r>
            <w:r>
              <w:t xml:space="preserve"> inside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StatCard</w:t>
            </w:r>
            <w:r>
              <w:t xml:space="preserve"> — no library. Green if the series ends ≥ where it started, red otherwise.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Heat-maps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heat()</w:t>
            </w:r>
            <w:r>
              <w:t xml:space="preserve"> (red→yellow→green) 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heatBlue()</w:t>
            </w:r>
            <w:r>
              <w:t xml:space="preserve"> (light→dark blue), plus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heatText()</w:t>
            </w:r>
            <w:r>
              <w:t xml:space="preserve"> for a legible label colour.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Loading bar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components/ui/TopLoadingBar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Thin indigo bar at the top of the viewport while any fetch is in flight.</w:t>
            </w:r>
          </w:p>
        </w:tc>
      </w:tr>
    </w:tbl>
    <w:p>
      <w:pPr>
        <w:spacing w:after="120"/>
      </w:pPr>
      <w:r>
        <w:t xml:space="preserve">There is </w:t>
      </w:r>
      <w:r>
        <w:rPr>
          <w:b/>
          <w:bCs/>
        </w:rPr>
        <w:t xml:space="preserve">no state-management library and no data-fetching library</w:t>
      </w:r>
      <w:r>
        <w:t xml:space="preserve"> (no Redux, no</w:t>
      </w:r>
    </w:p>
    <w:p>
      <w:pPr>
        <w:spacing w:after="120"/>
      </w:pPr>
      <w:r>
        <w:t xml:space="preserve">React Query, no SWR). State is local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useState</w:t>
      </w:r>
      <w:r>
        <w:t xml:space="preserve">; fetching is plain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fetch()</w:t>
      </w:r>
      <w:r>
        <w:t xml:space="preserve"> with a</w:t>
      </w:r>
    </w:p>
    <w:p>
      <w:pPr>
        <w:spacing w:after="120"/>
      </w:pPr>
      <w:r>
        <w:t xml:space="preserve">sequence guard (§7.6).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3. Page layout</w:t>
      </w:r>
    </w:p>
    <w:p>
      <w:pPr>
        <w:pStyle w:val="Heading3"/>
      </w:pPr>
      <w:r>
        <w:t xml:space="preserve">3.1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┌───────────────┬──────────────────────────────────────────────────────┐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│  Header (top bar)                            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Sidebar     ├──────────────────────────────────────────────────────┤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(collapsible)│  &lt;main&gt;  ← the scroll container              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│   └─ &lt;div class="p-4 md:p-6"&gt;  ← padding lives here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│        Master Dashboard page (max-w-screen-2xl)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└───────────────┴──────────────────────────────────────────────────────┘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app/(dashboard)/layout.tsx</w:t>
      </w:r>
      <w:r>
        <w:t xml:space="preserve">: a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flex h-screen overflow-hidden</w:t>
      </w:r>
      <w:r>
        <w:t xml:space="preserve"> row.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&lt;main&gt;</w:t>
      </w:r>
      <w:r>
        <w:t xml:space="preserve"> is the</w:t>
      </w:r>
    </w:p>
    <w:p>
      <w:pPr>
        <w:spacing w:after="120"/>
      </w:pPr>
      <w:r>
        <w:t xml:space="preserve">scroller.</w:t>
      </w:r>
      <w:r>
        <w:rPr>
          <w:i/>
          <w:iCs/>
        </w:rPr>
        <w:t xml:space="preserve">* Padding sits on the </w:t>
      </w:r>
      <w:r>
        <w:t xml:space="preserve">inner</w:t>
      </w:r>
      <w:r>
        <w:t xml:space="preserve"> div, not on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&lt;main&gt;</w:t>
      </w:r>
      <w:r>
        <w:t xml:space="preserve"> — padding on a scroll</w:t>
      </w:r>
    </w:p>
    <w:p>
      <w:pPr>
        <w:spacing w:after="120"/>
      </w:pPr>
      <w:r>
        <w:t xml:space="preserve">container sits inside its scrollport and leaves a gap above sticky table headers.</w:t>
      </w:r>
    </w:p>
    <w:p>
      <w:pPr>
        <w:pStyle w:val="Heading3"/>
      </w:pPr>
      <w:r>
        <w:t xml:space="preserve">3.2 Page,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Master Dashboard                                       [⟳ Refresh]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2026-09-01 → 2026-09-18 · 18 days · L2L vs 2025-09-01 → 2025-09-18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FILTER CARD                                                  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Row 1: [L2L|Compare]  From  To  [Apply]        [All|FW|App|Acc] →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Row 2 (L2L):  Quick range WTD/MTD/YTD · Week 1-5 · Month · H1/H2 ·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 Q1-Q4 · Financial/Calendar                    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(Compare): Period A [year][month][week]  Period B [...]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Row 3: Cluster ▾  State ▾  Grade ▾  Classification ▾  Store ▾   n stores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TABS:  Overview │ Retail metrics │ Category drill-down │ Discount vs fresh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(only when exactly 2 stores are selected)  HEAD-TO-HEAD panel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TAB CONTENT                                                  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 line</w:t>
      </w:r>
      <w:r>
        <w:t xml:space="preserve"> shows the range, day count, the comparison range, and — for cluster</w:t>
      </w:r>
    </w:p>
    <w:p>
      <w:pPr>
        <w:spacing w:after="120"/>
      </w:pPr>
      <w:r>
        <w:t xml:space="preserve">  managers — a "· your cluster" tag. If the range is over 366 days an amber warning</w:t>
      </w:r>
    </w:p>
    <w:p>
      <w:pPr>
        <w:spacing w:after="120"/>
      </w:pPr>
      <w:r>
        <w:t xml:space="preserve">  appears: </w:t>
      </w:r>
      <w:r>
        <w:rPr>
          <w:i/>
          <w:iCs/>
        </w:rPr>
        <w:t xml:space="preserve">"range &gt; 1 year — L2L window overlaps, growth not meaningful."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card</w:t>
      </w:r>
      <w:r>
        <w:t xml:space="preserve"> is a single white rounded card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rounded-xl border shadow-sm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Division toggle</w:t>
      </w:r>
      <w:r>
        <w:t xml:space="preserve"> (All / Footwear / Apparel / Accessories) is right-aligned in row 1</w:t>
      </w:r>
    </w:p>
    <w:p>
      <w:pPr>
        <w:spacing w:after="120"/>
      </w:pPr>
      <w:r>
        <w:t xml:space="preserve">  and applies to every tab (§9).</w:t>
      </w:r>
    </w:p>
    <w:p>
      <w:pPr>
        <w:pStyle w:val="Heading3"/>
      </w:pPr>
      <w:r>
        <w:t xml:space="preserve">3.3 Overview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 RSV ][ Avg/day ][ MD % ][ Qty sold ][ Bills ][ ATV ][ SSR ]      ← 7 StatCards, 2/3/7 columns by width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┌──────── Daily Trend (3/5) ────────┐ ┌──── Division split (2/5) ────┐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area chart + metric dropdown      │ │ two donuts: RSV | Qty   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└───────────────────────────────────┘ └──────────────────────────────┘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┌─ Top stores by RSV (bar) ─┐ ┌─ L2L growth by store (bar) ─┐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└───────────────────────────┘ └─────────────────────────────┘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 Store Performance Overview table ─ RSV │ Bills │ Qty Sold │ MD % 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Cluster header → stores → "&lt;Cluster&gt; total" … → GRAND TOTAL     │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t xml:space="preserve">Grid: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grid-cols-1 lg:grid-cols-5</w:t>
      </w:r>
      <w:r>
        <w:t xml:space="preserve"> for trend + donuts (3 + 2 columns);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lg:grid-cols-2</w:t>
      </w:r>
      <w:r>
        <w:t xml:space="preserve"> for the two bar charts.</w:t>
      </w:r>
    </w:p>
    <w:p>
      <w:pPr>
        <w:pStyle w:val="Heading3"/>
      </w:pPr>
      <w:r>
        <w:t xml:space="preserve">3.4 Retail metrics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 UPT ][ ATV ][ ASP ][ SSR ][ FUPT ][ SFR ][ AFR ]     ← 7 StatCards with sparklines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 Metric by store (horizontal bars: this year vs last year) + metric dropdown 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 Store Performance table: 7 metric columns, each cell = value ▲/▼ growth, "LY: value" beneath ┐</w:t>
            </w:r>
          </w:p>
        </w:tc>
      </w:tr>
    </w:tbl>
    <w:p>
      <w:pPr>
        <w:pStyle w:val="Heading3"/>
      </w:pPr>
      <w:r>
        <w:t xml:space="preserve">3.5 Category drill-down tab</w:t>
      </w:r>
    </w:p>
    <w:p>
      <w:pPr>
        <w:spacing w:after="120"/>
      </w:pPr>
      <w:r>
        <w:t xml:space="preserve">Four stacked tables, all with the same 9 columns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Category · Qty · LY Qty · Qty growth · RSV · LY RSV · RSV growth · Contribution · MD%</w:t>
      </w:r>
      <w:r>
        <w:t xml:space="preserve">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Category drill-down</w:t>
      </w:r>
      <w:r>
        <w:t xml:space="preserve"> — Division › Section › Article (Footwear: Open/Closed › Article › Section)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Footwear — by Department</w:t>
      </w:r>
      <w:r>
        <w:t xml:space="preserve"> — Open/Closed › Department ›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Category drill-down — by store</w:t>
      </w:r>
      <w:r>
        <w:t xml:space="preserve"> — Cluster › Store › Division › Section › Article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Footwear — by Department — by store</w:t>
      </w:r>
      <w:r>
        <w:t xml:space="preserve"> — Cluster › Store › Open/Closed › Department › Section</w:t>
      </w:r>
    </w:p>
    <w:p>
      <w:pPr>
        <w:pStyle w:val="Heading3"/>
      </w:pPr>
      <w:r>
        <w:t xml:space="preserve">3.6 Discount vs fresh tab</w:t>
      </w:r>
    </w:p>
    <w:p>
      <w:pPr>
        <w:spacing w:after="120"/>
      </w:pPr>
      <w:r>
        <w:t xml:space="preserve">Seven sections (details in §10.4): KPI cards, fresh-vs-discount trend, discount-band</w:t>
      </w:r>
    </w:p>
    <w:p>
      <w:pPr>
        <w:spacing w:after="120"/>
      </w:pPr>
      <w:r>
        <w:t xml:space="preserve">chart + table, division performance, store performance (searchable, sortable),</w:t>
      </w:r>
    </w:p>
    <w:p>
      <w:pPr>
        <w:spacing w:after="120"/>
      </w:pPr>
      <w:r>
        <w:t xml:space="preserve">discount heat-map, top insights.</w:t>
      </w:r>
    </w:p>
    <w:p>
      <w:pPr>
        <w:pStyle w:val="Heading3"/>
      </w:pPr>
      <w:r>
        <w:t xml:space="preserve">3.7 Conventions that keep it usable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Sticky table headers</w:t>
      </w:r>
      <w:r>
        <w:t xml:space="preserve"> —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&lt;thead className="sticky top-0 z-10 bg-slate-50"&gt;</w:t>
      </w:r>
      <w:r>
        <w:t xml:space="preserve">. The</w:t>
      </w:r>
    </w:p>
    <w:p>
      <w:pPr>
        <w:spacing w:after="120"/>
      </w:pPr>
      <w:r>
        <w:t xml:space="preserve">  background is mandatory or rows scroll visibly through the header.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scroll vs sticky are mutually exclusive.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overflow-x: auto</w:t>
      </w:r>
      <w:r>
        <w:t xml:space="preserve"> forces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overflow-y: auto</w:t>
      </w:r>
      <w:r>
        <w:t xml:space="preserve"> and makes a new scroll container, which breaks sticky. Hence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overflow-x-auto xl:overflow-visible</w:t>
      </w:r>
      <w:r>
        <w:t xml:space="preserve">: scroll on narrow screens, sticky on wide.</w:t>
      </w:r>
    </w:p>
    <w:p>
      <w:pPr>
        <w:pStyle w:val="ListParagraph"/>
        <w:numPr>
          <w:ilvl w:val="0"/>
          <w:numId w:val="2"/>
        </w:numPr>
      </w:pPr>
      <w:r>
        <w:t xml:space="preserve">The first column of wide tables is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sticky left-0</w:t>
      </w:r>
      <w:r>
        <w:t xml:space="preserve"> so the store name stays visible.</w:t>
      </w:r>
    </w:p>
    <w:p>
      <w:pPr>
        <w:pStyle w:val="ListParagraph"/>
        <w:numPr>
          <w:ilvl w:val="0"/>
          <w:numId w:val="2"/>
        </w:numPr>
      </w:pPr>
      <w:r>
        <w:t xml:space="preserve">Cluster header rows are indigo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bg-indigo-50/60</w:t>
      </w:r>
      <w:r>
        <w:t xml:space="preserve">), cluster totals amber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bg-amber-50/70</w:t>
      </w:r>
      <w:r>
        <w:t xml:space="preserve">), the </w:t>
      </w:r>
      <w:r>
        <w:rPr>
          <w:b/>
          <w:bCs/>
        </w:rPr>
        <w:t xml:space="preserve">Grand total</w:t>
      </w:r>
      <w:r>
        <w:t xml:space="preserve"> is a dark slate row with light text.</w:t>
      </w:r>
    </w:p>
    <w:p>
      <w:pPr>
        <w:pStyle w:val="ListParagraph"/>
        <w:numPr>
          <w:ilvl w:val="0"/>
          <w:numId w:val="2"/>
        </w:numPr>
      </w:pPr>
      <w:r>
        <w:t xml:space="preserve">Growth colours: green ≥ 0, red &lt; 0, grey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—</w:t>
      </w:r>
      <w:r>
        <w:t xml:space="preserve"> when there is no base.</w:t>
      </w:r>
    </w:p>
    <w:p>
      <w:pPr>
        <w:pStyle w:val="ListParagraph"/>
        <w:numPr>
          <w:ilvl w:val="0"/>
          <w:numId w:val="2"/>
        </w:numPr>
      </w:pPr>
      <w:r>
        <w:t xml:space="preserve">Loading: first load shows a spinner; later refetches keep the old data on screen and</w:t>
      </w:r>
    </w:p>
    <w:p>
      <w:pPr>
        <w:spacing w:after="120"/>
      </w:pPr>
      <w:r>
        <w:t xml:space="preserve">  show only the top loading bar.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4. Architecture in one paragraph</w:t>
      </w:r>
    </w:p>
    <w:p>
      <w:pPr>
        <w:spacing w:after="120"/>
      </w:pPr>
      <w:r>
        <w:rPr>
          <w:b/>
          <w:bCs/>
        </w:rPr>
        <w:t xml:space="preserve">Fetch once per (date range, comparison range); filter and aggregate client-side.</w:t>
      </w:r>
    </w:p>
    <w:p>
      <w:pPr>
        <w:spacing w:after="120"/>
      </w:pPr>
      <w:r>
        <w:t xml:space="preserve">The API returns pre-aggregated </w:t>
      </w:r>
      <w:r>
        <w:rPr>
          <w:b/>
          <w:bCs/>
        </w:rPr>
        <w:t xml:space="preserve">per-store</w:t>
      </w:r>
      <w:r>
        <w:t xml:space="preserve"> rows for the period and its comparison</w:t>
      </w:r>
    </w:p>
    <w:p>
      <w:pPr>
        <w:spacing w:after="120"/>
      </w:pPr>
      <w:r>
        <w:t xml:space="preserve">period, plus a per-day trend. The browser then applies the Cluster / State / Grade /</w:t>
      </w:r>
    </w:p>
    <w:p>
      <w:pPr>
        <w:spacing w:after="120"/>
      </w:pPr>
      <w:r>
        <w:t xml:space="preserve">Classification / Store / Division filters, builds cluster and grand totals, computes</w:t>
      </w:r>
    </w:p>
    <w:p>
      <w:pPr>
        <w:spacing w:after="120"/>
      </w:pPr>
      <w:r>
        <w:t xml:space="preserve">every ratio, and draws the charts. Changing a filter re-renders instantly; only</w:t>
      </w:r>
    </w:p>
    <w:p>
      <w:pPr>
        <w:spacing w:after="120"/>
      </w:pPr>
      <w:r>
        <w:t xml:space="preserve">changing the </w:t>
      </w:r>
      <w:r>
        <w:rPr>
          <w:b/>
          <w:bCs/>
        </w:rPr>
        <w:t xml:space="preserve">date range or comparison period</w:t>
      </w:r>
      <w:r>
        <w:t xml:space="preserve"> hits the network. (The Category tab</w:t>
      </w:r>
    </w:p>
    <w:p>
      <w:pPr>
        <w:spacing w:after="120"/>
      </w:pPr>
      <w:r>
        <w:t xml:space="preserve">is the exception — §7.5.)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staging.fact_sales  (one row per bill line; returns are negative rows)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  medallion pipeline: refresh_gold.py  (Stage 4 of the GitHub Action)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gold.master_dashboard                    day × store, division/socks/shoes split into columns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gold.master_dashboard_granular           day × store × division × section × article × dept × size …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gold.master_dashboard_granular_footwear  same, footwear rows only, plus footwear_type Open/Closed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│  SECURITY DEFINER SQL functions  rpt_*   (role-scoped via report_access())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/api/reports/master-dashboard   (8 RPCs in parallel)   ┐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/api/reports/master-dashboard/merch   (3 RPCs)          ┘  → JSON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▼</w:t>
            </w:r>
          </w:p>
          <w:p>
            <w:pPr>
              <w:shd w:fill="F5F5F5" w:val="clear"/>
              <w:spacing w:after="0" w:line="276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page.tsx  →  filters, totals, ratios, charts</w:t>
            </w:r>
          </w:p>
        </w:tc>
      </w:tr>
    </w:tbl>
    <w:p>
      <w:pPr>
        <w:spacing w:after="120"/>
      </w:pPr>
      <w:r>
        <w:t xml:space="preserve">The </w:t>
      </w:r>
      <w:r>
        <w:rPr>
          <w:b/>
          <w:bCs/>
        </w:rPr>
        <w:t xml:space="preserve">Discount vs fresh</w:t>
      </w:r>
      <w:r>
        <w:t xml:space="preserve"> tab is different: its three RPCs read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staging.fact_sales</w:t>
      </w:r>
    </w:p>
    <w:p>
      <w:pPr>
        <w:spacing w:after="120"/>
      </w:pPr>
      <w:r>
        <w:t xml:space="preserve">directly</w:t>
      </w:r>
      <w:r>
        <w:t xml:space="preserve">, not the gold tables (§17, item 1).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5. The data behind the numbers</w:t>
      </w:r>
    </w:p>
    <w:p>
      <w:pPr>
        <w:pStyle w:val="Heading3"/>
      </w:pPr>
      <w:r>
        <w:t xml:space="preserve">5.1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</w:t>
      </w:r>
      <w:r>
        <w:t xml:space="preserve"> (≈ 28,700 rows, 2022-01-01 → 2026-09-18)</w:t>
      </w:r>
    </w:p>
    <w:p>
      <w:pPr>
        <w:spacing w:after="120"/>
      </w:pPr>
      <w:r>
        <w:t xml:space="preserve">One row per </w:t>
      </w:r>
      <w:r>
        <w:rPr>
          <w:b/>
          <w:bCs/>
        </w:rPr>
        <w:t xml:space="preserve">store × day</w:t>
      </w:r>
      <w:r>
        <w:t xml:space="preserve">. Carries the store attributes (city, state, grade,</w:t>
      </w:r>
    </w:p>
    <w:p>
      <w:pPr>
        <w:spacing w:after="120"/>
      </w:pPr>
      <w:r>
        <w:t xml:space="preserve">store_type, classification, cluster) so no join is needed at read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Column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selling_amount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RSV</w:t>
            </w:r>
            <w:r>
              <w:t xml:space="preserve"> — the amount actually charged (tax-inclusive)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Units sold, net of returns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mrp_value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Ticket value: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abs(sale_mrp) × quantity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bills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count(DISTINCT bill_no)</w:t>
            </w:r>
            <w:r>
              <w:t xml:space="preserve"> for that store-day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footwear_qty/value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apparel_…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accessories_…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Division split (by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dim_product.division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socks_qty/value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Rows where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article_type = 'SOCKS'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shoes_qty/value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Rows where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lower(article_type) = 'shoe'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footwear_mrp_value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apparel_…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accessories_…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Real per-division MRP (needed for per-division MD%)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footwear_bills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apparel_bills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accessories_bills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Distinct bills that touched that division</w:t>
            </w:r>
          </w:p>
        </w:tc>
      </w:tr>
    </w:tbl>
    <w:p>
      <w:pPr>
        <w:spacing w:after="120"/>
      </w:pPr>
      <w:r>
        <w:rPr>
          <w:b/>
          <w:bCs/>
        </w:rPr>
        <w:t xml:space="preserve">Build rules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refresh_gold.py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SQL_MASTER_DASHBOARD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 of returns.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fact_sales</w:t>
      </w:r>
      <w:r>
        <w:t xml:space="preserve"> stores returns as negative rows, so plain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SUM</w:t>
      </w:r>
      <w:r>
        <w:t xml:space="preserve"> nets</w:t>
      </w:r>
    </w:p>
    <w:p>
      <w:pPr>
        <w:spacing w:after="120"/>
      </w:pPr>
      <w:r>
        <w:t xml:space="preserve">  them automatically. (Live data: 789,747 SALE rows ₹341.0 Cr, 24,287 RETURN rows −₹14.4 Cr.)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RSV is tax-inclusive.</w:t>
      </w:r>
      <w:r>
        <w:t xml:space="preserve"> It is called </w:t>
      </w:r>
      <w:r>
        <w:rPr>
          <w:i/>
          <w:iCs/>
        </w:rPr>
        <w:t xml:space="preserve">RSV</w:t>
      </w:r>
      <w:r>
        <w:t xml:space="preserve">, not </w:t>
      </w:r>
      <w:r>
        <w:rPr>
          <w:i/>
          <w:iCs/>
        </w:rPr>
        <w:t xml:space="preserve">NSV</w:t>
      </w:r>
      <w:r>
        <w:t xml:space="preserve">, precisely because it is not</w:t>
      </w:r>
    </w:p>
    <w:p>
      <w:pPr>
        <w:spacing w:after="120"/>
      </w:pPr>
      <w:r>
        <w:t xml:space="preserve">  net of tax. The code variable is still named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nsv</w:t>
      </w:r>
      <w:r>
        <w:t xml:space="preserve"> (a historical name); on screen it</w:t>
      </w:r>
    </w:p>
    <w:p>
      <w:pPr>
        <w:spacing w:after="120"/>
      </w:pPr>
      <w:r>
        <w:t xml:space="preserve">  is always "RSV".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Unmapped products still count.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dim_product</w:t>
      </w:r>
      <w:r>
        <w:t xml:space="preserve"> is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LEFT JOIN</w:t>
      </w:r>
      <w:r>
        <w:t xml:space="preserve">ed, so a barcode with</w:t>
      </w:r>
    </w:p>
    <w:p>
      <w:pPr>
        <w:spacing w:after="120"/>
      </w:pPr>
      <w:r>
        <w:t xml:space="preserve">  no product record contributes to totals — it just has no division.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NSM (non-sales-movement) rows are removed upstream</w:t>
      </w:r>
      <w:r>
        <w:t xml:space="preserve"> by the pipeline.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bills</w:t>
      </w:r>
      <w:r>
        <w:t xml:space="preserve"> is counted </w:t>
      </w:r>
      <w:r>
        <w:rPr>
          <w:b/>
          <w:bCs/>
        </w:rPr>
        <w:t xml:space="preserve">per store-day</w:t>
      </w:r>
      <w:r>
        <w:t xml:space="preserve"> and stored, because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count(DISTINCT bill_no)</w:t>
      </w:r>
    </w:p>
    <w:p>
      <w:pPr>
        <w:spacing w:after="120"/>
      </w:pPr>
      <w:r>
        <w:t xml:space="preserve">  cannot be re-derived by summing arbitrary groupings.</w:t>
      </w:r>
    </w:p>
    <w:p>
      <w:pPr>
        <w:pStyle w:val="Heading3"/>
      </w:pPr>
      <w:r>
        <w:t xml:space="preserve">5.2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gold.master_dashboard_granular</w:t>
      </w:r>
      <w:r>
        <w:t xml:space="preserve"> (≈ 640,800 rows)</w:t>
      </w:r>
    </w:p>
    <w:p>
      <w:pPr>
        <w:spacing w:after="120"/>
      </w:pPr>
      <w:r>
        <w:t xml:space="preserve">Same grain plus </w:t>
      </w:r>
      <w:r>
        <w:t xml:space="preserve">division, section, article_type, department, size, disc_vs_fresh,</w:t>
      </w:r>
    </w:p>
    <w:p>
      <w:pPr>
        <w:spacing w:after="120"/>
      </w:pPr>
      <w:r>
        <w:t xml:space="preserve">discount_band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. Feeds the Category tab. </w:t>
      </w:r>
      <w:r>
        <w:t xml:space="preserve">article_type</w:t>
      </w:r>
      <w:r>
        <w:t xml:space="preserve"> is standardised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T-SHIRTS/T-Shirt → T-SHIRT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Shoe/SHOE → SHOE</w:t>
      </w:r>
      <w:r>
        <w:t xml:space="preserve">, else upper-case).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disc_vs_fresh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discount_band</w:t>
      </w:r>
      <w:r>
        <w:t xml:space="preserve"> exist in this table but </w:t>
      </w:r>
      <w:r>
        <w:t xml:space="preserve">the dashboard does not</w:t>
      </w:r>
    </w:p>
    <w:p>
      <w:pPr>
        <w:spacing w:after="120"/>
      </w:pPr>
      <w:r>
        <w:t xml:space="preserve">read them</w:t>
      </w:r>
      <w:r>
        <w:t xml:space="preserve"> — the Discount tab computes its own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staging.fact_sales</w:t>
      </w:r>
      <w:r>
        <w:t xml:space="preserve"> (§17).</w:t>
      </w:r>
    </w:p>
    <w:p>
      <w:pPr>
        <w:pStyle w:val="Heading3"/>
      </w:pPr>
      <w:r>
        <w:t xml:space="preserve">5.3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gold.master_dashboard_granular_footwear</w:t>
      </w:r>
      <w:r>
        <w:t xml:space="preserve"> (≈ 453,600 rows)</w:t>
      </w:r>
    </w:p>
    <w:p>
      <w:pPr>
        <w:spacing w:after="120"/>
      </w:pPr>
      <w:r>
        <w:t xml:space="preserve">Footwear rows only.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footwear_type</w:t>
      </w:r>
      <w:r>
        <w:t xml:space="preserve">: </w:t>
      </w:r>
      <w:r>
        <w:rPr>
          <w:b/>
          <w:bCs/>
        </w:rPr>
        <w:t xml:space="preserve">Closed</w:t>
      </w:r>
      <w:r>
        <w:t xml:space="preserve">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article_type</w:t>
      </w:r>
      <w:r>
        <w:t xml:space="preserve"> is Shoe; </w:t>
      </w:r>
      <w:r>
        <w:rPr>
          <w:b/>
          <w:bCs/>
        </w:rPr>
        <w:t xml:space="preserve">Open</w:t>
      </w:r>
      <w:r>
        <w:t xml:space="preserve"> =</w:t>
      </w:r>
    </w:p>
    <w:p>
      <w:pPr>
        <w:spacing w:after="120"/>
      </w:pPr>
      <w:r>
        <w:t xml:space="preserve">everything else in footwear (sandals, slides, socks…).</w:t>
      </w:r>
    </w:p>
    <w:p>
      <w:pPr>
        <w:pStyle w:val="Heading3"/>
      </w:pPr>
      <w:r>
        <w:t xml:space="preserve">5.4 Freshness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rpt_kpi_latest_date()</w:t>
      </w:r>
      <w:r>
        <w:t xml:space="preserve"> returns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max(full_date)</w:t>
      </w:r>
      <w:r>
        <w:t xml:space="preserve">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gold.store_daily_performance</w:t>
      </w:r>
      <w:r>
        <w:t xml:space="preserve">.</w:t>
      </w:r>
    </w:p>
    <w:p>
      <w:pPr>
        <w:spacing w:after="120"/>
      </w:pPr>
      <w:r>
        <w:t xml:space="preserve">That — </w:t>
      </w:r>
      <w:r>
        <w:rPr>
          <w:b/>
          <w:bCs/>
        </w:rPr>
        <w:t xml:space="preserve">not today's date</w:t>
      </w:r>
      <w:r>
        <w:t xml:space="preserve"> — is the default end date and the anchor for every preset</w:t>
      </w:r>
    </w:p>
    <w:p>
      <w:pPr>
        <w:spacing w:after="120"/>
      </w:pPr>
      <w:r>
        <w:t xml:space="preserve">(WTD/MTD/YTD/…), so the page is consistently "as of the last day with data" (T-1).</w:t>
      </w:r>
    </w:p>
    <w:p>
      <w:pPr>
        <w:spacing w:after="120"/>
      </w:pPr>
      <w:r>
        <w:t xml:space="preserve">Gold is refreshed by </w:t>
      </w:r>
      <w:r>
        <w:rPr>
          <w:b/>
          <w:bCs/>
        </w:rPr>
        <w:t xml:space="preserve">Stage 4 of the GitHub Action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process.yml</w:t>
      </w:r>
      <w:r>
        <w:t xml:space="preserve">, run by the</w:t>
      </w:r>
    </w:p>
    <w:p>
      <w:pPr>
        <w:spacing w:after="120"/>
      </w:pPr>
      <w:r>
        <w:rPr>
          <w:i/>
          <w:iCs/>
        </w:rPr>
        <w:t xml:space="preserve">Process</w:t>
      </w:r>
      <w:r>
        <w:t xml:space="preserve"> button or manually). It is incremental: it rebuilds only from the earliest</w:t>
      </w:r>
    </w:p>
    <w:p>
      <w:pPr>
        <w:spacing w:after="120"/>
      </w:pPr>
      <w:r>
        <w:t xml:space="preserve">date whose staging data changed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gold.refresh_state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dirty_from</w:t>
      </w:r>
      <w:r>
        <w:t xml:space="preserve">, and month</w:t>
      </w:r>
    </w:p>
    <w:p>
      <w:pPr>
        <w:spacing w:after="120"/>
      </w:pPr>
      <w:r>
        <w:t xml:space="preserve">fingerprints). If a run says </w:t>
      </w:r>
      <w:r>
        <w:rPr>
          <w:i/>
          <w:iCs/>
        </w:rPr>
        <w:t xml:space="preserve">"No staging rows loaded since the last gold refresh"</w:t>
      </w:r>
      <w:r>
        <w:t xml:space="preserve">,</w:t>
      </w:r>
    </w:p>
    <w:p>
      <w:pPr>
        <w:spacing w:after="120"/>
      </w:pPr>
      <w:r>
        <w:t xml:space="preserve">the dashboard is already current.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6. Access control</w:t>
      </w:r>
    </w:p>
    <w:p>
      <w:pPr>
        <w:spacing w:after="120"/>
      </w:pPr>
      <w:r>
        <w:t xml:space="preserve">Enforced in </w:t>
      </w:r>
      <w:r>
        <w:rPr>
          <w:b/>
          <w:bCs/>
        </w:rPr>
        <w:t xml:space="preserve">three layers</w:t>
      </w:r>
      <w:r>
        <w:t xml:space="preserve">; the database layer is the one that cannot be bypassed.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</w:t>
      </w:r>
      <w:r>
        <w:t xml:space="preserve"> —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useAuth()</w:t>
      </w:r>
      <w:r>
        <w:t xml:space="preserve"> role check; other roles see "Access restricted".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route</w:t>
      </w:r>
      <w:r>
        <w:t xml:space="preserve"> — verifies the Supabase session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401</w:t>
      </w:r>
      <w:r>
        <w:t xml:space="preserve">) and role in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admin | accounting | cluster_manager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403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</w:t>
      </w:r>
      <w:r>
        <w:t xml:space="preserve"> — every RPC is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SECURITY DEFINER</w:t>
      </w:r>
      <w:r>
        <w:t xml:space="preserve"> and calls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report_access()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is_all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allowed_cluster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accounting</w:t>
            </w:r>
            <w:r>
              <w:t xml:space="preserve"> (and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store_manager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stores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cluster_manager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their cluster's 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only rows where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cluster_name = allowed_cluster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anything else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nothing</w:t>
            </w:r>
          </w:p>
        </w:tc>
      </w:tr>
    </w:tbl>
    <w:p>
      <w:pPr>
        <w:spacing w:after="120"/>
      </w:pPr>
      <w:r>
        <w:t xml:space="preserve">The three Discount-tab RPCs use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report_can_see(cluster_name)</w:t>
      </w:r>
      <w:r>
        <w:t xml:space="preserve"> for the same purpose</w:t>
      </w:r>
    </w:p>
    <w:p>
      <w:pPr>
        <w:spacing w:after="120"/>
      </w:pPr>
      <w:r>
        <w:t xml:space="preserve">(admin/accounting → all; cluster_manager → own cluster; else false).</w:t>
      </w:r>
    </w:p>
    <w:p>
      <w:pPr>
        <w:spacing w:after="120"/>
      </w:pPr>
      <w:r>
        <w:t xml:space="preserve">Cluster managers therefore also lose the </w:t>
      </w:r>
      <w:r>
        <w:rPr>
          <w:b/>
          <w:bCs/>
        </w:rPr>
        <w:t xml:space="preserve">Cluster</w:t>
      </w:r>
      <w:r>
        <w:t xml:space="preserve"> filter (hidden in the UI — they</w:t>
      </w:r>
    </w:p>
    <w:p>
      <w:pPr>
        <w:spacing w:after="120"/>
      </w:pPr>
      <w:r>
        <w:t xml:space="preserve">only have one).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7. Filters, dates and comparison</w:t>
      </w:r>
    </w:p>
    <w:p>
      <w:pPr>
        <w:pStyle w:val="Heading3"/>
      </w:pPr>
      <w:r>
        <w:t xml:space="preserve">7.1 Two comparison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Comparison window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L2L</w:t>
            </w:r>
            <w:r>
              <w:t xml:space="preserve"> (default) — like-for-like vs last year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same range shifted back </w:t>
            </w:r>
            <w:r>
              <w:rPr>
                <w:b/>
                <w:bCs/>
              </w:rPr>
              <w:t xml:space="preserve">exactly one calendar year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shiftOneYear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2026-09-02 → 2025-09-02</w:t>
            </w:r>
            <w:r>
              <w:t xml:space="preserve">; Feb-29 → Feb-28)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Compare</w:t>
            </w:r>
            <w:r>
              <w:t xml:space="preserve"> — Period A vs Period 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Both chosen by the user as year + month + optional week (1–5). Period A becomes the main range, Period B the comparison</w:t>
            </w:r>
          </w:p>
        </w:tc>
      </w:tr>
    </w:tbl>
    <w:p>
      <w:pPr>
        <w:spacing w:after="120"/>
      </w:pPr>
      <w:r>
        <w:t xml:space="preserve">Either way the API receives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date_from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date_to</w:t>
      </w:r>
      <w:r>
        <w:t xml:space="preserve"> and (Compare only)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b_from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b_to</w:t>
      </w:r>
      <w:r>
        <w:t xml:space="preserve">,</w:t>
      </w:r>
    </w:p>
    <w:p>
      <w:pPr>
        <w:spacing w:after="120"/>
      </w:pPr>
      <w:r>
        <w:t xml:space="preserve">and every RPC returns </w:t>
      </w:r>
      <w:r>
        <w:rPr>
          <w:i/>
          <w:iCs/>
        </w:rPr>
        <w:t xml:space="preserve">current and previous on the same row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nsv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prev_nsv</w:t>
      </w:r>
      <w:r>
        <w:t xml:space="preserve">, …).</w:t>
      </w:r>
    </w:p>
    <w:p>
      <w:pPr>
        <w:spacing w:after="120"/>
      </w:pPr>
      <w:r>
        <w:t xml:space="preserve">Growth is computed client-side; there is no second query.</w:t>
      </w:r>
    </w:p>
    <w:p>
      <w:pPr>
        <w:spacing w:after="120"/>
      </w:pPr>
      <w:r>
        <w:t xml:space="preserve">In Compare mode every "LY" label becomes the Period B label (e.g.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Aug 2026</w:t>
      </w:r>
      <w:r>
        <w:t xml:space="preserve">), and</w:t>
      </w:r>
    </w:p>
    <w:p>
      <w:pPr>
        <w:spacing w:after="120"/>
      </w:pPr>
      <w:r>
        <w:t xml:space="preserve">"L2L" growth headings do the same.</w:t>
      </w:r>
    </w:p>
    <w:p>
      <w:pPr>
        <w:pStyle w:val="Heading3"/>
      </w:pPr>
      <w:r>
        <w:t xml:space="preserve">7.2 Quick ranges (L2L mode)</w:t>
      </w:r>
    </w:p>
    <w:p>
      <w:pPr>
        <w:spacing w:after="120"/>
      </w:pPr>
      <w:r>
        <w:t xml:space="preserve">All anchored on the latest data date, never the system clock. The groups are mutually</w:t>
      </w:r>
    </w:p>
    <w:p>
      <w:pPr>
        <w:spacing w:after="120"/>
      </w:pPr>
      <w:r>
        <w:t xml:space="preserve">exclusive — picking one clears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Preset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Range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WTD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Monday (ISO) of the anchor's week → anchor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MTD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1st of anchor month → anchor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YTD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Jan of anchor year → anchor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 1–5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Days 1–7, 8–14, 15–21, 22–28, 29–end of the anchor month (week 5 clamps on short months)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Month Jan–Dec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Whole calendar month in the anchor year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H1 / H2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Half-years (multi-select; both = the whole year)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Q1–Q4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Quarters (multi-select; the range spans min-from to max-to)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Financial / Calendar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Switches H1/H2/Q1–Q4 between </w:t>
            </w:r>
            <w:r>
              <w:rPr>
                <w:b/>
                <w:bCs/>
              </w:rPr>
              <w:t xml:space="preserve">Apr–Mar</w:t>
            </w:r>
            <w:r>
              <w:t xml:space="preserve"> (Indian FY) and Jan–Dec</w:t>
            </w:r>
          </w:p>
        </w:tc>
      </w:tr>
    </w:tbl>
    <w:p>
      <w:pPr>
        <w:spacing w:after="120"/>
      </w:pPr>
      <w:r>
        <w:t xml:space="preserve">Week and Month are deliberately </w:t>
      </w:r>
      <w:r>
        <w:rPr>
          <w:b/>
          <w:bCs/>
        </w:rPr>
        <w:t xml:space="preserve">single-select</w:t>
      </w:r>
      <w:r>
        <w:t xml:space="preserve">: a date range cannot have holes, so</w:t>
      </w:r>
    </w:p>
    <w:p>
      <w:pPr>
        <w:spacing w:after="120"/>
      </w:pPr>
      <w:r>
        <w:t xml:space="preserve">"Week 2 + Week 4" would silently include Week 3 and corrupt the L2L comparison.</w:t>
      </w:r>
    </w:p>
    <w:p>
      <w:pPr>
        <w:spacing w:after="120"/>
      </w:pPr>
      <w:r>
        <w:t xml:space="preserve">FY logic: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fyStartYear(y, m) = m ≥ 4 ? y : y − 1</w:t>
      </w:r>
      <w:r>
        <w:t xml:space="preserve">. Financial Q1 = Apr–Jun, Q2 = Jul–Sep,</w:t>
      </w:r>
    </w:p>
    <w:p>
      <w:pPr>
        <w:spacing w:after="120"/>
      </w:pPr>
      <w:r>
        <w:t xml:space="preserve">Q3 = Oct–Dec, Q4 = Jan–Mar.</w:t>
      </w:r>
    </w:p>
    <w:p>
      <w:pPr>
        <w:pStyle w:val="Heading3"/>
      </w:pPr>
      <w:r>
        <w:t xml:space="preserve">7.3 Store filters</w:t>
      </w:r>
    </w:p>
    <w:p>
      <w:pPr>
        <w:spacing w:after="120"/>
      </w:pPr>
      <w:r>
        <w:t xml:space="preserve">Cluster, State, Grade, Classification, Store — all multi-select. Options </w:t>
      </w:r>
      <w:r>
        <w:rPr>
          <w:b/>
          <w:bCs/>
        </w:rPr>
        <w:t xml:space="preserve">cascade</w:t>
      </w:r>
      <w:r>
        <w:t xml:space="preserve">:</w:t>
      </w:r>
    </w:p>
    <w:p>
      <w:pPr>
        <w:spacing w:after="120"/>
      </w:pPr>
      <w:r>
        <w:t xml:space="preserve">choosing clusters narrows the Store list, and stale store selections are dropped.</w:t>
      </w:r>
    </w:p>
    <w:p>
      <w:pPr>
        <w:spacing w:after="120"/>
      </w:pPr>
      <w:r>
        <w:t xml:space="preserve">Values currently present: 3 clusters (Nagendra 6 stores, Purnachander 8, Sreekar 7),</w:t>
      </w:r>
    </w:p>
    <w:p>
      <w:pPr>
        <w:spacing w:after="120"/>
      </w:pPr>
      <w:r>
        <w:t xml:space="preserve">grades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A+ A B+ B FO B FO</w:t>
      </w:r>
      <w:r>
        <w:t xml:space="preserve">, classifications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L2L NEW RENO</w:t>
      </w:r>
      <w:r>
        <w:t xml:space="preserve">, store type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FOFO</w:t>
      </w:r>
      <w:r>
        <w:t xml:space="preserve">.</w:t>
      </w:r>
    </w:p>
    <w:p>
      <w:pPr>
        <w:pStyle w:val="Heading3"/>
      </w:pPr>
      <w:r>
        <w:t xml:space="preserve">7.4 Division toggle</w:t>
      </w:r>
    </w:p>
    <w:p>
      <w:pPr>
        <w:spacing w:after="120"/>
      </w:pPr>
      <w:r>
        <w:t xml:space="preserve">Does </w:t>
      </w:r>
      <w:r>
        <w:rPr>
          <w:b/>
          <w:bCs/>
        </w:rPr>
        <w:t xml:space="preserve">not</w:t>
      </w:r>
      <w:r>
        <w:t xml:space="preserve"> filter rows. It swaps </w:t>
      </w:r>
      <w:r>
        <w:rPr>
          <w:i/>
          <w:iCs/>
        </w:rPr>
        <w:t xml:space="preserve">which columns are read</w:t>
      </w:r>
      <w:r>
        <w:t xml:space="preserve"> (§9). "Accessories" has no</w:t>
      </w:r>
    </w:p>
    <w:p>
      <w:pPr>
        <w:spacing w:after="120"/>
      </w:pPr>
      <w:r>
        <w:t xml:space="preserve">socks/shoes/footwear, so SSR/SFR/AFR/FUPT read 0 there.</w:t>
      </w:r>
    </w:p>
    <w:p>
      <w:pPr>
        <w:pStyle w:val="Heading3"/>
      </w:pPr>
      <w:r>
        <w:t xml:space="preserve">7.5 Where each filter is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Overview &amp; Retail metrics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Category tab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Discount tab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 range / Compare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 (refetch)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 (refetch)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server (refetch)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Cluster / State / Grade / Class /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client</w:t>
            </w:r>
            <w:r>
              <w:t xml:space="preserve"> (instant)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server</w:t>
            </w:r>
            <w:r>
              <w:t xml:space="preserve"> — the selected store keys are sent as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store_keys</w:t>
            </w:r>
            <w:r>
              <w:t xml:space="preserve">, debounced 250 ms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 (store set passed down)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Division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 (only the donut)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</w:t>
            </w:r>
          </w:p>
        </w:tc>
      </w:tr>
    </w:tbl>
    <w:p>
      <w:pPr>
        <w:spacing w:after="120"/>
      </w:pPr>
      <w:r>
        <w:t xml:space="preserve">The Category tab needs server-side filtering because its rows are too granular to ship</w:t>
      </w:r>
    </w:p>
    <w:p>
      <w:pPr>
        <w:spacing w:after="120"/>
      </w:pPr>
      <w:r>
        <w:t xml:space="preserve">unfiltered for all stores.</w:t>
      </w:r>
    </w:p>
    <w:p>
      <w:pPr>
        <w:pStyle w:val="Heading3"/>
      </w:pPr>
      <w:r>
        <w:t xml:space="preserve">7.6 Fetch safety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fetchSeqRef</w:t>
      </w:r>
      <w:r>
        <w:t xml:space="preserve"> — every request gets a sequence number and only the newest may write</w:t>
      </w:r>
    </w:p>
    <w:p>
      <w:pPr>
        <w:spacing w:after="120"/>
      </w:pPr>
      <w:r>
        <w:t xml:space="preserve">  state, so a slow Compare fetch cannot overwrite a fast L2L one.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storeKeysRef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cmpRef</w:t>
      </w:r>
      <w:r>
        <w:t xml:space="preserve"> — filter and Period-B values are read through refs so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fetchData</w:t>
      </w:r>
      <w:r>
        <w:t xml:space="preserve"> keeps a stable identity and the effects don't loop.</w:t>
      </w:r>
    </w:p>
    <w:p>
      <w:pPr>
        <w:pStyle w:val="ListParagraph"/>
        <w:numPr>
          <w:ilvl w:val="0"/>
          <w:numId w:val="2"/>
        </w:numPr>
      </w:pPr>
      <w:r>
        <w:t xml:space="preserve">Switching into Compare snapshots the L2L range; switching back restores it exactly.</w:t>
      </w:r>
    </w:p>
    <w:p>
      <w:pPr>
        <w:pStyle w:val="ListParagraph"/>
        <w:numPr>
          <w:ilvl w:val="0"/>
          <w:numId w:val="2"/>
        </w:numPr>
      </w:pPr>
      <w:r>
        <w:t xml:space="preserve">Compare's Period A/B are re-anchored once onto the latest data date so the defaults</w:t>
      </w:r>
    </w:p>
    <w:p>
      <w:pPr>
        <w:spacing w:after="120"/>
      </w:pPr>
      <w:r>
        <w:t xml:space="preserve">  (this month vs last month) never point at an empty month.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8. The metric dictionary</w:t>
      </w:r>
    </w:p>
    <w:p>
      <w:pPr>
        <w:spacing w:after="120"/>
      </w:pPr>
      <w:r>
        <w:t xml:space="preserve">All ratios go through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ratio(a, b)</w:t>
      </w:r>
      <w:r>
        <w:t xml:space="preserve">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 &gt; 0 ? a / b : 0</w:t>
      </w:r>
      <w:r>
        <w:t xml:space="preserve"> — never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Infinity</w:t>
      </w:r>
      <w:r>
        <w:t xml:space="preserve"> or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NaN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growth(cur, prev)</w:t>
      </w:r>
      <w:r>
        <w:t xml:space="preserve">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prev &gt; 0 ? (cur/prev − 1) × 100 : null</w:t>
      </w:r>
      <w:r>
        <w:t xml:space="preserve"> (rendered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—</w:t>
      </w:r>
      <w:r>
        <w:t xml:space="preserve">).</w:t>
      </w:r>
    </w:p>
    <w:p>
      <w:pPr>
        <w:pStyle w:val="Heading3"/>
      </w:pPr>
      <w:r>
        <w:t xml:space="preserve">8.1 Base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RSV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nsv</w:t>
            </w:r>
            <w:r>
              <w:t xml:space="preserve"> in code)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selling_amount</w:t>
            </w:r>
            <w:r>
              <w:t xml:space="preserve"> — actual amount charged, tax-inclusive, net of returns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MRP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abs(sale_mrp) × quantity</w:t>
            </w:r>
            <w:r>
              <w:t xml:space="preserve"> — what it would have sold for at ticket price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quantity</w:t>
            </w:r>
            <w:r>
              <w:t xml:space="preserve">, net of returns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Distinct bill numbers (per store-day, then summed)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Avg / day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RSV ÷ dayCount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dayCount</w:t>
            </w:r>
            <w:r>
              <w:t xml:space="preserve"> = days in the range, inclusive)</w:t>
            </w:r>
          </w:p>
        </w:tc>
      </w:tr>
    </w:tbl>
    <w:p>
      <w:pPr>
        <w:pStyle w:val="Heading3"/>
      </w:pPr>
      <w:r>
        <w:t xml:space="preserve">8.2 Headline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Metric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MD %</w:t>
            </w:r>
            <w:r>
              <w:t xml:space="preserve"> (markdown)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(MRP − RSV) / MRP × 100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dp +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far below ticket price we actually sold. 0 if MRP ≤ 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RSV / 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₹, 0 dp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Average transaction (bill) value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Qty / 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dp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Units per transaction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RSV / Qty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₹, 0 dp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Average selling price per unit</w:t>
            </w:r>
          </w:p>
        </w:tc>
      </w:tr>
    </w:tbl>
    <w:p>
      <w:pPr>
        <w:pStyle w:val="Heading3"/>
      </w:pPr>
      <w:r>
        <w:t xml:space="preserve">8.3 Footwear attach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Metric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socks_qty / shoes_qty × 100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Socks per </w:t>
            </w:r>
            <w:r>
              <w:rPr>
                <w:b/>
                <w:bCs/>
              </w:rPr>
              <w:t xml:space="preserve">closed shoe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SFR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socks_qty / footwear_qty × 100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Socks per </w:t>
            </w:r>
            <w:r>
              <w:rPr>
                <w:b/>
                <w:bCs/>
              </w:rPr>
              <w:t xml:space="preserve">all footwear</w:t>
            </w:r>
            <w:r>
              <w:t xml:space="preserve"> (incl. sandals/slides)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apparel_qty / footwear_qty × 100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Apparel units per 100 footwear units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footwear_qty / bills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Footwear units per bill</w:t>
            </w:r>
          </w:p>
        </w:tc>
      </w:tr>
    </w:tbl>
    <w:p>
      <w:pPr>
        <w:spacing w:after="120"/>
      </w:pPr>
      <w:r>
        <w:t xml:space="preserve">SSR vs SFR is a real distinction: a store selling mostly sandals has a much lower SFR</w:t>
      </w:r>
    </w:p>
    <w:p>
      <w:pPr>
        <w:spacing w:after="120"/>
      </w:pPr>
      <w:r>
        <w:t xml:space="preserve">than SSR. Note SSR can exceed 100 % (more socks than shoes).</w:t>
      </w:r>
    </w:p>
    <w:p>
      <w:pPr>
        <w:pStyle w:val="Heading3"/>
      </w:pPr>
      <w:r>
        <w:t xml:space="preserve">8.4 Comparison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Metric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Growth / L2L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growth(current, previous)</w:t>
            </w:r>
            <w:r>
              <w:t xml:space="preserve"> — for RSV, Qty, Bills, and each ratio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Contribution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node RSV ÷ total category RSV × 100</w:t>
            </w:r>
            <w:r>
              <w:t xml:space="preserve"> (Category tab)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MD % growth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Growth of the </w:t>
            </w:r>
            <w:r>
              <w:rPr>
                <w:i/>
                <w:iCs/>
              </w:rPr>
              <w:t xml:space="preserve">MD% itself</w:t>
            </w:r>
            <w:r>
              <w:t xml:space="preserve">, only when both periods have RSV and MRP</w:t>
            </w:r>
          </w:p>
        </w:tc>
      </w:tr>
    </w:tbl>
    <w:p>
      <w:pPr>
        <w:pStyle w:val="Heading3"/>
      </w:pPr>
      <w:r>
        <w:t xml:space="preserve">8.5 Discount-tab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Metric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Fresh sales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RSV of lines with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discount_derived</w:t>
            </w:r>
            <w:r>
              <w:t xml:space="preserve"> NULL or ≤ 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sales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RSV of lines with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discount_derived &gt; 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Fresh mix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fresh ÷ (fresh + discount) × 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mix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 ÷ (fresh + discount) × 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Avg discount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discount_derived ÷ Σ (sale_mrp × qty) on discounted lines × 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Revenue lost to discounts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discount_derived</w:t>
            </w:r>
            <w:r>
              <w:t xml:space="preserve"> (MRP − selling amount, discounted lines)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band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Line's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discount_derived ÷ (sale_mrp × qty)</w:t>
            </w:r>
            <w:r>
              <w:t xml:space="preserve"> bucketed: No Discount · 0-10 · 10-20 · 20-30 · 30-40 · 40-50 · 50%+</w:t>
            </w:r>
          </w:p>
        </w:tc>
      </w:tr>
    </w:tbl>
    <w:p>
      <w:pPr>
        <w:pStyle w:val="Heading3"/>
      </w:pPr>
      <w:r>
        <w:t xml:space="preserve">8.6 Worked example (real data)</w:t>
      </w:r>
    </w:p>
    <w:p>
      <w:pPr>
        <w:spacing w:after="120"/>
      </w:pPr>
      <w:r>
        <w:t xml:space="preserve">Chain-wide, 1–18 Sep 2026 vs the same days of 2025 (from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2025 (L2L)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Stores trading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RSV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₹4,05,12,682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₹2,82,22,295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+43.5 %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MRP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₹4,27,77,012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₹3,05,78,958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MD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(4,27,77,012 − 4,05,12,682) ÷ 4,27,77,012 = </w:t>
            </w:r>
            <w:r>
              <w:rPr>
                <w:b/>
                <w:bCs/>
              </w:rPr>
              <w:t xml:space="preserve">5.29 %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7.71 %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−31.4 %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8,164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6,442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+26.7 %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5,130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3,888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+31.9 %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4,05,12,682 ÷ 5,130 = </w:t>
            </w:r>
            <w:r>
              <w:rPr>
                <w:b/>
                <w:bCs/>
              </w:rPr>
              <w:t xml:space="preserve">₹7,897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₹7,259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+8.8 %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8,164 ÷ 5,130 = </w:t>
            </w:r>
            <w:r>
              <w:rPr>
                <w:b/>
                <w:bCs/>
              </w:rPr>
              <w:t xml:space="preserve">1.59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1.66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−4.0 %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₹4,962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₹4,381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+13.3 %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59.87 %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62.38 %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SFR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42.25 %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46.72 %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AFR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11.85 %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13.31 %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FUPT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Avg / day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₹22,50,705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Note the L2L comparison is against </w:t>
      </w:r>
      <w:r>
        <w:rPr>
          <w:b/>
          <w:bCs/>
        </w:rPr>
        <w:t xml:space="preserve">17 stores</w:t>
      </w:r>
      <w:r>
        <w:t xml:space="preserve"> — new stores inflate growth. That is</w:t>
      </w:r>
    </w:p>
    <w:p>
      <w:pPr>
        <w:spacing w:after="120"/>
      </w:pPr>
      <w:r>
        <w:t xml:space="preserve">what the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classification</w:t>
      </w:r>
      <w:r>
        <w:t xml:space="preserve"> filter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L2L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NEW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RENO</w:t>
      </w:r>
      <w:r>
        <w:t xml:space="preserve">) is for: filter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L2L</w:t>
      </w:r>
      <w:r>
        <w:t xml:space="preserve"> for</w:t>
      </w:r>
    </w:p>
    <w:p>
      <w:pPr>
        <w:spacing w:after="120"/>
      </w:pPr>
      <w:r>
        <w:t xml:space="preserve">a true like-for-like number.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9. Aggregation rules (the ones that matter)</w:t>
      </w:r>
    </w:p>
    <w:p>
      <w:pPr>
        <w:pStyle w:val="Heading3"/>
      </w:pPr>
      <w:r>
        <w:t xml:space="preserve">9.1 Never sum or average ratios</w:t>
      </w:r>
    </w:p>
    <w:p>
      <w:pPr>
        <w:pBdr>
          <w:left w:val="single" w:color="4472C4" w:sz="12" w:space="8"/>
        </w:pBdr>
        <w:ind w:left="720"/>
      </w:pPr>
      <w:r>
        <w:rPr>
          <w:b/>
          <w:bCs/>
        </w:rPr>
        <w:t xml:space="preserve">Ratios are recomputed from summed numerators and denominators at every level.</w:t>
      </w:r>
    </w:p>
    <w:p>
      <w:pPr>
        <w:spacing w:after="120"/>
      </w:pPr>
      <w:r>
        <w:t xml:space="preserve">A cluster's ATV is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Σ store RSV ÷ Σ store bills</w:t>
      </w:r>
      <w:r>
        <w:t xml:space="preserve">, </w:t>
      </w:r>
      <w:r>
        <w:rPr>
          <w:b/>
          <w:bCs/>
        </w:rPr>
        <w:t xml:space="preserve">not</w:t>
      </w:r>
      <w:r>
        <w:t xml:space="preserve"> the average of its stores'</w:t>
      </w:r>
    </w:p>
    <w:p>
      <w:pPr>
        <w:spacing w:after="120"/>
      </w:pPr>
      <w:r>
        <w:t xml:space="preserve">ATVs (which would weight a 20-bill store the same as a 2,000-bill one). Cluster totals,</w:t>
      </w:r>
    </w:p>
    <w:p>
      <w:pPr>
        <w:spacing w:after="120"/>
      </w:pPr>
      <w:r>
        <w:t xml:space="preserve">the Grand total, category rows and KPI cards all follow this. When adding a metric, put</w:t>
      </w:r>
    </w:p>
    <w:p>
      <w:pPr>
        <w:spacing w:after="120"/>
      </w:pPr>
      <w:r>
        <w:t xml:space="preserve">its </w:t>
      </w:r>
      <w:r>
        <w:rPr>
          <w:b/>
          <w:bCs/>
        </w:rPr>
        <w:t xml:space="preserve">inputs</w:t>
      </w:r>
      <w:r>
        <w:t xml:space="preserve"> in the accumulator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FullAgg</w:t>
      </w:r>
      <w:r>
        <w:t xml:space="preserve">), not its result.</w:t>
      </w:r>
    </w:p>
    <w:p>
      <w:pPr>
        <w:pStyle w:val="Heading3"/>
      </w:pPr>
      <w:r>
        <w:t xml:space="preserve">9.2 Division scoping —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scopeAgg(row)</w:t>
      </w:r>
    </w:p>
    <w:p>
      <w:pPr>
        <w:spacing w:after="120"/>
      </w:pPr>
      <w:r>
        <w:t xml:space="preserve">For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All divisions</w:t>
      </w:r>
      <w:r>
        <w:t xml:space="preserve"> the row passes through unchanged. For a division it swaps in that</w:t>
      </w:r>
    </w:p>
    <w:p>
      <w:pPr>
        <w:spacing w:after="120"/>
      </w:pPr>
      <w:r>
        <w:t xml:space="preserve">division's own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Footwear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Apparel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Accessories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fwV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accV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fwQ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accQ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MRP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fwMrp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appMrp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accMrp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fwBills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appBills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accBills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Prev RSV / MRP / 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prevFwV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prevFwMrp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prevFwBills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prevApp…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prevAcc…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Prev Qty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prevFwQ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prevAppQ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residual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prevQty − prevFwQ − prevAppQ</w:t>
            </w:r>
            <w:r>
              <w:t xml:space="preserve"> (no dedicated column)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Socks / shoes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real values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120"/>
      </w:pPr>
      <w:r>
        <w:t xml:space="preserve">No "estimate by NSV-mix ratio" remains anywhere on the Overview / Retail-metrics tabs —</w:t>
      </w:r>
    </w:p>
    <w:p>
      <w:pPr>
        <w:spacing w:after="120"/>
      </w:pPr>
      <w:r>
        <w:t xml:space="preserve">every division figure, current </w:t>
      </w:r>
      <w:r>
        <w:rPr>
          <w:b/>
          <w:bCs/>
        </w:rPr>
        <w:t xml:space="preserve">and</w:t>
      </w:r>
      <w:r>
        <w:t xml:space="preserve"> last-year, is real. (The Discount tab is the one</w:t>
      </w:r>
    </w:p>
    <w:p>
      <w:pPr>
        <w:spacing w:after="120"/>
      </w:pPr>
      <w:r>
        <w:t xml:space="preserve">exception, §17.)</w:t>
      </w:r>
    </w:p>
    <w:p>
      <w:pPr>
        <w:pStyle w:val="Heading3"/>
      </w:pPr>
      <w:r>
        <w:t xml:space="preserve">9.3 Bills overlap across divisions</w:t>
      </w:r>
    </w:p>
    <w:p>
      <w:pPr>
        <w:spacing w:after="120"/>
      </w:pPr>
      <w:r>
        <w:t xml:space="preserve">A bill counts toward </w:t>
      </w:r>
      <w:r>
        <w:rPr>
          <w:b/>
          <w:bCs/>
        </w:rPr>
        <w:t xml:space="preserve">every division it touched</w:t>
      </w:r>
      <w:r>
        <w:t xml:space="preserve">, so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footwear_bills + apparel_bills + accessories_bills</w:t>
      </w:r>
      <w:r>
        <w:t xml:space="preserve"> can exceed the store's total bill</w:t>
      </w:r>
    </w:p>
    <w:p>
      <w:pPr>
        <w:spacing w:after="120"/>
      </w:pPr>
      <w:r>
        <w:t xml:space="preserve">count. That is correct for per-division ATV/UPT, but the three must not be added up.</w:t>
      </w:r>
    </w:p>
    <w:p>
      <w:pPr>
        <w:pStyle w:val="Heading3"/>
      </w:pPr>
      <w:r>
        <w:t xml:space="preserve">9.4 Heat-map colouring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heat(value, min, max, invert = true)</w:t>
      </w:r>
      <w: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invert = true</w:t>
      </w:r>
      <w:r>
        <w:t xml:space="preserve"> (default) means </w:t>
      </w:r>
      <w:r>
        <w:t xml:space="preserve">lower is</w:t>
      </w:r>
    </w:p>
    <w:p>
      <w:pPr>
        <w:spacing w:after="120"/>
      </w:pPr>
      <w:r>
        <w:t xml:space="preserve">better</w:t>
      </w:r>
      <w:r>
        <w:t xml:space="preserve"> — right for MD%, where a deeper markdown is worse. Store rows are coloured</w:t>
      </w:r>
    </w:p>
    <w:p>
      <w:pPr>
        <w:spacing w:after="120"/>
      </w:pPr>
      <w:r>
        <w:t xml:space="preserve">against the min/max of </w:t>
      </w:r>
      <w:r>
        <w:rPr>
          <w:i/>
          <w:iCs/>
        </w:rPr>
        <w:t xml:space="preserve">store</w:t>
      </w:r>
      <w:r>
        <w:t xml:space="preserve"> MD% values; </w:t>
      </w:r>
      <w:r>
        <w:rPr>
          <w:b/>
          <w:bCs/>
        </w:rPr>
        <w:t xml:space="preserve">total rows carry no heat</w:t>
      </w:r>
      <w:r>
        <w:t xml:space="preserve">, because</w:t>
      </w:r>
    </w:p>
    <w:p>
      <w:pPr>
        <w:spacing w:after="120"/>
      </w:pPr>
      <w:r>
        <w:t xml:space="preserve">grading an aggregate against the store distribution implies a comparison that doesn't</w:t>
      </w:r>
    </w:p>
    <w:p>
      <w:pPr>
        <w:spacing w:after="120"/>
      </w:pPr>
      <w:r>
        <w:t xml:space="preserve">exist.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10. Tab by tab</w:t>
      </w:r>
    </w:p>
    <w:p>
      <w:pPr>
        <w:pStyle w:val="Heading3"/>
      </w:pPr>
      <w:r>
        <w:t xml:space="preserve">10.1 Head-to-head panel (any tab)</w:t>
      </w:r>
    </w:p>
    <w:p>
      <w:pPr>
        <w:spacing w:after="120"/>
      </w:pPr>
      <w:r>
        <w:t xml:space="preserve">Appears when </w:t>
      </w:r>
      <w:r>
        <w:rPr>
          <w:b/>
          <w:bCs/>
        </w:rPr>
        <w:t xml:space="preserve">exactly two stores</w:t>
      </w:r>
      <w:r>
        <w:t xml:space="preserve"> are selected (Store filter or by clicking bars).</w:t>
      </w:r>
    </w:p>
    <w:p>
      <w:pPr>
        <w:spacing w:after="120"/>
      </w:pPr>
      <w:r>
        <w:t xml:space="preserve">A two-column table: RSV, growth, MD %, Bills, ATV, UPT, SSR, Avg/day. The better value</w:t>
      </w:r>
    </w:p>
    <w:p>
      <w:pPr>
        <w:spacing w:after="120"/>
      </w:pPr>
      <w:r>
        <w:t xml:space="preserve">is highlighted indigo (for MD % the </w:t>
      </w:r>
      <w:r>
        <w:rPr>
          <w:i/>
          <w:iCs/>
        </w:rPr>
        <w:t xml:space="preserve">lower</w:t>
      </w:r>
      <w:r>
        <w:t xml:space="preserve"> wins). Uses the unfiltered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rows</w:t>
      </w:r>
      <w:r>
        <w:t xml:space="preserve">, so it</w:t>
      </w:r>
    </w:p>
    <w:p>
      <w:pPr>
        <w:spacing w:after="120"/>
      </w:pPr>
      <w:r>
        <w:t xml:space="preserve">ignores the division toggle.</w:t>
      </w:r>
    </w:p>
    <w:p>
      <w:pPr>
        <w:pStyle w:val="Heading3"/>
      </w:pPr>
      <w:r>
        <w:t xml:space="preserve">10.2 Overview</w:t>
      </w:r>
    </w:p>
    <w:p>
      <w:pPr>
        <w:spacing w:after="120"/>
      </w:pPr>
      <w:r>
        <w:rPr>
          <w:b/>
          <w:bCs/>
        </w:rPr>
        <w:t xml:space="preserve">KPI tiles</w:t>
      </w:r>
      <w:r>
        <w:t xml:space="preserve"> (division-aware,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kpiTotals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Subtext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compactCurrency(RSV)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growth vs comparison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Avg / day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RSV ÷ days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"over N days"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MD 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(MRP−RSV)/MRP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"(MRP − RSV) / MRP"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Qty sold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qty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growth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Bills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Σ bills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RSV / bills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"sales / bill"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socks / shoes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"socks / shoes"</w:t>
            </w:r>
          </w:p>
        </w:tc>
      </w:tr>
    </w:tbl>
    <w:p>
      <w:pPr>
        <w:spacing w:after="120"/>
      </w:pPr>
      <w:r>
        <w:t xml:space="preserve">Tiles with a sparkline (RSV, MD %, Qty, ATV, SSR) draw the </w:t>
      </w:r>
      <w:r>
        <w:rPr>
          <w:b/>
          <w:bCs/>
        </w:rPr>
        <w:t xml:space="preserve">daily</w:t>
      </w:r>
      <w:r>
        <w:t xml:space="preserve"> series for the</w:t>
      </w:r>
    </w:p>
    <w:p>
      <w:pPr>
        <w:spacing w:after="120"/>
      </w:pPr>
      <w:r>
        <w:t xml:space="preserve">selected division.</w:t>
      </w:r>
    </w:p>
    <w:p>
      <w:pPr>
        <w:spacing w:after="120"/>
      </w:pPr>
      <w:r>
        <w:rPr>
          <w:b/>
          <w:bCs/>
        </w:rPr>
        <w:t xml:space="preserve">Daily Trend</w:t>
      </w:r>
      <w:r>
        <w:t xml:space="preserve"> — Recharts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AreaChart</w:t>
      </w:r>
      <w:r>
        <w:t xml:space="preserve"> (indigo gradient). Dropdown chooses the series: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RSV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AVG / DAY</w:t>
      </w:r>
      <w:r>
        <w:t xml:space="preserve"> (the same daily RSV),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MD %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Qty Sold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Bills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ATV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SSR</w:t>
      </w:r>
      <w:r>
        <w:t xml:space="preserve">.</w:t>
      </w:r>
    </w:p>
    <w:p>
      <w:pPr>
        <w:spacing w:after="120"/>
      </w:pPr>
      <w:r>
        <w:t xml:space="preserve">Per day: MD%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(mrp − rsv)/mrp</w:t>
      </w:r>
      <w:r>
        <w:t xml:space="preserve">; ATV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rsv/bills</w:t>
      </w:r>
      <w:r>
        <w:t xml:space="preserve">; SSR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socks/shoes</w:t>
      </w:r>
      <w:r>
        <w:t xml:space="preserve">. Tooltip is</w:t>
      </w:r>
    </w:p>
    <w:p>
      <w:pPr>
        <w:spacing w:after="120"/>
      </w:pPr>
      <w:r>
        <w:t xml:space="preserve">formatted per metric (₹ compact / % / number).</w:t>
      </w:r>
    </w:p>
    <w:p>
      <w:pPr>
        <w:spacing w:after="120"/>
      </w:pPr>
      <w:r>
        <w:rPr>
          <w:b/>
          <w:bCs/>
        </w:rPr>
        <w:t xml:space="preserve">Division split</w:t>
      </w:r>
      <w:r>
        <w:t xml:space="preserve"> — two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PieChart</w:t>
      </w:r>
      <w:r>
        <w:t xml:space="preserve"> donuts, RSV and Qty. On </w:t>
      </w:r>
      <w:r>
        <w:rPr>
          <w:i/>
          <w:iCs/>
        </w:rPr>
        <w:t xml:space="preserve">All divisions</w:t>
      </w:r>
      <w:r>
        <w:t xml:space="preserve"> they show</w:t>
      </w:r>
    </w:p>
    <w:p>
      <w:pPr>
        <w:spacing w:after="120"/>
      </w:pPr>
      <w:r>
        <w:t xml:space="preserve">Footwear / Apparel / Accessories (colours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#4f46e5 / #c2410c / #0f766e</w:t>
      </w:r>
      <w:r>
        <w:t xml:space="preserve">) and clicking a</w:t>
      </w:r>
    </w:p>
    <w:p>
      <w:pPr>
        <w:spacing w:after="120"/>
      </w:pPr>
      <w:r>
        <w:t xml:space="preserve">slice or legend item sets the Division toggle. On a single division they show that</w:t>
      </w:r>
    </w:p>
    <w:p>
      <w:pPr>
        <w:spacing w:after="120"/>
      </w:pPr>
      <w:r>
        <w:t xml:space="preserve">division's </w:t>
      </w:r>
      <w:r>
        <w:rPr>
          <w:b/>
          <w:bCs/>
        </w:rPr>
        <w:t xml:space="preserve">top 7 article types + "Other"</w:t>
      </w:r>
      <w:r>
        <w:t xml:space="preserve"> (from the category data). A "← all</w:t>
      </w:r>
    </w:p>
    <w:p>
      <w:pPr>
        <w:spacing w:after="120"/>
      </w:pPr>
      <w:r>
        <w:t xml:space="preserve">divisions" chip clears it.</w:t>
      </w:r>
    </w:p>
    <w:p>
      <w:pPr>
        <w:spacing w:after="120"/>
      </w:pPr>
      <w:r>
        <w:rPr>
          <w:b/>
          <w:bCs/>
        </w:rPr>
        <w:t xml:space="preserve">Top stores by RSV</w:t>
      </w:r>
      <w:r>
        <w:t xml:space="preserve"> — horizontal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BarChart</w:t>
      </w:r>
      <w:r>
        <w:t xml:space="preserve">, ₹ lakh, sorted high→low, division-aware.</w:t>
      </w:r>
    </w:p>
    <w:p>
      <w:pPr>
        <w:spacing w:after="120"/>
      </w:pPr>
      <w:r>
        <w:t xml:space="preserve">Clicking a bar toggles that store in the Store filter; unselected bars dim to 35 %.</w:t>
      </w:r>
    </w:p>
    <w:p>
      <w:pPr>
        <w:spacing w:after="120"/>
      </w:pPr>
      <w:r>
        <w:t xml:space="preserve">Tooltip adds the store's L2L growth (total RSV growth, see §17 item 6).</w:t>
      </w:r>
    </w:p>
    <w:p>
      <w:pPr>
        <w:spacing w:after="120"/>
      </w:pPr>
      <w:r>
        <w:rPr>
          <w:b/>
          <w:bCs/>
        </w:rPr>
        <w:t xml:space="preserve">L2L growth by store</w:t>
      </w:r>
      <w:r>
        <w:t xml:space="preserve"> — same shape, bar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growth(RSV, prevRSV)</w:t>
      </w:r>
      <w:r>
        <w:t xml:space="preserve"> rounded to 1 dp,</w:t>
      </w:r>
    </w:p>
    <w:p>
      <w:pPr>
        <w:spacing w:after="120"/>
      </w:pPr>
      <w:r>
        <w:t xml:space="preserve">sorted best→worst; green ≥ 0, red &lt; 0, grey when the store had no comparison-period</w:t>
      </w:r>
    </w:p>
    <w:p>
      <w:pPr>
        <w:spacing w:after="120"/>
      </w:pPr>
      <w:r>
        <w:t xml:space="preserve">sales ("No prior-year sales" — a new store). Heading becomes </w:t>
      </w:r>
      <w:r>
        <w:rPr>
          <w:i/>
          <w:iCs/>
        </w:rPr>
        <w:t xml:space="preserve">Growth by store</w:t>
      </w:r>
      <w:r>
        <w:t xml:space="preserve"> in</w:t>
      </w:r>
    </w:p>
    <w:p>
      <w:pPr>
        <w:spacing w:after="120"/>
      </w:pPr>
      <w:r>
        <w:t xml:space="preserve">Compare mode.</w:t>
      </w:r>
    </w:p>
    <w:p>
      <w:pPr>
        <w:spacing w:after="120"/>
      </w:pPr>
      <w:r>
        <w:rPr>
          <w:b/>
          <w:bCs/>
        </w:rPr>
        <w:t xml:space="preserve">Store Performance Overview</w:t>
      </w:r>
      <w:r>
        <w:t xml:space="preserve"> — one row per store, grouped by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Column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Cell shows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RSV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value · ▲/▼ growth ·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LY: 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Qty Sold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MD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same, with heat colouring on store rows; MD% growth is the growth of the ratio</w:t>
            </w:r>
          </w:p>
        </w:tc>
      </w:tr>
    </w:tbl>
    <w:p>
      <w:pPr>
        <w:spacing w:after="120"/>
      </w:pPr>
      <w:r>
        <w:t xml:space="preserve">Each cluster ends with an amber "</w:t>
      </w:r>
      <w:r>
        <w:rPr>
          <w:i/>
          <w:iCs/>
        </w:rPr>
        <w:t xml:space="preserve">&lt;Cluster&gt; total</w:t>
      </w:r>
      <w:r>
        <w:t xml:space="preserve">" row and the table ends with the dark</w:t>
      </w:r>
    </w:p>
    <w:p>
      <w:pPr>
        <w:spacing w:after="120"/>
      </w:pPr>
      <w:r>
        <w:rPr>
          <w:b/>
          <w:bCs/>
        </w:rPr>
        <w:t xml:space="preserve">Grand total</w:t>
      </w:r>
      <w:r>
        <w:t xml:space="preserve">. Under each store name: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State · Grade · Classification</w:t>
      </w:r>
      <w:r>
        <w:t xml:space="preserve">.</w:t>
      </w:r>
    </w:p>
    <w:p>
      <w:pPr>
        <w:pStyle w:val="Heading3"/>
      </w:pPr>
      <w:r>
        <w:t xml:space="preserve">10.3 Retail metrics</w:t>
      </w:r>
    </w:p>
    <w:p>
      <w:pPr>
        <w:spacing w:after="120"/>
      </w:pPr>
      <w:r>
        <w:t xml:space="preserve">Seven StatCards (UPT, ATV, ASP, SSR, FUPT, SFR, AFR) computed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kpiTotals</w:t>
      </w:r>
      <w:r>
        <w:t xml:space="preserve">, each</w:t>
      </w:r>
    </w:p>
    <w:p>
      <w:pPr>
        <w:spacing w:after="120"/>
      </w:pPr>
      <w:r>
        <w:t xml:space="preserve">with growth vs comparison and a daily sparkline.</w:t>
      </w:r>
    </w:p>
    <w:p>
      <w:pPr>
        <w:spacing w:after="120"/>
      </w:pPr>
      <w:r>
        <w:rPr>
          <w:b/>
          <w:bCs/>
        </w:rPr>
        <w:t xml:space="preserve">Metric by store</w:t>
      </w:r>
      <w:r>
        <w:t xml:space="preserve"> — dropdown picks one of the seven; a horizontal bar chart shows</w:t>
      </w:r>
    </w:p>
    <w:p>
      <w:pPr>
        <w:spacing w:after="120"/>
      </w:pPr>
      <w:r>
        <w:rPr>
          <w:i/>
          <w:iCs/>
        </w:rPr>
        <w:t xml:space="preserve">this year</w:t>
      </w:r>
      <w:r>
        <w:t xml:space="preserve"> (indigo) and </w:t>
      </w:r>
      <w:r>
        <w:rPr>
          <w:i/>
          <w:iCs/>
        </w:rPr>
        <w:t xml:space="preserve">last year</w:t>
      </w:r>
      <w:r>
        <w:t xml:space="preserve"> (grey) for every store, sorted by the current</w:t>
      </w:r>
    </w:p>
    <w:p>
      <w:pPr>
        <w:spacing w:after="120"/>
      </w:pPr>
      <w:r>
        <w:t xml:space="preserve">value. ATV/ASP round to 0 dp, the rest to 2.</w:t>
      </w:r>
    </w:p>
    <w:p>
      <w:pPr>
        <w:spacing w:after="120"/>
      </w:pPr>
      <w:r>
        <w:rPr>
          <w:b/>
          <w:bCs/>
        </w:rPr>
        <w:t xml:space="preserve">Store Performance table</w:t>
      </w:r>
      <w:r>
        <w:t xml:space="preserve"> — all seven metrics side by side; each cell shows the</w:t>
      </w:r>
    </w:p>
    <w:p>
      <w:pPr>
        <w:spacing w:after="120"/>
      </w:pPr>
      <w:r>
        <w:t xml:space="preserve">value, ▲/▼ growth, and "LY: value" underneath. Cluster totals and Grand total are</w:t>
      </w:r>
    </w:p>
    <w:p>
      <w:pPr>
        <w:spacing w:after="120"/>
      </w:pPr>
      <w:r>
        <w:t xml:space="preserve">recomputed from summed inputs (§9.1).</w:t>
      </w:r>
    </w:p>
    <w:p>
      <w:pPr>
        <w:spacing w:after="120"/>
      </w:pPr>
      <w:r>
        <w:t xml:space="preserve">Formats: ATV/ASP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₹#,##0</w:t>
      </w:r>
      <w:r>
        <w:t xml:space="preserve">; SSR/SFR/AFR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x.x%</w:t>
      </w:r>
      <w:r>
        <w:t xml:space="preserve">; UPT/FUPT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x.xx</w:t>
      </w:r>
      <w:r>
        <w:t xml:space="preserve">.</w:t>
      </w:r>
    </w:p>
    <w:p>
      <w:pPr>
        <w:pStyle w:val="Heading3"/>
      </w:pPr>
      <w:r>
        <w:t xml:space="preserve">10.4 Category drill-down</w:t>
      </w:r>
    </w:p>
    <w:p>
      <w:pPr>
        <w:spacing w:after="120"/>
      </w:pPr>
      <w:r>
        <w:t xml:space="preserve">Data comes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gold.master_dashboard_granular</w:t>
      </w:r>
      <w:r>
        <w:t xml:space="preserve"> and the footwear table via 6 RPCs,</w:t>
      </w:r>
    </w:p>
    <w:p>
      <w:pPr>
        <w:spacing w:after="120"/>
      </w:pPr>
      <w:r>
        <w:t xml:space="preserve">scoped server-side by the store filters (§7.5).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Levels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Source RPC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Category drill-down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Division › Section › Article. </w:t>
            </w:r>
            <w:r>
              <w:rPr>
                <w:b/>
                <w:bCs/>
              </w:rPr>
              <w:t xml:space="preserve">Footwear's children are Open/Closed › Article ›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rpt_master_dashboard_categories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rpt_footwear_by_article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Footwear — by Department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Open/Closed › Department ›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rpt_footwear_by_department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Category — by 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Cluster › Store › Division › Section › Article (Footwear branch substitutes Open/Closed › Article › Section)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rpt_master_dashboard_categories_by_store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rpt_footwear_by_article_by_store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Footwear by Department — by 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Cluster › Store › Open/Closed › Department ›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rpt_footwear_by_department_by_store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Click a row to expand; expansion state is one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Set&lt;string&gt;</w:t>
      </w:r>
      <w:r>
        <w:t xml:space="preserve"> of node keys.</w:t>
      </w:r>
    </w:p>
    <w:p>
      <w:pPr>
        <w:pStyle w:val="ListParagraph"/>
        <w:numPr>
          <w:ilvl w:val="0"/>
          <w:numId w:val="2"/>
        </w:numPr>
      </w:pPr>
      <w:r>
        <w:t xml:space="preserve">Siblings sort by RSV descending, except Open/Closed which always lists </w:t>
      </w:r>
      <w:r>
        <w:rPr>
          <w:b/>
          <w:bCs/>
        </w:rPr>
        <w:t xml:space="preserve">Closed first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node shows Qty, LY Qty, Qty growth, RSV, LY RSV, RSV growth, a contribution</w:t>
      </w:r>
    </w:p>
    <w:p>
      <w:pPr>
        <w:spacing w:after="120"/>
      </w:pPr>
      <w:r>
        <w:t xml:space="preserve">  bar, and MD 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Contribution</w:t>
      </w:r>
      <w:r>
        <w:t xml:space="preserve"> = node RSV ÷ total RSV of the </w:t>
      </w:r>
      <w:r>
        <w:rPr>
          <w:i/>
          <w:iCs/>
        </w:rPr>
        <w:t xml:space="preserve">first</w:t>
      </w:r>
      <w:r>
        <w:t xml:space="preserve"> table's data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catTotalNsv</w:t>
      </w:r>
      <w:r>
        <w:t xml:space="preserve">),</w:t>
      </w:r>
    </w:p>
    <w:p>
      <w:pPr>
        <w:spacing w:after="120"/>
      </w:pPr>
      <w:r>
        <w:t xml:space="preserve">  so a store's rows in the by-store tables show their share of the </w:t>
      </w:r>
      <w:r>
        <w:rPr>
          <w:b/>
          <w:bCs/>
        </w:rPr>
        <w:t xml:space="preserve">chain</w:t>
      </w:r>
      <w:r>
        <w:t xml:space="preserve"> total, not</w:t>
      </w:r>
    </w:p>
    <w:p>
      <w:pPr>
        <w:spacing w:after="120"/>
      </w:pPr>
      <w:r>
        <w:t xml:space="preserve">  of that store.</w:t>
      </w:r>
    </w:p>
    <w:p>
      <w:pPr>
        <w:pStyle w:val="ListParagraph"/>
        <w:numPr>
          <w:ilvl w:val="0"/>
          <w:numId w:val="2"/>
        </w:numPr>
      </w:pPr>
      <w:r>
        <w:t xml:space="preserve">The by-store tables use one generic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DrillNode</w:t>
      </w:r>
      <w:r>
        <w:t xml:space="preserve"> tree and one row renderer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renderDrillRows</w:t>
      </w:r>
      <w:r>
        <w:t xml:space="preserve">, indentation by depth) rather than hand-written JSX per level.</w:t>
      </w:r>
    </w:p>
    <w:p>
      <w:pPr>
        <w:pStyle w:val="Heading3"/>
      </w:pPr>
      <w:r>
        <w:t xml:space="preserve">10.5 Discount vs fresh</w:t>
      </w:r>
    </w:p>
    <w:p>
      <w:pPr>
        <w:spacing w:after="120"/>
      </w:pPr>
      <w:r>
        <w:t xml:space="preserve">Fetches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/api/reports/master-dashboard/merch</w:t>
      </w:r>
      <w:r>
        <w:t xml:space="preserve"> once per date range (plus Period B in</w:t>
      </w:r>
    </w:p>
    <w:p>
      <w:pPr>
        <w:spacing w:after="120"/>
      </w:pPr>
      <w:r>
        <w:t xml:space="preserve">Compare mode). Everything else is client-side. The store list comes from the parent's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filtered</w:t>
      </w:r>
      <w:r>
        <w:t xml:space="preserve"> set, so Cluster/State/Grade/Class/Store filters apply; the Division toggle</w:t>
      </w:r>
    </w:p>
    <w:p>
      <w:pPr>
        <w:spacing w:after="120"/>
      </w:pPr>
      <w:r>
        <w:t xml:space="preserve">scopes sections 1, 2, 3, 5 and 6 (section 4 is always by division).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8 KPI cards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Fresh Sales · Discount Sales (both with growth) · Fresh Mix % · Discount Mix % · Avg Discount % · Fresh Quantity · Discount Quantity · Revenue Lost to Discounts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Fresh vs Discount trend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Two-series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AreaChart</w:t>
            </w:r>
            <w:r>
              <w:t xml:space="preserve"> (emerald / amber), daily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Band Analysis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Bar chart + table (Band · Sales · Qty · Contribution %) over 7 bands, colour-coded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Division 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Footwear / Apparel / Accessories: Fresh, Discount, Fresh %, Discount %, Avg Disc %, Qty, Sales (bar)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Store 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 columns per store; searchable; every header sortable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SortHeader</w:t>
            </w:r>
            <w:r>
              <w:t xml:space="preserve">); default sort Sales ↓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Discount Heat-map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× band grid; metric dropdown (Sales / Quantity / Transactions)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Top Insights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cards, each showing Highest and Lowest: Fresh Sales—Store, Discount Sales—Store, Avg Discount %—Store, Fresh Sales—Division, Discount Sales—Division</w:t>
            </w:r>
          </w:p>
        </w:tc>
      </w:tr>
    </w:tbl>
    <w:p>
      <w:pPr>
        <w:spacing w:after="120"/>
      </w:pPr>
      <w:r>
        <w:rPr>
          <w:b/>
          <w:bCs/>
        </w:rPr>
        <w:t xml:space="preserve">Heat-map shading</w:t>
      </w:r>
      <w:r>
        <w:t xml:space="preserve"> is </w:t>
      </w:r>
      <w:r>
        <w:rPr>
          <w:i/>
          <w:iCs/>
        </w:rPr>
        <w:t xml:space="preserve">rank-based per band column</w:t>
      </w:r>
      <w:r>
        <w:t xml:space="preserve">, not linear min-max, so one large</w:t>
      </w:r>
    </w:p>
    <w:p>
      <w:pPr>
        <w:spacing w:after="120"/>
      </w:pPr>
      <w:r>
        <w:t xml:space="preserve">store cannot flatten everyone else into a sliver of the scale. "No Discount" uses</w:t>
      </w:r>
    </w:p>
    <w:p>
      <w:pPr>
        <w:spacing w:after="120"/>
      </w:pPr>
      <w:r>
        <w:t xml:space="preserve">red→green (more full-price sales is better); the other bands use a light→dark blue</w:t>
      </w:r>
    </w:p>
    <w:p>
      <w:pPr>
        <w:spacing w:after="120"/>
      </w:pPr>
      <w:r>
        <w:t xml:space="preserve">intensity scale.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11. Components and helpers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StatCard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masterDashboardShared.tsx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KPI tile: label, value, sub, icon, tint, optional sparkline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Sparkline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Inline SVG mini-trend, stroke colour by direction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shortStore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Strips the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V S CORP -</w:t>
            </w:r>
            <w:r>
              <w:t xml:space="preserve"> prefix from store names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ratio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growth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pctCls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pctStr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Safe divide, growth %, colour class,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+12.3%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inr0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₹1,23,456</w:t>
            </w:r>
            <w:r>
              <w:t xml:space="preserve"> (Indian grouping, 0 dp)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heatText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Red→yellow→green fill and a legible label colour (relative luminance &gt; 0.38 → dark text)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selCls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Shared select/input styling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MultiSelect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Checkbox dropdown with Select all / Clear, closes on outside click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GrowthBadge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+x.x% L2L</w:t>
            </w:r>
            <w:r>
              <w:t xml:space="preserve">, or "no L2L" when null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ScopeChip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"← all divisions" / "n selected" reset chip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kpiCell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compactMetricTd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metricTds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Table-cell renderers (value + arrow + LY line)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scopeAgg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kSum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page.tsx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Division scoping and total accumulation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SortHeader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PerfTable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DiscountVsFreshTab.tsx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Sortable/searchable tables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heatBlue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DiscountVsFreshTab.tsx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Light→dark blue for discounted bands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masterDashboardShared.tsx</w:t>
      </w:r>
      <w:r>
        <w:t xml:space="preserve"> is also imported by the Merchandiser Dashboard, so changes</w:t>
      </w:r>
    </w:p>
    <w:p>
      <w:pPr>
        <w:spacing w:after="120"/>
      </w:pPr>
      <w:r>
        <w:t xml:space="preserve">there affect both.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12. API contracts</w:t>
      </w:r>
    </w:p>
    <w:p>
      <w:pPr>
        <w:pStyle w:val="Heading3"/>
      </w:pPr>
      <w:r>
        <w:t xml:space="preserve">12.1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 /api/reports/master-dashboard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Query param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date_from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date_to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Range; default = 1st of latest month → latest data date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b_from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b_to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Optional Period B (Compare mode); both must be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YYYY-MM-DD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store_keys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Optional comma-separated store keys — scopes the </w:t>
            </w:r>
            <w:r>
              <w:rPr>
                <w:b/>
                <w:bCs/>
              </w:rPr>
              <w:t xml:space="preserve">Category/Footwear</w:t>
            </w:r>
            <w:r>
              <w:t xml:space="preserve"> RPCs only</w:t>
            </w:r>
          </w:p>
        </w:tc>
      </w:tr>
    </w:tbl>
    <w:p>
      <w:pPr>
        <w:spacing w:after="120"/>
      </w:pPr>
      <w:r>
        <w:t xml:space="preserve">Returns: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storeRows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trend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categories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footwearByArticle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footwearByDepartment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categoriesByStore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footwearByArticleByStore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footwearByDepartmentByStore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range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prevRange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dayCount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latestDate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storeCount</w:t>
      </w:r>
      <w:r>
        <w:t xml:space="preserve">. Numbers arrive from Postgres as strings and are coerced by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n()</w:t>
      </w:r>
    </w:p>
    <w:p>
      <w:pPr>
        <w:spacing w:after="120"/>
      </w:pPr>
      <w:r>
        <w:t xml:space="preserve">(non-finite → 0). Errors: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401</w:t>
      </w:r>
      <w:r>
        <w:t xml:space="preserve"> no session,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403</w:t>
      </w:r>
      <w:r>
        <w:t xml:space="preserve"> wrong role,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500</w:t>
      </w:r>
      <w:r>
        <w:t xml:space="preserve"> with the RPC's</w:t>
      </w:r>
    </w:p>
    <w:p>
      <w:pPr>
        <w:spacing w:after="120"/>
      </w:pPr>
      <w:r>
        <w:t xml:space="preserve">message.</w:t>
      </w:r>
    </w:p>
    <w:p>
      <w:pPr>
        <w:pStyle w:val="Heading3"/>
      </w:pPr>
      <w:r>
        <w:t xml:space="preserve">12.2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 /api/reports/master-dashboard/merch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date_from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date_to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b_from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b_to</w:t>
      </w:r>
      <w:r>
        <w:t xml:space="preserve"> (same rules). Returns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storeRows</w:t>
      </w:r>
    </w:p>
    <w:p>
      <w:pPr>
        <w:spacing w:after="120"/>
      </w:pPr>
      <w:r>
        <w:t xml:space="preserve">(fresh/discount × qty/sales/derived/MRP per store, per division, plus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prev*</w:t>
      </w:r>
      <w:r>
        <w:t xml:space="preserve">),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trend</w:t>
      </w:r>
    </w:p>
    <w:p>
      <w:pPr>
        <w:spacing w:after="120"/>
      </w:pPr>
      <w:r>
        <w:t xml:space="preserve">(daily fresh/discount by division),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heatmap</w:t>
      </w:r>
      <w:r>
        <w:t xml:space="preserve"> (store × band).</w:t>
      </w:r>
    </w:p>
    <w:p>
      <w:pPr>
        <w:pStyle w:val="Heading3"/>
      </w:pPr>
      <w:r>
        <w:t xml:space="preserve">12.3 RPC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RPC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Grain returned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rpt_master_dashboard_stores(start,end,prev_start,prev_end)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gold.master_dashboard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(current + prev on one row)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rpt_master_dashboard_trend(start,end)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gold.master_dashboard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rpt_master_dashboard_categories(…, store_keys)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…_granular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division × section × article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rpt_master_dashboard_categories_by_store(…)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…_granular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 cluster, store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rpt_footwear_by_article(…)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…_granular_footwear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type × article × section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rpt_footwear_by_department(…)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…_granular_footwear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type × department × section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rpt_footwear_by_article_by_store(…)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…_department_by_store(…)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…_granular_footwear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+ cluster, store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rpt_merch_store_summary(start,end,prev_start,prev_end)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`staging.fact_sales`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rpt_merch_trend(start,end)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`staging.fact_sales`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rpt_merch_heatmap(start,end)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`staging.fact_sales`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× band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rpt_kpi_latest_date()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gold.store_daily_performance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scalar date</w:t>
            </w:r>
          </w:p>
        </w:tc>
      </w:tr>
    </w:tbl>
    <w:p>
      <w:pPr>
        <w:spacing w:after="120"/>
      </w:pPr>
      <w:r>
        <w:t xml:space="preserve">All are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STABLE SECURITY DEFINER</w:t>
      </w:r>
      <w:r>
        <w:t xml:space="preserve">, use a fixed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search_path</w:t>
      </w:r>
      <w:r>
        <w:t xml:space="preserve">, and are granted to</w:t>
      </w:r>
    </w:p>
    <w:p>
      <w:pPr>
        <w:spacing w:after="12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authenticated</w:t>
      </w:r>
      <w:r>
        <w:t xml:space="preserve"> only (revoked from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anon</w:t>
      </w:r>
      <w:r>
        <w:t xml:space="preserve">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13. Performance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gold tables:</w:t>
      </w:r>
      <w:r>
        <w:t xml:space="preserve"> the dashboard never scans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fact_sales</w:t>
      </w:r>
      <w:r>
        <w:t xml:space="preserve"> (≈ 814,000 rows) for the</w:t>
      </w:r>
    </w:p>
    <w:p>
      <w:pPr>
        <w:spacing w:after="120"/>
      </w:pPr>
      <w:r>
        <w:t xml:space="preserve">  main tabs — a day × store roll-up is ~28,700 rows, so range queries are milliseconds.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round trip:</w:t>
      </w:r>
      <w:r>
        <w:t xml:space="preserve"> the eight main RPCs run with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Promise.all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Instant filtering:</w:t>
      </w:r>
      <w:r>
        <w:t xml:space="preserve"> client-side filter/aggregate means no network call for</w:t>
      </w:r>
    </w:p>
    <w:p>
      <w:pPr>
        <w:spacing w:after="120"/>
      </w:pPr>
      <w:r>
        <w:t xml:space="preserve">  Cluster/State/Grade/Class/Division changes on Overview and Retail metrics.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timeouts matter:</w:t>
      </w:r>
      <w:r>
        <w:t xml:space="preserve"> the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authenticated</w:t>
      </w:r>
      <w:r>
        <w:t xml:space="preserve"> role has an </w:t>
      </w:r>
      <w:r>
        <w:rPr>
          <w:b/>
          <w:bCs/>
        </w:rPr>
        <w:t xml:space="preserve">8-second</w:t>
      </w:r>
    </w:p>
    <w:p>
      <w:pPr>
        <w:spacing w:after="120"/>
      </w:pPr>
      <w:r>
        <w:t xml:space="preserve">  statement timeout. A slow RPC returns an error and the UI shows a red banner or a</w:t>
      </w:r>
    </w:p>
    <w:p>
      <w:pPr>
        <w:spacing w:after="120"/>
      </w:pPr>
      <w:r>
        <w:t xml:space="preserve">  blank tab — that is the usual cause of "the report isn't loading". Stale statistics</w:t>
      </w:r>
    </w:p>
    <w:p>
      <w:pPr>
        <w:spacing w:after="120"/>
      </w:pPr>
      <w:r>
        <w:t xml:space="preserve">  or dead tuples after a large rebuild are the typical trigger (fixed by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VACUUM ANALYZE</w:t>
      </w:r>
      <w:r>
        <w:t xml:space="preserve">, which the pipeline now runs after rebuilds).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Recharts</w:t>
      </w:r>
      <w:r>
        <w:t xml:space="preserve"> charts are wrapped 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ResponsiveContainer debounce={100}</w:t>
      </w:r>
      <w:r>
        <w:t xml:space="preserve"> so resizing</w:t>
      </w:r>
    </w:p>
    <w:p>
      <w:pPr>
        <w:spacing w:after="120"/>
      </w:pPr>
      <w:r>
        <w:t xml:space="preserve">  the window or sidebar does not thrash re-renders.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14. Operations and troubleshooting</w:t>
      </w:r>
    </w:p>
    <w:p>
      <w:pPr>
        <w:pStyle w:val="Heading3"/>
      </w:pPr>
      <w:r>
        <w:t xml:space="preserve">14.1 How fresh is the data?</w:t>
      </w:r>
    </w:p>
    <w:p>
      <w:pPr>
        <w:spacing w:after="120"/>
      </w:pPr>
      <w:r>
        <w:t xml:space="preserve">Sales export → </w:t>
      </w:r>
      <w:r>
        <w:rPr>
          <w:i/>
          <w:iCs/>
        </w:rPr>
        <w:t xml:space="preserve">Data Upload</w:t>
      </w:r>
      <w:r>
        <w:t xml:space="preserve"> page → GitHub Action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process.yml</w:t>
      </w:r>
      <w:r>
        <w:t xml:space="preserve">): Raw → Staging dims →</w:t>
      </w:r>
    </w:p>
    <w:p>
      <w:pPr>
        <w:spacing w:after="120"/>
      </w:pPr>
      <w:r>
        <w:t xml:space="preserve">Staging facts → </w:t>
      </w:r>
      <w:r>
        <w:rPr>
          <w:b/>
          <w:bCs/>
        </w:rPr>
        <w:t xml:space="preserve">Gold</w:t>
      </w:r>
      <w:r>
        <w:t xml:space="preserve">. The dashboard is only as fresh as the last successful Stage 4.</w:t>
      </w:r>
    </w:p>
    <w:p>
      <w:pPr>
        <w:spacing w:after="120"/>
      </w:pPr>
      <w:r>
        <w:t xml:space="preserve">Header shows the range end; if it is behind, the pipeline has not run (or failed).</w:t>
      </w:r>
    </w:p>
    <w:p>
      <w:pPr>
        <w:pStyle w:val="Heading3"/>
      </w:pPr>
      <w:r>
        <w:t xml:space="preserve">14.2 Symptom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Symptom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Likely cause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Where to look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Numbers much higher than the source CSV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Stale/duplicate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staging.fact_sales</w:t>
            </w:r>
            <w:r>
              <w:t xml:space="preserve"> rows or gold not rebuilt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Compare gold vs staging for the same window; re-run pipeline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Latest days missing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Pipeline not run, or gold run failed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GitHub Actions log, Stage 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Blank tab / red error banner / spinner forever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RPC exceeded the 8 s timeout, or DB flipped read-only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Browser network tab → the failing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/api/reports/master-dashboard*</w:t>
            </w:r>
            <w:r>
              <w:t xml:space="preserve"> call; Supabase status/plan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"cannot execute … in a read-only transaction" in a pipeline 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Supabase project over its plan quota (read-only mode)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Supabase billing / usage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Discount tab total ≠ Overview RSV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By design of current implementation — see §17 item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Discount tab empty after choosing a division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Known defect — see §17 item 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Growth shows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—</w:t>
            </w:r>
            <w:r>
              <w:t xml:space="preserve"> for a 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comparison-period sales (new store)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 growth meaningless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Range &gt; 366 days → L2L windows overlap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Shorten the range</w:t>
            </w:r>
          </w:p>
        </w:tc>
      </w:tr>
    </w:tbl>
    <w:p>
      <w:pPr>
        <w:pStyle w:val="Heading3"/>
      </w:pPr>
      <w:r>
        <w:t xml:space="preserve">14.3 Pipeline safeguards behind the numbers</w:t>
      </w:r>
    </w:p>
    <w:p>
      <w:pPr>
        <w:spacing w:after="120"/>
      </w:pPr>
      <w:r>
        <w:t xml:space="preserve">Duplicate-sales protection lives in the pipeline (not the dashboard): the raw layer</w:t>
      </w:r>
    </w:p>
    <w:p>
      <w:pPr>
        <w:spacing w:after="120"/>
      </w:pPr>
      <w:r>
        <w:t xml:space="preserve">supersedes overlapping cumulative exports; staging detects and purges rows whose source</w:t>
      </w:r>
    </w:p>
    <w:p>
      <w:pPr>
        <w:spacing w:after="120"/>
      </w:pPr>
      <w:r>
        <w:t xml:space="preserve">file has been removed from raw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source_file_name</w:t>
      </w:r>
      <w:r>
        <w:t xml:space="preserve"> file-level comparison, including</w:t>
      </w:r>
    </w:p>
    <w:p>
      <w:pPr>
        <w:spacing w:after="120"/>
      </w:pPr>
      <w:r>
        <w:t xml:space="preserve">deleted files); gold's incremental refresh is driven by a content-based watermark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dirty_from</w:t>
      </w:r>
      <w:r>
        <w:t xml:space="preserve">, per-month fingerprints) so a re-upload of any past day rebuilds from</w:t>
      </w:r>
    </w:p>
    <w:p>
      <w:pPr>
        <w:spacing w:after="120"/>
      </w:pPr>
      <w:r>
        <w:t xml:space="preserve">that day.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15. Extending the page</w:t>
      </w:r>
    </w:p>
    <w:p>
      <w:pPr>
        <w:pStyle w:val="Heading3"/>
      </w:pPr>
      <w:r>
        <w:t xml:space="preserve">15.1 Add a metric to Overview / Retail metrics</w:t>
      </w:r>
    </w:p>
    <w:p>
      <w:pPr>
        <w:pStyle w:val="ListParagraph"/>
        <w:numPr>
          <w:ilvl w:val="0"/>
          <w:numId w:val="3"/>
        </w:numPr>
      </w:pPr>
      <w:r>
        <w:t xml:space="preserve">Make sure its </w:t>
      </w:r>
      <w:r>
        <w:rPr>
          <w:b/>
          <w:bCs/>
        </w:rPr>
        <w:t xml:space="preserve">inputs</w:t>
      </w:r>
      <w:r>
        <w:t xml:space="preserve"> are columns on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gold.master_dashboard</w:t>
      </w:r>
      <w:r>
        <w:t xml:space="preserve"> (add them in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refresh_gold.py</w:t>
      </w:r>
      <w: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SQL_MASTER_DASHBOARD</w:t>
      </w:r>
      <w:r>
        <w:t xml:space="preserve">, plus a migration for the table).</w:t>
      </w:r>
    </w:p>
    <w:p>
      <w:pPr>
        <w:pStyle w:val="ListParagraph"/>
        <w:numPr>
          <w:ilvl w:val="0"/>
          <w:numId w:val="3"/>
        </w:numPr>
      </w:pPr>
      <w:r>
        <w:t xml:space="preserve">Add them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rpt_master_dashboard_stores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RETURNS TABLE</w:t>
      </w:r>
      <w:r>
        <w:t xml:space="preserve">, both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cur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prev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Add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RpcStoreRow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MdStoreRow</w:t>
      </w:r>
      <w:r>
        <w:t xml:space="preserve"> in the route, and the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StoreRow</w:t>
      </w:r>
      <w:r>
        <w:t xml:space="preserve"> interface in</w:t>
      </w:r>
    </w:p>
    <w:p>
      <w:pPr>
        <w:spacing w:after="120"/>
      </w:pPr>
      <w:r>
        <w:t xml:space="preserve">   the page.</w:t>
      </w:r>
    </w:p>
    <w:p>
      <w:pPr>
        <w:pStyle w:val="ListParagraph"/>
        <w:numPr>
          <w:ilvl w:val="0"/>
          <w:numId w:val="3"/>
        </w:numPr>
      </w:pPr>
      <w:r>
        <w:t xml:space="preserve">Add to the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</w:t>
      </w:r>
      <w:r>
        <w:t xml:space="preserve"> union,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metricOf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metricOfPrev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metricOfAgg</w:t>
      </w:r>
      <w:r>
        <w:t xml:space="preserve">,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metricOfPrevAgg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metricFmt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metricLabel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ALL_METRICS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Add the raw </w:t>
      </w:r>
      <w:r>
        <w:rPr>
          <w:b/>
          <w:bCs/>
        </w:rPr>
        <w:t xml:space="preserve">inputs</w:t>
      </w:r>
      <w:r>
        <w:t xml:space="preserve">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FullAgg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scopeAgg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kSum</w:t>
      </w:r>
      <w:r>
        <w:t xml:space="preserve"> — </w:t>
      </w:r>
      <w:r>
        <w:rPr>
          <w:b/>
          <w:bCs/>
        </w:rPr>
        <w:t xml:space="preserve">not</w:t>
      </w:r>
      <w:r>
        <w:t xml:space="preserve"> the ratio.</w:t>
      </w:r>
    </w:p>
    <w:p>
      <w:pPr>
        <w:spacing w:after="120"/>
      </w:pPr>
      <w:r>
        <w:t xml:space="preserve">   (Skipping this is the classic bug: totals that are subtly wrong only when stores</w:t>
      </w:r>
    </w:p>
    <w:p>
      <w:pPr>
        <w:spacing w:after="120"/>
      </w:pPr>
      <w:r>
        <w:t xml:space="preserve">   have uneven weights.)</w:t>
      </w:r>
    </w:p>
    <w:p>
      <w:pPr>
        <w:pStyle w:val="ListParagraph"/>
        <w:numPr>
          <w:ilvl w:val="0"/>
          <w:numId w:val="3"/>
        </w:numPr>
      </w:pPr>
      <w:r>
        <w:t xml:space="preserve">Add a sparkline series 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sparkSeries</w:t>
      </w:r>
      <w:r>
        <w:t xml:space="preserve"> if it should have one.</w:t>
      </w:r>
    </w:p>
    <w:p>
      <w:pPr>
        <w:pStyle w:val="Heading3"/>
      </w:pPr>
      <w:r>
        <w:t xml:space="preserve">15.2 Add a new tab</w:t>
      </w:r>
    </w:p>
    <w:p>
      <w:pPr>
        <w:spacing w:after="120"/>
      </w:pPr>
      <w:r>
        <w:t xml:space="preserve">Add its id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Tab</w:t>
      </w:r>
      <w:r>
        <w:t xml:space="preserve">, an entry 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TABS</w:t>
      </w:r>
      <w:r>
        <w:t xml:space="preserve">, a new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tab === '…'</w:t>
      </w:r>
      <w:r>
        <w:t xml:space="preserve"> branch in the render, and</w:t>
      </w:r>
    </w:p>
    <w:p>
      <w:pPr>
        <w:spacing w:after="120"/>
      </w:pPr>
      <w:r>
        <w:t xml:space="preserve">if it needs its own data, its own route + RPCs (the Discount tab is the template:</w:t>
      </w:r>
    </w:p>
    <w:p>
      <w:pPr>
        <w:spacing w:after="120"/>
      </w:pPr>
      <w:r>
        <w:t xml:space="preserve">separate route so the other tabs are untouched).</w:t>
      </w:r>
    </w:p>
    <w:p>
      <w:pPr>
        <w:pStyle w:val="Heading3"/>
      </w:pPr>
      <w:r>
        <w:t xml:space="preserve">15.3 Add a new filter</w:t>
      </w:r>
    </w:p>
    <w:p>
      <w:pPr>
        <w:spacing w:after="120"/>
      </w:pPr>
      <w:r>
        <w:t xml:space="preserve">Add state, options 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opts</w:t>
      </w:r>
      <w:r>
        <w:t xml:space="preserve">, the predicate in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filtered</w:t>
      </w:r>
      <w:r>
        <w:t xml:space="preserve">, a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MultiSelect</w:t>
      </w:r>
      <w:r>
        <w:t xml:space="preserve">, and</w:t>
      </w:r>
    </w:p>
    <w:p>
      <w:pPr>
        <w:spacing w:after="120"/>
      </w:pPr>
      <w:r>
        <w:t xml:space="preserve">include it in the effect dependency array that re-fetches the Category data.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RSV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Retail Sales Value —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selling_amount</w:t>
            </w:r>
            <w:r>
              <w:t xml:space="preserve">, tax-inclusive, net of returns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NSV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Legacy name for RSV still used in code variables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MRP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Maximum retail (ticket) price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MD 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Markdown percentage —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(MRP − RSV) / MRP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Average transaction 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UPT / FUPT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Units / footwear units per transaction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Average selling price per unit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SSR / SFR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Socks-to-shoes / socks-to-footwear ratio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Apparel-to-footwear ratio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L2L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Like-for-like — same date range, one year earlier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Period A / 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two windows in Compare mode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Fresh / Discount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Sold with no discount / with any discount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Open / Closed footwear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Closed = shoes; Open = everything else in footwear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Cluster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Group of stores under one cluster manager (3 today)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grade (A+, A, B+, B, FO, B FO)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L2L (established), NEW, RENO (renovated)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Gold / Staging / Raw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Pipeline layers: consumption tables / cleaned facts / ingested files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T-1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"Yesterday" — the latest complete data day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17. Known limitations and inconsistencies (verified 2026-09-20)</w:t>
      </w:r>
    </w:p>
    <w:p>
      <w:pPr>
        <w:spacing w:after="120"/>
      </w:pPr>
      <w:r>
        <w:t xml:space="preserve">These are real behaviours found while writing this document. None is a data-corruption</w:t>
      </w:r>
    </w:p>
    <w:p>
      <w:pPr>
        <w:spacing w:after="120"/>
      </w:pPr>
      <w:r>
        <w:t xml:space="preserve">bug; they are places where the page can mislead. Listed so nobody rediscovers them the</w:t>
      </w:r>
    </w:p>
    <w:p>
      <w:pPr>
        <w:spacing w:after="120"/>
      </w:pPr>
      <w:r>
        <w:t xml:space="preserve">hard way.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Discount tab does not reconcile to the Overview.</w:t>
      </w:r>
      <w:r>
        <w:t xml:space="preserve"> Overview/Category read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gold.*</w:t>
      </w:r>
      <w:r>
        <w:t xml:space="preserve">, which </w:t>
      </w:r>
      <w:r>
        <w:rPr>
          <w:b/>
          <w:bCs/>
        </w:rPr>
        <w:t xml:space="preserve">nets returns</w:t>
      </w:r>
      <w:r>
        <w:t xml:space="preserve">. The Discount tab reads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staging.fact_sales</w:t>
      </w:r>
    </w:p>
    <w:p>
      <w:pPr>
        <w:spacing w:after="120"/>
      </w:pPr>
      <w:r>
        <w:t xml:space="preserve">   filtered to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sales_type = 'SALE'</w:t>
      </w:r>
      <w:r>
        <w:t xml:space="preserve">, so returns are </w:t>
      </w:r>
      <w:r>
        <w:rPr>
          <w:b/>
          <w:bCs/>
        </w:rPr>
        <w:t xml:space="preserve">excluded</w:t>
      </w:r>
      <w:r>
        <w:t xml:space="preserve">. For 1–18 Sep 2026:</w:t>
      </w:r>
    </w:p>
    <w:p>
      <w:pPr>
        <w:spacing w:after="120"/>
      </w:pPr>
      <w:r>
        <w:t xml:space="preserve">   Overview RSV = </w:t>
      </w:r>
      <w:r>
        <w:rPr>
          <w:b/>
          <w:bCs/>
        </w:rPr>
        <w:t xml:space="preserve">₹4,05,12,682</w:t>
      </w:r>
      <w:r>
        <w:t xml:space="preserve">; Discount tab Fresh + Discount = </w:t>
      </w:r>
      <w:r>
        <w:rPr>
          <w:b/>
          <w:bCs/>
        </w:rPr>
        <w:t xml:space="preserve">₹4,30,70,898</w:t>
      </w:r>
    </w:p>
    <w:p>
      <w:pPr>
        <w:spacing w:after="120"/>
      </w:pPr>
      <w:r>
        <w:t xml:space="preserve">   (</w:t>
      </w:r>
      <w:r>
        <w:rPr>
          <w:b/>
          <w:bCs/>
        </w:rPr>
        <w:t xml:space="preserve">6.3 % higher</w:t>
      </w:r>
      <w:r>
        <w:t xml:space="preserve">). The "fresh" definition also differs from the unused gold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disc_vs_fresh</w:t>
      </w:r>
      <w:r>
        <w:t xml:space="preserve"> column (which tests MRP × qty = selling amount).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Choosing a division blanks the discount bands and heat-map.</w:t>
      </w:r>
      <w:r>
        <w:t xml:space="preserve"> The live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rpt_merch_heatmap</w:t>
      </w:r>
      <w:r>
        <w:t xml:space="preserve"> returns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store_key, band, sales, qty, txns</w:t>
      </w:r>
      <w:r>
        <w:t xml:space="preserve"> — no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division</w:t>
      </w:r>
    </w:p>
    <w:p>
      <w:pPr>
        <w:spacing w:after="120"/>
      </w:pPr>
      <w:r>
        <w:t xml:space="preserve">   column (migration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065_merch_heatmap_division.sql</w:t>
      </w:r>
      <w:r>
        <w:t xml:space="preserve"> is in the repo but the deployed</w:t>
      </w:r>
    </w:p>
    <w:p>
      <w:pPr>
        <w:spacing w:after="120"/>
      </w:pPr>
      <w:r>
        <w:t xml:space="preserve">   function is the older 2-column version). The tab filters heatmap rows by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h.division === division</w:t>
      </w:r>
      <w:r>
        <w:t xml:space="preserve">, which is never true, so with Footwear/Apparel/Accessories</w:t>
      </w:r>
    </w:p>
    <w:p>
      <w:pPr>
        <w:spacing w:after="120"/>
      </w:pPr>
      <w:r>
        <w:t xml:space="preserve">   selected sections 3 and 6 show zeros. "All divisions" works.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Daily-trend charts ignore the store filters.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rpt_master_dashboard_trend</w:t>
      </w:r>
      <w:r>
        <w:t xml:space="preserve"> and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rpt_merch_trend</w:t>
      </w:r>
      <w:r>
        <w:t xml:space="preserve"> take no store parameter, so the Overview Daily Trend, the KPI</w:t>
      </w:r>
    </w:p>
    <w:p>
      <w:pPr>
        <w:spacing w:after="120"/>
      </w:pPr>
      <w:r>
        <w:t xml:space="preserve">   sparklines and the Discount trend always show the whole accessible set even though</w:t>
      </w:r>
    </w:p>
    <w:p>
      <w:pPr>
        <w:spacing w:after="120"/>
      </w:pPr>
      <w:r>
        <w:t xml:space="preserve">   the caption says "all stores in view". Only the Division toggle applies.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Discount-tab last-year division figures are estimates.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scopeRow</w:t>
      </w:r>
      <w:r>
        <w:t xml:space="preserve"> scales prior</w:t>
      </w:r>
    </w:p>
    <w:p>
      <w:pPr>
        <w:spacing w:after="120"/>
      </w:pPr>
      <w:r>
        <w:t xml:space="preserve">   year by the division's share of </w:t>
      </w:r>
      <w:r>
        <w:rPr>
          <w:i/>
          <w:iCs/>
        </w:rPr>
        <w:t xml:space="preserve">current</w:t>
      </w:r>
      <w:r>
        <w:t xml:space="preserve"> sales. The Overview/Retail tabs use real</w:t>
      </w:r>
    </w:p>
    <w:p>
      <w:pPr>
        <w:spacing w:after="120"/>
      </w:pPr>
      <w:r>
        <w:t xml:space="preserve">   prior-year division numbers. Fresh/Discount growth under a division filter is</w:t>
      </w:r>
    </w:p>
    <w:p>
      <w:pPr>
        <w:spacing w:after="120"/>
      </w:pPr>
      <w:r>
        <w:t xml:space="preserve">   therefore approximate.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Accessories has no daily quantity.</w:t>
      </w:r>
      <w:r>
        <w:t xml:space="preserve"> The trend RPC returns no accessories qty, so</w:t>
      </w:r>
    </w:p>
    <w:p>
      <w:pPr>
        <w:spacing w:after="120"/>
      </w:pPr>
      <w:r>
        <w:t xml:space="preserve">   the Qty trend and quantity sparklines read 0 when Division = Accessories.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Store-ranking tooltips ignore the division toggle.</w:t>
      </w:r>
      <w:r>
        <w:t xml:space="preserve"> The bar length follows the</w:t>
      </w:r>
    </w:p>
    <w:p>
      <w:pPr>
        <w:spacing w:after="120"/>
      </w:pPr>
      <w:r>
        <w:t xml:space="preserve">   division, but the "% L2L" in the tooltip and the growth chart are total-store RSV</w:t>
      </w:r>
    </w:p>
    <w:p>
      <w:pPr>
        <w:spacing w:after="120"/>
      </w:pPr>
      <w:r>
        <w:t xml:space="preserve">   growth.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Contribution % in the by-store tables is a share of the chain total</w:t>
      </w:r>
      <w:r>
        <w:t xml:space="preserve"> (§10.4), not</w:t>
      </w:r>
    </w:p>
    <w:p>
      <w:pPr>
        <w:spacing w:after="120"/>
      </w:pPr>
      <w:r>
        <w:t xml:space="preserve">   of the parent store.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Head-to-head panel ignores the division toggle</w:t>
      </w:r>
      <w:r>
        <w:t xml:space="preserve"> (§10.1).</w:t>
      </w:r>
    </w:p>
    <w:p>
      <w:pPr>
        <w:spacing w:after="120"/>
      </w:pPr>
      <w:r>
        <w:rPr>
          <w:i/>
          <w:iCs/>
        </w:rPr>
        <w:t xml:space="preserve">Superseded-document errors (for the record):</w:t>
      </w:r>
      <w:r>
        <w:t xml:space="preserve"> the 2026-09-04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MASTER_DASHBOARD.md</w:t>
      </w:r>
    </w:p>
    <w:p>
      <w:pPr>
        <w:spacing w:after="120"/>
      </w:pPr>
      <w:r>
        <w:t xml:space="preserve">listed a </w:t>
      </w:r>
      <w:r>
        <w:rPr>
          <w:b/>
          <w:bCs/>
        </w:rPr>
        <w:t xml:space="preserve">Conv %</w:t>
      </w:r>
      <w:r>
        <w:t xml:space="preserve"> metric (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bills ÷ walk-ins</w:t>
      </w:r>
      <w:r>
        <w:t xml:space="preserve">) — the page has no walk-in/footfall data</w:t>
      </w:r>
    </w:p>
    <w:p>
      <w:pPr>
        <w:spacing w:after="120"/>
      </w:pPr>
      <w:r>
        <w:t xml:space="preserve">and no Conv % — and described </w:t>
      </w:r>
      <w:r>
        <w:rPr>
          <w:b/>
          <w:bCs/>
        </w:rPr>
        <w:t xml:space="preserve">RSV as an extra "trend-only" measure</w:t>
      </w:r>
      <w:r>
        <w:t xml:space="preserve"> distinct from</w:t>
      </w:r>
    </w:p>
    <w:p>
      <w:pPr>
        <w:spacing w:after="120"/>
      </w:pPr>
      <w:r>
        <w:t xml:space="preserve">NSV; on screen RSV </w:t>
      </w:r>
      <w:r>
        <w:rPr>
          <w:i/>
          <w:iCs/>
        </w:rPr>
        <w:t xml:space="preserve">is</w:t>
      </w:r>
      <w:r>
        <w:t xml:space="preserve"> the headline measure (the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nsv</w:t>
      </w:r>
      <w:r>
        <w:t xml:space="preserve"> variable), and it is tax-inclusive.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VS Corp Retail Hub — Master Dashboard —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2026-09-20T09:21:33.657Z</dcterms:created>
  <dcterms:modified xsi:type="dcterms:W3CDTF">2026-09-20T09:21:33.663Z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