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u w:val="single"/>
        </w:rPr>
      </w:pPr>
      <w:bookmarkStart w:colFirst="0" w:colLast="0" w:name="_lfv0xesnb79l" w:id="0"/>
      <w:bookmarkEnd w:id="0"/>
      <w:r w:rsidDel="00000000" w:rsidR="00000000" w:rsidRPr="00000000">
        <w:rPr>
          <w:rtl w:val="0"/>
        </w:rPr>
        <w:t xml:space="preserve">Calculating Approximations of </w:t>
      </w:r>
      <w:r w:rsidDel="00000000" w:rsidR="00000000" w:rsidRPr="00000000">
        <w:rPr>
          <w:rtl w:val="0"/>
        </w:rPr>
        <w:t xml:space="preserve">Pi</w:t>
      </w:r>
      <w:r w:rsidDel="00000000" w:rsidR="00000000" w:rsidRPr="00000000">
        <w:rPr>
          <w:rtl w:val="0"/>
        </w:rPr>
      </w:r>
    </w:p>
    <w:p w:rsidR="00000000" w:rsidDel="00000000" w:rsidP="00000000" w:rsidRDefault="00000000" w:rsidRPr="00000000" w14:paraId="00000001">
      <w:pPr>
        <w:pStyle w:val="Heading2"/>
        <w:contextualSpacing w:val="0"/>
        <w:rPr/>
      </w:pPr>
      <w:bookmarkStart w:colFirst="0" w:colLast="0" w:name="_7jbtz3rb1p18" w:id="1"/>
      <w:bookmarkEnd w:id="1"/>
      <w:r w:rsidDel="00000000" w:rsidR="00000000" w:rsidRPr="00000000">
        <w:rPr>
          <w:rtl w:val="0"/>
        </w:rPr>
        <w:t xml:space="preserve">Circle Method</w:t>
      </w:r>
    </w:p>
    <w:p w:rsidR="00000000" w:rsidDel="00000000" w:rsidP="00000000" w:rsidRDefault="00000000" w:rsidRPr="00000000" w14:paraId="00000002">
      <w:pPr>
        <w:contextualSpacing w:val="0"/>
        <w:rPr/>
      </w:pPr>
      <w:r w:rsidDel="00000000" w:rsidR="00000000" w:rsidRPr="00000000">
        <w:rPr>
          <w:rtl w:val="0"/>
        </w:rPr>
        <w:t xml:space="preserve">For the circle method, we need to make sure that we are all on the same page as to how we are going to calculate </w:t>
      </w:r>
      <m:oMath>
        <m:r>
          <m:t>π</m:t>
        </m:r>
      </m:oMath>
      <w:r w:rsidDel="00000000" w:rsidR="00000000" w:rsidRPr="00000000">
        <w:rPr>
          <w:rtl w:val="0"/>
        </w:rPr>
        <w:t xml:space="preserve">. This requires us to know that the equation for the area of a circle is the following:</w:t>
      </w:r>
    </w:p>
    <w:p w:rsidR="00000000" w:rsidDel="00000000" w:rsidP="00000000" w:rsidRDefault="00000000" w:rsidRPr="00000000" w14:paraId="00000003">
      <w:pPr>
        <w:ind w:left="720" w:firstLine="720"/>
        <w:contextualSpacing w:val="0"/>
        <w:rPr>
          <w:sz w:val="32"/>
          <w:szCs w:val="32"/>
        </w:rPr>
      </w:pPr>
      <m:oMath>
        <m:r>
          <w:rPr>
            <w:sz w:val="32"/>
            <w:szCs w:val="32"/>
          </w:rPr>
          <m:t xml:space="preserve">Area = </m:t>
        </m:r>
        <m:r>
          <w:rPr>
            <w:sz w:val="32"/>
            <w:szCs w:val="32"/>
          </w:rPr>
          <m:t>π</m:t>
        </m:r>
        <m:r>
          <w:rPr>
            <w:sz w:val="32"/>
            <w:szCs w:val="32"/>
          </w:rPr>
          <m:t xml:space="preserve"> </m:t>
        </m:r>
        <m:r>
          <w:rPr>
            <w:sz w:val="32"/>
            <w:szCs w:val="32"/>
          </w:rPr>
          <m:t>⋅</m:t>
        </m:r>
        <m:sSup>
          <m:sSupPr>
            <m:ctrlPr>
              <w:rPr>
                <w:sz w:val="32"/>
                <w:szCs w:val="32"/>
              </w:rPr>
            </m:ctrlPr>
          </m:sSupPr>
          <m:e>
            <m:r>
              <w:rPr>
                <w:sz w:val="32"/>
                <w:szCs w:val="32"/>
              </w:rPr>
              <m:t xml:space="preserve">r</m:t>
            </m:r>
          </m:e>
          <m:sup>
            <m:r>
              <w:rPr>
                <w:sz w:val="32"/>
                <w:szCs w:val="32"/>
              </w:rPr>
              <m:t xml:space="preserve">2</m:t>
            </m:r>
          </m:sup>
        </m:sSup>
      </m:oMath>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We can rearrange this equation so that we are instead solving for </w:t>
      </w:r>
      <m:oMath>
        <m:r>
          <m:t>π</m:t>
        </m:r>
      </m:oMath>
      <w:r w:rsidDel="00000000" w:rsidR="00000000" w:rsidRPr="00000000">
        <w:rPr>
          <w:rtl w:val="0"/>
        </w:rPr>
        <w:t xml:space="preserve">, since </w:t>
      </w:r>
      <m:oMath>
        <m:r>
          <m:t>π</m:t>
        </m:r>
      </m:oMath>
      <w:r w:rsidDel="00000000" w:rsidR="00000000" w:rsidRPr="00000000">
        <w:rPr>
          <w:rtl w:val="0"/>
        </w:rPr>
        <w:t xml:space="preserve"> will be the unknown that we want to approximate. Our new equation will look like this:</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sz w:val="36"/>
          <w:szCs w:val="36"/>
        </w:rPr>
      </w:pPr>
      <w:r w:rsidDel="00000000" w:rsidR="00000000" w:rsidRPr="00000000">
        <w:rPr>
          <w:rtl w:val="0"/>
        </w:rPr>
        <w:tab/>
        <w:tab/>
      </w:r>
      <m:oMath>
        <m:r>
          <m:t>π</m:t>
        </m:r>
        <m:r>
          <w:rPr>
            <w:sz w:val="36"/>
            <w:szCs w:val="36"/>
          </w:rPr>
          <m:t xml:space="preserve">=</m:t>
        </m:r>
        <m:f>
          <m:fPr>
            <m:ctrlPr>
              <w:rPr>
                <w:sz w:val="36"/>
                <w:szCs w:val="36"/>
              </w:rPr>
            </m:ctrlPr>
          </m:fPr>
          <m:num>
            <m:r>
              <w:rPr>
                <w:sz w:val="36"/>
                <w:szCs w:val="36"/>
              </w:rPr>
              <m:t xml:space="preserve">Area</m:t>
            </m:r>
          </m:num>
          <m:den>
            <m:sSup>
              <m:sSupPr>
                <m:ctrlPr>
                  <w:rPr>
                    <w:sz w:val="36"/>
                    <w:szCs w:val="36"/>
                  </w:rPr>
                </m:ctrlPr>
              </m:sSupPr>
              <m:e>
                <m:r>
                  <w:rPr>
                    <w:sz w:val="36"/>
                    <w:szCs w:val="36"/>
                  </w:rPr>
                  <m:t xml:space="preserve">r</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Let us visualize what we have so far.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2438400" cy="2438400"/>
            <wp:effectExtent b="0" l="0" r="0" t="0"/>
            <wp:docPr descr="Radius2.png" id="2" name="image7.png"/>
            <a:graphic>
              <a:graphicData uri="http://schemas.openxmlformats.org/drawingml/2006/picture">
                <pic:pic>
                  <pic:nvPicPr>
                    <pic:cNvPr descr="Radius2.png" id="0" name="image7.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made a circle at the origin (X axis is red, Y axis is green) and the radius we chose is 2. This was an arbitrary decision, however, you will see in a bit that by choosing 2 we can simplify this problem immensely.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So we have an area we need to find, highlighted in blue here.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2438400" cy="2438400"/>
            <wp:effectExtent b="0" l="0" r="0" t="0"/>
            <wp:docPr descr="Area.png" id="3" name="image8.png"/>
            <a:graphic>
              <a:graphicData uri="http://schemas.openxmlformats.org/drawingml/2006/picture">
                <pic:pic>
                  <pic:nvPicPr>
                    <pic:cNvPr descr="Area.png" id="0" name="image8.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Finding the area of this is going to be really hard without knowing </w:t>
      </w:r>
      <m:oMath>
        <m:r>
          <m:t>π</m:t>
        </m:r>
      </m:oMath>
      <w:r w:rsidDel="00000000" w:rsidR="00000000" w:rsidRPr="00000000">
        <w:rPr>
          <w:rtl w:val="0"/>
        </w:rPr>
        <w:t xml:space="preserve"> though (remember that we are pretending we don’t know what </w:t>
      </w:r>
      <m:oMath>
        <m:r>
          <m:t>π</m:t>
        </m:r>
      </m:oMath>
      <w:r w:rsidDel="00000000" w:rsidR="00000000" w:rsidRPr="00000000">
        <w:rPr>
          <w:rtl w:val="0"/>
        </w:rPr>
        <w:t xml:space="preserve"> is in this assignment. It is what we are trying to approximate. Now we do know one of our variables, and that is the radius of 2. Let’s look back at the equation that we had earlier.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720" w:firstLine="720"/>
        <w:contextualSpacing w:val="0"/>
        <w:rPr>
          <w:sz w:val="36"/>
          <w:szCs w:val="36"/>
        </w:rPr>
      </w:pPr>
      <m:oMath>
        <m:r>
          <m:t>π</m:t>
        </m:r>
        <m:r>
          <w:rPr>
            <w:sz w:val="36"/>
            <w:szCs w:val="36"/>
          </w:rPr>
          <m:t xml:space="preserve">=</m:t>
        </m:r>
        <m:f>
          <m:fPr>
            <m:ctrlPr>
              <w:rPr>
                <w:sz w:val="36"/>
                <w:szCs w:val="36"/>
              </w:rPr>
            </m:ctrlPr>
          </m:fPr>
          <m:num>
            <m:r>
              <w:rPr>
                <w:sz w:val="36"/>
                <w:szCs w:val="36"/>
              </w:rPr>
              <m:t xml:space="preserve">Area</m:t>
            </m:r>
          </m:num>
          <m:den>
            <m:sSup>
              <m:sSupPr>
                <m:ctrlPr>
                  <w:rPr>
                    <w:sz w:val="36"/>
                    <w:szCs w:val="36"/>
                  </w:rPr>
                </m:ctrlPr>
              </m:sSupPr>
              <m:e>
                <m:r>
                  <w:rPr>
                    <w:sz w:val="36"/>
                    <w:szCs w:val="36"/>
                  </w:rPr>
                  <m:t xml:space="preserve">r</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If we replace r with 2, we get this: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720" w:firstLine="720"/>
        <w:contextualSpacing w:val="0"/>
        <w:rPr>
          <w:sz w:val="36"/>
          <w:szCs w:val="36"/>
        </w:rPr>
      </w:pPr>
      <m:oMath>
        <m:r>
          <m:t>π</m:t>
        </m:r>
        <m:r>
          <w:rPr>
            <w:sz w:val="36"/>
            <w:szCs w:val="36"/>
          </w:rPr>
          <m:t xml:space="preserve">=</m:t>
        </m:r>
        <m:f>
          <m:fPr>
            <m:ctrlPr>
              <w:rPr>
                <w:sz w:val="36"/>
                <w:szCs w:val="36"/>
              </w:rPr>
            </m:ctrlPr>
          </m:fPr>
          <m:num>
            <m:r>
              <w:rPr>
                <w:sz w:val="36"/>
                <w:szCs w:val="36"/>
              </w:rPr>
              <m:t xml:space="preserve">Area</m:t>
            </m:r>
          </m:num>
          <m:den>
            <m:r>
              <w:rPr>
                <w:sz w:val="36"/>
                <w:szCs w:val="36"/>
              </w:rPr>
              <m:t xml:space="preserve">4</m:t>
            </m:r>
          </m:den>
        </m:f>
      </m:oMath>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If we take a look at our circle centered on the origin again, we will notice that it is really easy to divide by 4:</w:t>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2438400" cy="2438400"/>
            <wp:effectExtent b="0" l="0" r="0" t="0"/>
            <wp:docPr descr="Quarter.png" id="5" name="image11.png"/>
            <a:graphic>
              <a:graphicData uri="http://schemas.openxmlformats.org/drawingml/2006/picture">
                <pic:pic>
                  <pic:nvPicPr>
                    <pic:cNvPr descr="Quarter.png" id="0" name="image11.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What this allows us to do is simplify our equation even more: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left="720" w:firstLine="720"/>
        <w:contextualSpacing w:val="0"/>
        <w:rPr>
          <w:sz w:val="36"/>
          <w:szCs w:val="36"/>
        </w:rPr>
      </w:pPr>
      <m:oMath>
        <m:r>
          <m:t>π</m:t>
        </m:r>
        <m:r>
          <w:rPr>
            <w:sz w:val="36"/>
            <w:szCs w:val="36"/>
          </w:rPr>
          <m:t xml:space="preserve">=Area</m:t>
        </m:r>
      </m:oMath>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So with that, we know that if we can find the area of this quarter circle, we will find </w:t>
      </w:r>
      <m:oMath>
        <m:r>
          <m:t>π</m:t>
        </m:r>
      </m:oMath>
      <w:r w:rsidDel="00000000" w:rsidR="00000000" w:rsidRPr="00000000">
        <w:rPr>
          <w:rtl w:val="0"/>
        </w:rPr>
        <w:t xml:space="preserve">. Now let’s take a more in-depth look at our quarter circle and also recall pythagorean theorem.</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ind w:left="720" w:firstLine="720"/>
        <w:contextualSpacing w:val="0"/>
        <w:rPr/>
      </w:pPr>
      <m:oMath>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m:t xml:space="preserve">=</m:t>
        </m:r>
        <m:sSup>
          <m:sSupPr>
            <m:ctrlPr>
              <w:rPr/>
            </m:ctrlPr>
          </m:sSupPr>
          <m:e>
            <m:r>
              <w:rPr/>
              <m:t xml:space="preserve">C</m:t>
            </m:r>
          </m:e>
          <m:sup>
            <m:r>
              <w:rPr/>
              <m:t xml:space="preserve">2</m:t>
            </m:r>
          </m:sup>
        </m:sSup>
      </m:oMath>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This visualization helps me to understand what this really means.</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drawing>
          <wp:inline distB="114300" distT="114300" distL="114300" distR="114300">
            <wp:extent cx="3429000" cy="4000500"/>
            <wp:effectExtent b="0" l="0" r="0" t="0"/>
            <wp:docPr descr="a2b2eqc2.gif" id="1" name="image5.gif"/>
            <a:graphic>
              <a:graphicData uri="http://schemas.openxmlformats.org/drawingml/2006/picture">
                <pic:pic>
                  <pic:nvPicPr>
                    <pic:cNvPr descr="a2b2eqc2.gif" id="0" name="image5.gif"/>
                    <pic:cNvPicPr preferRelativeResize="0"/>
                  </pic:nvPicPr>
                  <pic:blipFill>
                    <a:blip r:embed="rId9"/>
                    <a:srcRect b="0" l="0" r="0" t="0"/>
                    <a:stretch>
                      <a:fillRect/>
                    </a:stretch>
                  </pic:blipFill>
                  <pic:spPr>
                    <a:xfrm>
                      <a:off x="0" y="0"/>
                      <a:ext cx="3429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Now we can approximate the area of the quarter circle by splitting it up into small rectangles, the height of which we can find using pythagorean theorem. Each rectangle has a fixed width and the height is chosen so that the circle passes through the midpoint of the top of the rectangle.</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The idea is as we use more and more rectangles, we will get a closer and closer approximation of the area under the curve, which we already said was the same as </w:t>
      </w:r>
      <m:oMath>
        <m:r>
          <m:t>π</m:t>
        </m:r>
      </m:oMath>
      <w:r w:rsidDel="00000000" w:rsidR="00000000" w:rsidRPr="00000000">
        <w:rPr>
          <w:rtl w:val="0"/>
        </w:rPr>
        <w:t xml:space="preserve"> in the case where the radius is 2.</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Here are some images to visualize what I am talking about.</w:t>
      </w:r>
    </w:p>
    <w:p w:rsidR="00000000" w:rsidDel="00000000" w:rsidP="00000000" w:rsidRDefault="00000000" w:rsidRPr="00000000" w14:paraId="00000031">
      <w:pPr>
        <w:ind w:left="0" w:firstLine="0"/>
        <w:contextualSpacing w:val="0"/>
        <w:rPr/>
      </w:pPr>
      <w:r w:rsidDel="00000000" w:rsidR="00000000" w:rsidRPr="00000000">
        <w:rPr/>
        <w:drawing>
          <wp:inline distB="114300" distT="114300" distL="114300" distR="114300">
            <wp:extent cx="2438400" cy="2438400"/>
            <wp:effectExtent b="0" l="0" r="0" t="0"/>
            <wp:docPr descr="Inaccurate.png" id="7" name="image14.png"/>
            <a:graphic>
              <a:graphicData uri="http://schemas.openxmlformats.org/drawingml/2006/picture">
                <pic:pic>
                  <pic:nvPicPr>
                    <pic:cNvPr descr="Inaccurate.png" id="0" name="image14.png"/>
                    <pic:cNvPicPr preferRelativeResize="0"/>
                  </pic:nvPicPr>
                  <pic:blipFill>
                    <a:blip r:embed="rId1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drawing>
          <wp:inline distB="114300" distT="114300" distL="114300" distR="114300">
            <wp:extent cx="2438400" cy="2438400"/>
            <wp:effectExtent b="0" l="0" r="0" t="0"/>
            <wp:docPr descr="Closer.png" id="4" name="image10.png"/>
            <a:graphic>
              <a:graphicData uri="http://schemas.openxmlformats.org/drawingml/2006/picture">
                <pic:pic>
                  <pic:nvPicPr>
                    <pic:cNvPr descr="Closer.png" id="0" name="image10.png"/>
                    <pic:cNvPicPr preferRelativeResize="0"/>
                  </pic:nvPicPr>
                  <pic:blipFill>
                    <a:blip r:embed="rId1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drawing>
          <wp:inline distB="114300" distT="114300" distL="114300" distR="114300">
            <wp:extent cx="2438400" cy="2438400"/>
            <wp:effectExtent b="0" l="0" r="0" t="0"/>
            <wp:docPr descr="Approximation.png" id="6" name="image12.png"/>
            <a:graphic>
              <a:graphicData uri="http://schemas.openxmlformats.org/drawingml/2006/picture">
                <pic:pic>
                  <pic:nvPicPr>
                    <pic:cNvPr descr="Approximation.png" id="0" name="image12.png"/>
                    <pic:cNvPicPr preferRelativeResize="0"/>
                  </pic:nvPicPr>
                  <pic:blipFill>
                    <a:blip r:embed="rId1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Note that the radius lines are not shown in the last image or it would be a real mess.</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As the number of rectangles goes to infinity and the width goes to zero, we get the value for </w:t>
      </w:r>
      <w:r w:rsidDel="00000000" w:rsidR="00000000" w:rsidRPr="00000000">
        <w:rPr>
          <w:i w:val="1"/>
          <w:rtl w:val="0"/>
        </w:rPr>
        <w:t xml:space="preserve">pi</w:t>
      </w:r>
      <w:r w:rsidDel="00000000" w:rsidR="00000000" w:rsidRPr="00000000">
        <w:rPr>
          <w:rtl w:val="0"/>
        </w:rPr>
        <w:t xml:space="preserve">.</w:t>
      </w:r>
    </w:p>
    <w:p w:rsidR="00000000" w:rsidDel="00000000" w:rsidP="00000000" w:rsidRDefault="00000000" w:rsidRPr="00000000" w14:paraId="00000037">
      <w:pPr>
        <w:ind w:left="0" w:firstLine="0"/>
        <w:contextualSpacing w:val="0"/>
        <w:rPr/>
      </w:pPr>
      <w:r w:rsidDel="00000000" w:rsidR="00000000" w:rsidRPr="00000000">
        <w:rPr>
          <w:rtl w:val="0"/>
        </w:rPr>
        <w:t xml:space="preserve">For each rectangle, the width, </w:t>
      </w:r>
      <w:r w:rsidDel="00000000" w:rsidR="00000000" w:rsidRPr="00000000">
        <w:rPr>
          <w:i w:val="1"/>
          <w:rtl w:val="0"/>
        </w:rPr>
        <w:t xml:space="preserve">w</w:t>
      </w:r>
      <w:r w:rsidDel="00000000" w:rsidR="00000000" w:rsidRPr="00000000">
        <w:rPr>
          <w:rtl w:val="0"/>
        </w:rPr>
        <w:t xml:space="preserve">, is the same, derived by dividing the radius of the circle by the number of rectangles. The height, </w:t>
      </w:r>
      <w:r w:rsidDel="00000000" w:rsidR="00000000" w:rsidRPr="00000000">
        <w:rPr>
          <w:i w:val="1"/>
          <w:rtl w:val="0"/>
        </w:rPr>
        <w:t xml:space="preserve">h</w:t>
      </w:r>
      <w:r w:rsidDel="00000000" w:rsidR="00000000" w:rsidRPr="00000000">
        <w:rPr>
          <w:rtl w:val="0"/>
        </w:rPr>
        <w:t xml:space="preserve">, on the other hand, varies depending on the position of the rectangle. Rectangles closer to the center of the circle will be taller than those near the edge. If the midpoint of the rectangle in the horizontal direction is given by x, then the height of the rectangle can be computed using the pythagorean theorem, also known as the distance formula when in this form:</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sz w:val="36"/>
          <w:szCs w:val="36"/>
        </w:rPr>
      </w:pPr>
      <m:oMath>
        <m:r>
          <w:rPr>
            <w:sz w:val="36"/>
            <w:szCs w:val="36"/>
          </w:rPr>
          <m:t xml:space="preserve">h=</m:t>
        </m:r>
        <m:rad>
          <m:radPr>
            <m:degHide m:val="1"/>
            <m:ctrlPr>
              <w:rPr>
                <w:sz w:val="36"/>
                <w:szCs w:val="36"/>
              </w:rPr>
            </m:ctrlPr>
          </m:radPr>
          <m:e>
            <m:sSup>
              <m:sSupPr>
                <m:ctrlPr>
                  <w:rPr>
                    <w:sz w:val="36"/>
                    <w:szCs w:val="36"/>
                  </w:rPr>
                </m:ctrlPr>
              </m:sSupPr>
              <m:e>
                <m:r>
                  <w:rPr>
                    <w:sz w:val="36"/>
                    <w:szCs w:val="36"/>
                  </w:rPr>
                  <m:t xml:space="preserve">r</m:t>
                </m:r>
              </m:e>
              <m:sup>
                <m:r>
                  <w:rPr>
                    <w:sz w:val="36"/>
                    <w:szCs w:val="36"/>
                  </w:rPr>
                  <m:t xml:space="preserve">2</m:t>
                </m:r>
              </m:sup>
            </m:sSup>
            <m:r>
              <w:rPr>
                <w:sz w:val="36"/>
                <w:szCs w:val="36"/>
              </w:rPr>
              <m:t xml:space="preserve">-</m:t>
            </m:r>
            <m:sSup>
              <m:sSupPr>
                <m:ctrlPr>
                  <w:rPr>
                    <w:sz w:val="36"/>
                    <w:szCs w:val="36"/>
                  </w:rPr>
                </m:ctrlPr>
              </m:sSupPr>
              <m:e>
                <m:r>
                  <w:rPr>
                    <w:sz w:val="36"/>
                    <w:szCs w:val="36"/>
                  </w:rPr>
                  <m:t xml:space="preserve">x</m:t>
                </m:r>
              </m:e>
              <m:sup>
                <m:r>
                  <w:rPr>
                    <w:sz w:val="36"/>
                    <w:szCs w:val="36"/>
                  </w:rPr>
                  <m:t xml:space="preserve">2</m:t>
                </m:r>
              </m:sup>
            </m:sSup>
          </m:e>
        </m:rad>
      </m:oMath>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sum of the areas of the rectangles provides an approximation to the area of the quarter circle, hence, it is also an approximation of pi. The more rectangles there are, the closer the approximation.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Here are some results, using a small number of iterations: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Courier New" w:cs="Courier New" w:eastAsia="Courier New" w:hAnsi="Courier New"/>
          <w:rtl w:val="0"/>
        </w:rPr>
        <w:t xml:space="preserve">Approximations for pi</w:t>
        <w:br w:type="textWrapping"/>
        <w:t xml:space="preserve">Iterations      Circle Method   Leibniz Method</w:t>
        <w:br w:type="textWrapping"/>
        <w:t xml:space="preserve">----------------------------------------------</w:t>
        <w:br w:type="textWrapping"/>
        <w:t xml:space="preserve">         1      3.464101615138  4.000000000000</w:t>
        <w:br w:type="textWrapping"/>
        <w:t xml:space="preserve">         2      3.259367328636  2.666666666667</w:t>
        <w:br w:type="textWrapping"/>
        <w:t xml:space="preserve">         3      3.206412665814  3.466666666667</w:t>
        <w:br w:type="textWrapping"/>
        <w:t xml:space="preserve">         4      3.183929220612  2.895238095238</w:t>
        <w:br w:type="textWrapping"/>
        <w:t xml:space="preserve">         5      3.171987823613  3.339682539683</w:t>
        <w:br w:type="textWrapping"/>
        <w:t xml:space="preserve">         6      3.164766816537  2.976046176046</w:t>
        <w:br w:type="textWrapping"/>
        <w:t xml:space="preserve">         7      3.160012188321  3.283738483738</w:t>
        <w:br w:type="textWrapping"/>
        <w:t xml:space="preserve">         8      3.156686931298  3.017071817072</w:t>
        <w:br w:type="textWrapping"/>
        <w:t xml:space="preserve">         9      3.154254281272  3.252365934719</w:t>
        <w:br w:type="textWrapping"/>
        <w:t xml:space="preserve">        10      3.152411433262  3.041839618929</w:t>
      </w:r>
      <w:r w:rsidDel="00000000" w:rsidR="00000000" w:rsidRPr="00000000">
        <w:rPr>
          <w:rtl w:val="0"/>
        </w:rPr>
        <w:br w:type="textWrapping"/>
      </w:r>
    </w:p>
    <w:p w:rsidR="00000000" w:rsidDel="00000000" w:rsidP="00000000" w:rsidRDefault="00000000" w:rsidRPr="00000000" w14:paraId="0000003F">
      <w:pPr>
        <w:contextualSpacing w:val="0"/>
        <w:rPr/>
      </w:pPr>
      <w:r w:rsidDel="00000000" w:rsidR="00000000" w:rsidRPr="00000000">
        <w:rPr>
          <w:rtl w:val="0"/>
        </w:rPr>
        <w:t xml:space="preserve">Using a lot of iterations: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Fonts w:ascii="Courier New" w:cs="Courier New" w:eastAsia="Courier New" w:hAnsi="Courier New"/>
          <w:rtl w:val="0"/>
        </w:rPr>
        <w:t xml:space="preserve">Approximations for pi</w:t>
        <w:br w:type="textWrapping"/>
        <w:t xml:space="preserve">Iterations      Circle Method   Leibniz Method</w:t>
        <w:br w:type="textWrapping"/>
        <w:t xml:space="preserve">----------------------------------------------</w:t>
        <w:br w:type="textWrapping"/>
        <w:t xml:space="preserve">         1      3.464101615138  4.000000000000</w:t>
        <w:br w:type="textWrapping"/>
        <w:t xml:space="preserve">        10      3.152411433262  3.041839618929</w:t>
        <w:br w:type="textWrapping"/>
        <w:t xml:space="preserve">       100      3.141936857900  3.131592903559</w:t>
        <w:br w:type="textWrapping"/>
        <w:t xml:space="preserve">      1000      3.141603544913  3.140592653840</w:t>
        <w:br w:type="textWrapping"/>
        <w:t xml:space="preserve">     10000      3.141592998025  3.141492653590</w:t>
        <w:br w:type="textWrapping"/>
        <w:t xml:space="preserve">    100000      3.141592664482  3.141582653590</w:t>
        <w:br w:type="textWrapping"/>
        <w:t xml:space="preserve">   1000000      3.141592653934  3.141591653590</w:t>
      </w:r>
      <w:r w:rsidDel="00000000" w:rsidR="00000000" w:rsidRPr="00000000">
        <w:rPr>
          <w:rtl w:val="0"/>
        </w:rPr>
        <w:br w:type="textWrapping"/>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218.18181818181816" w:lineRule="auto"/>
        <w:contextualSpacing w:val="0"/>
        <w:rPr>
          <w:b w:val="1"/>
          <w:color w:val="000000"/>
          <w:sz w:val="22"/>
          <w:szCs w:val="22"/>
        </w:rPr>
      </w:pPr>
      <w:bookmarkStart w:colFirst="0" w:colLast="0" w:name="_7fa9g5mo0tch" w:id="2"/>
      <w:bookmarkEnd w:id="2"/>
      <w:r w:rsidDel="00000000" w:rsidR="00000000" w:rsidRPr="00000000">
        <w:rPr>
          <w:b w:val="1"/>
          <w:color w:val="000000"/>
          <w:sz w:val="22"/>
          <w:szCs w:val="22"/>
          <w:rtl w:val="0"/>
        </w:rPr>
        <w:t xml:space="preserve">Pseudocode for finding the area under the quarter-circle:</w:t>
      </w:r>
    </w:p>
    <w:p w:rsidR="00000000" w:rsidDel="00000000" w:rsidP="00000000" w:rsidRDefault="00000000" w:rsidRPr="00000000" w14:paraId="00000046">
      <w:pPr>
        <w:contextualSpacing w:val="0"/>
        <w:rPr/>
      </w:pPr>
      <w:r w:rsidDel="00000000" w:rsidR="00000000" w:rsidRPr="00000000">
        <w:rPr>
          <w:rtl w:val="0"/>
        </w:rPr>
        <w:t xml:space="preserve">For each iteration:</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Calculate the new midpoint</w:t>
      </w:r>
    </w:p>
    <w:p w:rsidR="00000000" w:rsidDel="00000000" w:rsidP="00000000" w:rsidRDefault="00000000" w:rsidRPr="00000000" w14:paraId="00000048">
      <w:pPr>
        <w:numPr>
          <w:ilvl w:val="1"/>
          <w:numId w:val="1"/>
        </w:numPr>
        <w:ind w:left="1440" w:hanging="360"/>
        <w:contextualSpacing w:val="1"/>
        <w:rPr/>
      </w:pPr>
      <w:r w:rsidDel="00000000" w:rsidR="00000000" w:rsidRPr="00000000">
        <w:rPr>
          <w:rtl w:val="0"/>
        </w:rPr>
        <w:t xml:space="preserve">Don't use the previous value and add to it, this is what gives you too many rounding errors, resulting in incorrect output.</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Calculate the new height based on the radius and midpoint.</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Calculate the area of the new rectangle using height and width.</w:t>
      </w:r>
    </w:p>
    <w:p w:rsidR="00000000" w:rsidDel="00000000" w:rsidP="00000000" w:rsidRDefault="00000000" w:rsidRPr="00000000" w14:paraId="0000004B">
      <w:pPr>
        <w:numPr>
          <w:ilvl w:val="0"/>
          <w:numId w:val="1"/>
        </w:numPr>
        <w:ind w:left="720" w:hanging="360"/>
        <w:contextualSpacing w:val="1"/>
        <w:rPr/>
      </w:pPr>
      <w:r w:rsidDel="00000000" w:rsidR="00000000" w:rsidRPr="00000000">
        <w:rPr>
          <w:rtl w:val="0"/>
        </w:rPr>
        <w:t xml:space="preserve">Add the area of the new rectangle to the total area.</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If you are getting this output (incorrect marked in red):</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Fonts w:ascii="Courier New" w:cs="Courier New" w:eastAsia="Courier New" w:hAnsi="Courier New"/>
          <w:rtl w:val="0"/>
        </w:rPr>
        <w:t xml:space="preserve">Approximations for pi</w:t>
        <w:br w:type="textWrapping"/>
        <w:t xml:space="preserve">Iterations      Circle Method   Leibniz Method</w:t>
        <w:br w:type="textWrapping"/>
        <w:t xml:space="preserve">----------------------------------------------</w:t>
        <w:br w:type="textWrapping"/>
        <w:t xml:space="preserve">         1      3.464101615138  4.000000000000</w:t>
        <w:br w:type="textWrapping"/>
        <w:t xml:space="preserve">        10      3.152411433262  3.041839618929</w:t>
        <w:br w:type="textWrapping"/>
        <w:t xml:space="preserve">       100      3.141936857900  3.131592903559</w:t>
        <w:br w:type="textWrapping"/>
        <w:t xml:space="preserve">      1000      3.141603544913  3.140592653840</w:t>
        <w:br w:type="textWrapping"/>
        <w:t xml:space="preserve">     10000      3.141592998025  3.141492653590</w:t>
        <w:br w:type="textWrapping"/>
        <w:t xml:space="preserve">    100000      </w:t>
      </w:r>
      <w:r w:rsidDel="00000000" w:rsidR="00000000" w:rsidRPr="00000000">
        <w:rPr>
          <w:rFonts w:ascii="Courier New" w:cs="Courier New" w:eastAsia="Courier New" w:hAnsi="Courier New"/>
          <w:color w:val="ff0000"/>
          <w:rtl w:val="0"/>
        </w:rPr>
        <w:t xml:space="preserve">3.1415926644</w:t>
      </w:r>
      <w:r w:rsidDel="00000000" w:rsidR="00000000" w:rsidRPr="00000000">
        <w:rPr>
          <w:rFonts w:ascii="Courier New" w:cs="Courier New" w:eastAsia="Courier New" w:hAnsi="Courier New"/>
          <w:color w:val="ff0000"/>
          <w:u w:val="single"/>
          <w:rtl w:val="0"/>
        </w:rPr>
        <w:t xml:space="preserve">86</w:t>
      </w:r>
      <w:r w:rsidDel="00000000" w:rsidR="00000000" w:rsidRPr="00000000">
        <w:rPr>
          <w:rFonts w:ascii="Courier New" w:cs="Courier New" w:eastAsia="Courier New" w:hAnsi="Courier New"/>
          <w:rtl w:val="0"/>
        </w:rPr>
        <w:t xml:space="preserve">  3.141582653590</w:t>
        <w:br w:type="textWrapping"/>
        <w:t xml:space="preserve">   1000000      </w:t>
      </w:r>
      <w:r w:rsidDel="00000000" w:rsidR="00000000" w:rsidRPr="00000000">
        <w:rPr>
          <w:rFonts w:ascii="Courier New" w:cs="Courier New" w:eastAsia="Courier New" w:hAnsi="Courier New"/>
          <w:color w:val="ff0000"/>
          <w:rtl w:val="0"/>
        </w:rPr>
        <w:t xml:space="preserve">3.1415926539</w:t>
      </w:r>
      <w:r w:rsidDel="00000000" w:rsidR="00000000" w:rsidRPr="00000000">
        <w:rPr>
          <w:rFonts w:ascii="Courier New" w:cs="Courier New" w:eastAsia="Courier New" w:hAnsi="Courier New"/>
          <w:color w:val="ff0000"/>
          <w:u w:val="single"/>
          <w:rtl w:val="0"/>
        </w:rPr>
        <w:t xml:space="preserve">23</w:t>
      </w:r>
      <w:r w:rsidDel="00000000" w:rsidR="00000000" w:rsidRPr="00000000">
        <w:rPr>
          <w:rFonts w:ascii="Courier New" w:cs="Courier New" w:eastAsia="Courier New" w:hAnsi="Courier New"/>
          <w:rtl w:val="0"/>
        </w:rPr>
        <w:t xml:space="preserve">  3.141591653590</w:t>
      </w:r>
      <w:r w:rsidDel="00000000" w:rsidR="00000000" w:rsidRPr="00000000">
        <w:rPr>
          <w:rtl w:val="0"/>
        </w:rPr>
        <w:br w:type="textWrapping"/>
      </w:r>
    </w:p>
    <w:p w:rsidR="00000000" w:rsidDel="00000000" w:rsidP="00000000" w:rsidRDefault="00000000" w:rsidRPr="00000000" w14:paraId="00000050">
      <w:pPr>
        <w:contextualSpacing w:val="0"/>
        <w:rPr/>
      </w:pPr>
      <w:r w:rsidDel="00000000" w:rsidR="00000000" w:rsidRPr="00000000">
        <w:rPr>
          <w:rtl w:val="0"/>
        </w:rPr>
        <w:t xml:space="preserve">You are doing it incorrectly and accumulating too many rounding errors.</w:t>
      </w:r>
    </w:p>
    <w:p w:rsidR="00000000" w:rsidDel="00000000" w:rsidP="00000000" w:rsidRDefault="00000000" w:rsidRPr="00000000" w14:paraId="00000051">
      <w:pPr>
        <w:pStyle w:val="Heading2"/>
        <w:contextualSpacing w:val="0"/>
        <w:rPr/>
      </w:pPr>
      <w:bookmarkStart w:colFirst="0" w:colLast="0" w:name="_uhct1o78kqjg" w:id="3"/>
      <w:bookmarkEnd w:id="3"/>
      <w:r w:rsidDel="00000000" w:rsidR="00000000" w:rsidRPr="00000000">
        <w:rPr>
          <w:rtl w:val="0"/>
        </w:rPr>
        <w:t xml:space="preserve">Leibniz Method</w:t>
      </w:r>
    </w:p>
    <w:p w:rsidR="00000000" w:rsidDel="00000000" w:rsidP="00000000" w:rsidRDefault="00000000" w:rsidRPr="00000000" w14:paraId="00000052">
      <w:pPr>
        <w:contextualSpacing w:val="0"/>
        <w:rPr/>
      </w:pPr>
      <w:r w:rsidDel="00000000" w:rsidR="00000000" w:rsidRPr="00000000">
        <w:rPr>
          <w:rtl w:val="0"/>
        </w:rPr>
        <w:t xml:space="preserve">There are many ways that we can find a good approximation for </w:t>
      </w:r>
      <m:oMath>
        <m:r>
          <m:t>π</m:t>
        </m:r>
      </m:oMath>
      <w:r w:rsidDel="00000000" w:rsidR="00000000" w:rsidRPr="00000000">
        <w:rPr>
          <w:rtl w:val="0"/>
        </w:rPr>
        <w:t xml:space="preserve">. This is another one that is great for introducing beginning coders to iteration. Gottfried Wilhelm Leibniz is the person who discovered this way of approximating </w:t>
      </w:r>
      <m:oMath>
        <m:r>
          <m:t>π</m:t>
        </m:r>
      </m:oMath>
      <w:r w:rsidDel="00000000" w:rsidR="00000000" w:rsidRPr="00000000">
        <w:rPr>
          <w:rtl w:val="0"/>
        </w:rPr>
        <w:t xml:space="preserve">. His method works like this: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sz w:val="36"/>
          <w:szCs w:val="36"/>
        </w:rPr>
      </w:pPr>
      <m:oMath>
        <m:f>
          <m:fPr>
            <m:ctrlPr>
              <w:rPr>
                <w:sz w:val="36"/>
                <w:szCs w:val="36"/>
              </w:rPr>
            </m:ctrlPr>
          </m:fPr>
          <m:num>
            <m:r>
              <m:t>π</m:t>
            </m:r>
          </m:num>
          <m:den>
            <m:r>
              <w:rPr>
                <w:sz w:val="36"/>
                <w:szCs w:val="36"/>
              </w:rPr>
              <m:t xml:space="preserve">4</m:t>
            </m:r>
          </m:den>
        </m:f>
        <m:r>
          <w:rPr>
            <w:sz w:val="36"/>
            <w:szCs w:val="36"/>
          </w:rPr>
          <m:t xml:space="preserve">=1-</m:t>
        </m:r>
        <m:f>
          <m:fPr>
            <m:ctrlPr>
              <w:rPr>
                <w:sz w:val="36"/>
                <w:szCs w:val="36"/>
              </w:rPr>
            </m:ctrlPr>
          </m:fPr>
          <m:num>
            <m:r>
              <w:rPr>
                <w:sz w:val="36"/>
                <w:szCs w:val="36"/>
              </w:rPr>
              <m:t xml:space="preserve">1</m:t>
            </m:r>
          </m:num>
          <m:den>
            <m:r>
              <w:rPr>
                <w:sz w:val="36"/>
                <w:szCs w:val="36"/>
              </w:rPr>
              <m:t xml:space="preserve">3</m:t>
            </m:r>
          </m:den>
        </m:f>
        <m:r>
          <w:rPr>
            <w:sz w:val="36"/>
            <w:szCs w:val="36"/>
          </w:rPr>
          <m:t xml:space="preserve">+</m:t>
        </m:r>
        <m:f>
          <m:fPr>
            <m:ctrlPr>
              <w:rPr>
                <w:sz w:val="36"/>
                <w:szCs w:val="36"/>
              </w:rPr>
            </m:ctrlPr>
          </m:fPr>
          <m:num>
            <m:r>
              <w:rPr>
                <w:sz w:val="36"/>
                <w:szCs w:val="36"/>
              </w:rPr>
              <m:t xml:space="preserve">1</m:t>
            </m:r>
          </m:num>
          <m:den>
            <m:r>
              <w:rPr>
                <w:sz w:val="36"/>
                <w:szCs w:val="36"/>
              </w:rPr>
              <m:t xml:space="preserve">5</m:t>
            </m:r>
          </m:den>
        </m:f>
        <m:r>
          <w:rPr>
            <w:sz w:val="36"/>
            <w:szCs w:val="36"/>
          </w:rPr>
          <m:t xml:space="preserve">-</m:t>
        </m:r>
        <m:f>
          <m:fPr>
            <m:ctrlPr>
              <w:rPr>
                <w:sz w:val="36"/>
                <w:szCs w:val="36"/>
              </w:rPr>
            </m:ctrlPr>
          </m:fPr>
          <m:num>
            <m:r>
              <w:rPr>
                <w:sz w:val="36"/>
                <w:szCs w:val="36"/>
              </w:rPr>
              <m:t xml:space="preserve">1</m:t>
            </m:r>
          </m:num>
          <m:den>
            <m:r>
              <w:rPr>
                <w:sz w:val="36"/>
                <w:szCs w:val="36"/>
              </w:rPr>
              <m:t xml:space="preserve">7</m:t>
            </m:r>
          </m:den>
        </m:f>
        <m:r>
          <w:rPr>
            <w:sz w:val="36"/>
            <w:szCs w:val="36"/>
          </w:rPr>
          <m:t xml:space="preserve">+</m:t>
        </m:r>
        <m:f>
          <m:fPr>
            <m:ctrlPr>
              <w:rPr>
                <w:sz w:val="36"/>
                <w:szCs w:val="36"/>
              </w:rPr>
            </m:ctrlPr>
          </m:fPr>
          <m:num>
            <m:r>
              <w:rPr>
                <w:sz w:val="36"/>
                <w:szCs w:val="36"/>
              </w:rPr>
              <m:t xml:space="preserve">1</m:t>
            </m:r>
          </m:num>
          <m:den>
            <m:r>
              <w:rPr>
                <w:sz w:val="36"/>
                <w:szCs w:val="36"/>
              </w:rPr>
              <m:t xml:space="preserve">9</m:t>
            </m:r>
          </m:den>
        </m:f>
        <m:r>
          <w:rPr>
            <w:sz w:val="36"/>
            <w:szCs w:val="36"/>
          </w:rPr>
          <m:t xml:space="preserve">-</m:t>
        </m:r>
        <m:f>
          <m:fPr>
            <m:ctrlPr>
              <w:rPr>
                <w:sz w:val="36"/>
                <w:szCs w:val="36"/>
              </w:rPr>
            </m:ctrlPr>
          </m:fPr>
          <m:num>
            <m:r>
              <w:rPr>
                <w:sz w:val="36"/>
                <w:szCs w:val="36"/>
              </w:rPr>
              <m:t xml:space="preserve">1</m:t>
            </m:r>
          </m:num>
          <m:den>
            <m:r>
              <w:rPr>
                <w:sz w:val="36"/>
                <w:szCs w:val="36"/>
              </w:rPr>
              <m:t xml:space="preserve">11</m:t>
            </m:r>
          </m:den>
        </m:f>
        <m:r>
          <w:rPr>
            <w:sz w:val="36"/>
            <w:szCs w:val="36"/>
          </w:rPr>
          <m:t xml:space="preserve">+...</m:t>
        </m:r>
      </m:oMath>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Hopefully you see the pattern, and if you haven’t yet noticed, this is actually calculating </w:t>
      </w:r>
      <m:oMath>
        <m:f>
          <m:fPr>
            <m:ctrlPr>
              <w:rPr>
                <w:sz w:val="36"/>
                <w:szCs w:val="36"/>
              </w:rPr>
            </m:ctrlPr>
          </m:fPr>
          <m:num>
            <m:r>
              <m:t>π</m:t>
            </m:r>
          </m:num>
          <m:den>
            <m:r>
              <w:rPr>
                <w:sz w:val="36"/>
                <w:szCs w:val="36"/>
              </w:rPr>
              <m:t xml:space="preserve">4</m:t>
            </m:r>
          </m:den>
        </m:f>
      </m:oMath>
      <w:r w:rsidDel="00000000" w:rsidR="00000000" w:rsidRPr="00000000">
        <w:rPr>
          <w:rtl w:val="0"/>
        </w:rPr>
        <w:t xml:space="preserve">. We want to calculate </w:t>
      </w:r>
      <m:oMath>
        <m:r>
          <m:t>π</m:t>
        </m:r>
      </m:oMath>
      <w:r w:rsidDel="00000000" w:rsidR="00000000" w:rsidRPr="00000000">
        <w:rPr>
          <w:rtl w:val="0"/>
        </w:rPr>
        <w:t xml:space="preserve"> however. Well we can just multiply each side of our equation by 4 to get the following:</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m:oMath>
        <m:r>
          <m:t>π</m:t>
        </m:r>
        <m:r>
          <w:rPr>
            <w:sz w:val="36"/>
            <w:szCs w:val="36"/>
          </w:rPr>
          <m:t xml:space="preserve">=4-</m:t>
        </m:r>
        <m:f>
          <m:fPr>
            <m:ctrlPr>
              <w:rPr>
                <w:sz w:val="36"/>
                <w:szCs w:val="36"/>
              </w:rPr>
            </m:ctrlPr>
          </m:fPr>
          <m:num>
            <m:r>
              <w:rPr>
                <w:sz w:val="36"/>
                <w:szCs w:val="36"/>
              </w:rPr>
              <m:t xml:space="preserve">4</m:t>
            </m:r>
          </m:num>
          <m:den>
            <m:r>
              <w:rPr>
                <w:sz w:val="36"/>
                <w:szCs w:val="36"/>
              </w:rPr>
              <m:t xml:space="preserve">3</m:t>
            </m:r>
          </m:den>
        </m:f>
        <m:r>
          <w:rPr>
            <w:sz w:val="36"/>
            <w:szCs w:val="36"/>
          </w:rPr>
          <m:t xml:space="preserve">+</m:t>
        </m:r>
        <m:f>
          <m:fPr>
            <m:ctrlPr>
              <w:rPr>
                <w:sz w:val="36"/>
                <w:szCs w:val="36"/>
              </w:rPr>
            </m:ctrlPr>
          </m:fPr>
          <m:num>
            <m:r>
              <w:rPr>
                <w:sz w:val="36"/>
                <w:szCs w:val="36"/>
              </w:rPr>
              <m:t xml:space="preserve">4</m:t>
            </m:r>
          </m:num>
          <m:den>
            <m:r>
              <w:rPr>
                <w:sz w:val="36"/>
                <w:szCs w:val="36"/>
              </w:rPr>
              <m:t xml:space="preserve">5</m:t>
            </m:r>
          </m:den>
        </m:f>
        <m:r>
          <w:rPr>
            <w:sz w:val="36"/>
            <w:szCs w:val="36"/>
          </w:rPr>
          <m:t xml:space="preserve">-</m:t>
        </m:r>
        <m:f>
          <m:fPr>
            <m:ctrlPr>
              <w:rPr>
                <w:sz w:val="36"/>
                <w:szCs w:val="36"/>
              </w:rPr>
            </m:ctrlPr>
          </m:fPr>
          <m:num>
            <m:r>
              <w:rPr>
                <w:sz w:val="36"/>
                <w:szCs w:val="36"/>
              </w:rPr>
              <m:t xml:space="preserve">4</m:t>
            </m:r>
          </m:num>
          <m:den>
            <m:r>
              <w:rPr>
                <w:sz w:val="36"/>
                <w:szCs w:val="36"/>
              </w:rPr>
              <m:t xml:space="preserve">7</m:t>
            </m:r>
          </m:den>
        </m:f>
        <m:r>
          <w:rPr>
            <w:sz w:val="36"/>
            <w:szCs w:val="36"/>
          </w:rPr>
          <m:t xml:space="preserve">+</m:t>
        </m:r>
        <m:f>
          <m:fPr>
            <m:ctrlPr>
              <w:rPr>
                <w:sz w:val="36"/>
                <w:szCs w:val="36"/>
              </w:rPr>
            </m:ctrlPr>
          </m:fPr>
          <m:num>
            <m:r>
              <w:rPr>
                <w:sz w:val="36"/>
                <w:szCs w:val="36"/>
              </w:rPr>
              <m:t xml:space="preserve">4</m:t>
            </m:r>
          </m:num>
          <m:den>
            <m:r>
              <w:rPr>
                <w:sz w:val="36"/>
                <w:szCs w:val="36"/>
              </w:rPr>
              <m:t xml:space="preserve">9</m:t>
            </m:r>
          </m:den>
        </m:f>
        <m:r>
          <w:rPr>
            <w:sz w:val="36"/>
            <w:szCs w:val="36"/>
          </w:rPr>
          <m:t xml:space="preserve">-</m:t>
        </m:r>
        <m:f>
          <m:fPr>
            <m:ctrlPr>
              <w:rPr>
                <w:sz w:val="36"/>
                <w:szCs w:val="36"/>
              </w:rPr>
            </m:ctrlPr>
          </m:fPr>
          <m:num>
            <m:r>
              <w:rPr>
                <w:sz w:val="36"/>
                <w:szCs w:val="36"/>
              </w:rPr>
              <m:t xml:space="preserve">4</m:t>
            </m:r>
          </m:num>
          <m:den>
            <m:r>
              <w:rPr>
                <w:sz w:val="36"/>
                <w:szCs w:val="36"/>
              </w:rPr>
              <m:t xml:space="preserve">11</m:t>
            </m:r>
          </m:den>
        </m:f>
        <m:r>
          <w:rPr>
            <w:sz w:val="36"/>
            <w:szCs w:val="36"/>
          </w:rPr>
          <m:t xml:space="preserve">+...</m:t>
        </m:r>
      </m:oMath>
      <w:r w:rsidDel="00000000" w:rsidR="00000000" w:rsidRPr="00000000">
        <w:rPr>
          <w:sz w:val="36"/>
          <w:szCs w:val="36"/>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4.png"/><Relationship Id="rId12" Type="http://schemas.openxmlformats.org/officeDocument/2006/relationships/image" Target="media/image12.png"/><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