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267" w:rsidRDefault="00183267" w:rsidP="00183267">
      <w:r>
        <w:t xml:space="preserve">In chapter </w:t>
      </w:r>
      <w:r w:rsidR="00CC1721">
        <w:t>1</w:t>
      </w:r>
      <w:r w:rsidR="004F6046">
        <w:t>2 and 13</w:t>
      </w:r>
      <w:r>
        <w:t xml:space="preserve"> </w:t>
      </w:r>
      <w:r w:rsidR="00F11E31">
        <w:t xml:space="preserve">we cover </w:t>
      </w:r>
      <w:r w:rsidR="00CC1721">
        <w:t xml:space="preserve">Project </w:t>
      </w:r>
      <w:r w:rsidR="004F6046">
        <w:t>Procurement</w:t>
      </w:r>
      <w:r w:rsidR="00CC1721">
        <w:t xml:space="preserve"> </w:t>
      </w:r>
      <w:r w:rsidR="004F6046">
        <w:t xml:space="preserve">Management and Stakeholder </w:t>
      </w:r>
      <w:r w:rsidR="00CC1721">
        <w:t>Management</w:t>
      </w:r>
      <w:r>
        <w:t xml:space="preserve">.  I have outlined some of the key topics you should cover in your studies.  This list is by no means comprehensive for the quiz or the final exam, but a good starting point.  </w:t>
      </w:r>
    </w:p>
    <w:p w:rsidR="00183267" w:rsidRDefault="00FA499A" w:rsidP="00183267">
      <w:r>
        <w:t xml:space="preserve">Chapter </w:t>
      </w:r>
      <w:r w:rsidR="004F6046">
        <w:t>12</w:t>
      </w:r>
    </w:p>
    <w:p w:rsidR="00650892" w:rsidRDefault="00512DA3" w:rsidP="00650892">
      <w:pPr>
        <w:pStyle w:val="ListParagraph"/>
        <w:numPr>
          <w:ilvl w:val="0"/>
          <w:numId w:val="3"/>
        </w:numPr>
      </w:pPr>
      <w:r>
        <w:t xml:space="preserve">The </w:t>
      </w:r>
      <w:r w:rsidR="004F6046">
        <w:t>4</w:t>
      </w:r>
      <w:r w:rsidR="00CC1721">
        <w:t xml:space="preserve"> </w:t>
      </w:r>
      <w:r>
        <w:t xml:space="preserve">project management process within the </w:t>
      </w:r>
      <w:r w:rsidR="00CC1721">
        <w:t xml:space="preserve">Project </w:t>
      </w:r>
      <w:r w:rsidR="004F6046">
        <w:t>Procurement</w:t>
      </w:r>
      <w:r w:rsidR="009F3EB4">
        <w:t xml:space="preserve"> Management</w:t>
      </w:r>
      <w:r w:rsidR="00650892">
        <w:t xml:space="preserve"> process group, t</w:t>
      </w:r>
      <w:r w:rsidR="008323E1">
        <w:t xml:space="preserve">heir </w:t>
      </w:r>
      <w:r w:rsidR="00CC1721">
        <w:t xml:space="preserve">definitions, </w:t>
      </w:r>
      <w:r w:rsidR="008323E1">
        <w:t>inputs, tools, and outputs</w:t>
      </w:r>
    </w:p>
    <w:p w:rsidR="00CC1721" w:rsidRDefault="004F6046" w:rsidP="00CC1721">
      <w:pPr>
        <w:pStyle w:val="ListParagraph"/>
        <w:numPr>
          <w:ilvl w:val="0"/>
          <w:numId w:val="3"/>
        </w:numPr>
      </w:pPr>
      <w:r>
        <w:t>Fixed Price contracts: benefits and risks, when to use</w:t>
      </w:r>
    </w:p>
    <w:p w:rsidR="004F6046" w:rsidRDefault="004F6046" w:rsidP="00CC1721">
      <w:pPr>
        <w:pStyle w:val="ListParagraph"/>
        <w:numPr>
          <w:ilvl w:val="0"/>
          <w:numId w:val="3"/>
        </w:numPr>
      </w:pPr>
      <w:r>
        <w:t>Cost Reimbursable contracts: benefits and risks, when to use</w:t>
      </w:r>
    </w:p>
    <w:p w:rsidR="004F6046" w:rsidRDefault="004F6046" w:rsidP="00CC1721">
      <w:pPr>
        <w:pStyle w:val="ListParagraph"/>
        <w:numPr>
          <w:ilvl w:val="0"/>
          <w:numId w:val="3"/>
        </w:numPr>
      </w:pPr>
      <w:r>
        <w:t>Time &amp; Materials contracts: benefits and risks, when to use</w:t>
      </w:r>
    </w:p>
    <w:p w:rsidR="004F6046" w:rsidRDefault="004F6046" w:rsidP="00CC1721">
      <w:pPr>
        <w:pStyle w:val="ListParagraph"/>
        <w:numPr>
          <w:ilvl w:val="0"/>
          <w:numId w:val="3"/>
        </w:numPr>
      </w:pPr>
      <w:r>
        <w:t>Procurement Management Plan</w:t>
      </w:r>
    </w:p>
    <w:p w:rsidR="004F6046" w:rsidRDefault="004F6046" w:rsidP="004F6046">
      <w:pPr>
        <w:pStyle w:val="ListParagraph"/>
        <w:numPr>
          <w:ilvl w:val="1"/>
          <w:numId w:val="3"/>
        </w:numPr>
      </w:pPr>
      <w:r>
        <w:t>Type of contract</w:t>
      </w:r>
    </w:p>
    <w:p w:rsidR="004F6046" w:rsidRDefault="004F6046" w:rsidP="004F6046">
      <w:pPr>
        <w:pStyle w:val="ListParagraph"/>
        <w:numPr>
          <w:ilvl w:val="1"/>
          <w:numId w:val="3"/>
        </w:numPr>
      </w:pPr>
      <w:r>
        <w:t>Risks or constraints</w:t>
      </w:r>
    </w:p>
    <w:p w:rsidR="004F6046" w:rsidRDefault="004F6046" w:rsidP="004F6046">
      <w:pPr>
        <w:pStyle w:val="ListParagraph"/>
        <w:numPr>
          <w:ilvl w:val="1"/>
          <w:numId w:val="3"/>
        </w:numPr>
      </w:pPr>
      <w:r>
        <w:t>Schedule/timeline</w:t>
      </w:r>
    </w:p>
    <w:p w:rsidR="004F6046" w:rsidRDefault="004F6046" w:rsidP="004F6046">
      <w:pPr>
        <w:pStyle w:val="ListParagraph"/>
        <w:numPr>
          <w:ilvl w:val="1"/>
          <w:numId w:val="3"/>
        </w:numPr>
      </w:pPr>
      <w:r>
        <w:t>Things to be aware of for each vendor</w:t>
      </w:r>
    </w:p>
    <w:p w:rsidR="004F6046" w:rsidRDefault="004F6046" w:rsidP="004F6046">
      <w:r>
        <w:t>Chapter 13</w:t>
      </w:r>
    </w:p>
    <w:p w:rsidR="004F6046" w:rsidRDefault="004F6046" w:rsidP="004F6046">
      <w:pPr>
        <w:pStyle w:val="ListParagraph"/>
        <w:numPr>
          <w:ilvl w:val="0"/>
          <w:numId w:val="5"/>
        </w:numPr>
      </w:pPr>
      <w:r>
        <w:t xml:space="preserve">The 4 project management process within the Project </w:t>
      </w:r>
      <w:r>
        <w:t>Stakeholder</w:t>
      </w:r>
      <w:r>
        <w:t xml:space="preserve"> Management process group, their definitions, inputs, tools, and outputs</w:t>
      </w:r>
    </w:p>
    <w:p w:rsidR="004F6046" w:rsidRDefault="004F6046" w:rsidP="004F6046">
      <w:pPr>
        <w:pStyle w:val="ListParagraph"/>
        <w:numPr>
          <w:ilvl w:val="0"/>
          <w:numId w:val="5"/>
        </w:numPr>
      </w:pPr>
      <w:r>
        <w:t>Stakeholder classification</w:t>
      </w:r>
    </w:p>
    <w:p w:rsidR="004F6046" w:rsidRDefault="004F6046" w:rsidP="004F6046">
      <w:pPr>
        <w:pStyle w:val="ListParagraph"/>
        <w:numPr>
          <w:ilvl w:val="0"/>
          <w:numId w:val="5"/>
        </w:numPr>
      </w:pPr>
      <w:r>
        <w:t>Power/interest grid</w:t>
      </w:r>
    </w:p>
    <w:p w:rsidR="004F6046" w:rsidRDefault="004F6046" w:rsidP="004F6046">
      <w:pPr>
        <w:pStyle w:val="ListParagraph"/>
        <w:numPr>
          <w:ilvl w:val="0"/>
          <w:numId w:val="5"/>
        </w:numPr>
      </w:pPr>
      <w:r>
        <w:t>Engagement models:</w:t>
      </w:r>
    </w:p>
    <w:p w:rsidR="004F6046" w:rsidRDefault="004F6046" w:rsidP="004F6046">
      <w:pPr>
        <w:pStyle w:val="ListParagraph"/>
        <w:numPr>
          <w:ilvl w:val="1"/>
          <w:numId w:val="5"/>
        </w:numPr>
      </w:pPr>
      <w:r>
        <w:t>Unaware</w:t>
      </w:r>
    </w:p>
    <w:p w:rsidR="004F6046" w:rsidRDefault="004F6046" w:rsidP="004F6046">
      <w:pPr>
        <w:pStyle w:val="ListParagraph"/>
        <w:numPr>
          <w:ilvl w:val="1"/>
          <w:numId w:val="5"/>
        </w:numPr>
      </w:pPr>
      <w:r>
        <w:t>Resistant</w:t>
      </w:r>
    </w:p>
    <w:p w:rsidR="004F6046" w:rsidRDefault="004F6046" w:rsidP="004F6046">
      <w:pPr>
        <w:pStyle w:val="ListParagraph"/>
        <w:numPr>
          <w:ilvl w:val="1"/>
          <w:numId w:val="5"/>
        </w:numPr>
      </w:pPr>
      <w:r>
        <w:t>Neutral</w:t>
      </w:r>
    </w:p>
    <w:p w:rsidR="004F6046" w:rsidRDefault="004F6046" w:rsidP="004F6046">
      <w:pPr>
        <w:pStyle w:val="ListParagraph"/>
        <w:numPr>
          <w:ilvl w:val="1"/>
          <w:numId w:val="5"/>
        </w:numPr>
      </w:pPr>
      <w:r>
        <w:t>Supportive</w:t>
      </w:r>
    </w:p>
    <w:p w:rsidR="004F6046" w:rsidRDefault="004F6046" w:rsidP="004F6046">
      <w:pPr>
        <w:pStyle w:val="ListParagraph"/>
        <w:numPr>
          <w:ilvl w:val="1"/>
          <w:numId w:val="5"/>
        </w:numPr>
      </w:pPr>
      <w:r>
        <w:t>Leading</w:t>
      </w:r>
    </w:p>
    <w:p w:rsidR="004F6046" w:rsidRDefault="004F6046" w:rsidP="004F6046">
      <w:pPr>
        <w:pStyle w:val="ListParagraph"/>
        <w:numPr>
          <w:ilvl w:val="0"/>
          <w:numId w:val="5"/>
        </w:numPr>
      </w:pPr>
      <w:r>
        <w:t>Stakeholder Register</w:t>
      </w:r>
    </w:p>
    <w:p w:rsidR="004F6046" w:rsidRDefault="004F6046" w:rsidP="004F6046">
      <w:pPr>
        <w:pStyle w:val="ListParagraph"/>
        <w:numPr>
          <w:ilvl w:val="1"/>
          <w:numId w:val="5"/>
        </w:numPr>
      </w:pPr>
      <w:r>
        <w:t>Identification information</w:t>
      </w:r>
    </w:p>
    <w:p w:rsidR="004F6046" w:rsidRDefault="004F6046" w:rsidP="004F6046">
      <w:pPr>
        <w:pStyle w:val="ListParagraph"/>
        <w:numPr>
          <w:ilvl w:val="1"/>
          <w:numId w:val="5"/>
        </w:numPr>
      </w:pPr>
      <w:r>
        <w:t>Assessment information</w:t>
      </w:r>
    </w:p>
    <w:p w:rsidR="004F6046" w:rsidRDefault="004F6046" w:rsidP="004F6046">
      <w:pPr>
        <w:pStyle w:val="ListParagraph"/>
        <w:numPr>
          <w:ilvl w:val="1"/>
          <w:numId w:val="5"/>
        </w:numPr>
      </w:pPr>
      <w:r>
        <w:t>Stakeholder classification</w:t>
      </w:r>
    </w:p>
    <w:p w:rsidR="004F6046" w:rsidRDefault="004F6046" w:rsidP="004F6046">
      <w:proofErr w:type="spellStart"/>
      <w:r>
        <w:t>Misc</w:t>
      </w:r>
      <w:proofErr w:type="spellEnd"/>
    </w:p>
    <w:p w:rsidR="004F6046" w:rsidRDefault="004F6046" w:rsidP="004F6046">
      <w:pPr>
        <w:pStyle w:val="ListParagraph"/>
        <w:numPr>
          <w:ilvl w:val="0"/>
          <w:numId w:val="6"/>
        </w:numPr>
      </w:pPr>
      <w:r>
        <w:t>Closing documents</w:t>
      </w:r>
    </w:p>
    <w:p w:rsidR="004F6046" w:rsidRDefault="004F6046" w:rsidP="004F6046">
      <w:pPr>
        <w:pStyle w:val="ListParagraph"/>
        <w:numPr>
          <w:ilvl w:val="1"/>
          <w:numId w:val="6"/>
        </w:numPr>
      </w:pPr>
      <w:r>
        <w:t>Summary of results</w:t>
      </w:r>
    </w:p>
    <w:p w:rsidR="004F6046" w:rsidRDefault="004F6046" w:rsidP="004F6046">
      <w:pPr>
        <w:pStyle w:val="ListParagraph"/>
        <w:numPr>
          <w:ilvl w:val="1"/>
          <w:numId w:val="6"/>
        </w:numPr>
      </w:pPr>
      <w:r>
        <w:t>Hand off activities</w:t>
      </w:r>
    </w:p>
    <w:p w:rsidR="004F6046" w:rsidRDefault="004F6046" w:rsidP="004F6046">
      <w:pPr>
        <w:pStyle w:val="ListParagraph"/>
        <w:numPr>
          <w:ilvl w:val="1"/>
          <w:numId w:val="6"/>
        </w:numPr>
      </w:pPr>
      <w:r>
        <w:t>Lessons learned</w:t>
      </w:r>
    </w:p>
    <w:p w:rsidR="004F6046" w:rsidRDefault="004F6046" w:rsidP="004F6046">
      <w:pPr>
        <w:pStyle w:val="ListParagraph"/>
        <w:numPr>
          <w:ilvl w:val="1"/>
          <w:numId w:val="6"/>
        </w:numPr>
      </w:pPr>
      <w:r>
        <w:t>Update and archive documents</w:t>
      </w:r>
    </w:p>
    <w:p w:rsidR="004F6046" w:rsidRDefault="004F6046" w:rsidP="004F6046">
      <w:pPr>
        <w:pStyle w:val="ListParagraph"/>
        <w:numPr>
          <w:ilvl w:val="1"/>
          <w:numId w:val="6"/>
        </w:numPr>
      </w:pPr>
      <w:r>
        <w:t>Formal approval</w:t>
      </w:r>
    </w:p>
    <w:p w:rsidR="004F6046" w:rsidRDefault="004F6046" w:rsidP="004F6046">
      <w:bookmarkStart w:id="0" w:name="_GoBack"/>
      <w:bookmarkEnd w:id="0"/>
    </w:p>
    <w:sectPr w:rsidR="004F6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F6CC9"/>
    <w:multiLevelType w:val="hybridMultilevel"/>
    <w:tmpl w:val="3D905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1526CA"/>
    <w:multiLevelType w:val="hybridMultilevel"/>
    <w:tmpl w:val="70887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66174"/>
    <w:multiLevelType w:val="hybridMultilevel"/>
    <w:tmpl w:val="F152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F65BE8"/>
    <w:multiLevelType w:val="hybridMultilevel"/>
    <w:tmpl w:val="50CAE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3B27A9"/>
    <w:multiLevelType w:val="hybridMultilevel"/>
    <w:tmpl w:val="71F8C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A66535"/>
    <w:multiLevelType w:val="hybridMultilevel"/>
    <w:tmpl w:val="DF50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267"/>
    <w:rsid w:val="00183267"/>
    <w:rsid w:val="003B2875"/>
    <w:rsid w:val="003F16DF"/>
    <w:rsid w:val="004F6046"/>
    <w:rsid w:val="00512DA3"/>
    <w:rsid w:val="00650892"/>
    <w:rsid w:val="008323E1"/>
    <w:rsid w:val="00892B6C"/>
    <w:rsid w:val="008B53AA"/>
    <w:rsid w:val="009F3EB4"/>
    <w:rsid w:val="00A4377F"/>
    <w:rsid w:val="00AC0961"/>
    <w:rsid w:val="00C46339"/>
    <w:rsid w:val="00CC1721"/>
    <w:rsid w:val="00F11E31"/>
    <w:rsid w:val="00FA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2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Tidwell, Adam</dc:creator>
  <cp:lastModifiedBy>Tidwell, Adam</cp:lastModifiedBy>
  <cp:revision>2</cp:revision>
  <dcterms:created xsi:type="dcterms:W3CDTF">2014-07-10T04:00:00Z</dcterms:created>
  <dcterms:modified xsi:type="dcterms:W3CDTF">2014-07-10T04:00:00Z</dcterms:modified>
</cp:coreProperties>
</file>