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CA56D7A" w14:textId="77777777" w:rsidTr="29A28951">
        <w:trPr>
          <w:trHeight w:hRule="exact" w:val="1800"/>
        </w:trPr>
        <w:tc>
          <w:tcPr>
            <w:tcW w:w="9360" w:type="dxa"/>
            <w:tcMar>
              <w:top w:w="0" w:type="dxa"/>
              <w:bottom w:w="0" w:type="dxa"/>
            </w:tcMar>
          </w:tcPr>
          <w:p w14:paraId="66C6B6C3" w14:textId="1723FE31" w:rsidR="00692703" w:rsidRPr="00CF1A49" w:rsidRDefault="007B42CA" w:rsidP="00913946">
            <w:pPr>
              <w:pStyle w:val="Title"/>
            </w:pPr>
            <w:r>
              <w:t>Miguel Rosello</w:t>
            </w:r>
          </w:p>
          <w:p w14:paraId="705E571D" w14:textId="7F08BC8A" w:rsidR="00692703" w:rsidRDefault="007B42CA" w:rsidP="00913946">
            <w:pPr>
              <w:pStyle w:val="ContactInfo"/>
              <w:contextualSpacing w:val="0"/>
            </w:pPr>
            <w:r>
              <w:t>P: 813-613-7085</w:t>
            </w:r>
          </w:p>
          <w:p w14:paraId="68B23F81" w14:textId="45FD83D0" w:rsidR="007B42CA" w:rsidRDefault="007B42CA" w:rsidP="00913946">
            <w:pPr>
              <w:pStyle w:val="ContactInfo"/>
              <w:contextualSpacing w:val="0"/>
            </w:pPr>
            <w:r>
              <w:t xml:space="preserve">E: </w:t>
            </w:r>
            <w:hyperlink r:id="rId7" w:history="1">
              <w:r w:rsidR="001B786E" w:rsidRPr="00030D4E">
                <w:rPr>
                  <w:rStyle w:val="Hyperlink"/>
                </w:rPr>
                <w:t>marosello79@gmail.com</w:t>
              </w:r>
            </w:hyperlink>
          </w:p>
          <w:p w14:paraId="745511A8" w14:textId="2DC1D262" w:rsidR="001B786E" w:rsidRPr="00CF1A49" w:rsidRDefault="001B786E" w:rsidP="00913946">
            <w:pPr>
              <w:pStyle w:val="ContactInfo"/>
              <w:contextualSpacing w:val="0"/>
            </w:pPr>
            <w:r>
              <w:t>Wesley Chapel,FL</w:t>
            </w:r>
          </w:p>
          <w:p w14:paraId="6E40F289" w14:textId="33F24E65" w:rsidR="00692703" w:rsidRPr="00CF1A49" w:rsidRDefault="00692703" w:rsidP="00913946">
            <w:pPr>
              <w:pStyle w:val="ContactInfoEmphasis"/>
              <w:contextualSpacing w:val="0"/>
            </w:pPr>
          </w:p>
        </w:tc>
      </w:tr>
      <w:tr w:rsidR="009571D8" w:rsidRPr="00CF1A49" w14:paraId="3628ECCF" w14:textId="77777777" w:rsidTr="29A28951">
        <w:tc>
          <w:tcPr>
            <w:tcW w:w="9360" w:type="dxa"/>
            <w:tcMar>
              <w:top w:w="432" w:type="dxa"/>
            </w:tcMar>
          </w:tcPr>
          <w:p w14:paraId="70AFA7BE" w14:textId="5F953C67" w:rsidR="001755A8" w:rsidRDefault="29A28951" w:rsidP="00AA4BE1">
            <w:pPr>
              <w:jc w:val="both"/>
              <w:rPr>
                <w:sz w:val="24"/>
                <w:szCs w:val="24"/>
              </w:rPr>
            </w:pPr>
            <w:r w:rsidRPr="29A28951">
              <w:rPr>
                <w:sz w:val="24"/>
                <w:szCs w:val="24"/>
              </w:rPr>
              <w:t>Results-driven Systems &amp; Reporting Analyst with extensive experience in managing HR system integrations, data analysis, and reporting. Proven expertise in consolidating and examining data for accuracy, preparing detailed reports, and providing technical assistance with system integrations and Human Resources Information Systems projects. Advanced proficiency in Excel, SQL, and Tableau, with strong project management skills and a commitment to ensuring data security and compliance. Adept at collaborating with stakeholders to enhance HR processes and implement system improvements.</w:t>
            </w:r>
          </w:p>
          <w:p w14:paraId="0165B6F8" w14:textId="78A01521" w:rsidR="006E7E49" w:rsidRPr="00CF1A49" w:rsidRDefault="006E7E49" w:rsidP="00AA4BE1">
            <w:pPr>
              <w:jc w:val="both"/>
            </w:pPr>
          </w:p>
        </w:tc>
      </w:tr>
    </w:tbl>
    <w:p w14:paraId="5B119B30" w14:textId="77777777" w:rsidR="004E01EB" w:rsidRPr="00CF1A49" w:rsidRDefault="00000000" w:rsidP="004E01EB">
      <w:pPr>
        <w:pStyle w:val="Heading1"/>
      </w:pPr>
      <w:sdt>
        <w:sdtPr>
          <w:alias w:val="Experience:"/>
          <w:tag w:val="Experience:"/>
          <w:id w:val="-1983300934"/>
          <w:placeholder>
            <w:docPart w:val="A96A6D32B8924E91969DACEF4BDCA6CB"/>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B32859F" w14:textId="77777777" w:rsidTr="29A28951">
        <w:tc>
          <w:tcPr>
            <w:tcW w:w="9355" w:type="dxa"/>
          </w:tcPr>
          <w:p w14:paraId="4D7B6B82" w14:textId="4494E7A2" w:rsidR="001D0BF1" w:rsidRPr="00CF1A49" w:rsidRDefault="007B42CA" w:rsidP="001D0BF1">
            <w:pPr>
              <w:pStyle w:val="Heading3"/>
              <w:contextualSpacing w:val="0"/>
            </w:pPr>
            <w:r>
              <w:t xml:space="preserve">February 2023 </w:t>
            </w:r>
            <w:r w:rsidR="00260A9D">
              <w:t>–</w:t>
            </w:r>
            <w:r>
              <w:t xml:space="preserve"> </w:t>
            </w:r>
            <w:r w:rsidR="00260A9D">
              <w:t>august 2024</w:t>
            </w:r>
          </w:p>
          <w:p w14:paraId="12D849B9" w14:textId="3AF7AED1" w:rsidR="001D0BF1" w:rsidRPr="00CF1A49" w:rsidRDefault="007B42CA" w:rsidP="001D0BF1">
            <w:pPr>
              <w:pStyle w:val="Heading2"/>
              <w:contextualSpacing w:val="0"/>
            </w:pPr>
            <w:r>
              <w:t>Data analyst</w:t>
            </w:r>
            <w:r w:rsidR="002B16D3">
              <w:t xml:space="preserve"> </w:t>
            </w:r>
            <w:r w:rsidR="002B16D3" w:rsidRPr="002B16D3">
              <w:t>(Business Risk and Control)</w:t>
            </w:r>
            <w:r w:rsidR="001D0BF1" w:rsidRPr="00CF1A49">
              <w:t xml:space="preserve">, </w:t>
            </w:r>
            <w:r>
              <w:rPr>
                <w:rStyle w:val="SubtleReference"/>
              </w:rPr>
              <w:t>citi</w:t>
            </w:r>
            <w:r w:rsidR="00BC426F">
              <w:rPr>
                <w:rStyle w:val="SubtleReference"/>
              </w:rPr>
              <w:t xml:space="preserve"> – Tampa, FL</w:t>
            </w:r>
          </w:p>
          <w:p w14:paraId="41EBF738" w14:textId="77777777" w:rsidR="003F1C60" w:rsidRPr="003F1C60" w:rsidRDefault="003F1C60" w:rsidP="003F1C60">
            <w:pPr>
              <w:pStyle w:val="Heading2"/>
              <w:numPr>
                <w:ilvl w:val="0"/>
                <w:numId w:val="14"/>
              </w:numPr>
              <w:jc w:val="both"/>
              <w:rPr>
                <w:rFonts w:eastAsiaTheme="minorHAnsi" w:cstheme="minorBidi"/>
                <w:b w:val="0"/>
                <w:caps w:val="0"/>
                <w:color w:val="595959" w:themeColor="text1" w:themeTint="A6"/>
                <w:sz w:val="22"/>
                <w:szCs w:val="22"/>
              </w:rPr>
            </w:pPr>
            <w:r w:rsidRPr="003F1C60">
              <w:rPr>
                <w:rFonts w:eastAsiaTheme="minorHAnsi" w:cstheme="minorBidi"/>
                <w:b w:val="0"/>
                <w:caps w:val="0"/>
                <w:color w:val="595959" w:themeColor="text1" w:themeTint="A6"/>
                <w:sz w:val="22"/>
                <w:szCs w:val="22"/>
              </w:rPr>
              <w:t>Managed data requests for headcount and resource analytics, ensuring accuracy and timely entry into systems for review and approval.</w:t>
            </w:r>
          </w:p>
          <w:p w14:paraId="1477E987" w14:textId="77777777" w:rsidR="003F1C60" w:rsidRPr="003F1C60" w:rsidRDefault="003F1C60" w:rsidP="003F1C60">
            <w:pPr>
              <w:pStyle w:val="Heading2"/>
              <w:numPr>
                <w:ilvl w:val="0"/>
                <w:numId w:val="14"/>
              </w:numPr>
              <w:jc w:val="both"/>
              <w:rPr>
                <w:rFonts w:eastAsiaTheme="minorHAnsi" w:cstheme="minorBidi"/>
                <w:b w:val="0"/>
                <w:caps w:val="0"/>
                <w:color w:val="595959" w:themeColor="text1" w:themeTint="A6"/>
                <w:sz w:val="22"/>
                <w:szCs w:val="22"/>
              </w:rPr>
            </w:pPr>
            <w:r w:rsidRPr="003F1C60">
              <w:rPr>
                <w:rFonts w:eastAsiaTheme="minorHAnsi" w:cstheme="minorBidi"/>
                <w:b w:val="0"/>
                <w:caps w:val="0"/>
                <w:color w:val="595959" w:themeColor="text1" w:themeTint="A6"/>
                <w:sz w:val="22"/>
                <w:szCs w:val="22"/>
              </w:rPr>
              <w:t>Led the consolidation and analysis of HR data from multiple sources, including Workday and IFW, to produce accurate and actionable reports for management.</w:t>
            </w:r>
          </w:p>
          <w:p w14:paraId="57468CC6" w14:textId="77777777" w:rsidR="003F1C60" w:rsidRPr="003F1C60" w:rsidRDefault="003F1C60" w:rsidP="003F1C60">
            <w:pPr>
              <w:pStyle w:val="Heading2"/>
              <w:numPr>
                <w:ilvl w:val="0"/>
                <w:numId w:val="14"/>
              </w:numPr>
              <w:jc w:val="both"/>
              <w:rPr>
                <w:rFonts w:eastAsiaTheme="minorHAnsi" w:cstheme="minorBidi"/>
                <w:b w:val="0"/>
                <w:caps w:val="0"/>
                <w:color w:val="595959" w:themeColor="text1" w:themeTint="A6"/>
                <w:sz w:val="22"/>
                <w:szCs w:val="22"/>
              </w:rPr>
            </w:pPr>
            <w:r w:rsidRPr="003F1C60">
              <w:rPr>
                <w:rFonts w:eastAsiaTheme="minorHAnsi" w:cstheme="minorBidi"/>
                <w:b w:val="0"/>
                <w:caps w:val="0"/>
                <w:color w:val="595959" w:themeColor="text1" w:themeTint="A6"/>
                <w:sz w:val="22"/>
                <w:szCs w:val="22"/>
              </w:rPr>
              <w:t>Utilized advanced Excel skills, including pivot tables and VLOOKUPs, to create detailed dashboards for monitoring key HR metrics.</w:t>
            </w:r>
          </w:p>
          <w:p w14:paraId="489372A1" w14:textId="77777777" w:rsidR="003F1C60" w:rsidRPr="003F1C60" w:rsidRDefault="003F1C60" w:rsidP="003F1C60">
            <w:pPr>
              <w:pStyle w:val="Heading2"/>
              <w:numPr>
                <w:ilvl w:val="0"/>
                <w:numId w:val="14"/>
              </w:numPr>
              <w:jc w:val="both"/>
              <w:rPr>
                <w:rFonts w:eastAsiaTheme="minorHAnsi" w:cstheme="minorBidi"/>
                <w:b w:val="0"/>
                <w:caps w:val="0"/>
                <w:color w:val="595959" w:themeColor="text1" w:themeTint="A6"/>
                <w:sz w:val="22"/>
                <w:szCs w:val="22"/>
              </w:rPr>
            </w:pPr>
            <w:r w:rsidRPr="003F1C60">
              <w:rPr>
                <w:rFonts w:eastAsiaTheme="minorHAnsi" w:cstheme="minorBidi"/>
                <w:b w:val="0"/>
                <w:caps w:val="0"/>
                <w:color w:val="595959" w:themeColor="text1" w:themeTint="A6"/>
                <w:sz w:val="22"/>
                <w:szCs w:val="22"/>
              </w:rPr>
              <w:t>Assisted in cost analysis and budget preparation by providing data-driven insights and recommendations.</w:t>
            </w:r>
          </w:p>
          <w:p w14:paraId="79D0866E" w14:textId="77777777" w:rsidR="001E3120" w:rsidRDefault="003F1C60" w:rsidP="003F1C60">
            <w:pPr>
              <w:pStyle w:val="Heading2"/>
              <w:numPr>
                <w:ilvl w:val="0"/>
                <w:numId w:val="14"/>
              </w:numPr>
              <w:contextualSpacing w:val="0"/>
              <w:jc w:val="both"/>
              <w:rPr>
                <w:rFonts w:eastAsiaTheme="minorHAnsi" w:cstheme="minorBidi"/>
                <w:b w:val="0"/>
                <w:caps w:val="0"/>
                <w:color w:val="595959" w:themeColor="text1" w:themeTint="A6"/>
                <w:sz w:val="22"/>
                <w:szCs w:val="22"/>
              </w:rPr>
            </w:pPr>
            <w:r w:rsidRPr="003F1C60">
              <w:rPr>
                <w:rFonts w:eastAsiaTheme="minorHAnsi" w:cstheme="minorBidi"/>
                <w:b w:val="0"/>
                <w:caps w:val="0"/>
                <w:color w:val="595959" w:themeColor="text1" w:themeTint="A6"/>
                <w:sz w:val="22"/>
                <w:szCs w:val="22"/>
              </w:rPr>
              <w:t>Ensured compliance with internal policies and regulatory requirements, applying sound ethical judgment in all aspects of data management.</w:t>
            </w:r>
          </w:p>
          <w:p w14:paraId="0E90FC7A" w14:textId="5BA15723" w:rsidR="008B3605" w:rsidRPr="007B42CA" w:rsidRDefault="008B3605" w:rsidP="008B3605">
            <w:pPr>
              <w:pStyle w:val="Heading2"/>
              <w:ind w:left="720"/>
              <w:contextualSpacing w:val="0"/>
              <w:jc w:val="both"/>
              <w:rPr>
                <w:rFonts w:eastAsiaTheme="minorHAnsi" w:cstheme="minorBidi"/>
                <w:b w:val="0"/>
                <w:caps w:val="0"/>
                <w:color w:val="595959" w:themeColor="text1" w:themeTint="A6"/>
                <w:sz w:val="22"/>
                <w:szCs w:val="22"/>
              </w:rPr>
            </w:pPr>
          </w:p>
        </w:tc>
      </w:tr>
      <w:tr w:rsidR="00F61DF9" w:rsidRPr="00CF1A49" w14:paraId="26C64470" w14:textId="77777777" w:rsidTr="29A28951">
        <w:trPr>
          <w:trHeight w:val="4117"/>
        </w:trPr>
        <w:tc>
          <w:tcPr>
            <w:tcW w:w="9355" w:type="dxa"/>
            <w:tcMar>
              <w:top w:w="216" w:type="dxa"/>
            </w:tcMar>
          </w:tcPr>
          <w:p w14:paraId="104733A1" w14:textId="77777777" w:rsidR="007B42CA" w:rsidRDefault="007B42CA" w:rsidP="00F61DF9">
            <w:pPr>
              <w:pStyle w:val="Heading2"/>
              <w:contextualSpacing w:val="0"/>
              <w:rPr>
                <w:color w:val="595959" w:themeColor="text1" w:themeTint="A6"/>
                <w:sz w:val="22"/>
                <w:szCs w:val="24"/>
              </w:rPr>
            </w:pPr>
            <w:r w:rsidRPr="007B42CA">
              <w:rPr>
                <w:color w:val="595959" w:themeColor="text1" w:themeTint="A6"/>
                <w:sz w:val="22"/>
                <w:szCs w:val="24"/>
              </w:rPr>
              <w:t>April 2019 - April 2023</w:t>
            </w:r>
          </w:p>
          <w:p w14:paraId="1DFCC94B" w14:textId="21924D9A" w:rsidR="00F61DF9" w:rsidRPr="00CF1A49" w:rsidRDefault="007B42CA" w:rsidP="00F61DF9">
            <w:pPr>
              <w:pStyle w:val="Heading2"/>
              <w:contextualSpacing w:val="0"/>
            </w:pPr>
            <w:r w:rsidRPr="007B42CA">
              <w:t>Data Quality Analyst</w:t>
            </w:r>
            <w:r w:rsidR="00F61DF9" w:rsidRPr="00CF1A49">
              <w:t xml:space="preserve">, </w:t>
            </w:r>
            <w:r w:rsidRPr="007B42CA">
              <w:rPr>
                <w:rStyle w:val="SubtleReference"/>
              </w:rPr>
              <w:t>Bristol-Myers Squibb</w:t>
            </w:r>
            <w:r w:rsidR="00BC426F">
              <w:rPr>
                <w:rStyle w:val="SubtleReference"/>
              </w:rPr>
              <w:t xml:space="preserve"> – tampa, FL</w:t>
            </w:r>
          </w:p>
          <w:p w14:paraId="4744734C" w14:textId="77777777" w:rsidR="006E7E49" w:rsidRPr="006E7E49" w:rsidRDefault="006E7E49" w:rsidP="006E7E49">
            <w:pPr>
              <w:pStyle w:val="Heading2"/>
              <w:numPr>
                <w:ilvl w:val="0"/>
                <w:numId w:val="15"/>
              </w:numPr>
              <w:jc w:val="both"/>
              <w:rPr>
                <w:rFonts w:eastAsiaTheme="minorHAnsi" w:cstheme="minorBidi"/>
                <w:b w:val="0"/>
                <w:caps w:val="0"/>
                <w:color w:val="595959" w:themeColor="text1" w:themeTint="A6"/>
                <w:sz w:val="22"/>
                <w:szCs w:val="22"/>
              </w:rPr>
            </w:pPr>
            <w:r w:rsidRPr="006E7E49">
              <w:rPr>
                <w:rFonts w:eastAsiaTheme="minorHAnsi" w:cstheme="minorBidi"/>
                <w:b w:val="0"/>
                <w:caps w:val="0"/>
                <w:color w:val="595959" w:themeColor="text1" w:themeTint="A6"/>
                <w:sz w:val="22"/>
                <w:szCs w:val="22"/>
              </w:rPr>
              <w:t>Conducted in-depth data quality assessments and root cause analyses, identifying and resolving issues to ensure data integrity.</w:t>
            </w:r>
          </w:p>
          <w:p w14:paraId="28080BA5" w14:textId="77777777" w:rsidR="006E7E49" w:rsidRPr="006E7E49" w:rsidRDefault="006E7E49" w:rsidP="006E7E49">
            <w:pPr>
              <w:pStyle w:val="Heading2"/>
              <w:numPr>
                <w:ilvl w:val="0"/>
                <w:numId w:val="15"/>
              </w:numPr>
              <w:jc w:val="both"/>
              <w:rPr>
                <w:rFonts w:eastAsiaTheme="minorHAnsi" w:cstheme="minorBidi"/>
                <w:b w:val="0"/>
                <w:caps w:val="0"/>
                <w:color w:val="595959" w:themeColor="text1" w:themeTint="A6"/>
                <w:sz w:val="22"/>
                <w:szCs w:val="22"/>
              </w:rPr>
            </w:pPr>
            <w:r w:rsidRPr="006E7E49">
              <w:rPr>
                <w:rFonts w:eastAsiaTheme="minorHAnsi" w:cstheme="minorBidi"/>
                <w:b w:val="0"/>
                <w:caps w:val="0"/>
                <w:color w:val="595959" w:themeColor="text1" w:themeTint="A6"/>
                <w:sz w:val="22"/>
                <w:szCs w:val="22"/>
              </w:rPr>
              <w:t>Collaborated with third-party vendors and internal stakeholders to maintain accurate and compliant data records.</w:t>
            </w:r>
          </w:p>
          <w:p w14:paraId="57B37508" w14:textId="77777777" w:rsidR="006E7E49" w:rsidRPr="006E7E49" w:rsidRDefault="006E7E49" w:rsidP="006E7E49">
            <w:pPr>
              <w:pStyle w:val="Heading2"/>
              <w:numPr>
                <w:ilvl w:val="0"/>
                <w:numId w:val="15"/>
              </w:numPr>
              <w:jc w:val="both"/>
              <w:rPr>
                <w:rFonts w:eastAsiaTheme="minorHAnsi" w:cstheme="minorBidi"/>
                <w:b w:val="0"/>
                <w:caps w:val="0"/>
                <w:color w:val="595959" w:themeColor="text1" w:themeTint="A6"/>
                <w:sz w:val="22"/>
                <w:szCs w:val="22"/>
              </w:rPr>
            </w:pPr>
            <w:r w:rsidRPr="006E7E49">
              <w:rPr>
                <w:rFonts w:eastAsiaTheme="minorHAnsi" w:cstheme="minorBidi"/>
                <w:b w:val="0"/>
                <w:caps w:val="0"/>
                <w:color w:val="595959" w:themeColor="text1" w:themeTint="A6"/>
                <w:sz w:val="22"/>
                <w:szCs w:val="22"/>
              </w:rPr>
              <w:t>Prepared and reviewed audit reports, focusing on the completeness and accuracy of HR data, and recommended process improvements to enhance data quality.</w:t>
            </w:r>
          </w:p>
          <w:p w14:paraId="7C4FC778" w14:textId="1A9DA7AC" w:rsidR="007B42CA" w:rsidRDefault="006E7E49" w:rsidP="006E7E49">
            <w:pPr>
              <w:numPr>
                <w:ilvl w:val="0"/>
                <w:numId w:val="15"/>
              </w:numPr>
              <w:jc w:val="both"/>
            </w:pPr>
            <w:r w:rsidRPr="006E7E49">
              <w:t>Supported the implementation and troubleshooting of system integrations and data migrations, ensuring seamless transitions and compliance with data security standards.</w:t>
            </w:r>
          </w:p>
          <w:p w14:paraId="05DB1ADB" w14:textId="18A75A70" w:rsidR="006E7E49" w:rsidRDefault="006E7E49" w:rsidP="29A28951">
            <w:pPr>
              <w:ind w:left="720"/>
              <w:jc w:val="both"/>
            </w:pPr>
          </w:p>
          <w:p w14:paraId="7C24B63C" w14:textId="77777777" w:rsidR="006E7E49" w:rsidRDefault="006E7E49" w:rsidP="00D25CBA">
            <w:pPr>
              <w:ind w:left="720"/>
              <w:jc w:val="both"/>
            </w:pPr>
          </w:p>
          <w:p w14:paraId="76BDB212" w14:textId="77777777" w:rsidR="005B3B81" w:rsidRDefault="005B3B81" w:rsidP="007B42CA">
            <w:pPr>
              <w:pStyle w:val="Heading2"/>
              <w:contextualSpacing w:val="0"/>
              <w:rPr>
                <w:color w:val="595959" w:themeColor="text1" w:themeTint="A6"/>
                <w:sz w:val="22"/>
                <w:szCs w:val="24"/>
              </w:rPr>
            </w:pPr>
          </w:p>
          <w:p w14:paraId="56175FA3" w14:textId="77777777" w:rsidR="005B3B81" w:rsidRDefault="005B3B81" w:rsidP="007B42CA">
            <w:pPr>
              <w:pStyle w:val="Heading2"/>
              <w:contextualSpacing w:val="0"/>
              <w:rPr>
                <w:color w:val="595959" w:themeColor="text1" w:themeTint="A6"/>
                <w:sz w:val="22"/>
                <w:szCs w:val="24"/>
              </w:rPr>
            </w:pPr>
          </w:p>
          <w:p w14:paraId="47B8295F" w14:textId="66654510" w:rsidR="007B42CA" w:rsidRDefault="007B42CA" w:rsidP="007B42CA">
            <w:pPr>
              <w:pStyle w:val="Heading2"/>
              <w:contextualSpacing w:val="0"/>
              <w:rPr>
                <w:color w:val="595959" w:themeColor="text1" w:themeTint="A6"/>
                <w:sz w:val="22"/>
                <w:szCs w:val="24"/>
              </w:rPr>
            </w:pPr>
            <w:r w:rsidRPr="007B42CA">
              <w:rPr>
                <w:color w:val="595959" w:themeColor="text1" w:themeTint="A6"/>
                <w:sz w:val="22"/>
                <w:szCs w:val="24"/>
              </w:rPr>
              <w:lastRenderedPageBreak/>
              <w:t>November 2018 - April 2019</w:t>
            </w:r>
          </w:p>
          <w:p w14:paraId="0742BD09" w14:textId="4D9FA2E5" w:rsidR="007B42CA" w:rsidRPr="00CF1A49" w:rsidRDefault="007B42CA" w:rsidP="007B42CA">
            <w:pPr>
              <w:pStyle w:val="Heading2"/>
              <w:contextualSpacing w:val="0"/>
            </w:pPr>
            <w:r w:rsidRPr="007B42CA">
              <w:t>Operational Specialist</w:t>
            </w:r>
            <w:r w:rsidRPr="00CF1A49">
              <w:t xml:space="preserve">, </w:t>
            </w:r>
            <w:r w:rsidRPr="007B42CA">
              <w:rPr>
                <w:rStyle w:val="SubtleReference"/>
              </w:rPr>
              <w:t>Citi</w:t>
            </w:r>
            <w:r w:rsidR="00F7308E">
              <w:rPr>
                <w:rStyle w:val="SubtleReference"/>
              </w:rPr>
              <w:t xml:space="preserve"> – Tampa, FL</w:t>
            </w:r>
          </w:p>
          <w:p w14:paraId="72A10FAD" w14:textId="77777777" w:rsidR="008B3605" w:rsidRPr="008B3605" w:rsidRDefault="008B3605" w:rsidP="008B3605">
            <w:pPr>
              <w:pStyle w:val="Heading2"/>
              <w:numPr>
                <w:ilvl w:val="0"/>
                <w:numId w:val="15"/>
              </w:numPr>
              <w:jc w:val="both"/>
              <w:rPr>
                <w:rFonts w:eastAsiaTheme="minorHAnsi" w:cstheme="minorBidi"/>
                <w:b w:val="0"/>
                <w:caps w:val="0"/>
                <w:color w:val="595959" w:themeColor="text1" w:themeTint="A6"/>
                <w:sz w:val="22"/>
                <w:szCs w:val="22"/>
              </w:rPr>
            </w:pPr>
            <w:r w:rsidRPr="008B3605">
              <w:rPr>
                <w:rFonts w:eastAsiaTheme="minorHAnsi" w:cstheme="minorBidi"/>
                <w:b w:val="0"/>
                <w:caps w:val="0"/>
                <w:color w:val="595959" w:themeColor="text1" w:themeTint="A6"/>
                <w:sz w:val="22"/>
                <w:szCs w:val="22"/>
              </w:rPr>
              <w:t>Conducted data analysis to identify operational inefficiencies and implemented corrective actions to improve performance.</w:t>
            </w:r>
          </w:p>
          <w:p w14:paraId="27E35BB5" w14:textId="5F2AE4F1" w:rsidR="008B3605" w:rsidRPr="008B3605" w:rsidRDefault="008B3605" w:rsidP="008B3605">
            <w:pPr>
              <w:pStyle w:val="Heading2"/>
              <w:numPr>
                <w:ilvl w:val="0"/>
                <w:numId w:val="15"/>
              </w:numPr>
              <w:jc w:val="both"/>
              <w:rPr>
                <w:rFonts w:eastAsiaTheme="minorHAnsi" w:cstheme="minorBidi"/>
                <w:b w:val="0"/>
                <w:caps w:val="0"/>
                <w:color w:val="595959" w:themeColor="text1" w:themeTint="A6"/>
                <w:sz w:val="22"/>
                <w:szCs w:val="22"/>
              </w:rPr>
            </w:pPr>
            <w:r w:rsidRPr="008B3605">
              <w:rPr>
                <w:rFonts w:eastAsiaTheme="minorHAnsi" w:cstheme="minorBidi"/>
                <w:b w:val="0"/>
                <w:caps w:val="0"/>
                <w:color w:val="595959" w:themeColor="text1" w:themeTint="A6"/>
                <w:sz w:val="22"/>
                <w:szCs w:val="22"/>
              </w:rPr>
              <w:t xml:space="preserve">Provided technical support for </w:t>
            </w:r>
            <w:r w:rsidR="00BC78B3" w:rsidRPr="00BC78B3">
              <w:rPr>
                <w:rFonts w:eastAsiaTheme="minorHAnsi" w:cstheme="minorBidi"/>
                <w:b w:val="0"/>
                <w:caps w:val="0"/>
                <w:color w:val="595959" w:themeColor="text1" w:themeTint="A6"/>
                <w:sz w:val="22"/>
                <w:szCs w:val="22"/>
              </w:rPr>
              <w:t>Human Resources Information Systems</w:t>
            </w:r>
            <w:r w:rsidRPr="008B3605">
              <w:rPr>
                <w:rFonts w:eastAsiaTheme="minorHAnsi" w:cstheme="minorBidi"/>
                <w:b w:val="0"/>
                <w:caps w:val="0"/>
                <w:color w:val="595959" w:themeColor="text1" w:themeTint="A6"/>
                <w:sz w:val="22"/>
                <w:szCs w:val="22"/>
              </w:rPr>
              <w:t>, ensuring accurate data entry and adherence to established service levels.</w:t>
            </w:r>
          </w:p>
          <w:p w14:paraId="5841EBF8" w14:textId="77777777" w:rsidR="008B3605" w:rsidRPr="008B3605" w:rsidRDefault="008B3605" w:rsidP="008B3605">
            <w:pPr>
              <w:pStyle w:val="Heading2"/>
              <w:numPr>
                <w:ilvl w:val="0"/>
                <w:numId w:val="15"/>
              </w:numPr>
              <w:jc w:val="both"/>
              <w:rPr>
                <w:rFonts w:eastAsiaTheme="minorHAnsi" w:cstheme="minorBidi"/>
                <w:b w:val="0"/>
                <w:caps w:val="0"/>
                <w:color w:val="595959" w:themeColor="text1" w:themeTint="A6"/>
                <w:sz w:val="22"/>
                <w:szCs w:val="22"/>
              </w:rPr>
            </w:pPr>
            <w:r w:rsidRPr="008B3605">
              <w:rPr>
                <w:rFonts w:eastAsiaTheme="minorHAnsi" w:cstheme="minorBidi"/>
                <w:b w:val="0"/>
                <w:caps w:val="0"/>
                <w:color w:val="595959" w:themeColor="text1" w:themeTint="A6"/>
                <w:sz w:val="22"/>
                <w:szCs w:val="22"/>
              </w:rPr>
              <w:t>Assisted in the configuration and testing of system changes, contributing to the successful implementation of new HR processes.</w:t>
            </w:r>
          </w:p>
          <w:p w14:paraId="4D0EF56F" w14:textId="7406724A" w:rsidR="009B16D7" w:rsidRPr="008B3605" w:rsidRDefault="008B3605" w:rsidP="008B3605">
            <w:pPr>
              <w:numPr>
                <w:ilvl w:val="0"/>
                <w:numId w:val="15"/>
              </w:numPr>
              <w:jc w:val="both"/>
              <w:rPr>
                <w:szCs w:val="24"/>
              </w:rPr>
            </w:pPr>
            <w:r w:rsidRPr="008B3605">
              <w:t>Played a key role in system integration projects, collaborating with stakeholders to ensure smooth transitions and optimal system performance.</w:t>
            </w:r>
          </w:p>
          <w:p w14:paraId="2DA66876" w14:textId="77777777" w:rsidR="008B3605" w:rsidRDefault="008B3605" w:rsidP="008B3605">
            <w:pPr>
              <w:ind w:left="720"/>
              <w:jc w:val="both"/>
              <w:rPr>
                <w:szCs w:val="24"/>
              </w:rPr>
            </w:pPr>
          </w:p>
          <w:p w14:paraId="4366F4E6" w14:textId="77777777" w:rsidR="008B3605" w:rsidRPr="00D25CBA" w:rsidRDefault="008B3605" w:rsidP="008B3605">
            <w:pPr>
              <w:ind w:left="720"/>
              <w:jc w:val="both"/>
              <w:rPr>
                <w:szCs w:val="24"/>
              </w:rPr>
            </w:pPr>
          </w:p>
          <w:p w14:paraId="48453D52" w14:textId="70B8BE56" w:rsidR="007B42CA" w:rsidRDefault="007B42CA" w:rsidP="007B42CA">
            <w:pPr>
              <w:pStyle w:val="Heading2"/>
              <w:contextualSpacing w:val="0"/>
              <w:rPr>
                <w:color w:val="595959" w:themeColor="text1" w:themeTint="A6"/>
                <w:sz w:val="22"/>
                <w:szCs w:val="24"/>
              </w:rPr>
            </w:pPr>
            <w:r w:rsidRPr="007B42CA">
              <w:rPr>
                <w:color w:val="595959" w:themeColor="text1" w:themeTint="A6"/>
                <w:sz w:val="22"/>
                <w:szCs w:val="24"/>
              </w:rPr>
              <w:t>December 2017 - October 2018</w:t>
            </w:r>
          </w:p>
          <w:p w14:paraId="2168B5D1" w14:textId="24A493F7" w:rsidR="007B42CA" w:rsidRPr="00CF1A49" w:rsidRDefault="007B42CA" w:rsidP="007B42CA">
            <w:pPr>
              <w:pStyle w:val="Heading2"/>
              <w:contextualSpacing w:val="0"/>
            </w:pPr>
            <w:r w:rsidRPr="007B42CA">
              <w:t>Sr. Associate, Human Capital Data Management</w:t>
            </w:r>
            <w:r w:rsidRPr="00CF1A49">
              <w:t xml:space="preserve">, </w:t>
            </w:r>
            <w:proofErr w:type="spellStart"/>
            <w:r>
              <w:rPr>
                <w:rStyle w:val="SubtleReference"/>
              </w:rPr>
              <w:t>Pricewaterhouse</w:t>
            </w:r>
            <w:proofErr w:type="spellEnd"/>
            <w:r>
              <w:rPr>
                <w:rStyle w:val="SubtleReference"/>
              </w:rPr>
              <w:t xml:space="preserve"> coopers</w:t>
            </w:r>
            <w:r w:rsidR="00297D28">
              <w:rPr>
                <w:rStyle w:val="SubtleReference"/>
              </w:rPr>
              <w:t xml:space="preserve"> – Tampa, FL</w:t>
            </w:r>
          </w:p>
          <w:p w14:paraId="335A1F0F" w14:textId="5A0DBC8F"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 xml:space="preserve">Managed partner-related demographic and personal data within the PeopleSoft </w:t>
            </w:r>
            <w:r w:rsidR="00BC78B3" w:rsidRPr="00BC78B3">
              <w:rPr>
                <w:rFonts w:eastAsiaTheme="minorHAnsi" w:cstheme="minorBidi"/>
                <w:b w:val="0"/>
                <w:caps w:val="0"/>
                <w:color w:val="595959" w:themeColor="text1" w:themeTint="A6"/>
                <w:sz w:val="22"/>
                <w:szCs w:val="22"/>
              </w:rPr>
              <w:t>Human Resources Information Systems</w:t>
            </w:r>
            <w:r w:rsidRPr="00924504">
              <w:rPr>
                <w:rFonts w:eastAsiaTheme="minorHAnsi" w:cstheme="minorBidi"/>
                <w:b w:val="0"/>
                <w:caps w:val="0"/>
                <w:color w:val="595959" w:themeColor="text1" w:themeTint="A6"/>
                <w:sz w:val="22"/>
                <w:szCs w:val="22"/>
              </w:rPr>
              <w:t>, ensuring data accuracy and compliance.</w:t>
            </w:r>
          </w:p>
          <w:p w14:paraId="236662CF" w14:textId="77777777"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Executed ad-hoc queries and data audits to support organizational structure changes and HR reporting needs.</w:t>
            </w:r>
          </w:p>
          <w:p w14:paraId="29E9694E" w14:textId="03391B66"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 xml:space="preserve">Contributed to the seamless integration of new </w:t>
            </w:r>
            <w:r w:rsidR="00BC78B3" w:rsidRPr="00BC78B3">
              <w:rPr>
                <w:rFonts w:eastAsiaTheme="minorHAnsi" w:cstheme="minorBidi"/>
                <w:b w:val="0"/>
                <w:caps w:val="0"/>
                <w:color w:val="595959" w:themeColor="text1" w:themeTint="A6"/>
                <w:sz w:val="22"/>
                <w:szCs w:val="22"/>
              </w:rPr>
              <w:t>Human Resources Information Systems</w:t>
            </w:r>
            <w:r w:rsidRPr="00924504">
              <w:rPr>
                <w:rFonts w:eastAsiaTheme="minorHAnsi" w:cstheme="minorBidi"/>
                <w:b w:val="0"/>
                <w:caps w:val="0"/>
                <w:color w:val="595959" w:themeColor="text1" w:themeTint="A6"/>
                <w:sz w:val="22"/>
                <w:szCs w:val="22"/>
              </w:rPr>
              <w:t xml:space="preserve"> features through user acceptance testing and system configuration.</w:t>
            </w:r>
          </w:p>
          <w:p w14:paraId="1A88016B" w14:textId="7A79A176" w:rsidR="007B42CA" w:rsidRDefault="00924504" w:rsidP="00924504">
            <w:pPr>
              <w:numPr>
                <w:ilvl w:val="0"/>
                <w:numId w:val="15"/>
              </w:numPr>
              <w:jc w:val="both"/>
            </w:pPr>
            <w:r w:rsidRPr="00924504">
              <w:t>Documented business process flows and supported the development of functional and technical design documents.</w:t>
            </w:r>
          </w:p>
          <w:p w14:paraId="34E697FD" w14:textId="53CFDCE0" w:rsidR="004E3D14" w:rsidRDefault="004E3D14" w:rsidP="00924504">
            <w:pPr>
              <w:numPr>
                <w:ilvl w:val="0"/>
                <w:numId w:val="15"/>
              </w:numPr>
              <w:jc w:val="both"/>
            </w:pPr>
            <w:r>
              <w:t xml:space="preserve">Assisted </w:t>
            </w:r>
            <w:r w:rsidR="006C72B9">
              <w:t>with data</w:t>
            </w:r>
            <w:r>
              <w:t xml:space="preserve"> migration from People</w:t>
            </w:r>
            <w:r w:rsidR="006C72B9">
              <w:t xml:space="preserve">Soft to Workday including testing and quality analysis. </w:t>
            </w:r>
          </w:p>
          <w:p w14:paraId="5A525C7A" w14:textId="77777777" w:rsidR="003528A1" w:rsidRDefault="003528A1" w:rsidP="00AA4BE1"/>
          <w:p w14:paraId="46EC7385" w14:textId="77777777" w:rsidR="003528A1" w:rsidRDefault="003528A1" w:rsidP="003528A1">
            <w:pPr>
              <w:pStyle w:val="Heading2"/>
              <w:contextualSpacing w:val="0"/>
              <w:rPr>
                <w:color w:val="595959" w:themeColor="text1" w:themeTint="A6"/>
                <w:sz w:val="22"/>
                <w:szCs w:val="24"/>
              </w:rPr>
            </w:pPr>
            <w:r w:rsidRPr="003528A1">
              <w:rPr>
                <w:color w:val="595959" w:themeColor="text1" w:themeTint="A6"/>
                <w:sz w:val="22"/>
                <w:szCs w:val="24"/>
              </w:rPr>
              <w:t>December 2016 -</w:t>
            </w:r>
            <w:r>
              <w:rPr>
                <w:color w:val="595959" w:themeColor="text1" w:themeTint="A6"/>
                <w:sz w:val="22"/>
                <w:szCs w:val="24"/>
              </w:rPr>
              <w:t xml:space="preserve"> </w:t>
            </w:r>
            <w:r w:rsidRPr="003528A1">
              <w:rPr>
                <w:color w:val="595959" w:themeColor="text1" w:themeTint="A6"/>
                <w:sz w:val="22"/>
                <w:szCs w:val="24"/>
              </w:rPr>
              <w:t>December 2017</w:t>
            </w:r>
          </w:p>
          <w:p w14:paraId="7503DE86" w14:textId="69938AF0" w:rsidR="003528A1" w:rsidRPr="003528A1" w:rsidRDefault="003528A1" w:rsidP="003528A1">
            <w:pPr>
              <w:pStyle w:val="Heading2"/>
              <w:contextualSpacing w:val="0"/>
              <w:rPr>
                <w:color w:val="595959" w:themeColor="text1" w:themeTint="A6"/>
                <w:sz w:val="22"/>
                <w:szCs w:val="24"/>
              </w:rPr>
            </w:pPr>
            <w:r w:rsidRPr="003528A1">
              <w:t>GBS HR Quality Assurance Specialist</w:t>
            </w:r>
            <w:r w:rsidRPr="00CF1A49">
              <w:t xml:space="preserve">, </w:t>
            </w:r>
            <w:r w:rsidRPr="003528A1">
              <w:rPr>
                <w:rStyle w:val="SubtleReference"/>
              </w:rPr>
              <w:t>The Coca-Cola Company</w:t>
            </w:r>
            <w:r w:rsidR="00297D28">
              <w:rPr>
                <w:rStyle w:val="SubtleReference"/>
              </w:rPr>
              <w:t xml:space="preserve"> – Tampa, FL</w:t>
            </w:r>
          </w:p>
          <w:p w14:paraId="6B2C13E1" w14:textId="77777777"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Ensured data integrity through rigorous audit analysis and reporting, specializing in Excel and SQL for data manipulation.</w:t>
            </w:r>
          </w:p>
          <w:p w14:paraId="1503841F" w14:textId="77777777"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Developed and maintained Tableau dashboards to visualize HR data and provide insights for decision-making.</w:t>
            </w:r>
          </w:p>
          <w:p w14:paraId="42F04399" w14:textId="77777777" w:rsidR="00924504" w:rsidRPr="00924504" w:rsidRDefault="00924504" w:rsidP="00924504">
            <w:pPr>
              <w:pStyle w:val="Heading2"/>
              <w:numPr>
                <w:ilvl w:val="0"/>
                <w:numId w:val="15"/>
              </w:numPr>
              <w:jc w:val="both"/>
              <w:rPr>
                <w:rFonts w:eastAsiaTheme="minorHAnsi" w:cstheme="minorBidi"/>
                <w:b w:val="0"/>
                <w:caps w:val="0"/>
                <w:color w:val="595959" w:themeColor="text1" w:themeTint="A6"/>
                <w:sz w:val="22"/>
                <w:szCs w:val="22"/>
              </w:rPr>
            </w:pPr>
            <w:r w:rsidRPr="00924504">
              <w:rPr>
                <w:rFonts w:eastAsiaTheme="minorHAnsi" w:cstheme="minorBidi"/>
                <w:b w:val="0"/>
                <w:caps w:val="0"/>
                <w:color w:val="595959" w:themeColor="text1" w:themeTint="A6"/>
                <w:sz w:val="22"/>
                <w:szCs w:val="22"/>
              </w:rPr>
              <w:t>Managed data security and access controls, ensuring compliance with HR governance standards.</w:t>
            </w:r>
          </w:p>
          <w:p w14:paraId="2C59076A" w14:textId="77777777" w:rsidR="003528A1" w:rsidRDefault="00924504" w:rsidP="00924504">
            <w:pPr>
              <w:numPr>
                <w:ilvl w:val="0"/>
                <w:numId w:val="15"/>
              </w:numPr>
              <w:jc w:val="both"/>
            </w:pPr>
            <w:r w:rsidRPr="00924504">
              <w:t>Supported system integrations by documenting specifications and overseeing user testing for new HR system features.</w:t>
            </w:r>
          </w:p>
          <w:p w14:paraId="05C30C94" w14:textId="23050570" w:rsidR="00924504" w:rsidRDefault="29A28951" w:rsidP="29A28951">
            <w:pPr>
              <w:numPr>
                <w:ilvl w:val="0"/>
                <w:numId w:val="15"/>
              </w:numPr>
              <w:jc w:val="both"/>
            </w:pPr>
            <w:r>
              <w:t xml:space="preserve">Assisted with data migration from SAP to Workday including testing and quality analysis. </w:t>
            </w:r>
          </w:p>
        </w:tc>
      </w:tr>
    </w:tbl>
    <w:sdt>
      <w:sdtPr>
        <w:alias w:val="Education:"/>
        <w:tag w:val="Education:"/>
        <w:id w:val="-1908763273"/>
        <w:placeholder>
          <w:docPart w:val="86E3DD78D3A449009E892B9FDD5CD7A1"/>
        </w:placeholder>
        <w:temporary/>
        <w:showingPlcHdr/>
        <w15:appearance w15:val="hidden"/>
      </w:sdtPr>
      <w:sdtContent>
        <w:p w14:paraId="1F3C38C8" w14:textId="77777777" w:rsidR="00DA59AA" w:rsidRPr="00CF1A49" w:rsidRDefault="00DA59AA" w:rsidP="0097790C">
          <w:pPr>
            <w:pStyle w:val="Heading1"/>
          </w:pPr>
          <w:r w:rsidRPr="00CF1A49">
            <w:t>Education</w:t>
          </w:r>
        </w:p>
      </w:sdtContent>
    </w:sdt>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3528A1" w:rsidRPr="00CF1A49" w14:paraId="5C59466C" w14:textId="77777777" w:rsidTr="29A28951">
        <w:trPr>
          <w:trHeight w:val="287"/>
        </w:trPr>
        <w:tc>
          <w:tcPr>
            <w:tcW w:w="9337" w:type="dxa"/>
          </w:tcPr>
          <w:p w14:paraId="06F60FAF" w14:textId="77777777" w:rsidR="003528A1" w:rsidRDefault="003528A1" w:rsidP="003528A1">
            <w:pPr>
              <w:contextualSpacing w:val="0"/>
              <w:rPr>
                <w:b/>
                <w:bCs/>
              </w:rPr>
            </w:pPr>
            <w:r w:rsidRPr="009D3B3C">
              <w:rPr>
                <w:b/>
                <w:bCs/>
              </w:rPr>
              <w:t>High School Diploma</w:t>
            </w:r>
          </w:p>
          <w:p w14:paraId="1DE103BE" w14:textId="28C46167" w:rsidR="00924504" w:rsidRPr="00CF1A49" w:rsidRDefault="00924504" w:rsidP="003528A1">
            <w:pPr>
              <w:contextualSpacing w:val="0"/>
            </w:pPr>
            <w:r w:rsidRPr="001D5560">
              <w:t>McArthur High School, 1998</w:t>
            </w:r>
          </w:p>
        </w:tc>
      </w:tr>
      <w:tr w:rsidR="003528A1" w:rsidRPr="00CF1A49" w14:paraId="21DDB997" w14:textId="77777777" w:rsidTr="29A28951">
        <w:trPr>
          <w:trHeight w:val="493"/>
        </w:trPr>
        <w:tc>
          <w:tcPr>
            <w:tcW w:w="9337" w:type="dxa"/>
            <w:tcMar>
              <w:top w:w="216" w:type="dxa"/>
            </w:tcMar>
          </w:tcPr>
          <w:p w14:paraId="34E2DA92" w14:textId="6B19BAAB" w:rsidR="003528A1" w:rsidRDefault="009D3B3C" w:rsidP="003528A1">
            <w:pPr>
              <w:rPr>
                <w:b/>
                <w:bCs/>
              </w:rPr>
            </w:pPr>
            <w:r>
              <w:rPr>
                <w:b/>
                <w:bCs/>
              </w:rPr>
              <w:t>B</w:t>
            </w:r>
            <w:r w:rsidR="003528A1" w:rsidRPr="009D3B3C">
              <w:rPr>
                <w:b/>
                <w:bCs/>
              </w:rPr>
              <w:t xml:space="preserve">usiness </w:t>
            </w:r>
            <w:r w:rsidR="00B21263">
              <w:rPr>
                <w:b/>
                <w:bCs/>
              </w:rPr>
              <w:t>A</w:t>
            </w:r>
            <w:r w:rsidR="003528A1" w:rsidRPr="009D3B3C">
              <w:rPr>
                <w:b/>
                <w:bCs/>
              </w:rPr>
              <w:t>dministration</w:t>
            </w:r>
            <w:r>
              <w:rPr>
                <w:b/>
                <w:bCs/>
              </w:rPr>
              <w:t xml:space="preserve"> Bachelor</w:t>
            </w:r>
          </w:p>
          <w:p w14:paraId="03C7C503" w14:textId="0AF0054D" w:rsidR="00924504" w:rsidRDefault="29A28951" w:rsidP="003528A1">
            <w:r>
              <w:t xml:space="preserve">Southern New Hampshire University, </w:t>
            </w:r>
            <w:r w:rsidRPr="29A28951">
              <w:rPr>
                <w:b/>
                <w:bCs/>
              </w:rPr>
              <w:t>(In-Progress – expected completion date 5/2025)</w:t>
            </w:r>
          </w:p>
        </w:tc>
      </w:tr>
    </w:tbl>
    <w:p w14:paraId="617E3D73" w14:textId="38680725" w:rsidR="00320128" w:rsidRPr="00CF1A49" w:rsidRDefault="00320128" w:rsidP="00320128">
      <w:pPr>
        <w:pStyle w:val="Heading1"/>
      </w:pPr>
      <w:r>
        <w:lastRenderedPageBreak/>
        <w:t>SKILLS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320128" w:rsidRPr="00CF1A49" w14:paraId="2E206787" w14:textId="77777777" w:rsidTr="009F072B">
        <w:tc>
          <w:tcPr>
            <w:tcW w:w="9290" w:type="dxa"/>
          </w:tcPr>
          <w:p w14:paraId="08B57395" w14:textId="77777777" w:rsidR="00091F57" w:rsidRDefault="00091F57" w:rsidP="00091F57">
            <w:pPr>
              <w:pStyle w:val="ListParagraph"/>
              <w:numPr>
                <w:ilvl w:val="0"/>
                <w:numId w:val="15"/>
              </w:numPr>
            </w:pPr>
            <w:r>
              <w:t>Advanced Excel (Pivot Tables, VLOOKUPs, Formulas)</w:t>
            </w:r>
          </w:p>
          <w:p w14:paraId="341FBD72" w14:textId="77777777" w:rsidR="00091F57" w:rsidRDefault="00091F57" w:rsidP="00091F57">
            <w:pPr>
              <w:pStyle w:val="ListParagraph"/>
              <w:numPr>
                <w:ilvl w:val="0"/>
                <w:numId w:val="15"/>
              </w:numPr>
            </w:pPr>
            <w:r>
              <w:t>SQL &amp; Tableau</w:t>
            </w:r>
          </w:p>
          <w:p w14:paraId="40B39F99" w14:textId="77777777" w:rsidR="00091F57" w:rsidRDefault="00091F57" w:rsidP="00091F57">
            <w:pPr>
              <w:pStyle w:val="ListParagraph"/>
              <w:numPr>
                <w:ilvl w:val="0"/>
                <w:numId w:val="15"/>
              </w:numPr>
            </w:pPr>
            <w:r>
              <w:t>Data Analysis &amp; Reporting</w:t>
            </w:r>
          </w:p>
          <w:p w14:paraId="45FE7A9C" w14:textId="71634851" w:rsidR="00091F57" w:rsidRDefault="00BC78B3" w:rsidP="00091F57">
            <w:pPr>
              <w:pStyle w:val="ListParagraph"/>
              <w:numPr>
                <w:ilvl w:val="0"/>
                <w:numId w:val="15"/>
              </w:numPr>
            </w:pPr>
            <w:r w:rsidRPr="00BC78B3">
              <w:t>Human Resources Information Systems</w:t>
            </w:r>
            <w:r w:rsidR="00091F57">
              <w:t xml:space="preserve"> (Workday, PeopleSoft</w:t>
            </w:r>
            <w:r w:rsidR="00E46AFC">
              <w:t>, SAP</w:t>
            </w:r>
            <w:r w:rsidR="00091F57">
              <w:t>)</w:t>
            </w:r>
          </w:p>
          <w:p w14:paraId="4EB29E32" w14:textId="77777777" w:rsidR="00091F57" w:rsidRDefault="00091F57" w:rsidP="00091F57">
            <w:pPr>
              <w:pStyle w:val="ListParagraph"/>
              <w:numPr>
                <w:ilvl w:val="0"/>
                <w:numId w:val="15"/>
              </w:numPr>
            </w:pPr>
            <w:r>
              <w:t>Project Management &amp; System Integration</w:t>
            </w:r>
          </w:p>
          <w:p w14:paraId="356BB0BE" w14:textId="77777777" w:rsidR="00091F57" w:rsidRDefault="00091F57" w:rsidP="00091F57">
            <w:pPr>
              <w:pStyle w:val="ListParagraph"/>
              <w:numPr>
                <w:ilvl w:val="0"/>
                <w:numId w:val="15"/>
              </w:numPr>
            </w:pPr>
            <w:r>
              <w:t>Compliance &amp; Risk Management</w:t>
            </w:r>
          </w:p>
          <w:p w14:paraId="7F6834EC" w14:textId="77777777" w:rsidR="00091F57" w:rsidRDefault="00091F57" w:rsidP="00091F57">
            <w:pPr>
              <w:pStyle w:val="ListParagraph"/>
              <w:numPr>
                <w:ilvl w:val="0"/>
                <w:numId w:val="15"/>
              </w:numPr>
            </w:pPr>
            <w:r>
              <w:t>Budget Preparation &amp; Cost Analysis</w:t>
            </w:r>
          </w:p>
          <w:p w14:paraId="43083D31" w14:textId="5BC34203" w:rsidR="00320128" w:rsidRPr="00CF1A49" w:rsidRDefault="00091F57" w:rsidP="00091F57">
            <w:pPr>
              <w:pStyle w:val="ListParagraph"/>
              <w:numPr>
                <w:ilvl w:val="0"/>
                <w:numId w:val="15"/>
              </w:numPr>
            </w:pPr>
            <w:r>
              <w:t>Strong Written &amp; Verbal Communication</w:t>
            </w:r>
          </w:p>
        </w:tc>
      </w:tr>
    </w:tbl>
    <w:p w14:paraId="659DE8A8" w14:textId="3157C410" w:rsidR="00B51D1B" w:rsidRPr="006E1507" w:rsidRDefault="00B51D1B" w:rsidP="00320128"/>
    <w:sectPr w:rsidR="00B51D1B" w:rsidRPr="006E1507" w:rsidSect="005A1B10">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C1958" w14:textId="77777777" w:rsidR="003D7571" w:rsidRDefault="003D7571" w:rsidP="0068194B">
      <w:r>
        <w:separator/>
      </w:r>
    </w:p>
    <w:p w14:paraId="418507F4" w14:textId="77777777" w:rsidR="003D7571" w:rsidRDefault="003D7571"/>
    <w:p w14:paraId="278F0451" w14:textId="77777777" w:rsidR="003D7571" w:rsidRDefault="003D7571"/>
  </w:endnote>
  <w:endnote w:type="continuationSeparator" w:id="0">
    <w:p w14:paraId="4889FFCD" w14:textId="77777777" w:rsidR="003D7571" w:rsidRDefault="003D7571" w:rsidP="0068194B">
      <w:r>
        <w:continuationSeparator/>
      </w:r>
    </w:p>
    <w:p w14:paraId="71272726" w14:textId="77777777" w:rsidR="003D7571" w:rsidRDefault="003D7571"/>
    <w:p w14:paraId="0615C82E" w14:textId="77777777" w:rsidR="003D7571" w:rsidRDefault="003D7571"/>
  </w:endnote>
  <w:endnote w:type="continuationNotice" w:id="1">
    <w:p w14:paraId="6F336FB5" w14:textId="77777777" w:rsidR="003D7571" w:rsidRDefault="003D7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C7051" w14:textId="3AB16F78" w:rsidR="003528A1" w:rsidRDefault="003528A1">
    <w:pPr>
      <w:pStyle w:val="Footer"/>
    </w:pPr>
    <w:r>
      <w:rPr>
        <w:noProof/>
      </w:rPr>
      <mc:AlternateContent>
        <mc:Choice Requires="wps">
          <w:drawing>
            <wp:anchor distT="0" distB="0" distL="0" distR="0" simplePos="0" relativeHeight="251658241" behindDoc="0" locked="0" layoutInCell="1" allowOverlap="1" wp14:anchorId="440E322C" wp14:editId="5C4B7A44">
              <wp:simplePos x="635" y="635"/>
              <wp:positionH relativeFrom="page">
                <wp:align>center</wp:align>
              </wp:positionH>
              <wp:positionV relativeFrom="page">
                <wp:align>bottom</wp:align>
              </wp:positionV>
              <wp:extent cx="443865" cy="443865"/>
              <wp:effectExtent l="0" t="0" r="5080" b="0"/>
              <wp:wrapNone/>
              <wp:docPr id="27791406" name="Text Box 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487833" w14:textId="6D383828" w:rsidR="003528A1" w:rsidRPr="003528A1" w:rsidRDefault="003528A1" w:rsidP="003528A1">
                          <w:pPr>
                            <w:rPr>
                              <w:rFonts w:ascii="Calibri" w:eastAsia="Calibri" w:hAnsi="Calibri" w:cs="Calibri"/>
                              <w:noProof/>
                              <w:color w:val="000000"/>
                              <w:sz w:val="16"/>
                              <w:szCs w:val="16"/>
                            </w:rPr>
                          </w:pPr>
                          <w:r w:rsidRPr="003528A1">
                            <w:rPr>
                              <w:rFonts w:ascii="Calibri" w:eastAsia="Calibri" w:hAnsi="Calibri" w:cs="Calibri"/>
                              <w:noProof/>
                              <w:color w:val="000000"/>
                              <w:sz w:val="16"/>
                              <w:szCs w:val="16"/>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440E322C">
              <v:stroke joinstyle="miter"/>
              <v:path gradientshapeok="t" o:connecttype="rect"/>
            </v:shapetype>
            <v:shape id="Text Box 2" style="position:absolute;left:0;text-align:left;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alt="Classified -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textbox style="mso-fit-shape-to-text:t" inset="0,0,0,15pt">
                <w:txbxContent>
                  <w:p w:rsidRPr="003528A1" w:rsidR="003528A1" w:rsidP="003528A1" w:rsidRDefault="003528A1" w14:paraId="6E487833" w14:textId="6D383828">
                    <w:pPr>
                      <w:rPr>
                        <w:rFonts w:ascii="Calibri" w:hAnsi="Calibri" w:eastAsia="Calibri" w:cs="Calibri"/>
                        <w:noProof/>
                        <w:color w:val="000000"/>
                        <w:sz w:val="16"/>
                        <w:szCs w:val="16"/>
                      </w:rPr>
                    </w:pPr>
                    <w:r w:rsidRPr="003528A1">
                      <w:rPr>
                        <w:rFonts w:ascii="Calibri" w:hAnsi="Calibri" w:eastAsia="Calibri" w:cs="Calibri"/>
                        <w:noProof/>
                        <w:color w:val="000000"/>
                        <w:sz w:val="16"/>
                        <w:szCs w:val="16"/>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AAB1F" w14:textId="53DA2174" w:rsidR="002B2958" w:rsidRPr="00C114B7" w:rsidRDefault="002B2958" w:rsidP="00C114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E547B" w14:textId="2B03D966" w:rsidR="003528A1" w:rsidRPr="00641878" w:rsidRDefault="003528A1" w:rsidP="00641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F1F99" w14:textId="77777777" w:rsidR="003D7571" w:rsidRDefault="003D7571" w:rsidP="0068194B">
      <w:r>
        <w:separator/>
      </w:r>
    </w:p>
    <w:p w14:paraId="6D0C0087" w14:textId="77777777" w:rsidR="003D7571" w:rsidRDefault="003D7571"/>
    <w:p w14:paraId="007D33FB" w14:textId="77777777" w:rsidR="003D7571" w:rsidRDefault="003D7571"/>
  </w:footnote>
  <w:footnote w:type="continuationSeparator" w:id="0">
    <w:p w14:paraId="533874F2" w14:textId="77777777" w:rsidR="003D7571" w:rsidRDefault="003D7571" w:rsidP="0068194B">
      <w:r>
        <w:continuationSeparator/>
      </w:r>
    </w:p>
    <w:p w14:paraId="37EB43A1" w14:textId="77777777" w:rsidR="003D7571" w:rsidRDefault="003D7571"/>
    <w:p w14:paraId="578E378D" w14:textId="77777777" w:rsidR="003D7571" w:rsidRDefault="003D7571"/>
  </w:footnote>
  <w:footnote w:type="continuationNotice" w:id="1">
    <w:p w14:paraId="49AB2170" w14:textId="77777777" w:rsidR="003D7571" w:rsidRDefault="003D75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8F56" w14:textId="77777777" w:rsidR="00641878" w:rsidRDefault="00641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4B366" w14:textId="77777777" w:rsidR="00641878" w:rsidRDefault="006418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3F2B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8240" behindDoc="1" locked="0" layoutInCell="1" allowOverlap="1" wp14:anchorId="3928C8F5" wp14:editId="6CB2246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http://schemas.openxmlformats.org/drawingml/2006/main" xmlns:adec="http://schemas.microsoft.com/office/drawing/2017/decorative">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360DA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EC134B"/>
    <w:multiLevelType w:val="hybridMultilevel"/>
    <w:tmpl w:val="D594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8CD7627"/>
    <w:multiLevelType w:val="hybridMultilevel"/>
    <w:tmpl w:val="F636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298959">
    <w:abstractNumId w:val="9"/>
  </w:num>
  <w:num w:numId="2" w16cid:durableId="792401839">
    <w:abstractNumId w:val="8"/>
  </w:num>
  <w:num w:numId="3" w16cid:durableId="1662079741">
    <w:abstractNumId w:val="7"/>
  </w:num>
  <w:num w:numId="4" w16cid:durableId="1614164541">
    <w:abstractNumId w:val="6"/>
  </w:num>
  <w:num w:numId="5" w16cid:durableId="1802917878">
    <w:abstractNumId w:val="10"/>
  </w:num>
  <w:num w:numId="6" w16cid:durableId="1301885745">
    <w:abstractNumId w:val="3"/>
  </w:num>
  <w:num w:numId="7" w16cid:durableId="1911773819">
    <w:abstractNumId w:val="11"/>
  </w:num>
  <w:num w:numId="8" w16cid:durableId="1149980378">
    <w:abstractNumId w:val="2"/>
  </w:num>
  <w:num w:numId="9" w16cid:durableId="161626117">
    <w:abstractNumId w:val="13"/>
  </w:num>
  <w:num w:numId="10" w16cid:durableId="1072390265">
    <w:abstractNumId w:val="5"/>
  </w:num>
  <w:num w:numId="11" w16cid:durableId="581530422">
    <w:abstractNumId w:val="4"/>
  </w:num>
  <w:num w:numId="12" w16cid:durableId="1758549290">
    <w:abstractNumId w:val="1"/>
  </w:num>
  <w:num w:numId="13" w16cid:durableId="883758568">
    <w:abstractNumId w:val="0"/>
  </w:num>
  <w:num w:numId="14" w16cid:durableId="1382368495">
    <w:abstractNumId w:val="12"/>
  </w:num>
  <w:num w:numId="15" w16cid:durableId="4958484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CA"/>
    <w:rsid w:val="000001EF"/>
    <w:rsid w:val="00007322"/>
    <w:rsid w:val="00007728"/>
    <w:rsid w:val="00022EB2"/>
    <w:rsid w:val="00024584"/>
    <w:rsid w:val="00024730"/>
    <w:rsid w:val="00055E95"/>
    <w:rsid w:val="0007021F"/>
    <w:rsid w:val="00080562"/>
    <w:rsid w:val="00091F57"/>
    <w:rsid w:val="00093515"/>
    <w:rsid w:val="00097782"/>
    <w:rsid w:val="000A7A03"/>
    <w:rsid w:val="000B2BA5"/>
    <w:rsid w:val="000C3A70"/>
    <w:rsid w:val="000D07E0"/>
    <w:rsid w:val="000D600B"/>
    <w:rsid w:val="000F2F8C"/>
    <w:rsid w:val="0010006E"/>
    <w:rsid w:val="001045A8"/>
    <w:rsid w:val="00114A91"/>
    <w:rsid w:val="001166E3"/>
    <w:rsid w:val="001427E1"/>
    <w:rsid w:val="00163668"/>
    <w:rsid w:val="00171566"/>
    <w:rsid w:val="00174676"/>
    <w:rsid w:val="001755A8"/>
    <w:rsid w:val="00184014"/>
    <w:rsid w:val="00192008"/>
    <w:rsid w:val="001B786E"/>
    <w:rsid w:val="001C0E68"/>
    <w:rsid w:val="001C4B6F"/>
    <w:rsid w:val="001D0BF1"/>
    <w:rsid w:val="001D243E"/>
    <w:rsid w:val="001E3120"/>
    <w:rsid w:val="001E7E0C"/>
    <w:rsid w:val="001F0BB0"/>
    <w:rsid w:val="001F4E6D"/>
    <w:rsid w:val="001F6140"/>
    <w:rsid w:val="00203573"/>
    <w:rsid w:val="0020597D"/>
    <w:rsid w:val="00213B4C"/>
    <w:rsid w:val="002253B0"/>
    <w:rsid w:val="00231957"/>
    <w:rsid w:val="00236D54"/>
    <w:rsid w:val="00241D8C"/>
    <w:rsid w:val="00241FDB"/>
    <w:rsid w:val="00243FEE"/>
    <w:rsid w:val="0024720C"/>
    <w:rsid w:val="00260A9D"/>
    <w:rsid w:val="002617AE"/>
    <w:rsid w:val="002638D0"/>
    <w:rsid w:val="002647D3"/>
    <w:rsid w:val="002729DE"/>
    <w:rsid w:val="00275EAE"/>
    <w:rsid w:val="00294998"/>
    <w:rsid w:val="00297D28"/>
    <w:rsid w:val="00297F18"/>
    <w:rsid w:val="002A1945"/>
    <w:rsid w:val="002B16D3"/>
    <w:rsid w:val="002B2958"/>
    <w:rsid w:val="002B3FC8"/>
    <w:rsid w:val="002D23C5"/>
    <w:rsid w:val="002D6137"/>
    <w:rsid w:val="002D6D1B"/>
    <w:rsid w:val="002E7E61"/>
    <w:rsid w:val="002F05E5"/>
    <w:rsid w:val="002F254D"/>
    <w:rsid w:val="002F30E4"/>
    <w:rsid w:val="00307140"/>
    <w:rsid w:val="00316DFF"/>
    <w:rsid w:val="00320128"/>
    <w:rsid w:val="00325B57"/>
    <w:rsid w:val="00336056"/>
    <w:rsid w:val="003528A1"/>
    <w:rsid w:val="003544E1"/>
    <w:rsid w:val="00366398"/>
    <w:rsid w:val="00371D22"/>
    <w:rsid w:val="0037755F"/>
    <w:rsid w:val="003A0632"/>
    <w:rsid w:val="003A1C24"/>
    <w:rsid w:val="003A30E5"/>
    <w:rsid w:val="003A6ADF"/>
    <w:rsid w:val="003B5928"/>
    <w:rsid w:val="003D380F"/>
    <w:rsid w:val="003D7571"/>
    <w:rsid w:val="003E15BD"/>
    <w:rsid w:val="003E160D"/>
    <w:rsid w:val="003F0D3B"/>
    <w:rsid w:val="003F1C60"/>
    <w:rsid w:val="003F1D5F"/>
    <w:rsid w:val="00405128"/>
    <w:rsid w:val="00406CFF"/>
    <w:rsid w:val="00416B25"/>
    <w:rsid w:val="00420592"/>
    <w:rsid w:val="004319E0"/>
    <w:rsid w:val="00437E8C"/>
    <w:rsid w:val="00440225"/>
    <w:rsid w:val="00464495"/>
    <w:rsid w:val="004726BC"/>
    <w:rsid w:val="00474105"/>
    <w:rsid w:val="00480E6E"/>
    <w:rsid w:val="00486277"/>
    <w:rsid w:val="00494CF6"/>
    <w:rsid w:val="004955A7"/>
    <w:rsid w:val="00495F8D"/>
    <w:rsid w:val="004A1FAE"/>
    <w:rsid w:val="004A32FF"/>
    <w:rsid w:val="004B06EB"/>
    <w:rsid w:val="004B6AD0"/>
    <w:rsid w:val="004C29B1"/>
    <w:rsid w:val="004C2D5D"/>
    <w:rsid w:val="004C33E1"/>
    <w:rsid w:val="004E01EB"/>
    <w:rsid w:val="004E2794"/>
    <w:rsid w:val="004E3D14"/>
    <w:rsid w:val="00510392"/>
    <w:rsid w:val="00513E2A"/>
    <w:rsid w:val="00566A35"/>
    <w:rsid w:val="0056701E"/>
    <w:rsid w:val="00572C00"/>
    <w:rsid w:val="005740D7"/>
    <w:rsid w:val="005A0F26"/>
    <w:rsid w:val="005A1B10"/>
    <w:rsid w:val="005A6850"/>
    <w:rsid w:val="005B1B1B"/>
    <w:rsid w:val="005B3B81"/>
    <w:rsid w:val="005C5932"/>
    <w:rsid w:val="005D3CA7"/>
    <w:rsid w:val="005D4CC1"/>
    <w:rsid w:val="005F4B91"/>
    <w:rsid w:val="005F55D2"/>
    <w:rsid w:val="0062312F"/>
    <w:rsid w:val="00625F2C"/>
    <w:rsid w:val="00641878"/>
    <w:rsid w:val="006618E9"/>
    <w:rsid w:val="0068194B"/>
    <w:rsid w:val="006831F1"/>
    <w:rsid w:val="00692703"/>
    <w:rsid w:val="006A1962"/>
    <w:rsid w:val="006B5D48"/>
    <w:rsid w:val="006B7D7B"/>
    <w:rsid w:val="006C1A5E"/>
    <w:rsid w:val="006C72B9"/>
    <w:rsid w:val="006D65FA"/>
    <w:rsid w:val="006E1507"/>
    <w:rsid w:val="006E7E49"/>
    <w:rsid w:val="00712D8B"/>
    <w:rsid w:val="007273B7"/>
    <w:rsid w:val="00733E0A"/>
    <w:rsid w:val="0074331F"/>
    <w:rsid w:val="0074403D"/>
    <w:rsid w:val="00746D44"/>
    <w:rsid w:val="007538DC"/>
    <w:rsid w:val="00757803"/>
    <w:rsid w:val="0079206B"/>
    <w:rsid w:val="00796076"/>
    <w:rsid w:val="007B42CA"/>
    <w:rsid w:val="007C0566"/>
    <w:rsid w:val="007C407C"/>
    <w:rsid w:val="007C606B"/>
    <w:rsid w:val="007D44DA"/>
    <w:rsid w:val="007D6CCC"/>
    <w:rsid w:val="007E6A61"/>
    <w:rsid w:val="007F6234"/>
    <w:rsid w:val="007F7AAC"/>
    <w:rsid w:val="00801140"/>
    <w:rsid w:val="00803404"/>
    <w:rsid w:val="00834955"/>
    <w:rsid w:val="008547CC"/>
    <w:rsid w:val="00855B59"/>
    <w:rsid w:val="00860461"/>
    <w:rsid w:val="0086487C"/>
    <w:rsid w:val="00870B20"/>
    <w:rsid w:val="008829F8"/>
    <w:rsid w:val="00885897"/>
    <w:rsid w:val="008A6538"/>
    <w:rsid w:val="008B3605"/>
    <w:rsid w:val="008C7056"/>
    <w:rsid w:val="008D1F65"/>
    <w:rsid w:val="008F3B14"/>
    <w:rsid w:val="00901899"/>
    <w:rsid w:val="0090344B"/>
    <w:rsid w:val="00905715"/>
    <w:rsid w:val="0091321E"/>
    <w:rsid w:val="00913946"/>
    <w:rsid w:val="00924504"/>
    <w:rsid w:val="0092726B"/>
    <w:rsid w:val="00934E88"/>
    <w:rsid w:val="009361BA"/>
    <w:rsid w:val="00944F78"/>
    <w:rsid w:val="009510E7"/>
    <w:rsid w:val="00952C89"/>
    <w:rsid w:val="009571D8"/>
    <w:rsid w:val="009650EA"/>
    <w:rsid w:val="0097790C"/>
    <w:rsid w:val="0098506E"/>
    <w:rsid w:val="009A44CE"/>
    <w:rsid w:val="009B16D7"/>
    <w:rsid w:val="009C4DFC"/>
    <w:rsid w:val="009D3B3C"/>
    <w:rsid w:val="009D44F8"/>
    <w:rsid w:val="009E3160"/>
    <w:rsid w:val="009F220C"/>
    <w:rsid w:val="009F3B05"/>
    <w:rsid w:val="009F4931"/>
    <w:rsid w:val="009F4CED"/>
    <w:rsid w:val="00A0241E"/>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4BE1"/>
    <w:rsid w:val="00AB32F8"/>
    <w:rsid w:val="00AB610B"/>
    <w:rsid w:val="00AD360E"/>
    <w:rsid w:val="00AD40FB"/>
    <w:rsid w:val="00AD782D"/>
    <w:rsid w:val="00AE08D6"/>
    <w:rsid w:val="00AE7650"/>
    <w:rsid w:val="00B10EBE"/>
    <w:rsid w:val="00B21263"/>
    <w:rsid w:val="00B236F1"/>
    <w:rsid w:val="00B27057"/>
    <w:rsid w:val="00B322E1"/>
    <w:rsid w:val="00B36966"/>
    <w:rsid w:val="00B44DB6"/>
    <w:rsid w:val="00B50F99"/>
    <w:rsid w:val="00B51D1B"/>
    <w:rsid w:val="00B540F4"/>
    <w:rsid w:val="00B60FD0"/>
    <w:rsid w:val="00B622DF"/>
    <w:rsid w:val="00B6332A"/>
    <w:rsid w:val="00B77B9D"/>
    <w:rsid w:val="00B81760"/>
    <w:rsid w:val="00B8494C"/>
    <w:rsid w:val="00BA0D22"/>
    <w:rsid w:val="00BA1546"/>
    <w:rsid w:val="00BB4E51"/>
    <w:rsid w:val="00BC426F"/>
    <w:rsid w:val="00BC78B3"/>
    <w:rsid w:val="00BD08E3"/>
    <w:rsid w:val="00BD431F"/>
    <w:rsid w:val="00BE423E"/>
    <w:rsid w:val="00BE558C"/>
    <w:rsid w:val="00BF61AC"/>
    <w:rsid w:val="00C114B7"/>
    <w:rsid w:val="00C47FA6"/>
    <w:rsid w:val="00C57FC6"/>
    <w:rsid w:val="00C66A7D"/>
    <w:rsid w:val="00C73D08"/>
    <w:rsid w:val="00C779DA"/>
    <w:rsid w:val="00C814F7"/>
    <w:rsid w:val="00CA4B4D"/>
    <w:rsid w:val="00CB35C3"/>
    <w:rsid w:val="00CB46BF"/>
    <w:rsid w:val="00CD323D"/>
    <w:rsid w:val="00CE4030"/>
    <w:rsid w:val="00CE64B3"/>
    <w:rsid w:val="00CF1A49"/>
    <w:rsid w:val="00D0630C"/>
    <w:rsid w:val="00D06873"/>
    <w:rsid w:val="00D243A9"/>
    <w:rsid w:val="00D25CBA"/>
    <w:rsid w:val="00D305E5"/>
    <w:rsid w:val="00D37CD3"/>
    <w:rsid w:val="00D66A52"/>
    <w:rsid w:val="00D66EFA"/>
    <w:rsid w:val="00D6770A"/>
    <w:rsid w:val="00D72A2D"/>
    <w:rsid w:val="00D77DF3"/>
    <w:rsid w:val="00D9521A"/>
    <w:rsid w:val="00DA3914"/>
    <w:rsid w:val="00DA59AA"/>
    <w:rsid w:val="00DB6915"/>
    <w:rsid w:val="00DB7E1E"/>
    <w:rsid w:val="00DC1B78"/>
    <w:rsid w:val="00DC2A2F"/>
    <w:rsid w:val="00DC600B"/>
    <w:rsid w:val="00DE0FAA"/>
    <w:rsid w:val="00DE136D"/>
    <w:rsid w:val="00DE6534"/>
    <w:rsid w:val="00DF16E8"/>
    <w:rsid w:val="00DF4D6C"/>
    <w:rsid w:val="00E01923"/>
    <w:rsid w:val="00E14498"/>
    <w:rsid w:val="00E2397A"/>
    <w:rsid w:val="00E254DB"/>
    <w:rsid w:val="00E25522"/>
    <w:rsid w:val="00E272FB"/>
    <w:rsid w:val="00E300FC"/>
    <w:rsid w:val="00E362DB"/>
    <w:rsid w:val="00E46AFC"/>
    <w:rsid w:val="00E5632B"/>
    <w:rsid w:val="00E70240"/>
    <w:rsid w:val="00E71E6B"/>
    <w:rsid w:val="00E81CC5"/>
    <w:rsid w:val="00E85A87"/>
    <w:rsid w:val="00E85B4A"/>
    <w:rsid w:val="00E9528E"/>
    <w:rsid w:val="00EA5099"/>
    <w:rsid w:val="00EB28E4"/>
    <w:rsid w:val="00EC1351"/>
    <w:rsid w:val="00EC4CBF"/>
    <w:rsid w:val="00EE2CA8"/>
    <w:rsid w:val="00EF17E8"/>
    <w:rsid w:val="00EF51D9"/>
    <w:rsid w:val="00F130DD"/>
    <w:rsid w:val="00F24884"/>
    <w:rsid w:val="00F476C4"/>
    <w:rsid w:val="00F61DF9"/>
    <w:rsid w:val="00F7308E"/>
    <w:rsid w:val="00F81960"/>
    <w:rsid w:val="00F82424"/>
    <w:rsid w:val="00F8769D"/>
    <w:rsid w:val="00F9350C"/>
    <w:rsid w:val="00F945FF"/>
    <w:rsid w:val="00F94EB5"/>
    <w:rsid w:val="00F9624D"/>
    <w:rsid w:val="00FA355B"/>
    <w:rsid w:val="00FB31C1"/>
    <w:rsid w:val="00FB58F2"/>
    <w:rsid w:val="00FC6AEA"/>
    <w:rsid w:val="00FD3D13"/>
    <w:rsid w:val="00FE55A2"/>
    <w:rsid w:val="29A28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BBA64"/>
  <w15:chartTrackingRefBased/>
  <w15:docId w15:val="{A4B21076-8079-4DB7-8AC4-85B5225D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B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1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rosello79@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o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6A6D32B8924E91969DACEF4BDCA6CB"/>
        <w:category>
          <w:name w:val="General"/>
          <w:gallery w:val="placeholder"/>
        </w:category>
        <w:types>
          <w:type w:val="bbPlcHdr"/>
        </w:types>
        <w:behaviors>
          <w:behavior w:val="content"/>
        </w:behaviors>
        <w:guid w:val="{D42C3D0F-C6D8-4EA7-98DF-FA8927DF562D}"/>
      </w:docPartPr>
      <w:docPartBody>
        <w:p w:rsidR="007D5246" w:rsidRDefault="00BA0012">
          <w:pPr>
            <w:pStyle w:val="A96A6D32B8924E91969DACEF4BDCA6CB"/>
          </w:pPr>
          <w:r w:rsidRPr="00CF1A49">
            <w:t>Experience</w:t>
          </w:r>
        </w:p>
      </w:docPartBody>
    </w:docPart>
    <w:docPart>
      <w:docPartPr>
        <w:name w:val="86E3DD78D3A449009E892B9FDD5CD7A1"/>
        <w:category>
          <w:name w:val="General"/>
          <w:gallery w:val="placeholder"/>
        </w:category>
        <w:types>
          <w:type w:val="bbPlcHdr"/>
        </w:types>
        <w:behaviors>
          <w:behavior w:val="content"/>
        </w:behaviors>
        <w:guid w:val="{E427C203-6F51-4778-8D4B-A264C51E5715}"/>
      </w:docPartPr>
      <w:docPartBody>
        <w:p w:rsidR="007D5246" w:rsidRDefault="00BA0012">
          <w:pPr>
            <w:pStyle w:val="86E3DD78D3A449009E892B9FDD5CD7A1"/>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46"/>
    <w:rsid w:val="00080562"/>
    <w:rsid w:val="000C3A70"/>
    <w:rsid w:val="00231957"/>
    <w:rsid w:val="00352FE6"/>
    <w:rsid w:val="0037755F"/>
    <w:rsid w:val="003A1C24"/>
    <w:rsid w:val="004955A7"/>
    <w:rsid w:val="00572C00"/>
    <w:rsid w:val="005938FA"/>
    <w:rsid w:val="00794FEA"/>
    <w:rsid w:val="007D5246"/>
    <w:rsid w:val="007F6234"/>
    <w:rsid w:val="007F7AAC"/>
    <w:rsid w:val="008D1F65"/>
    <w:rsid w:val="00964C8C"/>
    <w:rsid w:val="00B322E1"/>
    <w:rsid w:val="00BA0012"/>
    <w:rsid w:val="00BD08E3"/>
    <w:rsid w:val="00D97FB4"/>
    <w:rsid w:val="00E25522"/>
    <w:rsid w:val="00E27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96A6D32B8924E91969DACEF4BDCA6CB">
    <w:name w:val="A96A6D32B8924E91969DACEF4BDCA6CB"/>
  </w:style>
  <w:style w:type="character" w:styleId="SubtleReference">
    <w:name w:val="Subtle Reference"/>
    <w:basedOn w:val="DefaultParagraphFont"/>
    <w:uiPriority w:val="10"/>
    <w:qFormat/>
    <w:rPr>
      <w:b/>
      <w:caps w:val="0"/>
      <w:smallCaps/>
      <w:color w:val="595959" w:themeColor="text1" w:themeTint="A6"/>
    </w:rPr>
  </w:style>
  <w:style w:type="paragraph" w:customStyle="1" w:styleId="86E3DD78D3A449009E892B9FDD5CD7A1">
    <w:name w:val="86E3DD78D3A449009E892B9FDD5CD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Modern%20chronological%20resume.dotx</Template>
  <TotalTime>7</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Rosello ✓</dc:creator>
  <cp:keywords/>
  <dc:description/>
  <cp:lastModifiedBy>Miguel Rosello ✓</cp:lastModifiedBy>
  <cp:revision>15</cp:revision>
  <dcterms:created xsi:type="dcterms:W3CDTF">2024-08-12T20:13:00Z</dcterms:created>
  <dcterms:modified xsi:type="dcterms:W3CDTF">2024-10-04T19:40:00Z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59dbf14e,1a8102e,72352294</vt:lpwstr>
  </property>
  <property fmtid="{D5CDD505-2E9C-101B-9397-08002B2CF9AE}" pid="3" name="ClassificationContentMarkingFooterFontProps">
    <vt:lpwstr>#000000,8,Calibri</vt:lpwstr>
  </property>
  <property fmtid="{D5CDD505-2E9C-101B-9397-08002B2CF9AE}" pid="4" name="ClassificationContentMarkingFooterText">
    <vt:lpwstr>Classified - Confidential</vt:lpwstr>
  </property>
  <property fmtid="{D5CDD505-2E9C-101B-9397-08002B2CF9AE}" pid="5" name="MSIP_Label_618cf4b8-afc8-4a2b-882d-e7a9617ab28d_Enabled">
    <vt:lpwstr>true</vt:lpwstr>
  </property>
  <property fmtid="{D5CDD505-2E9C-101B-9397-08002B2CF9AE}" pid="6" name="MSIP_Label_618cf4b8-afc8-4a2b-882d-e7a9617ab28d_SetDate">
    <vt:lpwstr>2023-08-11T14:50:50Z</vt:lpwstr>
  </property>
  <property fmtid="{D5CDD505-2E9C-101B-9397-08002B2CF9AE}" pid="7" name="MSIP_Label_618cf4b8-afc8-4a2b-882d-e7a9617ab28d_Method">
    <vt:lpwstr>Standard</vt:lpwstr>
  </property>
  <property fmtid="{D5CDD505-2E9C-101B-9397-08002B2CF9AE}" pid="8" name="MSIP_Label_618cf4b8-afc8-4a2b-882d-e7a9617ab28d_Name">
    <vt:lpwstr>618cf4b8-afc8-4a2b-882d-e7a9617ab28d</vt:lpwstr>
  </property>
  <property fmtid="{D5CDD505-2E9C-101B-9397-08002B2CF9AE}" pid="9" name="MSIP_Label_618cf4b8-afc8-4a2b-882d-e7a9617ab28d_SiteId">
    <vt:lpwstr>690a1cb7-2120-4eec-a75d-2354e32bbf6f</vt:lpwstr>
  </property>
  <property fmtid="{D5CDD505-2E9C-101B-9397-08002B2CF9AE}" pid="10" name="MSIP_Label_618cf4b8-afc8-4a2b-882d-e7a9617ab28d_ActionId">
    <vt:lpwstr>a91cc847-7b76-4472-997a-f3ea16c55e70</vt:lpwstr>
  </property>
  <property fmtid="{D5CDD505-2E9C-101B-9397-08002B2CF9AE}" pid="11" name="MSIP_Label_618cf4b8-afc8-4a2b-882d-e7a9617ab28d_ContentBits">
    <vt:lpwstr>2</vt:lpwstr>
  </property>
  <property fmtid="{D5CDD505-2E9C-101B-9397-08002B2CF9AE}" pid="12" name="GrammarlyDocumentId">
    <vt:lpwstr>a11c98759bfef96bfb0d81d5e2dcde5fc07c76ee042b11e35b4c3fa79aec2e79</vt:lpwstr>
  </property>
</Properties>
</file>