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98207" w14:textId="77777777" w:rsidR="008A33E5" w:rsidRPr="00D24399" w:rsidRDefault="008A33E5" w:rsidP="008A33E5">
      <w:pPr>
        <w:spacing w:after="0" w:line="240" w:lineRule="auto"/>
        <w:ind w:right="-90"/>
        <w:rPr>
          <w:rFonts w:cstheme="minorHAnsi"/>
          <w:b/>
          <w:i/>
          <w:iCs/>
          <w:sz w:val="44"/>
          <w:szCs w:val="44"/>
        </w:rPr>
      </w:pPr>
      <w:bookmarkStart w:id="0" w:name="_Hlk31143363"/>
      <w:r w:rsidRPr="00D24399">
        <w:rPr>
          <w:rFonts w:cstheme="minorHAnsi"/>
          <w:b/>
          <w:i/>
          <w:iCs/>
          <w:sz w:val="44"/>
          <w:szCs w:val="44"/>
        </w:rPr>
        <w:t>Jasika Sethi</w:t>
      </w:r>
    </w:p>
    <w:p w14:paraId="236E0D51" w14:textId="77777777" w:rsidR="008A33E5" w:rsidRPr="00FD6B39" w:rsidRDefault="008A33E5" w:rsidP="008A33E5">
      <w:pPr>
        <w:spacing w:after="0" w:line="240" w:lineRule="auto"/>
        <w:ind w:right="-90"/>
        <w:rPr>
          <w:rFonts w:cstheme="minorHAnsi"/>
          <w:color w:val="000000" w:themeColor="text1"/>
          <w:sz w:val="24"/>
          <w:szCs w:val="24"/>
        </w:rPr>
      </w:pPr>
      <w:r w:rsidRPr="00FD6B39">
        <w:rPr>
          <w:rFonts w:cstheme="minorHAnsi"/>
          <w:color w:val="000000" w:themeColor="text1"/>
          <w:sz w:val="24"/>
          <w:szCs w:val="24"/>
        </w:rPr>
        <w:t xml:space="preserve">Email - </w:t>
      </w:r>
      <w:hyperlink r:id="rId5" w:history="1">
        <w:r w:rsidRPr="00FD6B39">
          <w:rPr>
            <w:rStyle w:val="Hyperlink"/>
            <w:rFonts w:cstheme="minorHAnsi"/>
            <w:sz w:val="24"/>
            <w:szCs w:val="24"/>
          </w:rPr>
          <w:t>jasikasethi@gmail.com</w:t>
        </w:r>
      </w:hyperlink>
    </w:p>
    <w:p w14:paraId="50019230" w14:textId="77777777" w:rsidR="008A33E5" w:rsidRPr="00FD6B39" w:rsidRDefault="008A33E5" w:rsidP="008A33E5">
      <w:pPr>
        <w:spacing w:after="0" w:line="240" w:lineRule="auto"/>
        <w:ind w:right="-90"/>
        <w:rPr>
          <w:rFonts w:cstheme="minorHAnsi"/>
          <w:color w:val="000000" w:themeColor="text1"/>
          <w:sz w:val="24"/>
          <w:szCs w:val="24"/>
        </w:rPr>
      </w:pPr>
      <w:r w:rsidRPr="00FD6B39">
        <w:rPr>
          <w:rFonts w:cstheme="minorHAnsi"/>
          <w:color w:val="000000" w:themeColor="text1"/>
          <w:sz w:val="24"/>
          <w:szCs w:val="24"/>
        </w:rPr>
        <w:t xml:space="preserve">Phone - (857) 300-9591 </w:t>
      </w:r>
    </w:p>
    <w:p w14:paraId="67520EA5" w14:textId="77777777" w:rsidR="008A33E5" w:rsidRPr="00FD6B39" w:rsidRDefault="008A33E5" w:rsidP="008A33E5">
      <w:pPr>
        <w:spacing w:after="0" w:line="240" w:lineRule="auto"/>
        <w:ind w:right="-90"/>
        <w:rPr>
          <w:rFonts w:cstheme="minorHAnsi"/>
          <w:color w:val="000000" w:themeColor="text1"/>
          <w:sz w:val="24"/>
          <w:szCs w:val="24"/>
        </w:rPr>
      </w:pPr>
      <w:r w:rsidRPr="00FD6B39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6" w:history="1">
        <w:r w:rsidRPr="00FD6B39">
          <w:rPr>
            <w:rFonts w:cstheme="minorHAnsi"/>
            <w:color w:val="4472C4" w:themeColor="accent1"/>
            <w:sz w:val="24"/>
            <w:szCs w:val="24"/>
            <w:u w:val="single"/>
          </w:rPr>
          <w:t>Jasika Sethi | LinkedIn</w:t>
        </w:r>
      </w:hyperlink>
      <w:bookmarkEnd w:id="0"/>
    </w:p>
    <w:p w14:paraId="5208B1F2" w14:textId="77777777" w:rsidR="008A33E5" w:rsidRDefault="008A33E5" w:rsidP="008A33E5">
      <w:pPr>
        <w:spacing w:after="0" w:line="240" w:lineRule="auto"/>
        <w:ind w:right="-90"/>
        <w:rPr>
          <w:rFonts w:cstheme="minorHAnsi"/>
          <w:color w:val="000000" w:themeColor="text1"/>
          <w:sz w:val="24"/>
          <w:szCs w:val="24"/>
        </w:rPr>
      </w:pPr>
    </w:p>
    <w:p w14:paraId="329F813C" w14:textId="77777777" w:rsidR="008A33E5" w:rsidRPr="004569BA" w:rsidRDefault="008A33E5" w:rsidP="008A33E5">
      <w:pPr>
        <w:pBdr>
          <w:bottom w:val="single" w:sz="4" w:space="1" w:color="auto"/>
        </w:pBdr>
        <w:spacing w:after="0" w:line="240" w:lineRule="auto"/>
        <w:ind w:right="-90"/>
        <w:rPr>
          <w:rFonts w:cstheme="minorHAnsi"/>
          <w:color w:val="000000" w:themeColor="text1"/>
          <w:sz w:val="24"/>
          <w:szCs w:val="24"/>
        </w:rPr>
      </w:pPr>
      <w:r w:rsidRPr="00A61149">
        <w:rPr>
          <w:b/>
          <w:bCs/>
          <w:i/>
          <w:iCs/>
          <w:sz w:val="28"/>
          <w:szCs w:val="28"/>
        </w:rPr>
        <w:t xml:space="preserve">Professional Profile </w:t>
      </w:r>
    </w:p>
    <w:p w14:paraId="6C52F29B" w14:textId="354FA048" w:rsidR="008A33E5" w:rsidRPr="005C63B2" w:rsidRDefault="008A33E5" w:rsidP="008A33E5">
      <w:pPr>
        <w:pBdr>
          <w:bottom w:val="single" w:sz="4" w:space="1" w:color="auto"/>
        </w:pBdr>
        <w:spacing w:line="276" w:lineRule="auto"/>
        <w:jc w:val="both"/>
        <w:rPr>
          <w:sz w:val="24"/>
          <w:szCs w:val="24"/>
        </w:rPr>
      </w:pPr>
      <w:r w:rsidRPr="005C63B2">
        <w:rPr>
          <w:sz w:val="24"/>
          <w:szCs w:val="24"/>
        </w:rPr>
        <w:t xml:space="preserve">Experienced Cloud Engineer with over 8 years of expertise in managing and optimizing AWS cloud infrastructure, virtual environments, and enterprise software solutions. </w:t>
      </w:r>
      <w:proofErr w:type="gramStart"/>
      <w:r w:rsidRPr="005C63B2">
        <w:rPr>
          <w:sz w:val="24"/>
          <w:szCs w:val="24"/>
        </w:rPr>
        <w:t>Proficient</w:t>
      </w:r>
      <w:proofErr w:type="gramEnd"/>
      <w:r w:rsidRPr="005C63B2">
        <w:rPr>
          <w:sz w:val="24"/>
          <w:szCs w:val="24"/>
        </w:rPr>
        <w:t xml:space="preserve"> in </w:t>
      </w:r>
      <w:r w:rsidRPr="007D553C">
        <w:rPr>
          <w:b/>
          <w:bCs/>
          <w:sz w:val="24"/>
          <w:szCs w:val="24"/>
        </w:rPr>
        <w:t>AWS services, cloud migration, security configurations, and system monitoring</w:t>
      </w:r>
      <w:r w:rsidRPr="005C63B2">
        <w:rPr>
          <w:sz w:val="24"/>
          <w:szCs w:val="24"/>
        </w:rPr>
        <w:t xml:space="preserve">. </w:t>
      </w:r>
      <w:proofErr w:type="gramStart"/>
      <w:r w:rsidRPr="005C63B2">
        <w:rPr>
          <w:sz w:val="24"/>
          <w:szCs w:val="24"/>
        </w:rPr>
        <w:t>Skilled</w:t>
      </w:r>
      <w:proofErr w:type="gramEnd"/>
      <w:r w:rsidRPr="005C63B2">
        <w:rPr>
          <w:sz w:val="24"/>
          <w:szCs w:val="24"/>
        </w:rPr>
        <w:t xml:space="preserve"> in data analysis using </w:t>
      </w:r>
      <w:r w:rsidRPr="007D553C">
        <w:rPr>
          <w:b/>
          <w:bCs/>
          <w:sz w:val="24"/>
          <w:szCs w:val="24"/>
        </w:rPr>
        <w:t>SQL, Python (Pandas, NumPy), and data visualization tools (Tableau, Power BI).</w:t>
      </w:r>
      <w:r w:rsidRPr="005C63B2">
        <w:rPr>
          <w:sz w:val="24"/>
          <w:szCs w:val="24"/>
        </w:rPr>
        <w:t xml:space="preserve"> Adept at collaborating with cross-functional teams to enhance cloud environments, drive performance improvements, and ensure seamless service delivery. Strong problem-solving abilities with proven success in CI/CD automation and cost optimization within AWS ecosystems.</w:t>
      </w:r>
    </w:p>
    <w:p w14:paraId="45321633" w14:textId="77777777" w:rsidR="008A33E5" w:rsidRPr="00F84BEA" w:rsidRDefault="008A33E5" w:rsidP="008A33E5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F84BEA">
        <w:rPr>
          <w:b/>
          <w:bCs/>
          <w:i/>
          <w:iCs/>
          <w:sz w:val="28"/>
          <w:szCs w:val="28"/>
        </w:rPr>
        <w:t>Technical Skills</w:t>
      </w:r>
    </w:p>
    <w:p w14:paraId="2D8A7FF7" w14:textId="77777777" w:rsidR="008A33E5" w:rsidRPr="005C63B2" w:rsidRDefault="008A33E5" w:rsidP="008A33E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Programming Languages</w:t>
      </w:r>
      <w:r w:rsidRPr="005C63B2">
        <w:rPr>
          <w:sz w:val="24"/>
          <w:szCs w:val="24"/>
        </w:rPr>
        <w:t>: Python, R, SQL</w:t>
      </w:r>
    </w:p>
    <w:p w14:paraId="355BED9D" w14:textId="77777777" w:rsidR="008A33E5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Data Analysis &amp; Integration</w:t>
      </w:r>
      <w:r w:rsidRPr="005C63B2">
        <w:rPr>
          <w:sz w:val="24"/>
          <w:szCs w:val="24"/>
        </w:rPr>
        <w:t>:</w:t>
      </w:r>
    </w:p>
    <w:p w14:paraId="22B7736F" w14:textId="77777777" w:rsidR="008A33E5" w:rsidRPr="005C63B2" w:rsidRDefault="008A33E5" w:rsidP="008A33E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Tools</w:t>
      </w:r>
      <w:r w:rsidRPr="005C63B2">
        <w:rPr>
          <w:sz w:val="24"/>
          <w:szCs w:val="24"/>
        </w:rPr>
        <w:t>: AWS Glue, Amazon Redshift, Amazon Athena, Amazon Quick Sight, Amazon EMR</w:t>
      </w:r>
    </w:p>
    <w:p w14:paraId="72D4232B" w14:textId="77777777" w:rsidR="008A33E5" w:rsidRDefault="008A33E5" w:rsidP="008A33E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Techniques</w:t>
      </w:r>
      <w:r w:rsidRPr="005C63B2">
        <w:rPr>
          <w:sz w:val="24"/>
          <w:szCs w:val="24"/>
        </w:rPr>
        <w:t>: Data Cleaning and Preprocessing, Exploratory Data Analysis, Feature Engineering, Machine Learning Algorithms, Statistical Analysis</w:t>
      </w:r>
      <w:r>
        <w:rPr>
          <w:sz w:val="24"/>
          <w:szCs w:val="24"/>
        </w:rPr>
        <w:t xml:space="preserve"> </w:t>
      </w:r>
    </w:p>
    <w:p w14:paraId="4F560B27" w14:textId="77777777" w:rsidR="008A33E5" w:rsidRPr="005C63B2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Databases &amp; Data Warehousing</w:t>
      </w:r>
      <w:r w:rsidRPr="005C63B2">
        <w:rPr>
          <w:sz w:val="24"/>
          <w:szCs w:val="24"/>
        </w:rPr>
        <w:t>:</w:t>
      </w:r>
    </w:p>
    <w:p w14:paraId="32F6AB9D" w14:textId="77777777" w:rsidR="008A33E5" w:rsidRPr="005C63B2" w:rsidRDefault="008A33E5" w:rsidP="008A33E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Databases</w:t>
      </w:r>
      <w:r w:rsidRPr="005C63B2">
        <w:rPr>
          <w:sz w:val="24"/>
          <w:szCs w:val="24"/>
        </w:rPr>
        <w:t>: SQL Server, MySQL, Snowflake, Redshift</w:t>
      </w:r>
    </w:p>
    <w:p w14:paraId="3C2274B6" w14:textId="77777777" w:rsidR="008A33E5" w:rsidRPr="005C63B2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Data Warehousing</w:t>
      </w:r>
      <w:r w:rsidRPr="005C63B2">
        <w:rPr>
          <w:sz w:val="24"/>
          <w:szCs w:val="24"/>
        </w:rPr>
        <w:t>: AWS Redshift, Amazon RDS, Amazon Aurora</w:t>
      </w:r>
    </w:p>
    <w:p w14:paraId="10E43952" w14:textId="77777777" w:rsidR="008A33E5" w:rsidRPr="005C63B2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visualization tools</w:t>
      </w:r>
      <w:r w:rsidRPr="005C63B2">
        <w:rPr>
          <w:sz w:val="24"/>
          <w:szCs w:val="24"/>
        </w:rPr>
        <w:t>: Tableau (including R integration), Power BI (server setup, data gateway management, custom visuals), Google Data Studio</w:t>
      </w:r>
    </w:p>
    <w:p w14:paraId="1E77B20B" w14:textId="77777777" w:rsidR="008A33E5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Cloud Platforms &amp; Virtualization</w:t>
      </w:r>
      <w:r w:rsidRPr="005C63B2">
        <w:rPr>
          <w:sz w:val="24"/>
          <w:szCs w:val="24"/>
        </w:rPr>
        <w:t>:</w:t>
      </w:r>
    </w:p>
    <w:p w14:paraId="70F60CC3" w14:textId="77777777" w:rsidR="008A33E5" w:rsidRPr="005C63B2" w:rsidRDefault="008A33E5" w:rsidP="008A33E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Cloud Platforms</w:t>
      </w:r>
      <w:r w:rsidRPr="005C63B2">
        <w:rPr>
          <w:sz w:val="24"/>
          <w:szCs w:val="24"/>
        </w:rPr>
        <w:t>: AWS, Azure, Google Cloud Platform (GCP)</w:t>
      </w:r>
    </w:p>
    <w:p w14:paraId="2A547A98" w14:textId="77777777" w:rsidR="008A33E5" w:rsidRPr="005C63B2" w:rsidRDefault="008A33E5" w:rsidP="008A33E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Virtualization</w:t>
      </w:r>
      <w:r w:rsidRPr="005C63B2">
        <w:rPr>
          <w:sz w:val="24"/>
          <w:szCs w:val="24"/>
        </w:rPr>
        <w:t>: VMware, Hyper-V</w:t>
      </w:r>
    </w:p>
    <w:p w14:paraId="05EFE679" w14:textId="77777777" w:rsidR="008A33E5" w:rsidRPr="005C63B2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Security &amp; Compliance</w:t>
      </w:r>
      <w:r w:rsidRPr="005C63B2">
        <w:rPr>
          <w:sz w:val="24"/>
          <w:szCs w:val="24"/>
        </w:rPr>
        <w:t>: Expertise in IAM, VPN configurations, cybersecurity practices, audit support</w:t>
      </w:r>
    </w:p>
    <w:p w14:paraId="5F696DD9" w14:textId="77777777" w:rsidR="008A33E5" w:rsidRPr="005C63B2" w:rsidRDefault="008A33E5" w:rsidP="008A33E5">
      <w:pPr>
        <w:spacing w:line="276" w:lineRule="auto"/>
        <w:jc w:val="both"/>
        <w:rPr>
          <w:sz w:val="24"/>
          <w:szCs w:val="24"/>
        </w:rPr>
      </w:pPr>
      <w:r w:rsidRPr="005C63B2">
        <w:rPr>
          <w:b/>
          <w:bCs/>
          <w:sz w:val="24"/>
          <w:szCs w:val="24"/>
        </w:rPr>
        <w:t>System Monitoring &amp; Optimization</w:t>
      </w:r>
      <w:r w:rsidRPr="005C63B2">
        <w:rPr>
          <w:sz w:val="24"/>
          <w:szCs w:val="24"/>
        </w:rPr>
        <w:t>: AWS CloudWatch, Nagios</w:t>
      </w:r>
    </w:p>
    <w:p w14:paraId="6AA7F904" w14:textId="77777777" w:rsidR="008A33E5" w:rsidRDefault="008A33E5" w:rsidP="008A33E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Pr="005C63B2">
        <w:rPr>
          <w:b/>
          <w:bCs/>
          <w:sz w:val="24"/>
          <w:szCs w:val="24"/>
        </w:rPr>
        <w:t xml:space="preserve"> Management &amp; Methodologies</w:t>
      </w:r>
      <w:r w:rsidRPr="005C63B2">
        <w:rPr>
          <w:sz w:val="24"/>
          <w:szCs w:val="24"/>
        </w:rPr>
        <w:t>: Agile/Scrum, Jira, Adobe Workfront</w:t>
      </w:r>
    </w:p>
    <w:p w14:paraId="7A1690B2" w14:textId="77777777" w:rsidR="006E3712" w:rsidRDefault="005C3FE6" w:rsidP="008A33E5">
      <w:pPr>
        <w:numPr>
          <w:ilvl w:val="0"/>
          <w:numId w:val="9"/>
        </w:numPr>
        <w:spacing w:before="240" w:line="276" w:lineRule="auto"/>
        <w:jc w:val="both"/>
      </w:pPr>
      <w:r w:rsidRPr="005B2594">
        <w:rPr>
          <w:b/>
          <w:bCs/>
        </w:rPr>
        <w:t>Networking Concepts</w:t>
      </w:r>
      <w:r w:rsidRPr="005B2594">
        <w:t>: TCP/IP, HTTP/s, DNS, OSI model, firewalls</w:t>
      </w:r>
    </w:p>
    <w:p w14:paraId="17BD1E30" w14:textId="1DA26558" w:rsidR="005C3FE6" w:rsidRPr="006E3712" w:rsidRDefault="006E3712" w:rsidP="008A33E5">
      <w:pPr>
        <w:numPr>
          <w:ilvl w:val="0"/>
          <w:numId w:val="9"/>
        </w:numPr>
        <w:spacing w:before="240" w:line="276" w:lineRule="auto"/>
        <w:jc w:val="both"/>
      </w:pPr>
      <w:r w:rsidRPr="006E3712">
        <w:rPr>
          <w:sz w:val="24"/>
          <w:szCs w:val="24"/>
        </w:rPr>
        <w:t>Collaborated with organizations to design and implement cloud infrastructure solutions, optimizing performance and cost-efficiency, ensuring security compliance, and documenting processes and best practices.</w:t>
      </w:r>
    </w:p>
    <w:p w14:paraId="0EDD034D" w14:textId="77777777" w:rsidR="008A33E5" w:rsidRPr="00256930" w:rsidRDefault="008A33E5" w:rsidP="008A33E5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432772">
        <w:rPr>
          <w:b/>
          <w:bCs/>
          <w:i/>
          <w:iCs/>
          <w:sz w:val="28"/>
          <w:szCs w:val="28"/>
        </w:rPr>
        <w:t>Relevant Experience</w:t>
      </w:r>
    </w:p>
    <w:p w14:paraId="4FD44E9A" w14:textId="77777777" w:rsidR="008A33E5" w:rsidRDefault="008A33E5" w:rsidP="008A33E5">
      <w:pPr>
        <w:spacing w:after="0"/>
      </w:pPr>
      <w:r>
        <w:rPr>
          <w:b/>
          <w:bCs/>
          <w:sz w:val="24"/>
          <w:szCs w:val="24"/>
          <w:u w:val="single"/>
        </w:rPr>
        <w:lastRenderedPageBreak/>
        <w:t xml:space="preserve">Cloud </w:t>
      </w:r>
      <w:r w:rsidRPr="00EA66A9">
        <w:rPr>
          <w:b/>
          <w:bCs/>
          <w:sz w:val="24"/>
          <w:szCs w:val="24"/>
          <w:u w:val="single"/>
        </w:rPr>
        <w:t xml:space="preserve">Data </w:t>
      </w:r>
      <w:r>
        <w:rPr>
          <w:b/>
          <w:bCs/>
          <w:sz w:val="24"/>
          <w:szCs w:val="24"/>
          <w:u w:val="single"/>
        </w:rPr>
        <w:t>Engineer</w:t>
      </w:r>
      <w:r w:rsidRPr="00FD6B39">
        <w:t xml:space="preserve">                                    </w:t>
      </w:r>
      <w:r>
        <w:t xml:space="preserve">                                                  </w:t>
      </w:r>
      <w:r w:rsidRPr="00BD7CCE">
        <w:rPr>
          <w:b/>
          <w:bCs/>
          <w:i/>
          <w:iCs/>
          <w:sz w:val="24"/>
          <w:szCs w:val="24"/>
        </w:rPr>
        <w:t>Massachusetts General Hospital, Boston, MA</w:t>
      </w:r>
    </w:p>
    <w:p w14:paraId="3D94D808" w14:textId="77777777" w:rsidR="008A33E5" w:rsidRDefault="008A33E5" w:rsidP="008A33E5">
      <w:pPr>
        <w:spacing w:after="0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                                                          </w:t>
      </w:r>
      <w:r w:rsidRPr="00FD6B39">
        <w:rPr>
          <w:i/>
          <w:iCs/>
        </w:rPr>
        <w:t>January 2021 – April 2024</w:t>
      </w:r>
    </w:p>
    <w:p w14:paraId="15333071" w14:textId="77777777" w:rsidR="009479AE" w:rsidRPr="009479AE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Built and administered scalable, secure, and high-performing cloud environments using AWS and Azure for various enterprise applications. Utilized key services like </w:t>
      </w:r>
      <w:r w:rsidRPr="008A33E5">
        <w:rPr>
          <w:rFonts w:cstheme="minorHAnsi"/>
          <w:b/>
          <w:bCs/>
        </w:rPr>
        <w:t>AWS EC2 for computing, AWS S3 for storage, and RDS for databases. Implemented serverless architectures with AWS Lambda</w:t>
      </w:r>
      <w:r w:rsidRPr="008A33E5">
        <w:rPr>
          <w:rFonts w:cstheme="minorHAnsi"/>
        </w:rPr>
        <w:t xml:space="preserve"> to streamline operational tasks and improve efficiency across both cloud platforms.</w:t>
      </w:r>
    </w:p>
    <w:p w14:paraId="471DB3DC" w14:textId="2F6A1EFA" w:rsidR="008A33E5" w:rsidRPr="008A33E5" w:rsidRDefault="009479AE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9479AE">
        <w:t xml:space="preserve"> </w:t>
      </w:r>
      <w:r w:rsidRPr="009479AE">
        <w:rPr>
          <w:rFonts w:cstheme="minorHAnsi"/>
        </w:rPr>
        <w:t xml:space="preserve">Designed detailed architecture diagrams using </w:t>
      </w:r>
      <w:r w:rsidRPr="009479AE">
        <w:rPr>
          <w:rFonts w:cstheme="minorHAnsi"/>
          <w:b/>
          <w:bCs/>
        </w:rPr>
        <w:t>draw.io</w:t>
      </w:r>
      <w:r w:rsidRPr="009479AE">
        <w:rPr>
          <w:rFonts w:cstheme="minorHAnsi"/>
        </w:rPr>
        <w:t xml:space="preserve"> to visually represent infrastructure workflows, data flows, and security layers.</w:t>
      </w:r>
    </w:p>
    <w:p w14:paraId="1C9A93C0" w14:textId="4EFDE450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Spearheaded the migration of </w:t>
      </w:r>
      <w:r w:rsidRPr="008A33E5">
        <w:rPr>
          <w:rFonts w:cstheme="minorHAnsi"/>
          <w:b/>
          <w:bCs/>
        </w:rPr>
        <w:t xml:space="preserve">data warehouses to </w:t>
      </w:r>
      <w:r w:rsidRPr="008A33E5">
        <w:rPr>
          <w:rFonts w:eastAsia="Times New Roman" w:cstheme="minorHAnsi"/>
          <w:b/>
          <w:bCs/>
        </w:rPr>
        <w:t>AWS Redshift</w:t>
      </w:r>
      <w:r w:rsidRPr="008A33E5">
        <w:rPr>
          <w:rFonts w:cstheme="minorHAnsi"/>
        </w:rPr>
        <w:t xml:space="preserve">, enhancing data processing speed by 20% and reducing storage costs by 30%. </w:t>
      </w:r>
      <w:r w:rsidR="00535BF6" w:rsidRPr="00535BF6">
        <w:rPr>
          <w:rFonts w:cstheme="minorHAnsi"/>
        </w:rPr>
        <w:t xml:space="preserve">Leveraged </w:t>
      </w:r>
      <w:r w:rsidR="00535BF6" w:rsidRPr="00535BF6">
        <w:rPr>
          <w:rFonts w:cstheme="minorHAnsi"/>
          <w:b/>
          <w:bCs/>
        </w:rPr>
        <w:t>AWS Glue</w:t>
      </w:r>
      <w:r w:rsidR="00535BF6" w:rsidRPr="00535BF6">
        <w:rPr>
          <w:rFonts w:cstheme="minorHAnsi"/>
        </w:rPr>
        <w:t xml:space="preserve"> for seamless data extraction, transformation, and loading (ETL) during migration. Maintained secure and efficient data pipelines using </w:t>
      </w:r>
      <w:r w:rsidR="00535BF6" w:rsidRPr="00535BF6">
        <w:rPr>
          <w:rFonts w:cstheme="minorHAnsi"/>
          <w:b/>
          <w:bCs/>
        </w:rPr>
        <w:t>AWS Data Sync</w:t>
      </w:r>
      <w:r w:rsidR="00535BF6" w:rsidRPr="00535BF6">
        <w:rPr>
          <w:rFonts w:cstheme="minorHAnsi"/>
        </w:rPr>
        <w:t xml:space="preserve"> to ensure data consistency and real-time synchronization across environments.</w:t>
      </w:r>
    </w:p>
    <w:p w14:paraId="2C0022CF" w14:textId="66742C26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Developed </w:t>
      </w:r>
      <w:proofErr w:type="gramStart"/>
      <w:r w:rsidRPr="008A33E5">
        <w:rPr>
          <w:rFonts w:cstheme="minorHAnsi"/>
        </w:rPr>
        <w:t>a robust</w:t>
      </w:r>
      <w:proofErr w:type="gramEnd"/>
      <w:r w:rsidRPr="008A33E5">
        <w:rPr>
          <w:rFonts w:cstheme="minorHAnsi"/>
        </w:rPr>
        <w:t xml:space="preserve">, </w:t>
      </w:r>
      <w:r w:rsidRPr="008A33E5">
        <w:rPr>
          <w:rFonts w:cstheme="minorHAnsi"/>
          <w:b/>
          <w:bCs/>
        </w:rPr>
        <w:t xml:space="preserve">high-availability database architecture using </w:t>
      </w:r>
      <w:r w:rsidRPr="008A33E5">
        <w:rPr>
          <w:rFonts w:eastAsia="Times New Roman" w:cstheme="minorHAnsi"/>
          <w:b/>
          <w:bCs/>
        </w:rPr>
        <w:t>AWS RDS</w:t>
      </w:r>
      <w:r w:rsidRPr="008A33E5">
        <w:rPr>
          <w:rFonts w:cstheme="minorHAnsi"/>
          <w:b/>
          <w:bCs/>
        </w:rPr>
        <w:t xml:space="preserve">, </w:t>
      </w:r>
      <w:r w:rsidRPr="008A33E5">
        <w:rPr>
          <w:rFonts w:eastAsia="Times New Roman" w:cstheme="minorHAnsi"/>
          <w:b/>
          <w:bCs/>
        </w:rPr>
        <w:t>Amazon Aurora</w:t>
      </w:r>
      <w:r w:rsidRPr="008A33E5">
        <w:rPr>
          <w:rFonts w:cstheme="minorHAnsi"/>
          <w:b/>
          <w:bCs/>
        </w:rPr>
        <w:t xml:space="preserve">, and </w:t>
      </w:r>
      <w:r w:rsidRPr="008A33E5">
        <w:rPr>
          <w:rFonts w:eastAsia="Times New Roman" w:cstheme="minorHAnsi"/>
          <w:b/>
          <w:bCs/>
        </w:rPr>
        <w:t>Amazon DynamoDB</w:t>
      </w:r>
      <w:r w:rsidRPr="008A33E5">
        <w:rPr>
          <w:rFonts w:cstheme="minorHAnsi"/>
        </w:rPr>
        <w:t xml:space="preserve">. </w:t>
      </w:r>
      <w:r w:rsidR="00535BF6" w:rsidRPr="00535BF6">
        <w:rPr>
          <w:rFonts w:cstheme="minorHAnsi"/>
        </w:rPr>
        <w:t xml:space="preserve">Optimized data flows with </w:t>
      </w:r>
      <w:r w:rsidR="00535BF6" w:rsidRPr="00535BF6">
        <w:rPr>
          <w:rFonts w:cstheme="minorHAnsi"/>
          <w:b/>
          <w:bCs/>
        </w:rPr>
        <w:t>AWS Glue</w:t>
      </w:r>
      <w:r w:rsidR="00535BF6" w:rsidRPr="00535BF6">
        <w:rPr>
          <w:rFonts w:cstheme="minorHAnsi"/>
        </w:rPr>
        <w:t xml:space="preserve"> for ETL processes and </w:t>
      </w:r>
      <w:proofErr w:type="gramStart"/>
      <w:r w:rsidR="00535BF6" w:rsidRPr="00535BF6">
        <w:rPr>
          <w:rFonts w:cstheme="minorHAnsi"/>
        </w:rPr>
        <w:t>ensured</w:t>
      </w:r>
      <w:proofErr w:type="gramEnd"/>
      <w:r w:rsidR="00535BF6" w:rsidRPr="00535BF6">
        <w:rPr>
          <w:rFonts w:cstheme="minorHAnsi"/>
        </w:rPr>
        <w:t xml:space="preserve"> data consistency. Balanced workloads, improving scalability and operational efficiency, while reducing costs by optimizing resource usage.</w:t>
      </w:r>
    </w:p>
    <w:p w14:paraId="0DF1C39D" w14:textId="31C41561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Created </w:t>
      </w:r>
      <w:r w:rsidRPr="008A33E5">
        <w:rPr>
          <w:rFonts w:cstheme="minorHAnsi"/>
          <w:b/>
          <w:bCs/>
        </w:rPr>
        <w:t>Python-based AWS Lambda</w:t>
      </w:r>
      <w:r w:rsidRPr="008A33E5">
        <w:rPr>
          <w:rFonts w:cstheme="minorHAnsi"/>
        </w:rPr>
        <w:t xml:space="preserve"> functions to automate workflows, including real-time file processing in </w:t>
      </w:r>
      <w:r w:rsidRPr="008A33E5">
        <w:rPr>
          <w:rFonts w:cstheme="minorHAnsi"/>
          <w:b/>
          <w:bCs/>
        </w:rPr>
        <w:t>S3, SNS notifications, and Amazon RDS backups.</w:t>
      </w:r>
      <w:r w:rsidRPr="008A33E5">
        <w:rPr>
          <w:rFonts w:cstheme="minorHAnsi"/>
        </w:rPr>
        <w:t xml:space="preserve"> This reduced manual interventions and enhanced system efficiency.</w:t>
      </w:r>
    </w:p>
    <w:p w14:paraId="729CDAE1" w14:textId="6FC7E797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Automated </w:t>
      </w:r>
      <w:r w:rsidRPr="008A33E5">
        <w:rPr>
          <w:rFonts w:cstheme="minorHAnsi"/>
          <w:b/>
          <w:bCs/>
        </w:rPr>
        <w:t xml:space="preserve">SQL query execution on </w:t>
      </w:r>
      <w:r w:rsidRPr="008A33E5">
        <w:rPr>
          <w:rFonts w:eastAsia="Times New Roman" w:cstheme="minorHAnsi"/>
          <w:b/>
          <w:bCs/>
        </w:rPr>
        <w:t>AWS Athena</w:t>
      </w:r>
      <w:r w:rsidRPr="008A33E5">
        <w:rPr>
          <w:rFonts w:cstheme="minorHAnsi"/>
          <w:b/>
          <w:bCs/>
        </w:rPr>
        <w:t xml:space="preserve"> using Python’s boto3 library</w:t>
      </w:r>
      <w:r w:rsidRPr="008A33E5">
        <w:rPr>
          <w:rFonts w:cstheme="minorHAnsi"/>
        </w:rPr>
        <w:t xml:space="preserve"> for large-scale data analysis. </w:t>
      </w:r>
      <w:r w:rsidR="00535BF6" w:rsidRPr="00535BF6">
        <w:rPr>
          <w:rFonts w:cstheme="minorHAnsi"/>
        </w:rPr>
        <w:t xml:space="preserve">Integrated query results with </w:t>
      </w:r>
      <w:r w:rsidR="00535BF6" w:rsidRPr="00535BF6">
        <w:rPr>
          <w:rFonts w:cstheme="minorHAnsi"/>
          <w:b/>
          <w:bCs/>
        </w:rPr>
        <w:t>AWS Glue Data Brew</w:t>
      </w:r>
      <w:r w:rsidR="00535BF6" w:rsidRPr="00535BF6">
        <w:rPr>
          <w:rFonts w:cstheme="minorHAnsi"/>
        </w:rPr>
        <w:t xml:space="preserve"> to prepare and cleanse data for further reporting and analytics.</w:t>
      </w:r>
    </w:p>
    <w:p w14:paraId="265A312F" w14:textId="2D39E500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Developed </w:t>
      </w:r>
      <w:r w:rsidRPr="008A33E5">
        <w:rPr>
          <w:rFonts w:cstheme="minorHAnsi"/>
          <w:b/>
          <w:bCs/>
        </w:rPr>
        <w:t xml:space="preserve">AWS </w:t>
      </w:r>
      <w:r w:rsidRPr="008A33E5">
        <w:rPr>
          <w:rFonts w:eastAsia="Times New Roman" w:cstheme="minorHAnsi"/>
          <w:b/>
          <w:bCs/>
        </w:rPr>
        <w:t>CloudFormation</w:t>
      </w:r>
      <w:r w:rsidRPr="008A33E5">
        <w:rPr>
          <w:rFonts w:cstheme="minorHAnsi"/>
          <w:b/>
          <w:bCs/>
        </w:rPr>
        <w:t xml:space="preserve"> templates using Python</w:t>
      </w:r>
      <w:r w:rsidRPr="008A33E5">
        <w:rPr>
          <w:rFonts w:cstheme="minorHAnsi"/>
        </w:rPr>
        <w:t xml:space="preserve">, automating the provisioning of critical cloud infrastructure, including </w:t>
      </w:r>
      <w:r w:rsidRPr="008A33E5">
        <w:rPr>
          <w:rFonts w:eastAsia="Times New Roman" w:cstheme="minorHAnsi"/>
        </w:rPr>
        <w:t>Amazon RDS</w:t>
      </w:r>
      <w:r w:rsidRPr="008A33E5">
        <w:rPr>
          <w:rFonts w:cstheme="minorHAnsi"/>
        </w:rPr>
        <w:t xml:space="preserve">, </w:t>
      </w:r>
      <w:r w:rsidRPr="008A33E5">
        <w:rPr>
          <w:rFonts w:eastAsia="Times New Roman" w:cstheme="minorHAnsi"/>
        </w:rPr>
        <w:t>Aurora</w:t>
      </w:r>
      <w:r w:rsidRPr="008A33E5">
        <w:rPr>
          <w:rFonts w:cstheme="minorHAnsi"/>
        </w:rPr>
        <w:t xml:space="preserve">, </w:t>
      </w:r>
      <w:r w:rsidRPr="008A33E5">
        <w:rPr>
          <w:rFonts w:eastAsia="Times New Roman" w:cstheme="minorHAnsi"/>
        </w:rPr>
        <w:t>DynamoDB</w:t>
      </w:r>
      <w:r w:rsidRPr="008A33E5">
        <w:rPr>
          <w:rFonts w:cstheme="minorHAnsi"/>
        </w:rPr>
        <w:t xml:space="preserve">, and </w:t>
      </w:r>
      <w:r w:rsidRPr="008A33E5">
        <w:rPr>
          <w:rFonts w:eastAsia="Times New Roman" w:cstheme="minorHAnsi"/>
        </w:rPr>
        <w:t>Redshift</w:t>
      </w:r>
      <w:r w:rsidRPr="008A33E5">
        <w:rPr>
          <w:rFonts w:cstheme="minorHAnsi"/>
        </w:rPr>
        <w:t>. Reduced deployment time by 50% and ensured consistent configurations across multiple environments.</w:t>
      </w:r>
    </w:p>
    <w:p w14:paraId="3639CBCA" w14:textId="5C858193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Configured and managed </w:t>
      </w:r>
      <w:r w:rsidRPr="008A33E5">
        <w:rPr>
          <w:rFonts w:eastAsia="Times New Roman" w:cstheme="minorHAnsi"/>
          <w:b/>
          <w:bCs/>
        </w:rPr>
        <w:t>AWS IAM</w:t>
      </w:r>
      <w:r w:rsidRPr="008A33E5">
        <w:rPr>
          <w:rFonts w:cstheme="minorHAnsi"/>
          <w:b/>
          <w:bCs/>
        </w:rPr>
        <w:t xml:space="preserve"> policies, roles, and user profiles</w:t>
      </w:r>
      <w:r w:rsidRPr="008A33E5">
        <w:rPr>
          <w:rFonts w:cstheme="minorHAnsi"/>
        </w:rPr>
        <w:t xml:space="preserve"> for secure access across various services. </w:t>
      </w:r>
      <w:r w:rsidRPr="008A33E5">
        <w:rPr>
          <w:rFonts w:cstheme="minorHAnsi"/>
          <w:b/>
          <w:bCs/>
        </w:rPr>
        <w:t xml:space="preserve">Integrated </w:t>
      </w:r>
      <w:r w:rsidRPr="008A33E5">
        <w:rPr>
          <w:rFonts w:eastAsia="Times New Roman" w:cstheme="minorHAnsi"/>
          <w:b/>
          <w:bCs/>
        </w:rPr>
        <w:t>single sign-on (SSO)</w:t>
      </w:r>
      <w:r w:rsidRPr="008A33E5">
        <w:rPr>
          <w:rFonts w:cstheme="minorHAnsi"/>
          <w:b/>
          <w:bCs/>
        </w:rPr>
        <w:t xml:space="preserve"> and </w:t>
      </w:r>
      <w:r w:rsidRPr="008A33E5">
        <w:rPr>
          <w:rFonts w:eastAsia="Times New Roman" w:cstheme="minorHAnsi"/>
          <w:b/>
          <w:bCs/>
        </w:rPr>
        <w:t>multi-factor authentication (MFA)</w:t>
      </w:r>
      <w:r w:rsidRPr="008A33E5">
        <w:rPr>
          <w:rFonts w:cstheme="minorHAnsi"/>
        </w:rPr>
        <w:t xml:space="preserve"> using Duo and Microsoft Authenticator, ensuring robust security controls.</w:t>
      </w:r>
    </w:p>
    <w:p w14:paraId="00EEEC8A" w14:textId="4DA387CE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Configured and optimized </w:t>
      </w:r>
      <w:r w:rsidRPr="008A33E5">
        <w:rPr>
          <w:rFonts w:cstheme="minorHAnsi"/>
          <w:b/>
          <w:bCs/>
        </w:rPr>
        <w:t>networking components</w:t>
      </w:r>
      <w:r w:rsidRPr="008A33E5">
        <w:rPr>
          <w:rFonts w:cstheme="minorHAnsi"/>
        </w:rPr>
        <w:t xml:space="preserve"> like </w:t>
      </w:r>
      <w:r w:rsidRPr="008A33E5">
        <w:rPr>
          <w:rFonts w:eastAsia="Times New Roman" w:cstheme="minorHAnsi"/>
          <w:b/>
          <w:bCs/>
        </w:rPr>
        <w:t>VPNs</w:t>
      </w:r>
      <w:r w:rsidRPr="008A33E5">
        <w:rPr>
          <w:rFonts w:cstheme="minorHAnsi"/>
          <w:b/>
          <w:bCs/>
        </w:rPr>
        <w:t xml:space="preserve"> and </w:t>
      </w:r>
      <w:r w:rsidRPr="008A33E5">
        <w:rPr>
          <w:rFonts w:eastAsia="Times New Roman" w:cstheme="minorHAnsi"/>
          <w:b/>
          <w:bCs/>
        </w:rPr>
        <w:t>AWS Direct Connect</w:t>
      </w:r>
      <w:r w:rsidRPr="008A33E5">
        <w:rPr>
          <w:rFonts w:cstheme="minorHAnsi"/>
        </w:rPr>
        <w:t xml:space="preserve"> for secure and efficient migration of on-premises data centers to cloud environments. </w:t>
      </w:r>
      <w:r w:rsidR="00535BF6" w:rsidRPr="00535BF6">
        <w:rPr>
          <w:rFonts w:cstheme="minorHAnsi"/>
        </w:rPr>
        <w:t xml:space="preserve">Ensured seamless connectivity and data synchronization between cloud and on-premises infrastructure using </w:t>
      </w:r>
      <w:r w:rsidR="00535BF6" w:rsidRPr="00535BF6">
        <w:rPr>
          <w:rFonts w:cstheme="minorHAnsi"/>
          <w:b/>
          <w:bCs/>
        </w:rPr>
        <w:t>AWS Data Sync</w:t>
      </w:r>
      <w:r w:rsidR="00535BF6" w:rsidRPr="00535BF6">
        <w:rPr>
          <w:rFonts w:cstheme="minorHAnsi"/>
        </w:rPr>
        <w:t>.</w:t>
      </w:r>
    </w:p>
    <w:p w14:paraId="520CCE27" w14:textId="064F0D6A" w:rsidR="008A33E5" w:rsidRPr="008A33E5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Utilized </w:t>
      </w:r>
      <w:r w:rsidRPr="008A33E5">
        <w:rPr>
          <w:rFonts w:eastAsia="Times New Roman" w:cstheme="minorHAnsi"/>
          <w:b/>
          <w:bCs/>
        </w:rPr>
        <w:t>AWS CloudTrail</w:t>
      </w:r>
      <w:r w:rsidRPr="008A33E5">
        <w:rPr>
          <w:rFonts w:cstheme="minorHAnsi"/>
          <w:b/>
          <w:bCs/>
        </w:rPr>
        <w:t xml:space="preserve"> and </w:t>
      </w:r>
      <w:r w:rsidRPr="008A33E5">
        <w:rPr>
          <w:rFonts w:eastAsia="Times New Roman" w:cstheme="minorHAnsi"/>
          <w:b/>
          <w:bCs/>
        </w:rPr>
        <w:t>CloudWatch</w:t>
      </w:r>
      <w:r w:rsidRPr="008A33E5">
        <w:rPr>
          <w:rFonts w:cstheme="minorHAnsi"/>
        </w:rPr>
        <w:t xml:space="preserve"> for comprehensive monitoring, auditing, and system security. Ensured compliance and system integrity through continuous monitoring and implemented </w:t>
      </w:r>
      <w:r w:rsidRPr="008A33E5">
        <w:rPr>
          <w:rFonts w:eastAsia="Times New Roman" w:cstheme="minorHAnsi"/>
        </w:rPr>
        <w:t>disaster recovery</w:t>
      </w:r>
      <w:r w:rsidRPr="008A33E5">
        <w:rPr>
          <w:rFonts w:cstheme="minorHAnsi"/>
        </w:rPr>
        <w:t xml:space="preserve"> and </w:t>
      </w:r>
      <w:r w:rsidRPr="008A33E5">
        <w:rPr>
          <w:rFonts w:eastAsia="Times New Roman" w:cstheme="minorHAnsi"/>
        </w:rPr>
        <w:t>high-availability</w:t>
      </w:r>
      <w:r w:rsidRPr="008A33E5">
        <w:rPr>
          <w:rFonts w:cstheme="minorHAnsi"/>
        </w:rPr>
        <w:t xml:space="preserve"> strategies using </w:t>
      </w:r>
      <w:r w:rsidRPr="008A33E5">
        <w:rPr>
          <w:rFonts w:cstheme="minorHAnsi"/>
          <w:b/>
          <w:bCs/>
        </w:rPr>
        <w:t xml:space="preserve">AWS </w:t>
      </w:r>
      <w:r w:rsidRPr="008A33E5">
        <w:rPr>
          <w:rFonts w:eastAsia="Times New Roman" w:cstheme="minorHAnsi"/>
          <w:b/>
          <w:bCs/>
        </w:rPr>
        <w:t>Route 53</w:t>
      </w:r>
      <w:r w:rsidRPr="008A33E5">
        <w:rPr>
          <w:rFonts w:cstheme="minorHAnsi"/>
          <w:b/>
          <w:bCs/>
        </w:rPr>
        <w:t xml:space="preserve"> and </w:t>
      </w:r>
      <w:r w:rsidRPr="008A33E5">
        <w:rPr>
          <w:rFonts w:eastAsia="Times New Roman" w:cstheme="minorHAnsi"/>
          <w:b/>
          <w:bCs/>
        </w:rPr>
        <w:t>Elastic Load Balancer (ELB)</w:t>
      </w:r>
      <w:r w:rsidRPr="008A33E5">
        <w:rPr>
          <w:rFonts w:cstheme="minorHAnsi"/>
        </w:rPr>
        <w:t xml:space="preserve"> to guarantee uptime.</w:t>
      </w:r>
    </w:p>
    <w:p w14:paraId="4E28CB02" w14:textId="58B8B3E8" w:rsidR="008A33E5" w:rsidRPr="001C4883" w:rsidRDefault="008A33E5" w:rsidP="008A33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i/>
          <w:iCs/>
        </w:rPr>
      </w:pPr>
      <w:r w:rsidRPr="008A33E5">
        <w:rPr>
          <w:rFonts w:cstheme="minorHAnsi"/>
        </w:rPr>
        <w:t xml:space="preserve"> Automated infrastructure deployment with </w:t>
      </w:r>
      <w:r w:rsidRPr="008A33E5">
        <w:rPr>
          <w:rFonts w:eastAsia="Times New Roman" w:cstheme="minorHAnsi"/>
        </w:rPr>
        <w:t>AWS CloudFormation</w:t>
      </w:r>
      <w:r w:rsidRPr="008A33E5">
        <w:rPr>
          <w:rFonts w:cstheme="minorHAnsi"/>
        </w:rPr>
        <w:t xml:space="preserve"> and collaborated with DevOps teams to </w:t>
      </w:r>
      <w:r w:rsidRPr="008A33E5">
        <w:rPr>
          <w:rFonts w:cstheme="minorHAnsi"/>
          <w:b/>
          <w:bCs/>
        </w:rPr>
        <w:t xml:space="preserve">build </w:t>
      </w:r>
      <w:r w:rsidRPr="008A33E5">
        <w:rPr>
          <w:rFonts w:eastAsia="Times New Roman" w:cstheme="minorHAnsi"/>
          <w:b/>
          <w:bCs/>
        </w:rPr>
        <w:t>CI/CD pipelines</w:t>
      </w:r>
      <w:r w:rsidRPr="008A33E5">
        <w:rPr>
          <w:rFonts w:cstheme="minorHAnsi"/>
          <w:b/>
          <w:bCs/>
        </w:rPr>
        <w:t xml:space="preserve"> using AWS </w:t>
      </w:r>
      <w:r w:rsidR="00535BF6" w:rsidRPr="008A33E5">
        <w:rPr>
          <w:rFonts w:eastAsia="Times New Roman" w:cstheme="minorHAnsi"/>
          <w:b/>
          <w:bCs/>
        </w:rPr>
        <w:t>Code Pipeline</w:t>
      </w:r>
      <w:r w:rsidRPr="008A33E5">
        <w:rPr>
          <w:rFonts w:cstheme="minorHAnsi"/>
          <w:b/>
          <w:bCs/>
        </w:rPr>
        <w:t xml:space="preserve"> and </w:t>
      </w:r>
      <w:r w:rsidR="00535BF6" w:rsidRPr="008A33E5">
        <w:rPr>
          <w:rFonts w:eastAsia="Times New Roman" w:cstheme="minorHAnsi"/>
          <w:b/>
          <w:bCs/>
        </w:rPr>
        <w:t>Code Deploy</w:t>
      </w:r>
      <w:r w:rsidRPr="008A33E5">
        <w:rPr>
          <w:rFonts w:cstheme="minorHAnsi"/>
        </w:rPr>
        <w:t>. This led to faster and more reliable software releases.</w:t>
      </w:r>
    </w:p>
    <w:p w14:paraId="688E71D4" w14:textId="66E2464F" w:rsidR="008A33E5" w:rsidRDefault="001C4883" w:rsidP="001C488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1C4883">
        <w:rPr>
          <w:rFonts w:cstheme="minorHAnsi"/>
        </w:rPr>
        <w:t xml:space="preserve">Implemented CI/CD pipelines using SaaS services like </w:t>
      </w:r>
      <w:r w:rsidRPr="001C4883">
        <w:rPr>
          <w:rFonts w:cstheme="minorHAnsi"/>
          <w:b/>
          <w:bCs/>
        </w:rPr>
        <w:t>GitHub and GitHub Actions</w:t>
      </w:r>
      <w:r w:rsidRPr="001C4883">
        <w:rPr>
          <w:rFonts w:cstheme="minorHAnsi"/>
        </w:rPr>
        <w:t xml:space="preserve"> to automate testing, integration, and deployment, enhancing deployment speed and reducing manual intervention.</w:t>
      </w:r>
    </w:p>
    <w:p w14:paraId="308FB7C4" w14:textId="77777777" w:rsidR="001C4883" w:rsidRPr="001C4883" w:rsidRDefault="001C4883" w:rsidP="001C48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</w:p>
    <w:p w14:paraId="70C251FA" w14:textId="77777777" w:rsidR="008A33E5" w:rsidRPr="00BD7CCE" w:rsidRDefault="008A33E5" w:rsidP="008A33E5">
      <w:pPr>
        <w:pBdr>
          <w:top w:val="single" w:sz="4" w:space="1" w:color="auto"/>
        </w:pBdr>
        <w:spacing w:after="0" w:line="276" w:lineRule="auto"/>
        <w:rPr>
          <w:b/>
          <w:bCs/>
          <w:i/>
          <w:iCs/>
        </w:rPr>
      </w:pPr>
      <w:r w:rsidRPr="004D03A4">
        <w:rPr>
          <w:b/>
          <w:bCs/>
          <w:sz w:val="24"/>
          <w:szCs w:val="24"/>
        </w:rPr>
        <w:t>Cloud Consultant</w:t>
      </w:r>
      <w:r w:rsidRPr="00FD6B39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 xml:space="preserve">                                                      </w:t>
      </w:r>
      <w:r w:rsidRPr="00BD7CCE">
        <w:rPr>
          <w:b/>
          <w:bCs/>
          <w:i/>
          <w:iCs/>
          <w:sz w:val="24"/>
          <w:szCs w:val="24"/>
        </w:rPr>
        <w:t>Citizens Bank, Westwood, MA</w:t>
      </w:r>
      <w:r w:rsidRPr="00BD7CCE">
        <w:rPr>
          <w:b/>
          <w:bCs/>
          <w:i/>
          <w:iCs/>
        </w:rPr>
        <w:t xml:space="preserve"> </w:t>
      </w:r>
    </w:p>
    <w:p w14:paraId="69CFCD78" w14:textId="77777777" w:rsidR="008A33E5" w:rsidRDefault="008A33E5" w:rsidP="008A33E5">
      <w:pPr>
        <w:pBdr>
          <w:top w:val="single" w:sz="4" w:space="1" w:color="auto"/>
        </w:pBdr>
        <w:spacing w:after="0" w:line="240" w:lineRule="auto"/>
        <w:rPr>
          <w:i/>
          <w:i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Pr="00FD6B39">
        <w:rPr>
          <w:i/>
          <w:iCs/>
        </w:rPr>
        <w:t>September 2020 – November 2020</w:t>
      </w:r>
    </w:p>
    <w:p w14:paraId="3FA8CB9B" w14:textId="77777777" w:rsidR="005F1862" w:rsidRPr="005F1862" w:rsidRDefault="005F1862" w:rsidP="005F186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/>
          <w:bCs/>
        </w:rPr>
      </w:pPr>
      <w:r w:rsidRPr="005633B9">
        <w:rPr>
          <w:rFonts w:cstheme="minorHAnsi"/>
        </w:rPr>
        <w:t xml:space="preserve">Conducted a comprehensive review of </w:t>
      </w:r>
      <w:r w:rsidRPr="005633B9">
        <w:rPr>
          <w:rFonts w:cstheme="minorHAnsi"/>
          <w:b/>
          <w:bCs/>
        </w:rPr>
        <w:t>AWS and Azure environments</w:t>
      </w:r>
      <w:r w:rsidRPr="005633B9">
        <w:rPr>
          <w:rFonts w:cstheme="minorHAnsi"/>
        </w:rPr>
        <w:t xml:space="preserve">, focusing on </w:t>
      </w:r>
      <w:r w:rsidRPr="005633B9">
        <w:rPr>
          <w:rFonts w:cstheme="minorHAnsi"/>
          <w:b/>
          <w:bCs/>
        </w:rPr>
        <w:t>IAM policies, Active Directory integration, and permissions management</w:t>
      </w:r>
      <w:r w:rsidRPr="005633B9">
        <w:rPr>
          <w:rFonts w:cstheme="minorHAnsi"/>
        </w:rPr>
        <w:t xml:space="preserve"> to identify optimization opportunities. Developed strategies for improving both </w:t>
      </w:r>
      <w:r w:rsidRPr="005633B9">
        <w:rPr>
          <w:rFonts w:cstheme="minorHAnsi"/>
          <w:b/>
          <w:bCs/>
        </w:rPr>
        <w:t>security and operational efficiency</w:t>
      </w:r>
      <w:r w:rsidRPr="005633B9">
        <w:rPr>
          <w:rFonts w:cstheme="minorHAnsi"/>
        </w:rPr>
        <w:t xml:space="preserve"> by </w:t>
      </w:r>
      <w:r w:rsidRPr="005633B9">
        <w:rPr>
          <w:rFonts w:cstheme="minorHAnsi"/>
          <w:b/>
          <w:bCs/>
        </w:rPr>
        <w:t>adjusting IAM roles, AD group policies, and Azure Active Directory (AAD) settings.</w:t>
      </w:r>
    </w:p>
    <w:p w14:paraId="22E07093" w14:textId="174B7C44" w:rsidR="005F1862" w:rsidRPr="005633B9" w:rsidRDefault="005F1862" w:rsidP="005F186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CD3FB3">
        <w:rPr>
          <w:rFonts w:cstheme="minorHAnsi"/>
        </w:rPr>
        <w:t xml:space="preserve">Applied </w:t>
      </w:r>
      <w:r w:rsidRPr="00CD3FB3">
        <w:rPr>
          <w:rFonts w:cstheme="minorHAnsi"/>
          <w:b/>
          <w:bCs/>
        </w:rPr>
        <w:t>AWS optimization strategies</w:t>
      </w:r>
      <w:r w:rsidRPr="00CD3FB3">
        <w:rPr>
          <w:rFonts w:cstheme="minorHAnsi"/>
        </w:rPr>
        <w:t xml:space="preserve">, including adjusting </w:t>
      </w:r>
      <w:r w:rsidRPr="00CD3FB3">
        <w:rPr>
          <w:rFonts w:cstheme="minorHAnsi"/>
          <w:b/>
          <w:bCs/>
        </w:rPr>
        <w:t>EC2 instance types</w:t>
      </w:r>
      <w:r w:rsidRPr="00CD3FB3">
        <w:rPr>
          <w:rFonts w:cstheme="minorHAnsi"/>
        </w:rPr>
        <w:t xml:space="preserve">, using </w:t>
      </w:r>
      <w:r w:rsidRPr="00CD3FB3">
        <w:rPr>
          <w:rFonts w:cstheme="minorHAnsi"/>
          <w:b/>
          <w:bCs/>
        </w:rPr>
        <w:t>AWS Cost Explorer for cost analysis, and optimizing S3 storage</w:t>
      </w:r>
      <w:r w:rsidRPr="00CD3FB3">
        <w:rPr>
          <w:rFonts w:cstheme="minorHAnsi"/>
        </w:rPr>
        <w:t>.</w:t>
      </w:r>
    </w:p>
    <w:p w14:paraId="4997D193" w14:textId="77777777" w:rsidR="005F1862" w:rsidRPr="005633B9" w:rsidRDefault="005F1862" w:rsidP="005F186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5633B9">
        <w:rPr>
          <w:rFonts w:cstheme="minorHAnsi"/>
        </w:rPr>
        <w:lastRenderedPageBreak/>
        <w:t xml:space="preserve">Led the configuration of </w:t>
      </w:r>
      <w:r w:rsidRPr="005633B9">
        <w:rPr>
          <w:rFonts w:cstheme="minorHAnsi"/>
          <w:b/>
          <w:bCs/>
        </w:rPr>
        <w:t>AWS IAM roles and Azure RBAC</w:t>
      </w:r>
      <w:r w:rsidRPr="005633B9">
        <w:rPr>
          <w:rFonts w:cstheme="minorHAnsi"/>
        </w:rPr>
        <w:t xml:space="preserve">, enforcing least-privilege access principles to protect sensitive financial data. Reviewed permissions management in </w:t>
      </w:r>
      <w:r w:rsidRPr="005633B9">
        <w:rPr>
          <w:rFonts w:cstheme="minorHAnsi"/>
          <w:b/>
          <w:bCs/>
        </w:rPr>
        <w:t>NAS and SharePoint</w:t>
      </w:r>
      <w:r w:rsidRPr="005633B9">
        <w:rPr>
          <w:rFonts w:cstheme="minorHAnsi"/>
        </w:rPr>
        <w:t>, ensuring that only authorized personnel could access critical banking data, which significantly improved data security compliance.</w:t>
      </w:r>
    </w:p>
    <w:p w14:paraId="47CA500C" w14:textId="3D0DFFA0" w:rsidR="005F1862" w:rsidRPr="00EB524D" w:rsidRDefault="005F1862" w:rsidP="00EB524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5633B9">
        <w:rPr>
          <w:rFonts w:cstheme="minorHAnsi"/>
        </w:rPr>
        <w:t xml:space="preserve">Strengthened security measures by implementing </w:t>
      </w:r>
      <w:r w:rsidRPr="005633B9">
        <w:rPr>
          <w:rFonts w:cstheme="minorHAnsi"/>
          <w:b/>
          <w:bCs/>
        </w:rPr>
        <w:t>single sign-on (SSO)</w:t>
      </w:r>
      <w:r w:rsidRPr="005633B9">
        <w:rPr>
          <w:rFonts w:cstheme="minorHAnsi"/>
        </w:rPr>
        <w:t xml:space="preserve"> for seamless access across cloud platforms and on-premises environments. Combined SSO with </w:t>
      </w:r>
      <w:r w:rsidRPr="005633B9">
        <w:rPr>
          <w:rFonts w:cstheme="minorHAnsi"/>
          <w:b/>
          <w:bCs/>
        </w:rPr>
        <w:t>multi-factor authentication (MFA)</w:t>
      </w:r>
      <w:r w:rsidRPr="005633B9">
        <w:rPr>
          <w:rFonts w:cstheme="minorHAnsi"/>
        </w:rPr>
        <w:t xml:space="preserve"> to ensure secure access for employees working across different geographic locations.</w:t>
      </w:r>
      <w:r w:rsidR="001C4883">
        <w:rPr>
          <w:rFonts w:cstheme="minorHAnsi"/>
        </w:rPr>
        <w:t> </w:t>
      </w:r>
      <w:proofErr w:type="gramStart"/>
      <w:r w:rsidRPr="00EB524D">
        <w:rPr>
          <w:rFonts w:cstheme="minorHAnsi"/>
        </w:rPr>
        <w:t>This</w:t>
      </w:r>
      <w:proofErr w:type="gramEnd"/>
      <w:r w:rsidRPr="00EB524D">
        <w:rPr>
          <w:rFonts w:cstheme="minorHAnsi"/>
        </w:rPr>
        <w:t xml:space="preserve"> resulted in enhanced security controls and smoother </w:t>
      </w:r>
      <w:r w:rsidRPr="0050235F">
        <w:rPr>
          <w:rFonts w:cstheme="minorHAnsi"/>
          <w:b/>
          <w:bCs/>
        </w:rPr>
        <w:t>access management for over 500 employees</w:t>
      </w:r>
      <w:r w:rsidRPr="00EB524D">
        <w:rPr>
          <w:rFonts w:cstheme="minorHAnsi"/>
        </w:rPr>
        <w:t>.</w:t>
      </w:r>
    </w:p>
    <w:p w14:paraId="376DBA18" w14:textId="67070106" w:rsidR="005F1862" w:rsidRPr="003F2442" w:rsidRDefault="003F2442" w:rsidP="003F2442">
      <w:pPr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9A2853">
        <w:t xml:space="preserve">Designed and implemented cloud-native architectures and </w:t>
      </w:r>
      <w:r w:rsidRPr="009A2853">
        <w:rPr>
          <w:b/>
          <w:bCs/>
        </w:rPr>
        <w:t>containerized microservices</w:t>
      </w:r>
      <w:r w:rsidRPr="009A2853">
        <w:t xml:space="preserve"> using </w:t>
      </w:r>
      <w:r w:rsidRPr="009A2853">
        <w:rPr>
          <w:b/>
          <w:bCs/>
        </w:rPr>
        <w:t>Docker and Kubernetes, enabling more agile deployments.</w:t>
      </w:r>
      <w:r>
        <w:rPr>
          <w:b/>
          <w:bCs/>
        </w:rPr>
        <w:t> </w:t>
      </w:r>
      <w:r w:rsidR="005F1862" w:rsidRPr="003F2442">
        <w:rPr>
          <w:rFonts w:cstheme="minorHAnsi"/>
        </w:rPr>
        <w:t>This required clear communication and close collaboration with stakeholders to align security and cloud optimization goals with business needs.</w:t>
      </w:r>
    </w:p>
    <w:p w14:paraId="60633AA1" w14:textId="77777777" w:rsidR="008A33E5" w:rsidRDefault="008A33E5" w:rsidP="00506F73">
      <w:pPr>
        <w:pBdr>
          <w:top w:val="single" w:sz="4" w:space="1" w:color="auto"/>
        </w:pBdr>
        <w:spacing w:after="0" w:line="240" w:lineRule="auto"/>
        <w:rPr>
          <w:i/>
          <w:iCs/>
        </w:rPr>
      </w:pPr>
      <w:r w:rsidRPr="001E4F31">
        <w:rPr>
          <w:b/>
          <w:bCs/>
          <w:sz w:val="24"/>
          <w:szCs w:val="24"/>
          <w:u w:val="single"/>
        </w:rPr>
        <w:t>Business Intelligence Analyst</w:t>
      </w:r>
      <w:r w:rsidRPr="001E4F31">
        <w:rPr>
          <w:b/>
          <w:bCs/>
          <w:u w:val="single"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C25994">
        <w:rPr>
          <w:b/>
          <w:bCs/>
          <w:i/>
          <w:iCs/>
          <w:sz w:val="24"/>
          <w:szCs w:val="24"/>
        </w:rPr>
        <w:t>Sati Enterprise, India</w:t>
      </w:r>
    </w:p>
    <w:p w14:paraId="59CD1C36" w14:textId="77777777" w:rsidR="008A33E5" w:rsidRDefault="008A33E5" w:rsidP="00506F73">
      <w:pPr>
        <w:pBdr>
          <w:top w:val="single" w:sz="4" w:space="1" w:color="auto"/>
        </w:pBdr>
        <w:spacing w:after="0" w:line="240" w:lineRule="auto"/>
        <w:rPr>
          <w:i/>
          <w:i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F04CAB">
        <w:rPr>
          <w:i/>
          <w:iCs/>
        </w:rPr>
        <w:t>August 2016 – March 2018</w:t>
      </w:r>
    </w:p>
    <w:p w14:paraId="5C34CEC5" w14:textId="05BDD8D3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 w:rsidRPr="00506F73">
        <w:t xml:space="preserve">Gathered and documented customer requirements using </w:t>
      </w:r>
      <w:r w:rsidRPr="00506F73">
        <w:rPr>
          <w:b/>
          <w:bCs/>
        </w:rPr>
        <w:t>Agile methodologies, translating business needs into BI and data solutions technical specifications.</w:t>
      </w:r>
    </w:p>
    <w:p w14:paraId="70ED516D" w14:textId="04642BC2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rPr>
          <w:b/>
          <w:bCs/>
        </w:rPr>
        <w:t>Developed complex SQL queries and used Python libraries such as Pandas and NumPy</w:t>
      </w:r>
      <w:r w:rsidRPr="00506F73">
        <w:t xml:space="preserve"> for data manipulation and transformation, streamlining data processing and enhancing the accuracy of insights displayed in Tableau and IBM Cognos dashboards.</w:t>
      </w:r>
    </w:p>
    <w:p w14:paraId="6E124D41" w14:textId="77777777" w:rsid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t xml:space="preserve">Automated data extraction and loading workflows using </w:t>
      </w:r>
      <w:r w:rsidRPr="00506F73">
        <w:rPr>
          <w:b/>
          <w:bCs/>
        </w:rPr>
        <w:t>Python scripts</w:t>
      </w:r>
      <w:r w:rsidRPr="00506F73">
        <w:t>, integrating data from various sources and ensuring real-time updates for business reports.</w:t>
      </w:r>
    </w:p>
    <w:p w14:paraId="1BF7F6A4" w14:textId="1294B5E2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t xml:space="preserve">Conducted </w:t>
      </w:r>
      <w:r w:rsidRPr="00506F73">
        <w:rPr>
          <w:b/>
          <w:bCs/>
        </w:rPr>
        <w:t>ad-hoc analysis and User Acceptance Testing (UAT) using Python</w:t>
      </w:r>
      <w:r w:rsidRPr="00506F73">
        <w:t xml:space="preserve"> to validate data models, ensuring consistency in reporting and dashboards.</w:t>
      </w:r>
    </w:p>
    <w:p w14:paraId="2CC028C6" w14:textId="77777777" w:rsidR="008A33E5" w:rsidRPr="007D553C" w:rsidRDefault="008A33E5" w:rsidP="00506F73">
      <w:pPr>
        <w:pBdr>
          <w:top w:val="single" w:sz="4" w:space="1" w:color="auto"/>
        </w:pBdr>
        <w:spacing w:after="0" w:line="240" w:lineRule="auto"/>
        <w:rPr>
          <w:b/>
          <w:bCs/>
        </w:rPr>
      </w:pPr>
    </w:p>
    <w:p w14:paraId="5D415DB3" w14:textId="666317EE" w:rsidR="008A33E5" w:rsidRPr="00506F73" w:rsidRDefault="008A33E5" w:rsidP="00506F73">
      <w:pPr>
        <w:spacing w:line="276" w:lineRule="auto"/>
        <w:jc w:val="both"/>
      </w:pPr>
      <w:r w:rsidRPr="00506F73">
        <w:rPr>
          <w:b/>
          <w:bCs/>
          <w:sz w:val="24"/>
          <w:szCs w:val="24"/>
          <w:u w:val="single"/>
        </w:rPr>
        <w:t>Data Quality Analyst</w:t>
      </w:r>
      <w:r w:rsidRPr="00506F73">
        <w:rPr>
          <w:b/>
          <w:bCs/>
          <w:u w:val="single"/>
        </w:rPr>
        <w:t xml:space="preserve"> </w:t>
      </w:r>
      <w:r w:rsidRPr="00506F73">
        <w:rPr>
          <w:b/>
          <w:bCs/>
        </w:rPr>
        <w:t xml:space="preserve">                                                                                                                         </w:t>
      </w:r>
      <w:r w:rsidRPr="00506F73">
        <w:rPr>
          <w:b/>
          <w:bCs/>
          <w:i/>
          <w:iCs/>
          <w:sz w:val="24"/>
          <w:szCs w:val="24"/>
        </w:rPr>
        <w:t>Larsen &amp; Toubro, India</w:t>
      </w:r>
      <w:r w:rsidRPr="00575DD1">
        <w:br/>
      </w:r>
      <w:r w:rsidRPr="00506F73">
        <w:t xml:space="preserve">                                                                                                                                                                      August 2014 – May 2016</w:t>
      </w:r>
    </w:p>
    <w:p w14:paraId="637A9210" w14:textId="093420C7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t xml:space="preserve">Designed and executed </w:t>
      </w:r>
      <w:r w:rsidRPr="00506F73">
        <w:rPr>
          <w:b/>
          <w:bCs/>
        </w:rPr>
        <w:t>data quality testing plans</w:t>
      </w:r>
      <w:r w:rsidRPr="00506F73">
        <w:t>, maintaining data integrity across systems.</w:t>
      </w:r>
    </w:p>
    <w:p w14:paraId="70425AF5" w14:textId="60CAAD19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t xml:space="preserve">Utilized </w:t>
      </w:r>
      <w:r w:rsidRPr="00506F73">
        <w:rPr>
          <w:b/>
          <w:bCs/>
        </w:rPr>
        <w:t>Python</w:t>
      </w:r>
      <w:r w:rsidRPr="00506F73">
        <w:t xml:space="preserve"> for automating data validation processes and implementing data quality checks. </w:t>
      </w:r>
      <w:r w:rsidRPr="00506F73">
        <w:rPr>
          <w:b/>
          <w:bCs/>
        </w:rPr>
        <w:t>Developed scripts using Pandas to perform data cleaning, normalization, and consistency checks</w:t>
      </w:r>
      <w:r w:rsidRPr="00506F73">
        <w:t xml:space="preserve"> across multiple data sets.</w:t>
      </w:r>
    </w:p>
    <w:p w14:paraId="226338D1" w14:textId="12E6563E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 w:rsidRPr="00506F73">
        <w:t xml:space="preserve">Employed </w:t>
      </w:r>
      <w:r w:rsidRPr="00506F73">
        <w:rPr>
          <w:b/>
          <w:bCs/>
        </w:rPr>
        <w:t>SQL and Python to conduct root cause analysis of data issues, developing Python-based tools to monitor data quality and generate exception reports.</w:t>
      </w:r>
    </w:p>
    <w:p w14:paraId="53876292" w14:textId="7E62DAE4" w:rsidR="00506F73" w:rsidRPr="00506F73" w:rsidRDefault="00506F73" w:rsidP="00506F73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t xml:space="preserve">Used </w:t>
      </w:r>
      <w:r w:rsidRPr="00506F73">
        <w:rPr>
          <w:b/>
          <w:bCs/>
        </w:rPr>
        <w:t>Python's Matplotlib and Seaborn for data visualization</w:t>
      </w:r>
      <w:r w:rsidRPr="00506F73">
        <w:t>, providing management with clear insights into data quality trends and improving decision-making.</w:t>
      </w:r>
    </w:p>
    <w:p w14:paraId="3E14045F" w14:textId="77777777" w:rsidR="00885B96" w:rsidRDefault="00506F73" w:rsidP="00885B96">
      <w:pPr>
        <w:pStyle w:val="ListParagraph"/>
        <w:numPr>
          <w:ilvl w:val="0"/>
          <w:numId w:val="6"/>
        </w:numPr>
        <w:spacing w:line="276" w:lineRule="auto"/>
        <w:jc w:val="both"/>
      </w:pPr>
      <w:r w:rsidRPr="00506F73">
        <w:t xml:space="preserve">Improved data integrity by building automated </w:t>
      </w:r>
      <w:r w:rsidRPr="00506F73">
        <w:rPr>
          <w:b/>
          <w:bCs/>
        </w:rPr>
        <w:t>Python scripts</w:t>
      </w:r>
      <w:r w:rsidRPr="00506F73">
        <w:t xml:space="preserve"> to monitor real-time data streams and trigger alerts for data anomalies, significantly enhancing the reliability of system performance.</w:t>
      </w:r>
    </w:p>
    <w:p w14:paraId="48EF91B0" w14:textId="41463961" w:rsidR="00885B96" w:rsidRPr="00885B96" w:rsidRDefault="00885B96" w:rsidP="00885B96">
      <w:pPr>
        <w:pBdr>
          <w:bottom w:val="single" w:sz="4" w:space="1" w:color="auto"/>
        </w:pBdr>
        <w:spacing w:line="276" w:lineRule="auto"/>
        <w:jc w:val="both"/>
      </w:pPr>
      <w:r w:rsidRPr="00885B96">
        <w:rPr>
          <w:b/>
          <w:bCs/>
          <w:i/>
          <w:iCs/>
          <w:sz w:val="28"/>
          <w:szCs w:val="28"/>
        </w:rPr>
        <w:t>Education</w:t>
      </w:r>
    </w:p>
    <w:p w14:paraId="19A7AD41" w14:textId="77777777" w:rsidR="00885B96" w:rsidRPr="00885B96" w:rsidRDefault="00885B96" w:rsidP="00885B96">
      <w:pPr>
        <w:spacing w:after="0" w:line="240" w:lineRule="auto"/>
        <w:rPr>
          <w:b/>
          <w:bCs/>
          <w:sz w:val="24"/>
          <w:szCs w:val="24"/>
        </w:rPr>
      </w:pPr>
      <w:r w:rsidRPr="00885B96">
        <w:rPr>
          <w:b/>
          <w:bCs/>
          <w:sz w:val="24"/>
          <w:szCs w:val="24"/>
        </w:rPr>
        <w:t xml:space="preserve">Master of Professional Studies in Analytics                                                                                    </w:t>
      </w:r>
      <w:r w:rsidRPr="00885B96">
        <w:rPr>
          <w:i/>
          <w:iCs/>
          <w:sz w:val="24"/>
          <w:szCs w:val="24"/>
        </w:rPr>
        <w:t>Apr 2018 – Dec 2019</w:t>
      </w:r>
    </w:p>
    <w:p w14:paraId="50AE6330" w14:textId="77777777" w:rsidR="00885B96" w:rsidRPr="00885B96" w:rsidRDefault="00885B96" w:rsidP="00885B96">
      <w:pPr>
        <w:spacing w:after="0" w:line="240" w:lineRule="auto"/>
        <w:jc w:val="both"/>
        <w:rPr>
          <w:i/>
          <w:iCs/>
          <w:sz w:val="24"/>
          <w:szCs w:val="24"/>
        </w:rPr>
      </w:pPr>
      <w:r w:rsidRPr="00885B96">
        <w:rPr>
          <w:i/>
          <w:iCs/>
          <w:sz w:val="24"/>
          <w:szCs w:val="24"/>
        </w:rPr>
        <w:t xml:space="preserve">Northeastern University, Boston, MA                                                                                                                         </w:t>
      </w:r>
    </w:p>
    <w:p w14:paraId="7FB1F852" w14:textId="77777777" w:rsidR="00885B96" w:rsidRDefault="00885B96" w:rsidP="00885B96">
      <w:pPr>
        <w:spacing w:after="0" w:line="240" w:lineRule="auto"/>
        <w:jc w:val="both"/>
        <w:rPr>
          <w:b/>
          <w:bCs/>
          <w:sz w:val="24"/>
          <w:szCs w:val="24"/>
        </w:rPr>
      </w:pPr>
      <w:r w:rsidRPr="00885B96">
        <w:rPr>
          <w:b/>
          <w:bCs/>
          <w:sz w:val="24"/>
          <w:szCs w:val="24"/>
        </w:rPr>
        <w:t xml:space="preserve">Master of Arts in Economics                                                                                                            </w:t>
      </w:r>
      <w:r w:rsidRPr="00885B96">
        <w:rPr>
          <w:i/>
          <w:iCs/>
          <w:sz w:val="24"/>
          <w:szCs w:val="24"/>
        </w:rPr>
        <w:t>Aug.2014 – May 2016</w:t>
      </w:r>
      <w:r w:rsidRPr="00885B96">
        <w:rPr>
          <w:b/>
          <w:bCs/>
          <w:sz w:val="24"/>
          <w:szCs w:val="24"/>
        </w:rPr>
        <w:t xml:space="preserve">                   </w:t>
      </w:r>
    </w:p>
    <w:p w14:paraId="32957204" w14:textId="77777777" w:rsidR="003F2442" w:rsidRDefault="00885B96" w:rsidP="003F2442">
      <w:pPr>
        <w:spacing w:after="0" w:line="240" w:lineRule="auto"/>
        <w:jc w:val="both"/>
        <w:rPr>
          <w:b/>
          <w:bCs/>
          <w:sz w:val="24"/>
          <w:szCs w:val="24"/>
        </w:rPr>
      </w:pPr>
      <w:r w:rsidRPr="00885B96">
        <w:rPr>
          <w:i/>
          <w:iCs/>
          <w:sz w:val="24"/>
          <w:szCs w:val="24"/>
        </w:rPr>
        <w:t>Punjab University, India</w:t>
      </w:r>
    </w:p>
    <w:p w14:paraId="5C02E35A" w14:textId="4BE530FF" w:rsidR="00E1503F" w:rsidRPr="003F2442" w:rsidRDefault="00885B96" w:rsidP="003F2442">
      <w:pPr>
        <w:spacing w:after="0" w:line="240" w:lineRule="auto"/>
        <w:jc w:val="both"/>
        <w:rPr>
          <w:b/>
          <w:bCs/>
          <w:sz w:val="24"/>
          <w:szCs w:val="24"/>
        </w:rPr>
      </w:pPr>
      <w:r w:rsidRPr="00885B96">
        <w:rPr>
          <w:b/>
          <w:bCs/>
          <w:sz w:val="24"/>
          <w:szCs w:val="24"/>
        </w:rPr>
        <w:t xml:space="preserve">Bachelor's Degree in Applied Economics                                                                                       </w:t>
      </w:r>
      <w:r w:rsidRPr="00885B96">
        <w:rPr>
          <w:i/>
          <w:iCs/>
          <w:sz w:val="24"/>
          <w:szCs w:val="24"/>
        </w:rPr>
        <w:t>Jun 2011 – May 2014</w:t>
      </w:r>
      <w:r w:rsidRPr="00885B96">
        <w:rPr>
          <w:b/>
          <w:bCs/>
          <w:sz w:val="24"/>
          <w:szCs w:val="24"/>
        </w:rPr>
        <w:t xml:space="preserve">   </w:t>
      </w:r>
      <w:r w:rsidRPr="00885B96">
        <w:rPr>
          <w:sz w:val="24"/>
          <w:szCs w:val="24"/>
        </w:rPr>
        <w:br/>
      </w:r>
      <w:r w:rsidRPr="00885B96">
        <w:rPr>
          <w:i/>
          <w:iCs/>
          <w:sz w:val="24"/>
          <w:szCs w:val="24"/>
        </w:rPr>
        <w:t xml:space="preserve"> Sadar Patel University, India                                                                                                                       </w:t>
      </w:r>
    </w:p>
    <w:sectPr w:rsidR="00E1503F" w:rsidRPr="003F2442" w:rsidSect="006C39F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AD2"/>
    <w:multiLevelType w:val="multilevel"/>
    <w:tmpl w:val="D6283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A7B"/>
    <w:multiLevelType w:val="hybridMultilevel"/>
    <w:tmpl w:val="D974CC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04D1289"/>
    <w:multiLevelType w:val="multilevel"/>
    <w:tmpl w:val="32A8C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B50A9"/>
    <w:multiLevelType w:val="multilevel"/>
    <w:tmpl w:val="73F2A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E533B"/>
    <w:multiLevelType w:val="hybridMultilevel"/>
    <w:tmpl w:val="51D01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0C6E1D"/>
    <w:multiLevelType w:val="hybridMultilevel"/>
    <w:tmpl w:val="0038DD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31CB5"/>
    <w:multiLevelType w:val="hybridMultilevel"/>
    <w:tmpl w:val="E4508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D06315"/>
    <w:multiLevelType w:val="hybridMultilevel"/>
    <w:tmpl w:val="C89A6F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1250953">
    <w:abstractNumId w:val="5"/>
  </w:num>
  <w:num w:numId="2" w16cid:durableId="1843084847">
    <w:abstractNumId w:val="2"/>
  </w:num>
  <w:num w:numId="3" w16cid:durableId="1649899161">
    <w:abstractNumId w:val="1"/>
  </w:num>
  <w:num w:numId="4" w16cid:durableId="1450080834">
    <w:abstractNumId w:val="3"/>
  </w:num>
  <w:num w:numId="5" w16cid:durableId="298071046">
    <w:abstractNumId w:val="6"/>
  </w:num>
  <w:num w:numId="6" w16cid:durableId="587927599">
    <w:abstractNumId w:val="8"/>
  </w:num>
  <w:num w:numId="7" w16cid:durableId="95290873">
    <w:abstractNumId w:val="7"/>
  </w:num>
  <w:num w:numId="8" w16cid:durableId="2101557248">
    <w:abstractNumId w:val="4"/>
  </w:num>
  <w:num w:numId="9" w16cid:durableId="21092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E5"/>
    <w:rsid w:val="001C4883"/>
    <w:rsid w:val="00221714"/>
    <w:rsid w:val="00314166"/>
    <w:rsid w:val="0039189D"/>
    <w:rsid w:val="003F2442"/>
    <w:rsid w:val="0050235F"/>
    <w:rsid w:val="00506F73"/>
    <w:rsid w:val="00535BF6"/>
    <w:rsid w:val="005C3FE6"/>
    <w:rsid w:val="005D6D7F"/>
    <w:rsid w:val="005F1862"/>
    <w:rsid w:val="006C39F3"/>
    <w:rsid w:val="006E3712"/>
    <w:rsid w:val="00885B96"/>
    <w:rsid w:val="008A33E5"/>
    <w:rsid w:val="009479AE"/>
    <w:rsid w:val="00D8488D"/>
    <w:rsid w:val="00DD0C9F"/>
    <w:rsid w:val="00E1503F"/>
    <w:rsid w:val="00EB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E7FCA"/>
  <w15:chartTrackingRefBased/>
  <w15:docId w15:val="{AFE66E72-70E3-4B39-B752-73E41BE2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E5"/>
  </w:style>
  <w:style w:type="paragraph" w:styleId="Heading1">
    <w:name w:val="heading 1"/>
    <w:basedOn w:val="Normal"/>
    <w:next w:val="Normal"/>
    <w:link w:val="Heading1Char"/>
    <w:uiPriority w:val="9"/>
    <w:qFormat/>
    <w:rsid w:val="008A3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3E5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unhideWhenUsed/>
    <w:qFormat/>
    <w:rsid w:val="008A33E5"/>
    <w:pPr>
      <w:numPr>
        <w:numId w:val="2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8A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sika-sethi-12239a107/" TargetMode="External"/><Relationship Id="rId5" Type="http://schemas.openxmlformats.org/officeDocument/2006/relationships/hyperlink" Target="mailto:jasikase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3</Pages>
  <Words>1361</Words>
  <Characters>9136</Characters>
  <Application>Microsoft Office Word</Application>
  <DocSecurity>0</DocSecurity>
  <Lines>147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Jasika Sethi</dc:creator>
  <cp:keywords/>
  <dc:description/>
  <cp:lastModifiedBy>Jasika Sethi</cp:lastModifiedBy>
  <cp:revision>8</cp:revision>
  <dcterms:created xsi:type="dcterms:W3CDTF">2024-10-23T15:38:00Z</dcterms:created>
  <dcterms:modified xsi:type="dcterms:W3CDTF">2024-10-29T15:33:00Z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c40b84da-d73a-4905-a45a-4f0da1cdad4c</vt:lpwstr>
  </property>
</Properties>
</file>