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57"/>
        <w:pBdr/>
        <w:shd w:val="clear" w:color="auto" w:fill="e6e6e6"/>
        <w:spacing/>
        <w:ind/>
        <w:rPr>
          <w:rFonts w:ascii="Calibri" w:hAnsi="Calibri" w:cs="Segoe UI"/>
          <w:color w:val="000000"/>
          <w:sz w:val="20"/>
          <w:szCs w:val="20"/>
        </w:rPr>
      </w:pPr>
      <w:r>
        <w:rPr>
          <w:rFonts w:ascii="Calibri" w:hAnsi="Calibri" w:cs="Segoe UI"/>
          <w:color w:val="000000"/>
          <w:sz w:val="20"/>
          <w:szCs w:val="20"/>
        </w:rPr>
        <w:t xml:space="preserve">VIJAY KAMBLE       Enterprise Solutions Architect                    Email: - kamblevijay1@gmail.com Cell Number: - </w:t>
      </w:r>
      <w:r>
        <w:rPr>
          <w:rFonts w:ascii="Calibri" w:hAnsi="Calibri" w:cs="Segoe UI"/>
          <w:color w:val="000000"/>
          <w:sz w:val="20"/>
          <w:szCs w:val="20"/>
        </w:rPr>
        <w:t xml:space="preserve">3026108531</w:t>
      </w:r>
      <w:bookmarkStart w:id="0" w:name="_GoBack"/>
      <w:r/>
      <w:bookmarkEnd w:id="0"/>
      <w:r>
        <w:rPr>
          <w:rFonts w:ascii="Calibri" w:hAnsi="Calibri" w:cs="Segoe UI"/>
          <w:color w:val="000000"/>
          <w:sz w:val="20"/>
          <w:szCs w:val="20"/>
        </w:rPr>
        <w:t xml:space="preserve">            </w:t>
      </w:r>
      <w:r>
        <w:rPr>
          <w:rFonts w:ascii="Calibri" w:hAnsi="Calibri" w:cs="Segoe UI"/>
          <w:color w:val="000000"/>
          <w:sz w:val="20"/>
          <w:szCs w:val="20"/>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Enthusiastic </w:t>
      </w:r>
      <w:r>
        <w:rPr>
          <w:rFonts w:ascii="Arial" w:hAnsi="Arial" w:eastAsia="Arial" w:cs="Arial"/>
          <w:color w:val="000000"/>
          <w:sz w:val="20"/>
          <w:szCs w:val="20"/>
        </w:rPr>
        <w:t xml:space="preserve">Enterprise </w:t>
      </w:r>
      <w:r>
        <w:rPr>
          <w:rFonts w:ascii="Arial" w:hAnsi="Arial" w:eastAsia="Arial" w:cs="Arial"/>
          <w:sz w:val="20"/>
          <w:szCs w:val="20"/>
          <w:shd w:val="clear" w:color="auto" w:fill="ffffff"/>
        </w:rPr>
        <w:t xml:space="preserve">Solutions Architect with 20 years of demonstrated background in Cyber&amp; Information </w:t>
      </w:r>
      <w:r>
        <w:rPr>
          <w:rFonts w:ascii="Arial" w:hAnsi="Arial" w:eastAsia="Arial" w:cs="Arial"/>
          <w:sz w:val="20"/>
          <w:szCs w:val="20"/>
          <w:shd w:val="clear" w:color="auto" w:fill="ffffff"/>
        </w:rPr>
        <w:t xml:space="preserve">Security, Cloud Security, Privileged and Identity Management, Data Protection, and risk-based compliance including ISMS, PCI-DSS, HIPAA, and using industry-recognized standards (ISO 27000, NIST 800 Series, CSA, and ITIL) with an extensive working experienc</w:t>
      </w:r>
      <w:r>
        <w:rPr>
          <w:rFonts w:ascii="Arial" w:hAnsi="Arial" w:eastAsia="Arial" w:cs="Arial"/>
          <w:sz w:val="20"/>
          <w:szCs w:val="20"/>
          <w:shd w:val="clear" w:color="auto" w:fill="ffffff"/>
        </w:rPr>
        <w:t xml:space="preserve">e in Managed Service and FinTech &amp; Healthcare Industry. Excellent Program Management &amp; Internal Auditor in completing complex assignments while providing virtual collaboration with international teams.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Define the security features required to support secur</w:t>
      </w:r>
      <w:r>
        <w:rPr>
          <w:rFonts w:ascii="Arial" w:hAnsi="Arial" w:eastAsia="Arial" w:cs="Arial"/>
          <w:sz w:val="20"/>
          <w:szCs w:val="20"/>
          <w:shd w:val="clear" w:color="auto" w:fill="ffffff"/>
        </w:rPr>
        <w:t xml:space="preserve">ity model specifications. Evaluate enterprise and application security design alternatives, including but not limited to control enforcement capability, ease of use, and cost. Proactively anticipate security threats and identify areas of weakness in enterp</w:t>
      </w:r>
      <w:r>
        <w:rPr>
          <w:rFonts w:ascii="Arial" w:hAnsi="Arial" w:eastAsia="Arial" w:cs="Arial"/>
          <w:sz w:val="20"/>
          <w:szCs w:val="20"/>
          <w:shd w:val="clear" w:color="auto" w:fill="ffffff"/>
        </w:rPr>
        <w:t xml:space="preserve">rise technology infrastructure and business applications. , Conduct reviews of security architecture and platform/service designs, and audit source code. Drive open innovation in product security best practices through industry collaboration. Provide produ</w:t>
      </w:r>
      <w:r>
        <w:rPr>
          <w:rFonts w:ascii="Arial" w:hAnsi="Arial" w:eastAsia="Arial" w:cs="Arial"/>
          <w:sz w:val="20"/>
          <w:szCs w:val="20"/>
          <w:shd w:val="clear" w:color="auto" w:fill="ffffff"/>
        </w:rPr>
        <w:t xml:space="preserve">ct security-related coaching and mentoring to elevate the security expertise of development teams.</w:t>
      </w:r>
      <w:r>
        <w:rPr>
          <w:rFonts w:ascii="Arial" w:hAnsi="Arial" w:cs="Arial"/>
          <w:sz w:val="20"/>
          <w:szCs w:val="20"/>
          <w:shd w:val="clear" w:color="auto" w:fill="ffffff"/>
        </w:rPr>
      </w:r>
    </w:p>
    <w:p>
      <w:pPr>
        <w:pStyle w:val="757"/>
        <w:pBdr/>
        <w:shd w:val="clear" w:color="auto" w:fill="e6e6e6"/>
        <w:spacing/>
        <w:ind/>
        <w:rPr>
          <w:rFonts w:ascii="Calibri" w:hAnsi="Calibri" w:cs="Segoe UI"/>
          <w:color w:val="000000"/>
          <w:sz w:val="20"/>
          <w:szCs w:val="20"/>
        </w:rPr>
      </w:pPr>
      <w:r>
        <w:rPr>
          <w:rFonts w:ascii="Calibri" w:hAnsi="Calibri" w:cs="Segoe UI"/>
          <w:color w:val="000000"/>
          <w:sz w:val="20"/>
          <w:szCs w:val="20"/>
        </w:rPr>
        <w:t xml:space="preserve">EDUCATION/TRAINING/CERTIFICATION</w:t>
      </w:r>
      <w:r>
        <w:rPr>
          <w:rFonts w:ascii="Calibri" w:hAnsi="Calibri" w:cs="Segoe UI"/>
          <w:color w:val="000000"/>
          <w:sz w:val="20"/>
          <w:szCs w:val="20"/>
        </w:rPr>
      </w:r>
    </w:p>
    <w:p>
      <w:pPr>
        <w:pBdr/>
        <w:tabs>
          <w:tab w:val="right" w:leader="none" w:pos="9720"/>
        </w:tabs>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Master of Business Administration from Sikkim Manipal University Information Technology, Mar 2009</w:t>
      </w:r>
      <w:r>
        <w:rPr>
          <w:rFonts w:ascii="Arial" w:hAnsi="Arial" w:cs="Arial"/>
          <w:sz w:val="20"/>
          <w:szCs w:val="20"/>
          <w:shd w:val="clear" w:color="auto" w:fill="ffffff"/>
        </w:rPr>
      </w:r>
    </w:p>
    <w:p>
      <w:pPr>
        <w:pBdr/>
        <w:tabs>
          <w:tab w:val="right" w:leader="none" w:pos="9720"/>
        </w:tabs>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Diploma in Industrial Elec</w:t>
      </w:r>
      <w:r>
        <w:rPr>
          <w:rFonts w:ascii="Arial" w:hAnsi="Arial" w:eastAsia="Arial" w:cs="Arial"/>
          <w:sz w:val="20"/>
          <w:szCs w:val="20"/>
          <w:shd w:val="clear" w:color="auto" w:fill="ffffff"/>
        </w:rPr>
        <w:t xml:space="preserve">tronics Engineering from M.H. Saboo Siddik College of Engineering, 2002</w:t>
      </w:r>
      <w:r>
        <w:rPr>
          <w:rFonts w:ascii="Arial" w:hAnsi="Arial" w:cs="Arial"/>
          <w:sz w:val="20"/>
          <w:szCs w:val="20"/>
          <w:shd w:val="clear" w:color="auto" w:fill="ffffff"/>
        </w:rPr>
      </w:r>
    </w:p>
    <w:p>
      <w:pPr>
        <w:pBdr/>
        <w:tabs>
          <w:tab w:val="right" w:leader="none" w:pos="9720"/>
        </w:tabs>
        <w:spacing/>
        <w:ind/>
        <w:rPr>
          <w:rFonts w:ascii="Calibri" w:hAnsi="Calibri" w:cs="Segoe UI"/>
          <w:b/>
          <w:sz w:val="20"/>
          <w:szCs w:val="20"/>
          <w:u w:val="single"/>
          <w:shd w:val="clear" w:color="auto" w:fill="ffffff"/>
        </w:rPr>
      </w:pPr>
      <w:r>
        <w:rPr>
          <w:rFonts w:ascii="Calibri" w:hAnsi="Calibri" w:cs="Segoe UI"/>
          <w:b/>
          <w:sz w:val="20"/>
          <w:szCs w:val="20"/>
          <w:u w:val="single"/>
          <w:shd w:val="clear" w:color="auto" w:fill="ffffff"/>
        </w:rPr>
        <w:t xml:space="preserve">Certifications:</w:t>
      </w:r>
      <w:r>
        <w:rPr>
          <w:rFonts w:ascii="Calibri" w:hAnsi="Calibri" w:cs="Segoe UI"/>
          <w:b/>
          <w:sz w:val="20"/>
          <w:szCs w:val="20"/>
          <w:u w:val="single"/>
          <w:shd w:val="clear" w:color="auto" w:fill="ffffff"/>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ITIL Certification V2/V3</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VMware VCP 3, VSphere 4, VSphere 5 (VCP-510) certification.</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VCA-CLOUD, VCA-WM, VCA-DCA certification. </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w:t>
      </w:r>
      <w:r>
        <w:rPr>
          <w:rFonts w:ascii="Calibri" w:hAnsi="Calibri" w:cs="Segoe UI"/>
          <w:b/>
          <w:sz w:val="20"/>
          <w:szCs w:val="20"/>
        </w:rPr>
        <w:t xml:space="preserve">PRINCE-2 FOUNDATION and PRACTITIONER certification.</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CCSA\CCSE (GAIA) Certification</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Splunk 6.x Fundamentals Certification</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Zscaler Certified TAC Associate (ZCTA)</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Zscaler Certified Cloud Administrator - Internet Access </w:t>
      </w:r>
      <w:r>
        <w:rPr>
          <w:rFonts w:ascii="Calibri" w:hAnsi="Calibri" w:cs="Segoe UI"/>
          <w:b/>
          <w:sz w:val="20"/>
          <w:szCs w:val="20"/>
        </w:rPr>
        <w:t xml:space="preserve">(ZCCA-IA)</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Zscaler Certified Cloud Administrator - Private Access (ZCCA-PA)</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w:t>
      </w:r>
      <w:r>
        <w:rPr>
          <w:rFonts w:ascii="Calibri" w:hAnsi="Calibri" w:cs="Segoe UI"/>
          <w:b/>
          <w:sz w:val="20"/>
          <w:szCs w:val="20"/>
        </w:rPr>
        <w:fldChar w:fldCharType="begin"/>
      </w:r>
      <w:r>
        <w:rPr>
          <w:rFonts w:ascii="Calibri" w:hAnsi="Calibri" w:cs="Segoe UI"/>
          <w:b/>
          <w:sz w:val="20"/>
          <w:szCs w:val="20"/>
        </w:rPr>
        <w:instrText xml:space="preserve"> HYPERLINK "https://www.investopedia.com/terms/c/certified-information-systems-auditor.asp" \l ":~:text=Certified%20Information%20Systems%20Auditor%20(CISA)%20re</w:instrText>
      </w:r>
      <w:r>
        <w:rPr>
          <w:rFonts w:ascii="Calibri" w:hAnsi="Calibri" w:cs="Segoe UI"/>
          <w:b/>
          <w:sz w:val="20"/>
          <w:szCs w:val="20"/>
        </w:rPr>
        <w:instrText xml:space="preserve">fers%20to%20a%20designation%20issued,and%20Control%20Association%20(ISACA)." </w:instrText>
      </w:r>
      <w:r>
        <w:rPr>
          <w:rFonts w:ascii="Calibri" w:hAnsi="Calibri" w:cs="Segoe UI"/>
          <w:b/>
          <w:sz w:val="20"/>
          <w:szCs w:val="20"/>
        </w:rPr>
        <w:fldChar w:fldCharType="separate"/>
      </w:r>
      <w:r>
        <w:rPr>
          <w:rFonts w:ascii="Calibri" w:hAnsi="Calibri" w:cs="Segoe UI"/>
          <w:b/>
          <w:sz w:val="20"/>
          <w:szCs w:val="20"/>
        </w:rPr>
        <w:t xml:space="preserve">Certified Information Systems Auditor (CISA) </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fldChar w:fldCharType="end"/>
      </w:r>
      <w:r>
        <w:rPr>
          <w:rFonts w:ascii="Calibri" w:hAnsi="Calibri" w:cs="Segoe UI"/>
          <w:b/>
          <w:sz w:val="20"/>
          <w:szCs w:val="20"/>
        </w:rPr>
        <w:t xml:space="preserve">Completed Certified Information Security Manager (CISM)</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Project Management Professional (PMP)</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w:t>
      </w:r>
      <w:r>
        <w:rPr>
          <w:rFonts w:ascii="Calibri" w:hAnsi="Calibri" w:cs="Segoe UI"/>
          <w:b/>
          <w:sz w:val="20"/>
          <w:szCs w:val="20"/>
        </w:rPr>
        <w:t xml:space="preserve">Microsoft Certified: Azure Security Engineer Associate "Azure"</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AWS Certified Security – Specialty "AWS"</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AWS Certified Solutions Architect Professional “AWS"</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Google Cloud Certified Professional Cloud Architect"GCP"</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Co</w:t>
      </w:r>
      <w:r>
        <w:rPr>
          <w:rFonts w:ascii="Calibri" w:hAnsi="Calibri" w:cs="Segoe UI"/>
          <w:b/>
          <w:sz w:val="20"/>
          <w:szCs w:val="20"/>
        </w:rPr>
        <w:t xml:space="preserve">ursera training certification for Google cloud "GCP."</w:t>
      </w:r>
      <w:r>
        <w:rPr>
          <w:rFonts w:ascii="Calibri" w:hAnsi="Calibri" w:cs="Segoe UI"/>
          <w:b/>
          <w:sz w:val="20"/>
          <w:szCs w:val="20"/>
        </w:rPr>
      </w:r>
    </w:p>
    <w:p>
      <w:pPr>
        <w:numPr>
          <w:ilvl w:val="0"/>
          <w:numId w:val="33"/>
        </w:numPr>
        <w:pBdr/>
        <w:spacing/>
        <w:ind/>
        <w:rPr>
          <w:rFonts w:ascii="Calibri" w:hAnsi="Calibri" w:cs="Segoe UI"/>
          <w:b/>
          <w:sz w:val="20"/>
          <w:szCs w:val="20"/>
        </w:rPr>
      </w:pPr>
      <w:r>
        <w:rPr>
          <w:rFonts w:ascii="Calibri" w:hAnsi="Calibri" w:cs="Segoe UI"/>
          <w:b/>
          <w:sz w:val="20"/>
          <w:szCs w:val="20"/>
        </w:rPr>
        <w:t xml:space="preserve">Completed TOGAF 9.0 Enterprise Architect certification.</w:t>
      </w:r>
      <w:r>
        <w:rPr>
          <w:rFonts w:ascii="Calibri" w:hAnsi="Calibri" w:cs="Segoe UI"/>
          <w:b/>
          <w:sz w:val="20"/>
          <w:szCs w:val="20"/>
        </w:rPr>
      </w:r>
    </w:p>
    <w:p>
      <w:pPr>
        <w:pBdr/>
        <w:spacing/>
        <w:ind/>
        <w:rPr>
          <w:rFonts w:ascii="Calibri" w:hAnsi="Calibri" w:cs="Segoe UI"/>
          <w:b/>
          <w:bCs/>
          <w:sz w:val="20"/>
          <w:szCs w:val="20"/>
        </w:rPr>
      </w:pPr>
      <w:r>
        <w:rPr>
          <w:rFonts w:ascii="Calibri" w:hAnsi="Calibri" w:cs="Segoe UI"/>
          <w:b/>
          <w:bCs/>
          <w:sz w:val="20"/>
          <w:szCs w:val="20"/>
        </w:rPr>
      </w:r>
      <w:r>
        <w:rPr>
          <w:rFonts w:ascii="Calibri" w:hAnsi="Calibri" w:cs="Segoe UI"/>
          <w:b/>
          <w:bCs/>
          <w:sz w:val="20"/>
          <w:szCs w:val="20"/>
        </w:rPr>
      </w:r>
    </w:p>
    <w:tbl>
      <w:tblPr>
        <w:tblW w:w="10812" w:type="dxa"/>
        <w:tblInd w:w="204" w:type="dxa"/>
        <w:tblBorders/>
        <w:tblLook w:val="04A0" w:firstRow="1" w:lastRow="0" w:firstColumn="1" w:lastColumn="0" w:noHBand="0" w:noVBand="1"/>
      </w:tblPr>
      <w:tblGrid>
        <w:gridCol w:w="2940"/>
        <w:gridCol w:w="7872"/>
      </w:tblGrid>
      <w:tr>
        <w:trPr>
          <w:trHeight w:val="300"/>
        </w:trPr>
        <w:tc>
          <w:tcPr>
            <w:tcBorders>
              <w:top w:val="single" w:color="auto" w:sz="4" w:space="0"/>
              <w:left w:val="single" w:color="auto" w:sz="4" w:space="0"/>
              <w:bottom w:val="single" w:color="auto" w:sz="4" w:space="0"/>
              <w:right w:val="single" w:color="auto" w:sz="4" w:space="0"/>
            </w:tcBorders>
            <w:tcW w:w="2940" w:type="dxa"/>
            <w:vAlign w:val="bottom"/>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Cloud Technogies </w:t>
            </w:r>
            <w:r>
              <w:rPr>
                <w:rFonts w:ascii="Calibri" w:hAnsi="Calibri" w:cs="Segoe UI"/>
                <w:b/>
                <w:sz w:val="20"/>
                <w:szCs w:val="20"/>
                <w:shd w:val="clear" w:color="auto" w:fill="ffffff"/>
              </w:rPr>
            </w:r>
          </w:p>
        </w:tc>
        <w:tc>
          <w:tcPr>
            <w:tcBorders>
              <w:top w:val="single" w:color="auto" w:sz="4" w:space="0"/>
              <w:left w:val="none" w:color="ffffff" w:sz="255" w:space="0"/>
              <w:bottom w:val="single" w:color="auto" w:sz="4" w:space="0"/>
              <w:right w:val="single" w:color="auto" w:sz="4" w:space="0"/>
            </w:tcBorders>
            <w:tcW w:w="7872" w:type="dxa"/>
            <w:vAlign w:val="bottom"/>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AWS, Azure,GCP, Zsclaer. O365, </w:t>
            </w:r>
            <w:r>
              <w:rPr>
                <w:rFonts w:ascii="Calibri" w:hAnsi="Calibri" w:cs="Segoe UI"/>
                <w:sz w:val="20"/>
                <w:szCs w:val="20"/>
                <w:shd w:val="clear" w:color="auto" w:fill="ffffff"/>
              </w:rPr>
            </w:r>
          </w:p>
        </w:tc>
      </w:tr>
      <w:tr>
        <w:trPr>
          <w:trHeight w:val="945"/>
        </w:trPr>
        <w:tc>
          <w:tcPr>
            <w:tcBorders>
              <w:top w:val="none" w:color="ffffff" w:sz="255" w:space="0"/>
              <w:left w:val="single" w:color="auto" w:sz="4" w:space="0"/>
              <w:bottom w:val="single" w:color="auto" w:sz="4" w:space="0"/>
              <w:right w:val="single" w:color="auto" w:sz="4" w:space="0"/>
            </w:tcBorders>
            <w:tcW w:w="2940" w:type="dxa"/>
            <w:vAlign w:val="bottom"/>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Cloud Security &amp; Compliance</w:t>
            </w:r>
            <w:r>
              <w:rPr>
                <w:rFonts w:ascii="Calibri" w:hAnsi="Calibri" w:cs="Segoe UI"/>
                <w:b/>
                <w:sz w:val="20"/>
                <w:szCs w:val="20"/>
                <w:shd w:val="clear" w:color="auto" w:fill="ffffff"/>
              </w:rPr>
            </w:r>
          </w:p>
        </w:tc>
        <w:tc>
          <w:tcPr>
            <w:tcBorders>
              <w:top w:val="none" w:color="ffffff" w:sz="255" w:space="0"/>
              <w:left w:val="none" w:color="ffffff" w:sz="255" w:space="0"/>
              <w:bottom w:val="single" w:color="auto" w:sz="4" w:space="0"/>
              <w:right w:val="single" w:color="auto" w:sz="4" w:space="0"/>
            </w:tcBorders>
            <w:tcW w:w="7872" w:type="dxa"/>
            <w:vAlign w:val="bottom"/>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AWS Gurdduty , Insector,CloudTrail.Network Firewall,Shieldm, WAF,Firewall Manger,Macie,KMS,Manager,Secrets Manager,Detective,Elastic Disaster Recovery, Key Management Services, Certificate Manger, Detective ,Audit Manager, Artifact.</w:t>
            </w:r>
            <w:r>
              <w:t xml:space="preserve"> </w:t>
            </w:r>
            <w:r>
              <w:rPr>
                <w:rFonts w:ascii="Calibri" w:hAnsi="Calibri" w:cs="Segoe UI"/>
                <w:sz w:val="20"/>
                <w:szCs w:val="20"/>
                <w:shd w:val="clear" w:color="auto" w:fill="ffffff"/>
              </w:rPr>
              <w:t xml:space="preserve">Azure Kubernetes Servic</w:t>
            </w:r>
            <w:r>
              <w:rPr>
                <w:rFonts w:ascii="Calibri" w:hAnsi="Calibri" w:cs="Segoe UI"/>
                <w:sz w:val="20"/>
                <w:szCs w:val="20"/>
                <w:shd w:val="clear" w:color="auto" w:fill="ffffff"/>
              </w:rPr>
              <w:t xml:space="preserve">e (AKS) ,Azure Policy,Azure Resource Mover,Key Vault,Monitor,Azure Sentinel,Managed Security Services,Microsoft Defender Advanced Threat protection</w:t>
            </w:r>
            <w:r>
              <w:rPr>
                <w:rFonts w:ascii="Calibri" w:hAnsi="Calibri" w:cs="Segoe UI"/>
                <w:sz w:val="20"/>
                <w:szCs w:val="20"/>
                <w:shd w:val="clear" w:color="auto" w:fill="ffffff"/>
              </w:rPr>
            </w:r>
          </w:p>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Microsoft Security Center, Anomaly Detector,API Management. Azure Active Directory (Azure AD)</w:t>
            </w:r>
            <w:r>
              <w:rPr>
                <w:rFonts w:ascii="Calibri" w:hAnsi="Calibri" w:cs="Segoe UI"/>
                <w:sz w:val="20"/>
                <w:szCs w:val="20"/>
                <w:shd w:val="clear" w:color="auto" w:fill="ffffff"/>
              </w:rPr>
            </w:r>
          </w:p>
        </w:tc>
      </w:tr>
      <w:tr>
        <w:trPr>
          <w:trHeight w:val="300"/>
        </w:trPr>
        <w:tc>
          <w:tcPr>
            <w:tcBorders>
              <w:top w:val="none" w:color="ffffff" w:sz="255" w:space="0"/>
              <w:left w:val="single" w:color="auto" w:sz="4" w:space="0"/>
              <w:bottom w:val="single" w:color="auto" w:sz="4" w:space="0"/>
              <w:right w:val="single" w:color="auto" w:sz="4" w:space="0"/>
            </w:tcBorders>
            <w:tcW w:w="2940" w:type="dxa"/>
            <w:vAlign w:val="bottom"/>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Palo Alto </w:t>
            </w:r>
            <w:r>
              <w:rPr>
                <w:rFonts w:ascii="Calibri" w:hAnsi="Calibri" w:cs="Segoe UI"/>
                <w:b/>
                <w:sz w:val="20"/>
                <w:szCs w:val="20"/>
                <w:shd w:val="clear" w:color="auto" w:fill="ffffff"/>
              </w:rPr>
            </w:r>
          </w:p>
        </w:tc>
        <w:tc>
          <w:tcPr>
            <w:tcBorders>
              <w:top w:val="none" w:color="ffffff" w:sz="255" w:space="0"/>
              <w:left w:val="none" w:color="ffffff" w:sz="255" w:space="0"/>
              <w:bottom w:val="single" w:color="auto" w:sz="4" w:space="0"/>
              <w:right w:val="single" w:color="auto" w:sz="4" w:space="0"/>
            </w:tcBorders>
            <w:tcW w:w="7872" w:type="dxa"/>
            <w:vAlign w:val="bottom"/>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Pr</w:t>
            </w:r>
            <w:r>
              <w:rPr>
                <w:rFonts w:ascii="Calibri" w:hAnsi="Calibri" w:cs="Segoe UI"/>
                <w:sz w:val="20"/>
                <w:szCs w:val="20"/>
                <w:shd w:val="clear" w:color="auto" w:fill="ffffff"/>
              </w:rPr>
              <w:t xml:space="preserve">isma cloud , IPS,IDS,APPID,USERID.Firewall,</w:t>
            </w:r>
            <w:r>
              <w:rPr>
                <w:rFonts w:ascii="Calibri" w:hAnsi="Calibri" w:cs="Segoe UI"/>
                <w:sz w:val="20"/>
                <w:szCs w:val="20"/>
                <w:shd w:val="clear" w:color="auto" w:fill="ffffff"/>
              </w:rPr>
            </w:r>
          </w:p>
        </w:tc>
      </w:tr>
      <w:tr>
        <w:trPr>
          <w:trHeight w:val="300"/>
        </w:trPr>
        <w:tc>
          <w:tcPr>
            <w:tcBorders>
              <w:top w:val="none" w:color="ffffff" w:sz="255" w:space="0"/>
              <w:left w:val="single" w:color="auto" w:sz="4" w:space="0"/>
              <w:bottom w:val="single" w:color="auto" w:sz="4" w:space="0"/>
              <w:right w:val="single" w:color="auto" w:sz="4" w:space="0"/>
            </w:tcBorders>
            <w:tcW w:w="2940" w:type="dxa"/>
            <w:vAlign w:val="bottom"/>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Zsclaer</w:t>
            </w:r>
            <w:r>
              <w:rPr>
                <w:rFonts w:ascii="Calibri" w:hAnsi="Calibri" w:cs="Segoe UI"/>
                <w:b/>
                <w:sz w:val="20"/>
                <w:szCs w:val="20"/>
                <w:shd w:val="clear" w:color="auto" w:fill="ffffff"/>
              </w:rPr>
            </w:r>
          </w:p>
        </w:tc>
        <w:tc>
          <w:tcPr>
            <w:tcBorders>
              <w:top w:val="none" w:color="ffffff" w:sz="255" w:space="0"/>
              <w:left w:val="none" w:color="ffffff" w:sz="255" w:space="0"/>
              <w:bottom w:val="single" w:color="auto" w:sz="4" w:space="0"/>
              <w:right w:val="single" w:color="auto" w:sz="4" w:space="0"/>
            </w:tcBorders>
            <w:tcW w:w="7872" w:type="dxa"/>
            <w:vAlign w:val="bottom"/>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Internet Access, Private Access, Zero trust</w:t>
            </w:r>
            <w:r>
              <w:rPr>
                <w:rFonts w:ascii="Calibri" w:hAnsi="Calibri" w:cs="Segoe UI"/>
                <w:sz w:val="20"/>
                <w:szCs w:val="20"/>
                <w:shd w:val="clear" w:color="auto" w:fill="ffffff"/>
              </w:rPr>
            </w:r>
          </w:p>
        </w:tc>
      </w:tr>
      <w:tr>
        <w:trPr>
          <w:trHeight w:val="600"/>
        </w:trPr>
        <w:tc>
          <w:tcPr>
            <w:tcBorders>
              <w:top w:val="none" w:color="ffffff" w:sz="255" w:space="0"/>
              <w:left w:val="single" w:color="auto" w:sz="4" w:space="0"/>
              <w:bottom w:val="single" w:color="auto" w:sz="4" w:space="0"/>
              <w:right w:val="single" w:color="auto" w:sz="4" w:space="0"/>
            </w:tcBorders>
            <w:tcW w:w="2940" w:type="dxa"/>
            <w:vAlign w:val="bottom"/>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Cloud App Security </w:t>
            </w:r>
            <w:r>
              <w:rPr>
                <w:rFonts w:ascii="Calibri" w:hAnsi="Calibri" w:cs="Segoe UI"/>
                <w:b/>
                <w:sz w:val="20"/>
                <w:szCs w:val="20"/>
                <w:shd w:val="clear" w:color="auto" w:fill="ffffff"/>
              </w:rPr>
            </w:r>
          </w:p>
        </w:tc>
        <w:tc>
          <w:tcPr>
            <w:tcBorders>
              <w:top w:val="none" w:color="ffffff" w:sz="255" w:space="0"/>
              <w:left w:val="none" w:color="ffffff" w:sz="255" w:space="0"/>
              <w:bottom w:val="single" w:color="auto" w:sz="4" w:space="0"/>
              <w:right w:val="single" w:color="auto" w:sz="4" w:space="0"/>
            </w:tcBorders>
            <w:tcW w:w="7872" w:type="dxa"/>
            <w:vAlign w:val="bottom"/>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OWAP, Pen testing, Threat modeling , Application DR/BR Test ,Rapid7 "Vulnerability Management"</w:t>
            </w:r>
            <w:r>
              <w:rPr>
                <w:rFonts w:ascii="Calibri" w:hAnsi="Calibri" w:cs="Segoe UI"/>
                <w:sz w:val="20"/>
                <w:szCs w:val="20"/>
                <w:shd w:val="clear" w:color="auto" w:fill="ffffff"/>
              </w:rPr>
            </w:r>
          </w:p>
        </w:tc>
      </w:tr>
      <w:tr>
        <w:trPr>
          <w:trHeight w:val="300"/>
        </w:trPr>
        <w:tc>
          <w:tcPr>
            <w:tcBorders>
              <w:top w:val="none" w:color="ffffff" w:sz="255" w:space="0"/>
              <w:left w:val="single" w:color="auto" w:sz="4" w:space="0"/>
              <w:bottom w:val="single" w:color="auto" w:sz="4" w:space="0"/>
              <w:right w:val="single" w:color="auto" w:sz="4" w:space="0"/>
            </w:tcBorders>
            <w:tcW w:w="2940" w:type="dxa"/>
            <w:vAlign w:val="bottom"/>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Cloud Technogies </w:t>
            </w:r>
            <w:r>
              <w:rPr>
                <w:rFonts w:ascii="Calibri" w:hAnsi="Calibri" w:cs="Segoe UI"/>
                <w:b/>
                <w:sz w:val="20"/>
                <w:szCs w:val="20"/>
                <w:shd w:val="clear" w:color="auto" w:fill="ffffff"/>
              </w:rPr>
            </w:r>
          </w:p>
        </w:tc>
        <w:tc>
          <w:tcPr>
            <w:tcBorders>
              <w:top w:val="none" w:color="ffffff" w:sz="255" w:space="0"/>
              <w:left w:val="none" w:color="ffffff" w:sz="255" w:space="0"/>
              <w:bottom w:val="single" w:color="auto" w:sz="4" w:space="0"/>
              <w:right w:val="single" w:color="auto" w:sz="4" w:space="0"/>
            </w:tcBorders>
            <w:tcW w:w="7872" w:type="dxa"/>
            <w:vAlign w:val="bottom"/>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Containerization, Kubernet cluster, Web App, Work load Management</w:t>
            </w:r>
            <w:r>
              <w:rPr>
                <w:rFonts w:ascii="Calibri" w:hAnsi="Calibri" w:cs="Segoe UI"/>
                <w:sz w:val="20"/>
                <w:szCs w:val="20"/>
                <w:shd w:val="clear" w:color="auto" w:fill="ffffff"/>
              </w:rPr>
            </w:r>
          </w:p>
        </w:tc>
      </w:tr>
      <w:tr>
        <w:trPr>
          <w:trHeight w:val="300"/>
        </w:trPr>
        <w:tc>
          <w:tcPr>
            <w:tcBorders>
              <w:top w:val="none" w:color="ffffff" w:sz="255" w:space="0"/>
              <w:left w:val="single" w:color="auto" w:sz="4" w:space="0"/>
              <w:bottom w:val="single" w:color="auto" w:sz="4" w:space="0"/>
              <w:right w:val="single" w:color="auto" w:sz="4" w:space="0"/>
            </w:tcBorders>
            <w:tcW w:w="2940" w:type="dxa"/>
            <w:vAlign w:val="bottom"/>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Identity Management </w:t>
            </w:r>
            <w:r>
              <w:rPr>
                <w:rFonts w:ascii="Calibri" w:hAnsi="Calibri" w:cs="Segoe UI"/>
                <w:b/>
                <w:sz w:val="20"/>
                <w:szCs w:val="20"/>
                <w:shd w:val="clear" w:color="auto" w:fill="ffffff"/>
              </w:rPr>
            </w:r>
          </w:p>
        </w:tc>
        <w:tc>
          <w:tcPr>
            <w:tcBorders>
              <w:top w:val="none" w:color="ffffff" w:sz="255" w:space="0"/>
              <w:left w:val="none" w:color="ffffff" w:sz="255" w:space="0"/>
              <w:bottom w:val="single" w:color="auto" w:sz="4" w:space="0"/>
              <w:right w:val="single" w:color="auto" w:sz="4" w:space="0"/>
            </w:tcBorders>
            <w:tcW w:w="7872" w:type="dxa"/>
            <w:vAlign w:val="bottom"/>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Azure AD,  RBAC,SSO,OpenID,Oauth ,Zap</w:t>
            </w:r>
            <w:r>
              <w:rPr>
                <w:rFonts w:ascii="Calibri" w:hAnsi="Calibri" w:cs="Segoe UI"/>
                <w:sz w:val="20"/>
                <w:szCs w:val="20"/>
                <w:shd w:val="clear" w:color="auto" w:fill="ffffff"/>
              </w:rPr>
            </w:r>
          </w:p>
        </w:tc>
      </w:tr>
      <w:tr>
        <w:trPr>
          <w:trHeight w:val="300"/>
        </w:trPr>
        <w:tc>
          <w:tcPr>
            <w:tcBorders>
              <w:top w:val="none" w:color="ffffff" w:sz="255" w:space="0"/>
              <w:left w:val="single" w:color="auto" w:sz="4" w:space="0"/>
              <w:bottom w:val="single" w:color="auto" w:sz="4" w:space="0"/>
              <w:right w:val="single" w:color="auto" w:sz="4" w:space="0"/>
            </w:tcBorders>
            <w:tcW w:w="2940" w:type="dxa"/>
            <w:vAlign w:val="bottom"/>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Programming Languages </w:t>
            </w:r>
            <w:r>
              <w:rPr>
                <w:rFonts w:ascii="Calibri" w:hAnsi="Calibri" w:cs="Segoe UI"/>
                <w:b/>
                <w:sz w:val="20"/>
                <w:szCs w:val="20"/>
                <w:shd w:val="clear" w:color="auto" w:fill="ffffff"/>
              </w:rPr>
            </w:r>
          </w:p>
        </w:tc>
        <w:tc>
          <w:tcPr>
            <w:tcBorders>
              <w:top w:val="none" w:color="ffffff" w:sz="255" w:space="0"/>
              <w:left w:val="none" w:color="ffffff" w:sz="255" w:space="0"/>
              <w:bottom w:val="single" w:color="auto" w:sz="4" w:space="0"/>
              <w:right w:val="single" w:color="auto" w:sz="4" w:space="0"/>
            </w:tcBorders>
            <w:tcW w:w="7872" w:type="dxa"/>
            <w:vAlign w:val="bottom"/>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.Net. C, C+, Pearl, Python. C-sharp,Poweshell</w:t>
            </w:r>
            <w:r>
              <w:rPr>
                <w:rFonts w:ascii="Calibri" w:hAnsi="Calibri" w:cs="Segoe UI"/>
                <w:sz w:val="20"/>
                <w:szCs w:val="20"/>
                <w:shd w:val="clear" w:color="auto" w:fill="ffffff"/>
              </w:rPr>
            </w:r>
          </w:p>
        </w:tc>
      </w:tr>
      <w:tr>
        <w:trPr>
          <w:trHeight w:val="600"/>
        </w:trPr>
        <w:tc>
          <w:tcPr>
            <w:tcBorders>
              <w:top w:val="none" w:color="ffffff" w:sz="255" w:space="0"/>
              <w:left w:val="single" w:color="auto" w:sz="4" w:space="0"/>
              <w:bottom w:val="single" w:color="auto" w:sz="4" w:space="0"/>
              <w:right w:val="single" w:color="auto" w:sz="4" w:space="0"/>
            </w:tcBorders>
            <w:tcW w:w="2940" w:type="dxa"/>
            <w:vAlign w:val="bottom"/>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SIM Tools </w:t>
            </w:r>
            <w:r>
              <w:rPr>
                <w:rFonts w:ascii="Calibri" w:hAnsi="Calibri" w:cs="Segoe UI"/>
                <w:b/>
                <w:sz w:val="20"/>
                <w:szCs w:val="20"/>
                <w:shd w:val="clear" w:color="auto" w:fill="ffffff"/>
              </w:rPr>
            </w:r>
          </w:p>
        </w:tc>
        <w:tc>
          <w:tcPr>
            <w:tcBorders>
              <w:top w:val="none" w:color="ffffff" w:sz="255" w:space="0"/>
              <w:left w:val="none" w:color="ffffff" w:sz="255" w:space="0"/>
              <w:bottom w:val="single" w:color="auto" w:sz="4" w:space="0"/>
              <w:right w:val="single" w:color="auto" w:sz="4" w:space="0"/>
            </w:tcBorders>
            <w:tcW w:w="7872" w:type="dxa"/>
            <w:vAlign w:val="bottom"/>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Smarts, HPNA, Alogsec NetScout, HPOV, SmartsIC, Solar Winds, TCPDUMP, SkyBox, Splunk, Arcsight, SourceFire, Gigamon</w:t>
            </w:r>
            <w:r>
              <w:rPr>
                <w:rFonts w:ascii="Calibri" w:hAnsi="Calibri" w:cs="Segoe UI"/>
                <w:sz w:val="20"/>
                <w:szCs w:val="20"/>
                <w:shd w:val="clear" w:color="auto" w:fill="ffffff"/>
              </w:rPr>
            </w:r>
          </w:p>
        </w:tc>
      </w:tr>
      <w:tr>
        <w:trPr>
          <w:trHeight w:val="600"/>
        </w:trPr>
        <w:tc>
          <w:tcPr>
            <w:tcBorders>
              <w:top w:val="none" w:color="ffffff" w:sz="255" w:space="0"/>
              <w:left w:val="single" w:color="000000" w:sz="4" w:space="0"/>
              <w:bottom w:val="single" w:color="000000" w:sz="4" w:space="0"/>
              <w:right w:val="single" w:color="000000" w:sz="4" w:space="0"/>
            </w:tcBorders>
            <w:tcW w:w="2940" w:type="dxa"/>
            <w:vAlign w:val="bottom"/>
            <w:vMerge w:val="restart"/>
            <w:textDirection w:val="lrTb"/>
            <w:noWrap/>
          </w:tcPr>
          <w:p>
            <w:pPr>
              <w:pBdr/>
              <w:spacing/>
              <w:ind/>
              <w:rPr>
                <w:rFonts w:ascii="Calibri" w:hAnsi="Calibri" w:cs="Segoe UI"/>
                <w:b/>
                <w:sz w:val="20"/>
                <w:szCs w:val="20"/>
                <w:shd w:val="clear" w:color="auto" w:fill="ffffff"/>
              </w:rPr>
            </w:pPr>
            <w:r>
              <w:rPr>
                <w:rFonts w:ascii="Calibri" w:hAnsi="Calibri" w:cs="Segoe UI"/>
                <w:b/>
                <w:sz w:val="20"/>
                <w:szCs w:val="20"/>
                <w:shd w:val="clear" w:color="auto" w:fill="ffffff"/>
              </w:rPr>
              <w:t xml:space="preserve">GRC Tools</w:t>
            </w:r>
            <w:r>
              <w:rPr>
                <w:rFonts w:ascii="Calibri" w:hAnsi="Calibri" w:cs="Segoe UI"/>
                <w:b/>
                <w:sz w:val="20"/>
                <w:szCs w:val="20"/>
                <w:shd w:val="clear" w:color="auto" w:fill="ffffff"/>
              </w:rPr>
            </w:r>
          </w:p>
        </w:tc>
        <w:tc>
          <w:tcPr>
            <w:tcBorders>
              <w:top w:val="none" w:color="ffffff" w:sz="255" w:space="0"/>
              <w:left w:val="none" w:color="ffffff" w:sz="255" w:space="0"/>
              <w:bottom w:val="single" w:color="000000" w:sz="4" w:space="0"/>
              <w:right w:val="single" w:color="000000" w:sz="4" w:space="0"/>
            </w:tcBorders>
            <w:tcW w:w="7872" w:type="dxa"/>
            <w:vAlign w:val="bottom"/>
            <w:vMerge w:val="restart"/>
            <w:textDirection w:val="lrTb"/>
            <w:noWrap w:val="false"/>
          </w:tcPr>
          <w:p>
            <w:pPr>
              <w:pBdr/>
              <w:spacing/>
              <w:ind/>
              <w:rPr>
                <w:rFonts w:ascii="Calibri" w:hAnsi="Calibri" w:cs="Segoe UI"/>
                <w:sz w:val="20"/>
                <w:szCs w:val="20"/>
                <w:shd w:val="clear" w:color="auto" w:fill="ffffff"/>
              </w:rPr>
            </w:pPr>
            <w:r>
              <w:rPr>
                <w:rFonts w:ascii="Calibri" w:hAnsi="Calibri" w:cs="Segoe UI"/>
                <w:sz w:val="20"/>
                <w:szCs w:val="20"/>
                <w:shd w:val="clear" w:color="auto" w:fill="ffffff"/>
              </w:rPr>
              <w:t xml:space="preserve">SAP GRC,AuditBoard,IBM OpenPages,StanderFusion</w:t>
            </w:r>
            <w:r>
              <w:rPr>
                <w:rFonts w:ascii="Calibri" w:hAnsi="Calibri" w:cs="Segoe UI"/>
                <w:sz w:val="20"/>
                <w:szCs w:val="20"/>
                <w:shd w:val="clear" w:color="auto" w:fill="ffffff"/>
              </w:rPr>
            </w:r>
          </w:p>
        </w:tc>
      </w:tr>
    </w:tbl>
    <w:p>
      <w:pPr>
        <w:pBdr/>
        <w:tabs>
          <w:tab w:val="right" w:leader="none" w:pos="9720"/>
        </w:tabs>
        <w:spacing/>
        <w:ind/>
        <w:rPr>
          <w:rFonts w:ascii="Calibri" w:hAnsi="Calibri" w:cs="Segoe UI"/>
          <w:b/>
          <w:bCs/>
          <w:sz w:val="20"/>
          <w:szCs w:val="20"/>
        </w:rPr>
      </w:pPr>
      <w:r>
        <w:rPr>
          <w:rFonts w:ascii="Calibri" w:hAnsi="Calibri" w:cs="Segoe UI"/>
          <w:b/>
          <w:bCs/>
          <w:sz w:val="20"/>
          <w:szCs w:val="20"/>
        </w:rPr>
      </w:r>
      <w:r>
        <w:rPr>
          <w:rFonts w:ascii="Calibri" w:hAnsi="Calibri" w:cs="Segoe UI"/>
          <w:b/>
          <w:bCs/>
          <w:sz w:val="20"/>
          <w:szCs w:val="20"/>
        </w:rPr>
      </w:r>
    </w:p>
    <w:p>
      <w:pPr>
        <w:pBdr/>
        <w:tabs>
          <w:tab w:val="right" w:leader="none" w:pos="9720"/>
        </w:tabs>
        <w:spacing/>
        <w:ind/>
        <w:rPr>
          <w:rFonts w:ascii="Calibri" w:hAnsi="Calibri" w:cs="Segoe UI"/>
          <w:b/>
          <w:bCs/>
          <w:sz w:val="20"/>
          <w:szCs w:val="20"/>
          <w:shd w:val="clear" w:color="auto" w:fill="ffffff"/>
        </w:rPr>
      </w:pPr>
      <w:r>
        <w:rPr>
          <w:rFonts w:ascii="Calibri" w:hAnsi="Calibri" w:cs="Segoe UI"/>
          <w:b/>
          <w:bCs/>
          <w:sz w:val="20"/>
          <w:szCs w:val="20"/>
          <w:shd w:val="clear" w:color="auto" w:fill="ffffff"/>
        </w:rPr>
      </w:r>
      <w:r>
        <w:rPr>
          <w:rFonts w:ascii="Calibri" w:hAnsi="Calibri" w:cs="Segoe UI"/>
          <w:b/>
          <w:bCs/>
          <w:sz w:val="20"/>
          <w:szCs w:val="20"/>
          <w:shd w:val="clear" w:color="auto" w:fill="ffffff"/>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Elevancehealth -Remote </w:t>
      </w:r>
      <w:r>
        <w:rPr>
          <w:rFonts w:cs="Segoe UI"/>
          <w:bCs w:val="0"/>
          <w:i w:val="0"/>
          <w:color w:val="000000"/>
          <w:sz w:val="20"/>
          <w:szCs w:val="20"/>
          <w:lang w:val="fr-FR"/>
        </w:rPr>
        <w:t xml:space="preserve">                                                                                                                                           Nov. 2022-till today                                                                                        </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Rôle ;- </w:t>
      </w:r>
      <w:r>
        <w:rPr>
          <w:rFonts w:cs="Segoe UI"/>
          <w:color w:val="000000"/>
          <w:sz w:val="20"/>
          <w:szCs w:val="20"/>
        </w:rPr>
        <w:t xml:space="preserve">Enterprise </w:t>
      </w:r>
      <w:r>
        <w:rPr>
          <w:rFonts w:cs="Segoe UI"/>
          <w:bCs w:val="0"/>
          <w:i w:val="0"/>
          <w:color w:val="000000"/>
          <w:sz w:val="20"/>
          <w:szCs w:val="20"/>
          <w:lang w:val="fr-FR"/>
        </w:rPr>
        <w:t xml:space="preserve">Solutions Architect </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Responsabilités :</w:t>
      </w:r>
      <w:r>
        <w:rPr>
          <w:rFonts w:cs="Segoe UI"/>
          <w:bCs w:val="0"/>
          <w:i w:val="0"/>
          <w:color w:val="000000"/>
          <w:sz w:val="20"/>
          <w:szCs w:val="20"/>
          <w:lang w:val="fr-FR"/>
        </w:rPr>
      </w:r>
    </w:p>
    <w:p>
      <w:pPr>
        <w:pBdr/>
        <w:tabs>
          <w:tab w:val="right" w:leader="none" w:pos="9720"/>
        </w:tabs>
        <w:spacing/>
        <w:ind/>
        <w:rPr>
          <w:rFonts w:ascii="Calibri" w:hAnsi="Calibri" w:cs="Segoe UI"/>
          <w:b/>
          <w:sz w:val="20"/>
          <w:szCs w:val="20"/>
          <w:shd w:val="clear" w:color="auto" w:fill="ffffff"/>
        </w:rPr>
      </w:pPr>
      <w:r>
        <w:rPr>
          <w:rFonts w:ascii="Calibri" w:hAnsi="Calibri" w:cs="Segoe UI"/>
          <w:b/>
          <w:sz w:val="20"/>
          <w:szCs w:val="20"/>
          <w:shd w:val="clear" w:color="auto" w:fill="ffffff"/>
        </w:rPr>
      </w:r>
      <w:r>
        <w:rPr>
          <w:rFonts w:ascii="Calibri" w:hAnsi="Calibri" w:cs="Segoe UI"/>
          <w:b/>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Lead the design and implementation of Enterprise solutions architectures and solutions spanned across multiple departments and functions.</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eastAsia="Arial" w:cs="Arial"/>
          <w:sz w:val="20"/>
          <w:szCs w:val="20"/>
          <w:shd w:val="clear" w:color="auto" w:fill="ffffff"/>
        </w:rPr>
      </w:pPr>
      <w:r>
        <w:rPr>
          <w:rFonts w:ascii="Arial" w:hAnsi="Arial" w:eastAsia="Arial" w:cs="Arial"/>
          <w:sz w:val="20"/>
          <w:szCs w:val="20"/>
          <w:shd w:val="clear" w:color="auto" w:fill="ffffff"/>
        </w:rPr>
        <w:t xml:space="preserve">Analyze and establish security requirements for cloud-based systems</w:t>
      </w:r>
      <w:r>
        <w:rPr>
          <w:rFonts w:ascii="Arial" w:hAnsi="Arial" w:eastAsia="Arial" w:cs="Arial"/>
          <w:sz w:val="20"/>
          <w:szCs w:val="20"/>
          <w:shd w:val="clear" w:color="auto" w:fill="ffffff"/>
        </w:rPr>
        <w:t xml:space="preserve"> and applications.</w:t>
      </w:r>
      <w:r>
        <w:rPr>
          <w:rFonts w:ascii="Arial" w:hAnsi="Arial" w:eastAsia="Arial" w:cs="Arial"/>
          <w:sz w:val="20"/>
          <w:szCs w:val="20"/>
        </w:rPr>
        <w:t xml:space="preserve">Assess the capabilities, features, and compatibility of different GRC solutions.Collaborate with stakeholders to gather and define requirements for the new GRC application.</w:t>
      </w:r>
      <w:r>
        <w:rPr>
          <w:rFonts w:ascii="Arial" w:hAnsi="Arial" w:eastAsia="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Work closely with application development teams to ensure the sec</w:t>
      </w:r>
      <w:r>
        <w:rPr>
          <w:rFonts w:ascii="Arial" w:hAnsi="Arial" w:eastAsia="Arial" w:cs="Arial"/>
          <w:sz w:val="20"/>
          <w:szCs w:val="20"/>
          <w:shd w:val="clear" w:color="auto" w:fill="ffffff"/>
        </w:rPr>
        <w:t xml:space="preserve">ure deployment and maintenance of cloud applications and infrastructure.</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Provide expertise and guidance on security issues related to the cloud, including identity and access management, network security, application security, and data security.</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Develop GRC security policies, standards, and guidelines.</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Work closely with Security team on risk assessments, vendor security assessment of in-house and 3rd party platforms and security audits of the cloud environment.</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Respond promptly to cloud security i</w:t>
      </w:r>
      <w:r>
        <w:rPr>
          <w:rFonts w:ascii="Arial" w:hAnsi="Arial" w:eastAsia="Arial" w:cs="Arial"/>
          <w:sz w:val="20"/>
          <w:szCs w:val="20"/>
          <w:shd w:val="clear" w:color="auto" w:fill="ffffff"/>
        </w:rPr>
        <w:t xml:space="preserve">ncidents, providing detailed post-event analyzes.</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Stay up to date with the latest security trends, threats, and technology solution.</w:t>
      </w:r>
      <w:r>
        <w:rPr>
          <w:rFonts w:ascii="Arial" w:hAnsi="Arial" w:cs="Arial"/>
          <w:sz w:val="20"/>
          <w:szCs w:val="20"/>
          <w:shd w:val="clear" w:color="auto" w:fill="ffffff"/>
        </w:rPr>
      </w:r>
    </w:p>
    <w:p>
      <w:pPr>
        <w:pBdr/>
        <w:tabs>
          <w:tab w:val="right" w:leader="none" w:pos="9720"/>
        </w:tabs>
        <w:spacing/>
        <w:ind/>
        <w:rPr>
          <w:rFonts w:ascii="Calibri" w:hAnsi="Calibri" w:cs="Segoe UI"/>
          <w:b/>
          <w:sz w:val="20"/>
          <w:szCs w:val="20"/>
          <w:shd w:val="clear" w:color="auto" w:fill="ffffff"/>
        </w:rPr>
      </w:pPr>
      <w:r>
        <w:rPr>
          <w:rFonts w:ascii="Calibri" w:hAnsi="Calibri" w:cs="Segoe UI"/>
          <w:b/>
          <w:sz w:val="20"/>
          <w:szCs w:val="20"/>
          <w:shd w:val="clear" w:color="auto" w:fill="ffffff"/>
        </w:rPr>
      </w:r>
      <w:r>
        <w:rPr>
          <w:rFonts w:ascii="Calibri" w:hAnsi="Calibri" w:cs="Segoe UI"/>
          <w:b/>
          <w:sz w:val="20"/>
          <w:szCs w:val="20"/>
          <w:shd w:val="clear" w:color="auto" w:fill="ffffff"/>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HCL-   Remote                                                                                                             </w:t>
      </w:r>
      <w:r>
        <w:rPr>
          <w:rFonts w:cs="Segoe UI"/>
          <w:bCs w:val="0"/>
          <w:i w:val="0"/>
          <w:color w:val="000000"/>
          <w:sz w:val="20"/>
          <w:szCs w:val="20"/>
          <w:lang w:val="fr-FR"/>
        </w:rPr>
        <w:t xml:space="preserve">                                             April. 2022 – Oct. 2022</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Rôle ;- Cloud Security Solutions Architect </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Responsabilités :</w:t>
      </w:r>
      <w:r>
        <w:rPr>
          <w:rFonts w:cs="Segoe UI"/>
          <w:bCs w:val="0"/>
          <w:i w:val="0"/>
          <w:color w:val="000000"/>
          <w:sz w:val="20"/>
          <w:szCs w:val="20"/>
          <w:lang w:val="fr-FR"/>
        </w:rPr>
      </w:r>
    </w:p>
    <w:p>
      <w:pPr>
        <w:pBdr/>
        <w:tabs>
          <w:tab w:val="right" w:leader="none" w:pos="9720"/>
        </w:tabs>
        <w:spacing/>
        <w:ind/>
        <w:rPr>
          <w:rFonts w:ascii="Calibri" w:hAnsi="Calibri" w:cs="Segoe UI"/>
          <w:b/>
          <w:sz w:val="20"/>
          <w:szCs w:val="20"/>
          <w:shd w:val="clear" w:color="auto" w:fill="ffffff"/>
        </w:rPr>
      </w:pPr>
      <w:r>
        <w:rPr>
          <w:rFonts w:ascii="Calibri" w:hAnsi="Calibri" w:cs="Segoe UI"/>
          <w:b/>
          <w:sz w:val="20"/>
          <w:szCs w:val="20"/>
          <w:shd w:val="clear" w:color="auto" w:fill="ffffff"/>
        </w:rPr>
      </w:r>
      <w:r>
        <w:rPr>
          <w:rFonts w:ascii="Calibri" w:hAnsi="Calibri" w:cs="Segoe UI"/>
          <w:b/>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Land an end-to-end value prop for Security (i.e., Zero Trust) which spans the breadth of Microsoft Security offerings.</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Empow</w:t>
      </w:r>
      <w:r>
        <w:rPr>
          <w:rFonts w:ascii="Arial" w:hAnsi="Arial" w:eastAsia="Arial" w:cs="Arial"/>
          <w:sz w:val="20"/>
          <w:szCs w:val="20"/>
          <w:shd w:val="clear" w:color="auto" w:fill="ffffff"/>
        </w:rPr>
        <w:t xml:space="preserve">er customers in their Microsoft Security adoption journey, helping them to define a Secure strategy, Architecture, and implementation of necessary security controls.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Security Services including Identity and Access management, Threat Protection, Cloud Secu</w:t>
      </w:r>
      <w:r>
        <w:rPr>
          <w:rFonts w:ascii="Arial" w:hAnsi="Arial" w:eastAsia="Arial" w:cs="Arial"/>
          <w:sz w:val="20"/>
          <w:szCs w:val="20"/>
          <w:shd w:val="clear" w:color="auto" w:fill="ffffff"/>
        </w:rPr>
        <w:t xml:space="preserve">rity, Information Protection.</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Evaluate and maintain enterprise level cloud infrastructure.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Drive technical solutions discussions with principal engineers, diving deep into the details to solve complex technical business problems with the go</w:t>
      </w:r>
      <w:r>
        <w:rPr>
          <w:rFonts w:ascii="Arial" w:hAnsi="Arial" w:eastAsia="Arial" w:cs="Arial"/>
          <w:sz w:val="20"/>
          <w:szCs w:val="20"/>
          <w:shd w:val="clear" w:color="auto" w:fill="ffffff"/>
        </w:rPr>
        <w:t xml:space="preserve">al of crafting scalable, flexible, and resilient cloud architecture.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Collaborate with technical leads and product owners to understand solution requirements and identify solutions that adhere to industry standards and best practices.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Practice continuous </w:t>
      </w:r>
      <w:r>
        <w:rPr>
          <w:rFonts w:ascii="Arial" w:hAnsi="Arial" w:eastAsia="Arial" w:cs="Arial"/>
          <w:sz w:val="20"/>
          <w:szCs w:val="20"/>
          <w:shd w:val="clear" w:color="auto" w:fill="ffffff"/>
        </w:rPr>
        <w:t xml:space="preserve">education through research, documentation, and practice of new technologies.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Act as a thought leader in the wider community, playing a key role in educating, sharing best practices, presenting at events, writing white papers, blogs, and running workshops.</w:t>
      </w:r>
      <w:r>
        <w:rPr>
          <w:rFonts w:ascii="Arial" w:hAnsi="Arial" w:eastAsia="Arial" w:cs="Arial"/>
          <w:sz w:val="20"/>
          <w:szCs w:val="20"/>
          <w:shd w:val="clear" w:color="auto" w:fill="ffffff"/>
        </w:rPr>
        <w:t xml:space="preserve">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Provide insight into technical asks through verbal and visual mediums (UML, etc.).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Build out prototypes and proof of concepts as needed.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Write and develop cloud automation playbooks for managing and scaling cloud resources.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Accountable for estimating,</w:t>
      </w:r>
      <w:r>
        <w:rPr>
          <w:rFonts w:ascii="Arial" w:hAnsi="Arial" w:eastAsia="Arial" w:cs="Arial"/>
          <w:sz w:val="20"/>
          <w:szCs w:val="20"/>
          <w:shd w:val="clear" w:color="auto" w:fill="ffffff"/>
        </w:rPr>
        <w:t xml:space="preserve"> evaluating risks, and technical task prioritization based on requirements.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Creates, maintains, and publishes system level documentation without direct guidance, including system diagrams.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Evaluate cost and performance of a solution and evaluate trade-of</w:t>
      </w:r>
      <w:r>
        <w:rPr>
          <w:rFonts w:ascii="Arial" w:hAnsi="Arial" w:eastAsia="Arial" w:cs="Arial"/>
          <w:sz w:val="20"/>
          <w:szCs w:val="20"/>
          <w:shd w:val="clear" w:color="auto" w:fill="ffffff"/>
        </w:rPr>
        <w:t xml:space="preserve">fs.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Foster and promote Quality processes throughout all stages of system development. </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Perform hands-on activities, supporting the customer in evaluating native security solutions</w:t>
      </w:r>
      <w:r>
        <w:rPr>
          <w:rFonts w:ascii="Arial" w:hAnsi="Arial" w:eastAsia="Arial" w:cs="Arial"/>
          <w:sz w:val="20"/>
          <w:szCs w:val="20"/>
          <w:shd w:val="clear" w:color="auto" w:fill="ffffff"/>
        </w:rPr>
        <w:t xml:space="preserve"> in areas such as Microsoft 365 Defender, Microsoft Defender for Cloud, Sentinel, and Azure Active Directory, among others.</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Accelerate Business Value of overall Azure adoption by improving security posture and ensuring that the solution exhibits “Secure by</w:t>
      </w:r>
      <w:r>
        <w:rPr>
          <w:rFonts w:ascii="Arial" w:hAnsi="Arial" w:eastAsia="Arial" w:cs="Arial"/>
          <w:sz w:val="20"/>
          <w:szCs w:val="20"/>
          <w:shd w:val="clear" w:color="auto" w:fill="ffffff"/>
        </w:rPr>
        <w:t xml:space="preserve"> Design” or “Well-Architected” framework, such as high-performance levels, security, scalability, maintainability, appropriate reusability, and reliability upon deployment. Apply technical knowledge to architect security solutions that meet business needs,</w:t>
      </w:r>
      <w:r>
        <w:rPr>
          <w:rFonts w:ascii="Arial" w:hAnsi="Arial" w:eastAsia="Arial" w:cs="Arial"/>
          <w:sz w:val="20"/>
          <w:szCs w:val="20"/>
          <w:shd w:val="clear" w:color="auto" w:fill="ffffff"/>
        </w:rPr>
        <w:t xml:space="preserve"> infusing key security technologies where appropriate.</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Run Architectural Design Session to build a plan for implementing the solution – governing design in line with customer business goals and their technical environment. Outcome is consensus on solution </w:t>
      </w:r>
      <w:r>
        <w:rPr>
          <w:rFonts w:ascii="Arial" w:hAnsi="Arial" w:eastAsia="Arial" w:cs="Arial"/>
          <w:sz w:val="20"/>
          <w:szCs w:val="20"/>
          <w:shd w:val="clear" w:color="auto" w:fill="ffffff"/>
        </w:rPr>
        <w:t xml:space="preserve">design and next steps toward production.</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Be a Voice of Customer to share insights and best practices, connect with Global Security teams at Microsoft, Engineering and Product teams to remove blockers and influence the solution roadmap.</w:t>
      </w:r>
      <w:r>
        <w:rPr>
          <w:rFonts w:ascii="Arial" w:hAnsi="Arial" w:cs="Arial"/>
          <w:sz w:val="20"/>
          <w:szCs w:val="20"/>
          <w:shd w:val="clear" w:color="auto" w:fill="ffffff"/>
        </w:rPr>
      </w:r>
    </w:p>
    <w:p>
      <w:pPr>
        <w:numPr>
          <w:ilvl w:val="0"/>
          <w:numId w:val="39"/>
        </w:numPr>
        <w:pBdr/>
        <w:shd w:val="clear" w:color="auto" w:fill="ffffff"/>
        <w:spacing w:after="100" w:afterAutospacing="1" w:before="100" w:beforeAutospacing="1"/>
        <w:ind/>
        <w:rPr>
          <w:rFonts w:ascii="Arial" w:hAnsi="Arial" w:cs="Arial"/>
          <w:sz w:val="20"/>
          <w:szCs w:val="20"/>
          <w:shd w:val="clear" w:color="auto" w:fill="ffffff"/>
        </w:rPr>
      </w:pPr>
      <w:r>
        <w:rPr>
          <w:rFonts w:ascii="Arial" w:hAnsi="Arial" w:eastAsia="Arial" w:cs="Arial"/>
          <w:sz w:val="20"/>
          <w:szCs w:val="20"/>
          <w:shd w:val="clear" w:color="auto" w:fill="ffffff"/>
        </w:rPr>
        <w:t xml:space="preserve">Trouble shoot techni</w:t>
      </w:r>
      <w:r>
        <w:rPr>
          <w:rFonts w:ascii="Arial" w:hAnsi="Arial" w:eastAsia="Arial" w:cs="Arial"/>
          <w:sz w:val="20"/>
          <w:szCs w:val="20"/>
          <w:shd w:val="clear" w:color="auto" w:fill="ffffff"/>
        </w:rPr>
        <w:t xml:space="preserve">cal issues to prove value of implementation of Security technologies.</w:t>
      </w:r>
      <w:r>
        <w:rPr>
          <w:rFonts w:ascii="Arial" w:hAnsi="Arial" w:cs="Arial"/>
          <w:sz w:val="20"/>
          <w:szCs w:val="20"/>
          <w:shd w:val="clear" w:color="auto" w:fill="ffffff"/>
        </w:rPr>
      </w:r>
    </w:p>
    <w:p>
      <w:pPr>
        <w:pBdr/>
        <w:tabs>
          <w:tab w:val="right" w:leader="none" w:pos="9720"/>
        </w:tabs>
        <w:spacing/>
        <w:ind/>
        <w:rPr>
          <w:rFonts w:ascii="Calibri" w:hAnsi="Calibri" w:cs="Segoe UI"/>
          <w:b/>
          <w:sz w:val="20"/>
          <w:szCs w:val="20"/>
          <w:shd w:val="clear" w:color="auto" w:fill="ffffff"/>
        </w:rPr>
      </w:pPr>
      <w:r>
        <w:rPr>
          <w:rFonts w:ascii="Calibri" w:hAnsi="Calibri" w:cs="Segoe UI"/>
          <w:b/>
          <w:sz w:val="20"/>
          <w:szCs w:val="20"/>
          <w:shd w:val="clear" w:color="auto" w:fill="ffffff"/>
        </w:rPr>
      </w:r>
      <w:r>
        <w:rPr>
          <w:rFonts w:ascii="Calibri" w:hAnsi="Calibri" w:cs="Segoe UI"/>
          <w:b/>
          <w:sz w:val="20"/>
          <w:szCs w:val="20"/>
          <w:shd w:val="clear" w:color="auto" w:fill="ffffff"/>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Citi - New Castle, DE                                                                                                                                              Oct. 2018 – March 2022</w:t>
      </w:r>
      <w:r>
        <w:rPr>
          <w:rFonts w:cs="Segoe UI"/>
          <w:bCs w:val="0"/>
          <w:i w:val="0"/>
          <w:color w:val="000000"/>
          <w:sz w:val="20"/>
          <w:szCs w:val="20"/>
          <w:lang w:val="fr-FR"/>
        </w:rPr>
        <w:t xml:space="preserve">   </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Role ;- Senior Security Solutions Architect </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Responsabilités :</w:t>
      </w:r>
      <w:r>
        <w:rPr>
          <w:rFonts w:cs="Segoe UI"/>
          <w:bCs w:val="0"/>
          <w:i w:val="0"/>
          <w:color w:val="000000"/>
          <w:sz w:val="20"/>
          <w:szCs w:val="20"/>
          <w:lang w:val="fr-FR"/>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Major cloud transformation initiative which re-designed and migration all datacenter application and service in cloud.</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Over 15+ years of experience in cloud security designed, management an</w:t>
      </w:r>
      <w:r>
        <w:rPr>
          <w:rFonts w:ascii="Arial" w:hAnsi="Arial" w:eastAsia="Arial" w:cs="Arial"/>
          <w:sz w:val="20"/>
          <w:szCs w:val="20"/>
          <w:shd w:val="clear" w:color="auto" w:fill="ffffff"/>
        </w:rPr>
        <w:t xml:space="preserve">d support "AWS/AZURE/GCP"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Engage and collaborate with Sr. management to define and understand IT strategy and create new IT capabilities that support company goals, objectives, and milestones.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Experience with architectural framework (TOGAF, or a hybrid of</w:t>
      </w:r>
      <w:r>
        <w:rPr>
          <w:rFonts w:ascii="Arial" w:hAnsi="Arial" w:eastAsia="Arial" w:cs="Arial"/>
          <w:sz w:val="20"/>
          <w:szCs w:val="20"/>
          <w:shd w:val="clear" w:color="auto" w:fill="ffffff"/>
        </w:rPr>
        <w:t xml:space="preserve"> multiple frameworks).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Act as an SME relating to all aspects of authentication and access management, to include frontend systems/interfaces and backend providers.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Ideal resource is VMware centric or is experienced enough to enable Google VMware Engine (GC</w:t>
      </w:r>
      <w:r>
        <w:rPr>
          <w:rFonts w:ascii="Arial" w:hAnsi="Arial" w:eastAsia="Arial" w:cs="Arial"/>
          <w:sz w:val="20"/>
          <w:szCs w:val="20"/>
          <w:shd w:val="clear" w:color="auto" w:fill="ffffff"/>
        </w:rPr>
        <w:t xml:space="preserve">VE) deployments</w:t>
      </w:r>
      <w:r>
        <w:rPr>
          <w:rFonts w:ascii="Arial" w:hAnsi="Arial" w:eastAsia="Arial" w:cs="Arial"/>
          <w:sz w:val="20"/>
          <w:szCs w:val="20"/>
          <w:shd w:val="clear" w:color="auto" w:fill="ffffff"/>
        </w:rPr>
        <w:br w:type="textWrapping" w:clear="all"/>
      </w:r>
      <w:r>
        <w:rPr>
          <w:rFonts w:ascii="Arial" w:hAnsi="Arial" w:eastAsia="Arial" w:cs="Arial"/>
          <w:sz w:val="20"/>
          <w:szCs w:val="20"/>
          <w:shd w:val="clear" w:color="auto" w:fill="ffffff"/>
        </w:rPr>
        <w:t xml:space="preserve">Migrate VMware workloads to GCVE, hybrid cloud connectivity with HCX and NSX-T, etc.</w:t>
      </w:r>
      <w:r>
        <w:rPr>
          <w:rFonts w:ascii="Arial" w:hAnsi="Arial" w:eastAsia="Arial" w:cs="Arial"/>
          <w:sz w:val="20"/>
          <w:szCs w:val="20"/>
          <w:shd w:val="clear" w:color="auto" w:fill="ffffff"/>
        </w:rPr>
        <w:br w:type="textWrapping" w:clear="all"/>
      </w:r>
      <w:r>
        <w:rPr>
          <w:rFonts w:ascii="Arial" w:hAnsi="Arial" w:eastAsia="Arial" w:cs="Arial"/>
          <w:sz w:val="20"/>
          <w:szCs w:val="20"/>
          <w:shd w:val="clear" w:color="auto" w:fill="ffffff"/>
        </w:rPr>
        <w:t xml:space="preserve">AWS, Azure AWS, AZURE GCP  Networking experience (VPC, Firewall, Load Balancer) and 3rd party appliances for example; Palo Alto, F5, etc.</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Support technical integration needs that facilitate connectivity between SSO, MFA , RBAC and other authentication mechanisms, enterprise directory and identity provisioning tool(s)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Drive adoption of SSO for authentication, always looking for ways to encour</w:t>
      </w:r>
      <w:r>
        <w:rPr>
          <w:rFonts w:ascii="Arial" w:hAnsi="Arial" w:eastAsia="Arial" w:cs="Arial"/>
          <w:sz w:val="20"/>
          <w:szCs w:val="20"/>
          <w:shd w:val="clear" w:color="auto" w:fill="ffffff"/>
        </w:rPr>
        <w:t xml:space="preserve">age updates from legacy authentication schemes.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 Experience working on Identity management solutions including</w:t>
      </w:r>
      <w:r>
        <w:rPr>
          <w:rFonts w:ascii="Arial" w:hAnsi="Arial" w:eastAsia="Arial" w:cs="Arial"/>
          <w:sz w:val="20"/>
          <w:szCs w:val="20"/>
          <w:shd w:val="clear" w:color="auto" w:fill="ffffff"/>
        </w:rPr>
        <w:br w:type="textWrapping" w:clear="all"/>
      </w:r>
      <w:r>
        <w:rPr>
          <w:rFonts w:ascii="Arial" w:hAnsi="Arial" w:eastAsia="Arial" w:cs="Arial"/>
          <w:sz w:val="20"/>
          <w:szCs w:val="20"/>
          <w:shd w:val="clear" w:color="auto" w:fill="ffffff"/>
        </w:rPr>
        <w:t xml:space="preserve">Microsoft Active Directory, and Active Directory Federation Services. Azure AD</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Lead troubleshooting of cloud security issues, detect and confirm </w:t>
      </w:r>
      <w:r>
        <w:rPr>
          <w:rFonts w:ascii="Arial" w:hAnsi="Arial" w:eastAsia="Arial" w:cs="Arial"/>
          <w:sz w:val="20"/>
          <w:szCs w:val="20"/>
          <w:shd w:val="clear" w:color="auto" w:fill="ffffff"/>
        </w:rPr>
        <w:t xml:space="preserve">anomalies, identify risks, perform root cause analysis.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Experience with implementing a cloud-based container vulnerability scanning tool “Prisma/Wiz”</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AWS, AZURE GCP IaaS Services &amp; AWS,AZURE GCP  Products - skilled with AWS,AZURE GCP  architecture, network</w:t>
      </w:r>
      <w:r>
        <w:rPr>
          <w:rFonts w:ascii="Arial" w:hAnsi="Arial" w:eastAsia="Arial" w:cs="Arial"/>
          <w:sz w:val="20"/>
          <w:szCs w:val="20"/>
          <w:shd w:val="clear" w:color="auto" w:fill="ffffff"/>
        </w:rPr>
        <w:t xml:space="preserve">, security, services, and design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Able to support the development of a platform hosting solution and landing zones within (AWS, AZURE GCP )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Support the creation of an operational support model, with focus on integration, automation, DevSecOps, and softwar</w:t>
      </w:r>
      <w:r>
        <w:rPr>
          <w:rFonts w:ascii="Arial" w:hAnsi="Arial" w:eastAsia="Arial" w:cs="Arial"/>
          <w:sz w:val="20"/>
          <w:szCs w:val="20"/>
          <w:shd w:val="clear" w:color="auto" w:fill="ffffff"/>
        </w:rPr>
        <w:t xml:space="preserve">e defined everything, within AWS, AZURE GCP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Ability to learn/work with emerging technologies, methodologies, and solutions in the cloud/IT technology space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Generate and develop reports, rules, dashboards and policies to identify and alert on compliance issues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Ensure that all procedures and rules of use for information systems comply with information security policies.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Ensure that appropriate risk assessments </w:t>
      </w:r>
      <w:r>
        <w:rPr>
          <w:rFonts w:ascii="Arial" w:hAnsi="Arial" w:eastAsia="Arial" w:cs="Arial"/>
          <w:sz w:val="20"/>
          <w:szCs w:val="20"/>
          <w:shd w:val="clear" w:color="auto" w:fill="ffffff"/>
        </w:rPr>
        <w:t xml:space="preserve">are performed to evaluate the effectiveness of existing controls, including periodic penetration testing of critical information systems.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Manage log and entitlement reviews of critical systems to protect Dime’s information assets from internal and external</w:t>
      </w:r>
      <w:r>
        <w:rPr>
          <w:rFonts w:ascii="Arial" w:hAnsi="Arial" w:eastAsia="Arial" w:cs="Arial"/>
          <w:sz w:val="20"/>
          <w:szCs w:val="20"/>
          <w:shd w:val="clear" w:color="auto" w:fill="ffffff"/>
        </w:rPr>
        <w:t xml:space="preserve"> threats.</w:t>
      </w:r>
      <w:r>
        <w:rPr>
          <w:rFonts w:ascii="Arial" w:hAnsi="Arial" w:cs="Arial"/>
          <w:sz w:val="20"/>
          <w:szCs w:val="20"/>
          <w:shd w:val="clear" w:color="auto" w:fill="ffffff"/>
        </w:rPr>
      </w:r>
    </w:p>
    <w:p>
      <w:pPr>
        <w:numPr>
          <w:ilvl w:val="0"/>
          <w:numId w:val="26"/>
        </w:numPr>
        <w:pBdr/>
        <w:shd w:val="clear" w:color="auto" w:fill="ffffff"/>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Adaptability to meet changing priority demands in a fast-paced environment.</w:t>
      </w:r>
      <w:r>
        <w:rPr>
          <w:rFonts w:ascii="Arial" w:hAnsi="Arial" w:cs="Arial"/>
          <w:sz w:val="20"/>
          <w:szCs w:val="20"/>
          <w:shd w:val="clear" w:color="auto" w:fill="ffffff"/>
        </w:rPr>
      </w:r>
    </w:p>
    <w:p>
      <w:pPr>
        <w:numPr>
          <w:ilvl w:val="0"/>
          <w:numId w:val="26"/>
        </w:numPr>
        <w:pBdr/>
        <w:shd w:val="clear" w:color="auto" w:fill="ffffff"/>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Deep working knowledge of configuration and administration of DevOps tools, specifically GitHub and Azure DevOps Enterprise</w:t>
      </w:r>
      <w:r>
        <w:rPr>
          <w:rFonts w:ascii="Arial" w:hAnsi="Arial" w:cs="Arial"/>
          <w:sz w:val="20"/>
          <w:szCs w:val="20"/>
          <w:shd w:val="clear" w:color="auto" w:fill="ffffff"/>
        </w:rPr>
      </w:r>
    </w:p>
    <w:p>
      <w:pPr>
        <w:numPr>
          <w:ilvl w:val="0"/>
          <w:numId w:val="26"/>
        </w:numPr>
        <w:pBdr/>
        <w:shd w:val="clear" w:color="auto" w:fill="ffffff"/>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 Strong understanding of git and branching wor</w:t>
      </w:r>
      <w:r>
        <w:rPr>
          <w:rFonts w:ascii="Arial" w:hAnsi="Arial" w:eastAsia="Arial" w:cs="Arial"/>
          <w:sz w:val="20"/>
          <w:szCs w:val="20"/>
          <w:shd w:val="clear" w:color="auto" w:fill="ffffff"/>
        </w:rPr>
        <w:t xml:space="preserve">kflows such as Gitlow, Feature Based, Trunk Based, etc.</w:t>
      </w:r>
      <w:r>
        <w:rPr>
          <w:rFonts w:ascii="Arial" w:hAnsi="Arial" w:cs="Arial"/>
          <w:sz w:val="20"/>
          <w:szCs w:val="20"/>
          <w:shd w:val="clear" w:color="auto" w:fill="ffffff"/>
        </w:rPr>
      </w:r>
    </w:p>
    <w:p>
      <w:pPr>
        <w:numPr>
          <w:ilvl w:val="0"/>
          <w:numId w:val="26"/>
        </w:numPr>
        <w:pBdr/>
        <w:shd w:val="clear" w:color="auto" w:fill="ffffff"/>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Strong knowledge in scripting including Powershell, Python, and bash/zsh</w:t>
      </w:r>
      <w:r>
        <w:rPr>
          <w:rFonts w:ascii="Arial" w:hAnsi="Arial" w:cs="Arial"/>
          <w:sz w:val="20"/>
          <w:szCs w:val="20"/>
          <w:shd w:val="clear" w:color="auto" w:fill="ffffff"/>
        </w:rPr>
      </w:r>
    </w:p>
    <w:p>
      <w:pPr>
        <w:numPr>
          <w:ilvl w:val="0"/>
          <w:numId w:val="26"/>
        </w:numPr>
        <w:pBdr/>
        <w:shd w:val="clear" w:color="auto" w:fill="ffffff"/>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Strong knowledge in using REST APIs and troubleshooting integrations.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Use metrics to measure, monitor and report on the effecti</w:t>
      </w:r>
      <w:r>
        <w:rPr>
          <w:rFonts w:ascii="Arial" w:hAnsi="Arial" w:eastAsia="Arial" w:cs="Arial"/>
          <w:sz w:val="20"/>
          <w:szCs w:val="20"/>
          <w:shd w:val="clear" w:color="auto" w:fill="ffffff"/>
        </w:rPr>
        <w:t xml:space="preserve">veness and efficiency of information security controls and compliance with information security policies, in order to support the annual information security risk assessment.</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Ensure the development and delivery of activities and programs that can positivel</w:t>
      </w:r>
      <w:r>
        <w:rPr>
          <w:rFonts w:ascii="Arial" w:hAnsi="Arial" w:eastAsia="Arial" w:cs="Arial"/>
          <w:sz w:val="20"/>
          <w:szCs w:val="20"/>
          <w:shd w:val="clear" w:color="auto" w:fill="ffffff"/>
        </w:rPr>
        <w:t xml:space="preserve">y influence information security culture and the related behavior of its staff, including information security education and awareness.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Maintain day-to-day operational effectiveness of the Professional Services Team including service desk level 3 escalatio</w:t>
      </w:r>
      <w:r>
        <w:rPr>
          <w:rFonts w:ascii="Arial" w:hAnsi="Arial" w:eastAsia="Arial" w:cs="Arial"/>
          <w:sz w:val="20"/>
          <w:szCs w:val="20"/>
          <w:shd w:val="clear" w:color="auto" w:fill="ffffff"/>
        </w:rPr>
        <w:t xml:space="preserve">ns, customer on-boarding, and customer projects.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Monitor, maintain, and manage service level agreements with the internal and company client infrastructure.</w:t>
      </w:r>
      <w:r>
        <w:rPr>
          <w:rFonts w:ascii="Arial" w:hAnsi="Arial" w:cs="Arial"/>
          <w:sz w:val="20"/>
          <w:szCs w:val="20"/>
          <w:shd w:val="clear" w:color="auto" w:fill="ffffff"/>
        </w:rPr>
      </w:r>
    </w:p>
    <w:p>
      <w:pPr>
        <w:pStyle w:val="963"/>
        <w:numPr>
          <w:ilvl w:val="0"/>
          <w:numId w:val="26"/>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Support the development and execution of controls to monitor cyber security compliance and drive or</w:t>
      </w:r>
      <w:r>
        <w:rPr>
          <w:rFonts w:ascii="Arial" w:hAnsi="Arial" w:eastAsia="Arial" w:cs="Arial"/>
          <w:color w:val="222222"/>
          <w:sz w:val="20"/>
          <w:szCs w:val="20"/>
        </w:rPr>
        <w:t xml:space="preserve">ganizational change.</w:t>
      </w:r>
      <w:r>
        <w:rPr>
          <w:rFonts w:ascii="Arial" w:hAnsi="Arial" w:cs="Arial"/>
          <w:color w:val="222222"/>
          <w:sz w:val="20"/>
          <w:szCs w:val="20"/>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Environment with security building blocks design that will cover 3rd party technology integrations in the areas of IAM, CSPM, Security Operation.</w:t>
      </w:r>
      <w:r>
        <w:rPr>
          <w:rFonts w:ascii="Arial" w:hAnsi="Arial" w:cs="Arial"/>
          <w:sz w:val="20"/>
          <w:szCs w:val="20"/>
          <w:shd w:val="clear" w:color="auto" w:fill="ffffff"/>
        </w:rPr>
      </w:r>
    </w:p>
    <w:p>
      <w:pPr>
        <w:pStyle w:val="963"/>
        <w:numPr>
          <w:ilvl w:val="0"/>
          <w:numId w:val="34"/>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AWS, AZURE GCP foundation design, focusing on Google Identity and Access Management (IAM)</w:t>
      </w:r>
      <w:r>
        <w:rPr>
          <w:rFonts w:ascii="Arial" w:hAnsi="Arial" w:eastAsia="Arial" w:cs="Arial"/>
          <w:color w:val="222222"/>
          <w:sz w:val="20"/>
          <w:szCs w:val="20"/>
        </w:rPr>
        <w:t xml:space="preserve">, Network, Data Security, Logging/Monitoring and Security Operation platforms.</w:t>
      </w:r>
      <w:r>
        <w:rPr>
          <w:rFonts w:ascii="Arial" w:hAnsi="Arial" w:cs="Arial"/>
          <w:color w:val="222222"/>
          <w:sz w:val="20"/>
          <w:szCs w:val="20"/>
        </w:rPr>
      </w:r>
    </w:p>
    <w:p>
      <w:pPr>
        <w:pStyle w:val="963"/>
        <w:numPr>
          <w:ilvl w:val="0"/>
          <w:numId w:val="26"/>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AWS, AZURE GCP environment with security building blocks design that will cover 3rd party technology integrations in the areas of IAM, CSPM, Security Operation and Networking.</w:t>
      </w:r>
      <w:r>
        <w:rPr>
          <w:rFonts w:ascii="Arial" w:hAnsi="Arial" w:eastAsia="Arial" w:cs="Arial"/>
          <w:color w:val="222222"/>
          <w:sz w:val="20"/>
          <w:szCs w:val="20"/>
        </w:rPr>
        <w:br/>
        <w:t xml:space="preserve">D</w:t>
      </w:r>
      <w:r>
        <w:rPr>
          <w:rFonts w:ascii="Arial" w:hAnsi="Arial" w:eastAsia="Arial" w:cs="Arial"/>
          <w:color w:val="222222"/>
          <w:sz w:val="20"/>
          <w:szCs w:val="20"/>
        </w:rPr>
        <w:t xml:space="preserve">eploy designed the Security controls using Infrastructure as code (IaC) and Policy as code (PaC) implementation, will test, optimize, document and handoff operation and maintenance SIEM.</w:t>
      </w:r>
      <w:r>
        <w:rPr>
          <w:rFonts w:ascii="Arial" w:hAnsi="Arial" w:cs="Arial"/>
          <w:color w:val="222222"/>
          <w:sz w:val="20"/>
          <w:szCs w:val="20"/>
        </w:rPr>
      </w:r>
    </w:p>
    <w:p>
      <w:pPr>
        <w:pStyle w:val="963"/>
        <w:numPr>
          <w:ilvl w:val="0"/>
          <w:numId w:val="26"/>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 Deploy designed the Security controls using Infrastructure as code (</w:t>
      </w:r>
      <w:r>
        <w:rPr>
          <w:rFonts w:ascii="Arial" w:hAnsi="Arial" w:eastAsia="Arial" w:cs="Arial"/>
          <w:color w:val="222222"/>
          <w:sz w:val="20"/>
          <w:szCs w:val="20"/>
        </w:rPr>
        <w:t xml:space="preserve">IaC) and Policy as code (PaC) implementation, will test, optimize, document and handoff operation and maintenance.</w:t>
      </w:r>
      <w:r>
        <w:rPr>
          <w:rFonts w:ascii="Arial" w:hAnsi="Arial" w:cs="Arial"/>
          <w:color w:val="222222"/>
          <w:sz w:val="20"/>
          <w:szCs w:val="20"/>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Develop a renewal and upgrade schedule for company and client infrastructure and operating systems.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Maintain day-to-day operational effective</w:t>
      </w:r>
      <w:r>
        <w:rPr>
          <w:rFonts w:ascii="Arial" w:hAnsi="Arial" w:eastAsia="Arial" w:cs="Arial"/>
          <w:sz w:val="20"/>
          <w:szCs w:val="20"/>
          <w:shd w:val="clear" w:color="auto" w:fill="ffffff"/>
        </w:rPr>
        <w:t xml:space="preserve">ness of the Project Team ensuring successful creation, implementation, and completion of internal and client facing projects.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Attend change control and other departmental meetings to provide</w:t>
      </w:r>
      <w:r>
        <w:rPr>
          <w:rFonts w:ascii="Arial" w:hAnsi="Arial" w:eastAsia="Arial" w:cs="Arial"/>
          <w:sz w:val="20"/>
          <w:szCs w:val="20"/>
          <w:shd w:val="clear" w:color="auto" w:fill="ffffff"/>
        </w:rPr>
        <w:t xml:space="preserve"> insight, make recommendations, and participate in change management and process development.</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Prioritize IT initiatives, assign tasks and actively manage resources, timelines, and delivery schedules.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Accomplish financial objectives by thoroughly defining the project scope and forecasting the requirements of the project, managing expenses, analyzing the variances, and initiating corrective action.</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Working knowledge of infrastructure technology including</w:t>
      </w:r>
      <w:r>
        <w:rPr>
          <w:rFonts w:ascii="Arial" w:hAnsi="Arial" w:eastAsia="Arial" w:cs="Arial"/>
          <w:sz w:val="20"/>
          <w:szCs w:val="20"/>
          <w:shd w:val="clear" w:color="auto" w:fill="ffffff"/>
        </w:rPr>
        <w:t xml:space="preserve"> network security, endpoint security, data security, and cyber defense Configuration, deploying, and integration Infrastructure into technology platforms supported across globally.</w:t>
      </w:r>
      <w:r>
        <w:rPr>
          <w:rFonts w:ascii="Arial" w:hAnsi="Arial" w:cs="Arial"/>
          <w:sz w:val="20"/>
          <w:szCs w:val="20"/>
          <w:shd w:val="clear" w:color="auto" w:fill="ffffff"/>
        </w:rPr>
      </w:r>
    </w:p>
    <w:p>
      <w:pPr>
        <w:pStyle w:val="963"/>
        <w:numPr>
          <w:ilvl w:val="0"/>
          <w:numId w:val="26"/>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Develop effective and measurable metrics (KRI, KPI and KCI) to analyse data</w:t>
      </w:r>
      <w:r>
        <w:rPr>
          <w:rFonts w:ascii="Arial" w:hAnsi="Arial" w:eastAsia="Arial" w:cs="Arial"/>
          <w:color w:val="222222"/>
          <w:sz w:val="20"/>
          <w:szCs w:val="20"/>
        </w:rPr>
        <w:t xml:space="preserve"> and proactively identify trends or new/emerging risks</w:t>
      </w:r>
      <w:r>
        <w:rPr>
          <w:rFonts w:ascii="Arial" w:hAnsi="Arial" w:cs="Arial"/>
          <w:color w:val="222222"/>
          <w:sz w:val="20"/>
          <w:szCs w:val="20"/>
        </w:rPr>
      </w:r>
    </w:p>
    <w:p>
      <w:pPr>
        <w:pStyle w:val="963"/>
        <w:numPr>
          <w:ilvl w:val="0"/>
          <w:numId w:val="26"/>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application development and integration experience using Microsoft technologies (e.g., C#.NET,SSIS, SSRS, SQL Server, Visual Studio)</w:t>
      </w:r>
      <w:r>
        <w:rPr>
          <w:rFonts w:ascii="Arial" w:hAnsi="Arial" w:cs="Arial"/>
          <w:color w:val="222222"/>
          <w:sz w:val="20"/>
          <w:szCs w:val="20"/>
        </w:rPr>
      </w:r>
    </w:p>
    <w:p>
      <w:pPr>
        <w:pStyle w:val="963"/>
        <w:numPr>
          <w:ilvl w:val="0"/>
          <w:numId w:val="26"/>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Provide advisory consultation to lines of businesses and make course</w:t>
      </w:r>
      <w:r>
        <w:rPr>
          <w:rFonts w:ascii="Arial" w:hAnsi="Arial" w:eastAsia="Arial" w:cs="Arial"/>
          <w:color w:val="222222"/>
          <w:sz w:val="20"/>
          <w:szCs w:val="20"/>
        </w:rPr>
        <w:t xml:space="preserve"> of action recommendations to manage risk</w:t>
      </w:r>
      <w:r>
        <w:rPr>
          <w:rFonts w:ascii="Arial" w:hAnsi="Arial" w:cs="Arial"/>
          <w:color w:val="222222"/>
          <w:sz w:val="20"/>
          <w:szCs w:val="20"/>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Lead client service delivery teams in the active execution of Local and global engagements.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Utilize technical and financial operation and transformation knowledge to identify complex client issues, broaden client r</w:t>
      </w:r>
      <w:r>
        <w:rPr>
          <w:rFonts w:ascii="Arial" w:hAnsi="Arial" w:eastAsia="Arial" w:cs="Arial"/>
          <w:sz w:val="20"/>
          <w:szCs w:val="20"/>
          <w:shd w:val="clear" w:color="auto" w:fill="ffffff"/>
        </w:rPr>
        <w:t xml:space="preserve">elationships and develop a reputation as a thought leader</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Help lead teams in solving complex strategic and tactical problems requiring excellent quantitative analysis skills and present recommendations or solutions to executive leadership teams.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Build long</w:t>
      </w:r>
      <w:r>
        <w:rPr>
          <w:rFonts w:ascii="Arial" w:hAnsi="Arial" w:eastAsia="Arial" w:cs="Arial"/>
          <w:sz w:val="20"/>
          <w:szCs w:val="20"/>
          <w:shd w:val="clear" w:color="auto" w:fill="ffffff"/>
        </w:rPr>
        <w:t xml:space="preserve">-term business relationships with key government clients through engagement delivery and networking in professional organizations.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Contribute to the development and evolution of methodologies and intellectual capital, including contributing to articles, wh</w:t>
      </w:r>
      <w:r>
        <w:rPr>
          <w:rFonts w:ascii="Arial" w:hAnsi="Arial" w:eastAsia="Arial" w:cs="Arial"/>
          <w:sz w:val="20"/>
          <w:szCs w:val="20"/>
          <w:shd w:val="clear" w:color="auto" w:fill="ffffff"/>
        </w:rPr>
        <w:t xml:space="preserve">itepapers, and training efforts.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Develop and maintain long-term client relationships and network with different Venders.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Possess in-depth knowledge of business acumen and remain current in its service capabilities and industry knowledge.</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Profound knowledge</w:t>
      </w:r>
      <w:r>
        <w:rPr>
          <w:rFonts w:ascii="Arial" w:hAnsi="Arial" w:eastAsia="Arial" w:cs="Arial"/>
          <w:sz w:val="20"/>
          <w:szCs w:val="20"/>
          <w:shd w:val="clear" w:color="auto" w:fill="ffffff"/>
        </w:rPr>
        <w:t xml:space="preserve"> of industry standards (ISO Norms, particularly ISO 27001, best practices (e.g. ITIL, COBIT)</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Lead and conduct review of processes, policies, procedures, security, and configuration controls of existing systems as well as proposed controls of new systems.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C</w:t>
      </w:r>
      <w:r>
        <w:rPr>
          <w:rFonts w:ascii="Arial" w:hAnsi="Arial" w:eastAsia="Arial" w:cs="Arial"/>
          <w:sz w:val="20"/>
          <w:szCs w:val="20"/>
          <w:shd w:val="clear" w:color="auto" w:fill="ffffff"/>
        </w:rPr>
        <w:t xml:space="preserve">onduct a thorough analysis as problem areas is discovered.</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 Participate in risk assessment and planning discussions to define audit objectives, scope, and develop audit programs based on the defined objectives.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Work autonomously in an area of specializatio</w:t>
      </w:r>
      <w:r>
        <w:rPr>
          <w:rFonts w:ascii="Arial" w:hAnsi="Arial" w:eastAsia="Arial" w:cs="Arial"/>
          <w:sz w:val="20"/>
          <w:szCs w:val="20"/>
          <w:shd w:val="clear" w:color="auto" w:fill="ffffff"/>
        </w:rPr>
        <w:t xml:space="preserve">n to analyze internal security and provide relevant information to internal and external customers, suppliers, and partners.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Attend meetings with internal staff to conduct interviews with management and staff of the assigned audit area, as necessary, to ga</w:t>
      </w:r>
      <w:r>
        <w:rPr>
          <w:rFonts w:ascii="Arial" w:hAnsi="Arial" w:eastAsia="Arial" w:cs="Arial"/>
          <w:sz w:val="20"/>
          <w:szCs w:val="20"/>
          <w:shd w:val="clear" w:color="auto" w:fill="ffffff"/>
        </w:rPr>
        <w:t xml:space="preserve">in an understanding of the respective</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 Identify risks, controls and gaps within a process or systems.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Draw conclusions and provide recommendations in a clear, concise and constructive manner, both orally and in writing</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Communicate with departmental represe</w:t>
      </w:r>
      <w:r>
        <w:rPr>
          <w:rFonts w:ascii="Arial" w:hAnsi="Arial" w:eastAsia="Arial" w:cs="Arial"/>
          <w:sz w:val="20"/>
          <w:szCs w:val="20"/>
          <w:shd w:val="clear" w:color="auto" w:fill="ffffff"/>
        </w:rPr>
        <w:t xml:space="preserve">ntatives and CISO staff with regards to status of audits/projects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Conduct follow-up work, as necessary, to evaluate corrective action taken by management to resolve previous IT audit observations and ensure County compliance with policies, laws, and regula</w:t>
      </w:r>
      <w:r>
        <w:rPr>
          <w:rFonts w:ascii="Arial" w:hAnsi="Arial" w:eastAsia="Arial" w:cs="Arial"/>
          <w:sz w:val="20"/>
          <w:szCs w:val="20"/>
          <w:shd w:val="clear" w:color="auto" w:fill="ffffff"/>
        </w:rPr>
        <w:t xml:space="preserve">tions.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Present to various County staff on Audit Procedures and Audit Findings as well as recommendations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Research and apply industry best practices while challenging an organization or status quo Ensure the effective accomplishment of audits according to t</w:t>
      </w:r>
      <w:r>
        <w:rPr>
          <w:rFonts w:ascii="Arial" w:hAnsi="Arial" w:eastAsia="Arial" w:cs="Arial"/>
          <w:sz w:val="20"/>
          <w:szCs w:val="20"/>
          <w:shd w:val="clear" w:color="auto" w:fill="ffffff"/>
        </w:rPr>
        <w:t xml:space="preserve">he audit plan.</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 Provide knowledge transfer to County internal team members by leading knowledge transfer sessions.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Knowledge or the ability to know and apply applicable laws and deadlines specific to our practice.</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Experie</w:t>
      </w:r>
      <w:r>
        <w:rPr>
          <w:rFonts w:ascii="Arial" w:hAnsi="Arial" w:eastAsia="Arial" w:cs="Arial"/>
          <w:sz w:val="20"/>
          <w:szCs w:val="20"/>
          <w:shd w:val="clear" w:color="auto" w:fill="ffffff"/>
        </w:rPr>
        <w:t xml:space="preserve">nce with Infrastructure design, provide strategy solutions with roadmap.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Participated in developing and implementing various technology selection approaches including RFIs and RFPs security policies and configuration, to maintain of existing systems.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impl</w:t>
      </w:r>
      <w:r>
        <w:rPr>
          <w:rFonts w:ascii="Arial" w:hAnsi="Arial" w:eastAsia="Arial" w:cs="Arial"/>
          <w:sz w:val="20"/>
          <w:szCs w:val="20"/>
          <w:shd w:val="clear" w:color="auto" w:fill="ffffff"/>
        </w:rPr>
        <w:t xml:space="preserve">ementation, maintenance, and support of identity and access management services, platforms, and systems, including access provisioning, governance, multifactor authentication, privileged access, HRIS integrations, and data protection systems.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Foster a spir</w:t>
      </w:r>
      <w:r>
        <w:rPr>
          <w:rFonts w:ascii="Arial" w:hAnsi="Arial" w:eastAsia="Arial" w:cs="Arial"/>
          <w:sz w:val="20"/>
          <w:szCs w:val="20"/>
          <w:shd w:val="clear" w:color="auto" w:fill="ffffff"/>
        </w:rPr>
        <w:t xml:space="preserve">it of teamwork and unity among department members and provide oversight and direction to associates in accordance with the organization's policies and procedures.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Identifies risks of non-compliance and recommend appropriate changes/actions through continuo</w:t>
      </w:r>
      <w:r>
        <w:rPr>
          <w:rFonts w:ascii="Arial" w:hAnsi="Arial" w:eastAsia="Arial" w:cs="Arial"/>
          <w:sz w:val="20"/>
          <w:szCs w:val="20"/>
          <w:shd w:val="clear" w:color="auto" w:fill="ffffff"/>
        </w:rPr>
        <w:t xml:space="preserve">us monitoring and analysis of identity systems and alerts.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Implantation of firemon firewall optimization and cleanup with Audit readiness.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Assists with audits supporting clients, regulatory bodies, and internal standards. Actively engages in the greater </w:t>
      </w:r>
      <w:r>
        <w:rPr>
          <w:rFonts w:ascii="Arial" w:hAnsi="Arial" w:eastAsia="Arial" w:cs="Arial"/>
          <w:sz w:val="20"/>
          <w:szCs w:val="20"/>
          <w:shd w:val="clear" w:color="auto" w:fill="ffffff"/>
        </w:rPr>
        <w:t xml:space="preserve">information security and privacy community (e.g. peer groups, seminars, conferences, etc.) to help identify new technologies, regulations/standards, techniques and partners.</w:t>
      </w:r>
      <w:r>
        <w:rPr>
          <w:rFonts w:ascii="Arial" w:hAnsi="Arial" w:cs="Arial"/>
          <w:sz w:val="20"/>
          <w:szCs w:val="20"/>
          <w:shd w:val="clear" w:color="auto" w:fill="ffffff"/>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Florida Département of Corrections</w:t>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t xml:space="preserve">                         Aug 2017 – Oct.</w:t>
      </w:r>
      <w:r>
        <w:rPr>
          <w:rFonts w:cs="Segoe UI"/>
          <w:bCs w:val="0"/>
          <w:i w:val="0"/>
          <w:color w:val="000000"/>
          <w:sz w:val="20"/>
          <w:szCs w:val="20"/>
          <w:lang w:val="fr-FR"/>
        </w:rPr>
        <w:t xml:space="preserve"> 2018</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Role :-  Security Solutions Architect</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Responsabilités :</w:t>
      </w:r>
      <w:r>
        <w:rPr>
          <w:rFonts w:cs="Segoe UI"/>
          <w:bCs w:val="0"/>
          <w:i w:val="0"/>
          <w:color w:val="000000"/>
          <w:sz w:val="20"/>
          <w:szCs w:val="20"/>
          <w:lang w:val="fr-FR"/>
        </w:rPr>
      </w:r>
    </w:p>
    <w:p>
      <w:pPr>
        <w:numPr>
          <w:ilvl w:val="0"/>
          <w:numId w:val="26"/>
        </w:numPr>
        <w:pBdr/>
        <w:spacing/>
        <w:ind/>
        <w:rPr>
          <w:rFonts w:ascii="Arial" w:hAnsi="Arial" w:cs="Arial"/>
          <w:sz w:val="20"/>
          <w:szCs w:val="20"/>
        </w:rPr>
      </w:pPr>
      <w:r>
        <w:rPr>
          <w:rFonts w:ascii="Arial" w:hAnsi="Arial" w:eastAsia="Arial" w:cs="Arial"/>
          <w:sz w:val="20"/>
          <w:szCs w:val="20"/>
        </w:rPr>
        <w:t xml:space="preserve">Expert understanding of SaaS, PaaS, IaaS cloud delivery models, differences between them, and coverage along with the Shared Responsibility Model.</w:t>
      </w:r>
      <w:r>
        <w:rPr>
          <w:rFonts w:ascii="Arial" w:hAnsi="Arial" w:cs="Arial"/>
          <w:sz w:val="20"/>
          <w:szCs w:val="20"/>
        </w:rPr>
      </w:r>
    </w:p>
    <w:p>
      <w:pPr>
        <w:numPr>
          <w:ilvl w:val="0"/>
          <w:numId w:val="26"/>
        </w:numPr>
        <w:pBdr/>
        <w:spacing/>
        <w:ind/>
        <w:rPr>
          <w:rFonts w:ascii="Arial" w:hAnsi="Arial" w:cs="Arial"/>
          <w:sz w:val="20"/>
          <w:szCs w:val="20"/>
        </w:rPr>
      </w:pPr>
      <w:r>
        <w:rPr>
          <w:rFonts w:ascii="Arial" w:hAnsi="Arial" w:eastAsia="Arial" w:cs="Arial"/>
          <w:sz w:val="20"/>
          <w:szCs w:val="20"/>
        </w:rPr>
        <w:t xml:space="preserve">7+ years of Expert understanding cloud AWS,AZUR</w:t>
      </w:r>
      <w:r>
        <w:rPr>
          <w:rFonts w:ascii="Arial" w:hAnsi="Arial" w:eastAsia="Arial" w:cs="Arial"/>
          <w:sz w:val="20"/>
          <w:szCs w:val="20"/>
        </w:rPr>
        <w:t xml:space="preserve">E,AWS,AZURE GCP  cloud models, and coverage along with the Shared Responsibility Model</w:t>
      </w:r>
      <w:r>
        <w:rPr>
          <w:rFonts w:ascii="Arial" w:hAnsi="Arial" w:cs="Arial"/>
          <w:sz w:val="20"/>
          <w:szCs w:val="20"/>
        </w:rPr>
      </w:r>
    </w:p>
    <w:p>
      <w:pPr>
        <w:numPr>
          <w:ilvl w:val="0"/>
          <w:numId w:val="26"/>
        </w:numPr>
        <w:pBdr/>
        <w:spacing/>
        <w:ind/>
        <w:rPr>
          <w:rFonts w:ascii="Arial" w:hAnsi="Arial" w:cs="Arial"/>
          <w:b/>
          <w:color w:val="000000"/>
          <w:sz w:val="20"/>
          <w:szCs w:val="20"/>
        </w:rPr>
      </w:pPr>
      <w:r>
        <w:rPr>
          <w:rFonts w:ascii="Arial" w:hAnsi="Arial" w:eastAsia="Arial" w:cs="Arial"/>
          <w:sz w:val="20"/>
          <w:szCs w:val="20"/>
          <w:shd w:val="clear" w:color="auto" w:fill="ffffff"/>
        </w:rPr>
        <w:t xml:space="preserve">Providing expertise and strategic guidance on critical operations that span multiple systems and groups</w:t>
      </w:r>
      <w:r>
        <w:rPr>
          <w:rFonts w:ascii="Arial" w:hAnsi="Arial" w:eastAsia="Arial" w:cs="Arial"/>
          <w:sz w:val="20"/>
          <w:szCs w:val="20"/>
        </w:rPr>
        <w:br w:type="textWrapping" w:clear="all"/>
      </w:r>
      <w:r>
        <w:rPr>
          <w:rFonts w:ascii="Arial" w:hAnsi="Arial" w:eastAsia="Arial" w:cs="Arial"/>
          <w:sz w:val="20"/>
          <w:szCs w:val="20"/>
          <w:shd w:val="clear" w:color="auto" w:fill="ffffff"/>
        </w:rPr>
        <w:t xml:space="preserve">Monitoring, evaluating, and remediating any health concerns of gl</w:t>
      </w:r>
      <w:r>
        <w:rPr>
          <w:rFonts w:ascii="Arial" w:hAnsi="Arial" w:eastAsia="Arial" w:cs="Arial"/>
          <w:sz w:val="20"/>
          <w:szCs w:val="20"/>
          <w:shd w:val="clear" w:color="auto" w:fill="ffffff"/>
        </w:rPr>
        <w:t xml:space="preserve">obal firewalls and network devices</w:t>
      </w:r>
      <w:r>
        <w:rPr>
          <w:rFonts w:ascii="Arial" w:hAnsi="Arial" w:cs="Arial"/>
          <w:b/>
          <w:color w:val="000000"/>
          <w:sz w:val="20"/>
          <w:szCs w:val="20"/>
        </w:rPr>
      </w:r>
    </w:p>
    <w:p>
      <w:pPr>
        <w:numPr>
          <w:ilvl w:val="0"/>
          <w:numId w:val="26"/>
        </w:numPr>
        <w:pBdr/>
        <w:spacing/>
        <w:ind/>
        <w:rPr>
          <w:rFonts w:ascii="Arial" w:hAnsi="Arial" w:cs="Arial"/>
          <w:b/>
          <w:color w:val="000000"/>
          <w:sz w:val="20"/>
          <w:szCs w:val="20"/>
        </w:rPr>
      </w:pPr>
      <w:r>
        <w:rPr>
          <w:rFonts w:ascii="Arial" w:hAnsi="Arial" w:eastAsia="Arial" w:cs="Arial"/>
          <w:sz w:val="20"/>
          <w:szCs w:val="20"/>
          <w:shd w:val="clear" w:color="auto" w:fill="ffffff"/>
        </w:rPr>
        <w:t xml:space="preserve">Proactively identify gaps, risks, and issues and navigates organizational structure to resolve them.</w:t>
      </w:r>
      <w:r>
        <w:rPr>
          <w:rFonts w:ascii="Arial" w:hAnsi="Arial" w:eastAsia="Arial" w:cs="Arial"/>
          <w:sz w:val="20"/>
          <w:szCs w:val="20"/>
        </w:rPr>
        <w:br w:type="textWrapping" w:clear="all"/>
      </w:r>
      <w:r>
        <w:rPr>
          <w:rFonts w:ascii="Arial" w:hAnsi="Arial" w:eastAsia="Arial" w:cs="Arial"/>
          <w:sz w:val="20"/>
          <w:szCs w:val="20"/>
          <w:shd w:val="clear" w:color="auto" w:fill="ffffff"/>
        </w:rPr>
        <w:t xml:space="preserve">Identify automation opportunities as well as areas that can be improved to optimize the operation, such as documentation</w:t>
      </w:r>
      <w:r>
        <w:rPr>
          <w:rFonts w:ascii="Arial" w:hAnsi="Arial" w:eastAsia="Arial" w:cs="Arial"/>
          <w:sz w:val="20"/>
          <w:szCs w:val="20"/>
          <w:shd w:val="clear" w:color="auto" w:fill="ffffff"/>
        </w:rPr>
        <w:t xml:space="preserve"> and monitoring infrastured with risk management.</w:t>
      </w:r>
      <w:r>
        <w:rPr>
          <w:rFonts w:ascii="Arial" w:hAnsi="Arial" w:cs="Arial"/>
          <w:b/>
          <w:color w:val="000000"/>
          <w:sz w:val="20"/>
          <w:szCs w:val="20"/>
        </w:rPr>
      </w:r>
    </w:p>
    <w:p>
      <w:pPr>
        <w:pStyle w:val="963"/>
        <w:numPr>
          <w:ilvl w:val="0"/>
          <w:numId w:val="26"/>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Collaborate with key risk areas, business partners, and IT counterparts to design action plans to address Cyber security and IAM risk</w:t>
      </w:r>
      <w:r>
        <w:rPr>
          <w:rFonts w:ascii="Arial" w:hAnsi="Arial" w:cs="Arial"/>
          <w:color w:val="222222"/>
          <w:sz w:val="20"/>
          <w:szCs w:val="20"/>
        </w:rPr>
      </w:r>
    </w:p>
    <w:p>
      <w:pPr>
        <w:pStyle w:val="963"/>
        <w:numPr>
          <w:ilvl w:val="0"/>
          <w:numId w:val="26"/>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Autonomously lead program execution with documented project plans, expec</w:t>
      </w:r>
      <w:r>
        <w:rPr>
          <w:rFonts w:ascii="Arial" w:hAnsi="Arial" w:eastAsia="Arial" w:cs="Arial"/>
          <w:color w:val="222222"/>
          <w:sz w:val="20"/>
          <w:szCs w:val="20"/>
        </w:rPr>
        <w:t xml:space="preserve">tations and schedule</w:t>
      </w:r>
      <w:r>
        <w:rPr>
          <w:rFonts w:ascii="Arial" w:hAnsi="Arial" w:cs="Arial"/>
          <w:color w:val="222222"/>
          <w:sz w:val="20"/>
          <w:szCs w:val="20"/>
        </w:rPr>
      </w:r>
    </w:p>
    <w:p>
      <w:pPr>
        <w:pStyle w:val="963"/>
        <w:numPr>
          <w:ilvl w:val="0"/>
          <w:numId w:val="26"/>
        </w:numPr>
        <w:pBdr/>
        <w:shd w:val="clear" w:color="auto" w:fill="ffffff"/>
        <w:spacing w:after="0" w:afterAutospacing="0" w:before="0" w:beforeAutospacing="0"/>
        <w:ind/>
        <w:rPr>
          <w:rFonts w:ascii="Arial" w:hAnsi="Arial" w:cs="Arial"/>
          <w:color w:val="222222"/>
          <w:sz w:val="20"/>
          <w:szCs w:val="20"/>
        </w:rPr>
      </w:pPr>
      <w:r>
        <w:rPr>
          <w:rFonts w:ascii="Arial" w:hAnsi="Arial" w:eastAsia="Arial" w:cs="Arial"/>
          <w:color w:val="222222"/>
          <w:sz w:val="20"/>
          <w:szCs w:val="20"/>
        </w:rPr>
        <w:t xml:space="preserve">Provide status reports, escalation and impediment resolution when needed</w:t>
      </w:r>
      <w:r>
        <w:rPr>
          <w:rFonts w:ascii="Arial" w:hAnsi="Arial" w:cs="Arial"/>
          <w:color w:val="222222"/>
          <w:sz w:val="20"/>
          <w:szCs w:val="20"/>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Assist in the development, maintenance, and testing of policies (i.e. Incident Response, Business Continuity, Change Management), standards, processes, and proced</w:t>
      </w:r>
      <w:r>
        <w:rPr>
          <w:rFonts w:ascii="Arial" w:hAnsi="Arial" w:eastAsia="Arial" w:cs="Arial"/>
          <w:sz w:val="20"/>
          <w:szCs w:val="20"/>
          <w:shd w:val="clear" w:color="auto" w:fill="ffffff"/>
        </w:rPr>
        <w:t xml:space="preserve">ures to assess, monitor, report, escalate and remediate information security risks and related compliance issues.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Work with Dime’s business units, Internal Audit, vendors, and other systems professionals to ensure policies and procedures are being complied</w:t>
      </w:r>
      <w:r>
        <w:rPr>
          <w:rFonts w:ascii="Arial" w:hAnsi="Arial" w:eastAsia="Arial" w:cs="Arial"/>
          <w:sz w:val="20"/>
          <w:szCs w:val="20"/>
          <w:shd w:val="clear" w:color="auto" w:fill="ffffff"/>
        </w:rPr>
        <w:t xml:space="preserve"> with and to develop recommendations for improvements, ensure that compliance issues and other variances are resolved in a timely manner, and actively apply innovative solutions to advance Dime’s information security goals.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Focus on IAM, Data and Workloads</w:t>
      </w:r>
      <w:r>
        <w:rPr>
          <w:rFonts w:ascii="Arial" w:hAnsi="Arial" w:eastAsia="Arial" w:cs="Arial"/>
          <w:sz w:val="20"/>
          <w:szCs w:val="20"/>
          <w:shd w:val="clear" w:color="auto" w:fill="ffffff"/>
        </w:rPr>
        <w:t xml:space="preserve"> security preventive and detective controls</w:t>
      </w:r>
      <w:r>
        <w:rPr>
          <w:rFonts w:ascii="Arial" w:hAnsi="Arial" w:cs="Arial"/>
          <w:sz w:val="20"/>
          <w:szCs w:val="20"/>
          <w:shd w:val="clear" w:color="auto" w:fill="ffffff"/>
        </w:rPr>
      </w:r>
    </w:p>
    <w:p>
      <w:pPr>
        <w:numPr>
          <w:ilvl w:val="0"/>
          <w:numId w:val="26"/>
        </w:numPr>
        <w:pBdr/>
        <w:spacing/>
        <w:ind/>
        <w:rPr>
          <w:rFonts w:ascii="Arial" w:hAnsi="Arial" w:cs="Arial"/>
          <w:b/>
          <w:color w:val="000000"/>
          <w:sz w:val="20"/>
          <w:szCs w:val="20"/>
        </w:rPr>
      </w:pPr>
      <w:r>
        <w:rPr>
          <w:rFonts w:ascii="Arial" w:hAnsi="Arial" w:eastAsia="Arial" w:cs="Arial"/>
          <w:sz w:val="20"/>
          <w:szCs w:val="20"/>
          <w:shd w:val="clear" w:color="auto" w:fill="ffffff"/>
        </w:rPr>
        <w:t xml:space="preserve">Develop and maintain technical specifications, standards, procedures, and systems documentation</w:t>
      </w:r>
      <w:r>
        <w:rPr>
          <w:rFonts w:ascii="Arial" w:hAnsi="Arial" w:eastAsia="Arial" w:cs="Arial"/>
          <w:sz w:val="20"/>
          <w:szCs w:val="20"/>
        </w:rPr>
        <w:br w:type="textWrapping" w:clear="all"/>
      </w:r>
      <w:r>
        <w:rPr>
          <w:rFonts w:ascii="Arial" w:hAnsi="Arial" w:eastAsia="Arial" w:cs="Arial"/>
          <w:sz w:val="20"/>
          <w:szCs w:val="20"/>
          <w:shd w:val="clear" w:color="auto" w:fill="ffffff"/>
        </w:rPr>
        <w:t xml:space="preserve">Research and recommend appropriate technical solutions to meet functional requirements.</w:t>
      </w:r>
      <w:r>
        <w:rPr>
          <w:rFonts w:ascii="Arial" w:hAnsi="Arial" w:eastAsia="Arial" w:cs="Arial"/>
          <w:sz w:val="20"/>
          <w:szCs w:val="20"/>
        </w:rPr>
        <w:br w:type="textWrapping" w:clear="all"/>
      </w:r>
      <w:r>
        <w:rPr>
          <w:rFonts w:ascii="Arial" w:hAnsi="Arial" w:eastAsia="Arial" w:cs="Arial"/>
          <w:sz w:val="20"/>
          <w:szCs w:val="20"/>
          <w:shd w:val="clear" w:color="auto" w:fill="ffffff"/>
        </w:rPr>
        <w:t xml:space="preserve">Work with Data Center staff, OIT, and users to perform installations, upgrades, and configuration changes match with global standard.</w:t>
      </w:r>
      <w:r>
        <w:rPr>
          <w:rFonts w:ascii="Arial" w:hAnsi="Arial" w:cs="Arial"/>
          <w:b/>
          <w:color w:val="000000"/>
          <w:sz w:val="20"/>
          <w:szCs w:val="20"/>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Implementation knowledge of Tufin orchestration suite with change Management and Network Security Policy Management.</w:t>
      </w:r>
      <w:r>
        <w:rPr>
          <w:rFonts w:ascii="Arial" w:hAnsi="Arial" w:cs="Arial"/>
          <w:sz w:val="20"/>
          <w:szCs w:val="20"/>
          <w:shd w:val="clear" w:color="auto" w:fill="ffffff"/>
        </w:rPr>
      </w:r>
    </w:p>
    <w:p>
      <w:pPr>
        <w:numPr>
          <w:ilvl w:val="0"/>
          <w:numId w:val="26"/>
        </w:numPr>
        <w:pBdr/>
        <w:spacing/>
        <w:ind/>
        <w:rPr>
          <w:rFonts w:ascii="Arial" w:hAnsi="Arial" w:cs="Arial"/>
          <w:b/>
          <w:color w:val="000000"/>
          <w:sz w:val="20"/>
          <w:szCs w:val="20"/>
        </w:rPr>
      </w:pPr>
      <w:r>
        <w:rPr>
          <w:rFonts w:ascii="Arial" w:hAnsi="Arial" w:eastAsia="Arial" w:cs="Arial"/>
          <w:sz w:val="20"/>
          <w:szCs w:val="20"/>
          <w:shd w:val="clear" w:color="auto" w:fill="ffffff"/>
        </w:rPr>
        <w:t xml:space="preserve">Exper</w:t>
      </w:r>
      <w:r>
        <w:rPr>
          <w:rFonts w:ascii="Arial" w:hAnsi="Arial" w:eastAsia="Arial" w:cs="Arial"/>
          <w:sz w:val="20"/>
          <w:szCs w:val="20"/>
          <w:shd w:val="clear" w:color="auto" w:fill="ffffff"/>
        </w:rPr>
        <w:t xml:space="preserve">ience communicating and working within cross‐departmental teams and support group.</w:t>
      </w:r>
      <w:r>
        <w:rPr>
          <w:rFonts w:ascii="Arial" w:hAnsi="Arial" w:cs="Arial"/>
          <w:b/>
          <w:color w:val="000000"/>
          <w:sz w:val="20"/>
          <w:szCs w:val="20"/>
        </w:rPr>
      </w:r>
    </w:p>
    <w:p>
      <w:pPr>
        <w:numPr>
          <w:ilvl w:val="0"/>
          <w:numId w:val="26"/>
        </w:numPr>
        <w:pBdr/>
        <w:spacing/>
        <w:ind/>
        <w:rPr>
          <w:rFonts w:ascii="Arial" w:hAnsi="Arial" w:cs="Arial"/>
          <w:b/>
          <w:color w:val="000000"/>
          <w:sz w:val="20"/>
          <w:szCs w:val="20"/>
        </w:rPr>
      </w:pPr>
      <w:r>
        <w:rPr>
          <w:rFonts w:ascii="Arial" w:hAnsi="Arial" w:eastAsia="Arial" w:cs="Arial"/>
          <w:sz w:val="20"/>
          <w:szCs w:val="20"/>
          <w:shd w:val="clear" w:color="auto" w:fill="ffffff"/>
        </w:rPr>
        <w:t xml:space="preserve">Designed and implemented, managed rapid7 Insight and Nexpose suits for vulnerability management of server and desktop, Network security devices.</w:t>
      </w:r>
      <w:r>
        <w:rPr>
          <w:rFonts w:ascii="Arial" w:hAnsi="Arial" w:cs="Arial"/>
          <w:b/>
          <w:color w:val="000000"/>
          <w:sz w:val="20"/>
          <w:szCs w:val="20"/>
        </w:rPr>
      </w:r>
    </w:p>
    <w:p>
      <w:pPr>
        <w:numPr>
          <w:ilvl w:val="0"/>
          <w:numId w:val="26"/>
        </w:numPr>
        <w:pBdr/>
        <w:spacing/>
        <w:ind/>
        <w:rPr>
          <w:rFonts w:ascii="Arial" w:hAnsi="Arial" w:cs="Arial"/>
          <w:b/>
          <w:color w:val="000000"/>
          <w:sz w:val="20"/>
          <w:szCs w:val="20"/>
        </w:rPr>
      </w:pPr>
      <w:r>
        <w:rPr>
          <w:rFonts w:ascii="Arial" w:hAnsi="Arial" w:eastAsia="Arial" w:cs="Arial"/>
          <w:sz w:val="20"/>
          <w:szCs w:val="20"/>
          <w:shd w:val="clear" w:color="auto" w:fill="ffffff"/>
        </w:rPr>
        <w:t xml:space="preserve">Migrated Cisco ASA devices t</w:t>
      </w:r>
      <w:r>
        <w:rPr>
          <w:rFonts w:ascii="Arial" w:hAnsi="Arial" w:eastAsia="Arial" w:cs="Arial"/>
          <w:sz w:val="20"/>
          <w:szCs w:val="20"/>
          <w:shd w:val="clear" w:color="auto" w:fill="ffffff"/>
        </w:rPr>
        <w:t xml:space="preserve">o checkpoint R80.10,20 with policy conversion using Smarts converter tool.</w:t>
      </w:r>
      <w:r>
        <w:rPr>
          <w:rFonts w:ascii="Arial" w:hAnsi="Arial" w:cs="Arial"/>
          <w:b/>
          <w:color w:val="000000"/>
          <w:sz w:val="20"/>
          <w:szCs w:val="20"/>
        </w:rPr>
      </w:r>
    </w:p>
    <w:p>
      <w:pPr>
        <w:numPr>
          <w:ilvl w:val="0"/>
          <w:numId w:val="26"/>
        </w:numPr>
        <w:pBdr/>
        <w:spacing/>
        <w:ind/>
        <w:rPr>
          <w:rFonts w:ascii="Arial" w:hAnsi="Arial" w:cs="Arial"/>
          <w:b/>
          <w:color w:val="000000"/>
          <w:sz w:val="20"/>
          <w:szCs w:val="20"/>
        </w:rPr>
      </w:pPr>
      <w:r>
        <w:rPr>
          <w:rFonts w:ascii="Arial" w:hAnsi="Arial" w:eastAsia="Arial" w:cs="Arial"/>
          <w:sz w:val="20"/>
          <w:szCs w:val="20"/>
          <w:shd w:val="clear" w:color="auto" w:fill="ffffff"/>
        </w:rPr>
        <w:t xml:space="preserve">Configuring URL filtering and SSL inspection policy and implanted across all sites with SIME logs management. </w:t>
      </w:r>
      <w:r>
        <w:rPr>
          <w:rFonts w:ascii="Arial" w:hAnsi="Arial" w:cs="Arial"/>
          <w:b/>
          <w:color w:val="000000"/>
          <w:sz w:val="20"/>
          <w:szCs w:val="20"/>
        </w:rPr>
      </w:r>
    </w:p>
    <w:p>
      <w:pPr>
        <w:numPr>
          <w:ilvl w:val="0"/>
          <w:numId w:val="26"/>
        </w:numPr>
        <w:pBdr/>
        <w:spacing/>
        <w:ind/>
        <w:rPr>
          <w:rFonts w:ascii="Arial" w:hAnsi="Arial" w:cs="Arial"/>
          <w:b/>
          <w:color w:val="000000"/>
          <w:sz w:val="20"/>
          <w:szCs w:val="20"/>
        </w:rPr>
      </w:pPr>
      <w:r>
        <w:rPr>
          <w:rFonts w:ascii="Arial" w:hAnsi="Arial" w:eastAsia="Arial" w:cs="Arial"/>
          <w:sz w:val="20"/>
          <w:szCs w:val="20"/>
          <w:shd w:val="clear" w:color="auto" w:fill="ffffff"/>
        </w:rPr>
        <w:t xml:space="preserve">Configuring and Implemented Zsclarer cloud firewall with SSL inspection &amp; URL filtering with access control rules.</w:t>
      </w:r>
      <w:r>
        <w:rPr>
          <w:rFonts w:ascii="Arial" w:hAnsi="Arial" w:cs="Arial"/>
          <w:b/>
          <w:color w:val="000000"/>
          <w:sz w:val="20"/>
          <w:szCs w:val="20"/>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Implantation of firemon firewall security policy change Management and Network visibility monitoring as well.</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Designed and Implemented CHECKP</w:t>
      </w:r>
      <w:r>
        <w:rPr>
          <w:rFonts w:ascii="Arial" w:hAnsi="Arial" w:eastAsia="Arial" w:cs="Arial"/>
          <w:sz w:val="20"/>
          <w:szCs w:val="20"/>
          <w:shd w:val="clear" w:color="auto" w:fill="ffffff"/>
        </w:rPr>
        <w:t xml:space="preserve">OINT R80.10/20, Palo Alto, Juniper Zsclarer Internet Access bundled across 30 sites.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Monitoring, evaluating, and remediating any health concerns of global network security products.</w:t>
      </w:r>
      <w:r>
        <w:rPr>
          <w:rFonts w:ascii="Arial" w:hAnsi="Arial" w:eastAsia="Arial" w:cs="Arial"/>
          <w:sz w:val="20"/>
          <w:szCs w:val="20"/>
          <w:shd w:val="clear" w:color="auto" w:fill="ffffff"/>
        </w:rPr>
        <w:br w:type="textWrapping" w:clear="all"/>
      </w:r>
      <w:r>
        <w:rPr>
          <w:rFonts w:ascii="Arial" w:hAnsi="Arial" w:eastAsia="Arial" w:cs="Arial"/>
          <w:sz w:val="20"/>
          <w:szCs w:val="20"/>
          <w:shd w:val="clear" w:color="auto" w:fill="ffffff"/>
        </w:rPr>
        <w:t xml:space="preserve">Enhances department and organization reputation by accepting ownership for</w:t>
      </w:r>
      <w:r>
        <w:rPr>
          <w:rFonts w:ascii="Arial" w:hAnsi="Arial" w:eastAsia="Arial" w:cs="Arial"/>
          <w:sz w:val="20"/>
          <w:szCs w:val="20"/>
          <w:shd w:val="clear" w:color="auto" w:fill="ffffff"/>
        </w:rPr>
        <w:t xml:space="preserve"> accomplishing new and different requests; exploring opportunities to add value to job accomplishments.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Strong understanding of ISO standards</w:t>
      </w:r>
      <w:r>
        <w:rPr>
          <w:rFonts w:ascii="Arial" w:hAnsi="Arial" w:cs="Arial"/>
          <w:sz w:val="20"/>
          <w:szCs w:val="20"/>
          <w:shd w:val="clear" w:color="auto" w:fill="ffffff"/>
        </w:rPr>
      </w:r>
    </w:p>
    <w:p>
      <w:pPr>
        <w:numPr>
          <w:ilvl w:val="0"/>
          <w:numId w:val="26"/>
        </w:numPr>
        <w:pBdr/>
        <w:spacing/>
        <w:ind/>
        <w:rPr>
          <w:rFonts w:ascii="Arial" w:hAnsi="Arial" w:cs="Arial"/>
          <w:sz w:val="20"/>
          <w:szCs w:val="20"/>
        </w:rPr>
      </w:pPr>
      <w:r>
        <w:rPr>
          <w:rFonts w:ascii="Arial" w:hAnsi="Arial" w:eastAsia="Arial" w:cs="Arial"/>
          <w:sz w:val="20"/>
          <w:szCs w:val="20"/>
        </w:rPr>
        <w:t xml:space="preserve">Working knowledge Azure security stack, including Security Center, Azure Monitor, DDoS protection, Key Vault, AIP</w:t>
      </w:r>
      <w:r>
        <w:rPr>
          <w:rFonts w:ascii="Arial" w:hAnsi="Arial" w:eastAsia="Arial" w:cs="Arial"/>
          <w:sz w:val="20"/>
          <w:szCs w:val="20"/>
        </w:rPr>
        <w:t xml:space="preserve">, Intune, and WAF</w:t>
      </w:r>
      <w:r>
        <w:rPr>
          <w:rFonts w:ascii="Arial" w:hAnsi="Arial" w:cs="Arial"/>
          <w:sz w:val="20"/>
          <w:szCs w:val="20"/>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Strong understanding of documentation processes &amp; quality systems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Site management representative for ISO 27001 Standard)</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Establishes, implements, and maintains Quality Management System (QMS)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Monitors and measures QMS activities in the or</w:t>
      </w:r>
      <w:r>
        <w:rPr>
          <w:rFonts w:ascii="Arial" w:hAnsi="Arial" w:eastAsia="Arial" w:cs="Arial"/>
          <w:sz w:val="20"/>
          <w:szCs w:val="20"/>
          <w:shd w:val="clear" w:color="auto" w:fill="ffffff"/>
        </w:rPr>
        <w:t xml:space="preserve">ganization</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Site lead for External 3rd party audits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Coordinates and conducts Management Review Meetings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Develops Internal Audit plans and Audit schedules.</w:t>
      </w:r>
      <w:r>
        <w:rPr>
          <w:rFonts w:ascii="Arial" w:hAnsi="Arial" w:cs="Arial"/>
          <w:sz w:val="20"/>
          <w:szCs w:val="20"/>
          <w:shd w:val="clear" w:color="auto" w:fill="ffffff"/>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Wipro Limited</w:t>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t xml:space="preserve">                              Jul 2005 – Aug 2017</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Citigroup- New Castle, DE </w:t>
      </w:r>
      <w:r>
        <w:rPr>
          <w:rFonts w:cs="Segoe UI"/>
          <w:bCs w:val="0"/>
          <w:i w:val="0"/>
          <w:color w:val="000000"/>
          <w:sz w:val="20"/>
          <w:szCs w:val="20"/>
          <w:lang w:val="fr-FR"/>
        </w:rPr>
        <w:t xml:space="preserve">                                                                                                                             </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Role ;- Security Solutions Architect </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Responsibilities :</w:t>
      </w:r>
      <w:r>
        <w:rPr>
          <w:rFonts w:cs="Segoe UI"/>
          <w:bCs w:val="0"/>
          <w:i w:val="0"/>
          <w:color w:val="000000"/>
          <w:sz w:val="20"/>
          <w:szCs w:val="20"/>
          <w:lang w:val="fr-FR"/>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Lead 13+ senior architect resource team which is located global to suppor</w:t>
      </w:r>
      <w:r>
        <w:rPr>
          <w:rFonts w:ascii="Arial" w:hAnsi="Arial" w:eastAsia="Arial" w:cs="Arial"/>
          <w:sz w:val="20"/>
          <w:szCs w:val="20"/>
          <w:shd w:val="clear" w:color="auto" w:fill="ffffff"/>
        </w:rPr>
        <w:t xml:space="preserve">t sun model.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Determines security requirements by evaluating business strategies and requirements; researching information security standards; conducting system security and vulnerability analyses and risk assessments; studying architecture/platform; ident</w:t>
      </w:r>
      <w:r>
        <w:rPr>
          <w:rFonts w:ascii="Arial" w:hAnsi="Arial" w:eastAsia="Arial" w:cs="Arial"/>
          <w:sz w:val="20"/>
          <w:szCs w:val="20"/>
          <w:shd w:val="clear" w:color="auto" w:fill="ffffff"/>
        </w:rPr>
        <w:t xml:space="preserve">ifying integration issues; preparing cost estimates.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Enhances security team accomplishments and competence by planning delivery of solutions; answering technical and procedural questions for less experienced team members; teaching improved processes; mento</w:t>
      </w:r>
      <w:r>
        <w:rPr>
          <w:rFonts w:ascii="Arial" w:hAnsi="Arial" w:eastAsia="Arial" w:cs="Arial"/>
          <w:sz w:val="20"/>
          <w:szCs w:val="20"/>
          <w:shd w:val="clear" w:color="auto" w:fill="ffffff"/>
        </w:rPr>
        <w:t xml:space="preserve">ring team members.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 Plans security systems by evaluating network and security technologies; developing requirements for local area networks (LANs), wide area networks (WANs), virtual private networks (VPNs), routers, firewalls, and related security and net</w:t>
      </w:r>
      <w:r>
        <w:rPr>
          <w:rFonts w:ascii="Arial" w:hAnsi="Arial" w:eastAsia="Arial" w:cs="Arial"/>
          <w:sz w:val="20"/>
          <w:szCs w:val="20"/>
          <w:shd w:val="clear" w:color="auto" w:fill="ffffff"/>
        </w:rPr>
        <w:t xml:space="preserve">work devices.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Foundation design, focusing on Google Identity and Access Management, Logging/Monitoring and Security Operation platforms.  Controls will be mapped to MITRE ATT&amp;CK Framework</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 Implements security systems by specifying intrusion detection metho</w:t>
      </w:r>
      <w:r>
        <w:rPr>
          <w:rFonts w:ascii="Arial" w:hAnsi="Arial" w:eastAsia="Arial" w:cs="Arial"/>
          <w:sz w:val="20"/>
          <w:szCs w:val="20"/>
          <w:shd w:val="clear" w:color="auto" w:fill="ffffff"/>
        </w:rPr>
        <w:t xml:space="preserve">dologies and equipment; directing equipment and software installation and calibration; preparing preventive and reactive measures; creating, transmitting, and maintaining keys; providing technical support; completing documentation.</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 Maintains security by m</w:t>
      </w:r>
      <w:r>
        <w:rPr>
          <w:rFonts w:ascii="Arial" w:hAnsi="Arial" w:eastAsia="Arial" w:cs="Arial"/>
          <w:sz w:val="20"/>
          <w:szCs w:val="20"/>
          <w:shd w:val="clear" w:color="auto" w:fill="ffffff"/>
        </w:rPr>
        <w:t xml:space="preserve">onitoring and ensuring compliance to standards, policies, and procedures; conducting incident response analyses; developing and conducting training programs.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Upgrades security systems by monitoring the security environment; identifying security gaps; evalu</w:t>
      </w:r>
      <w:r>
        <w:rPr>
          <w:rFonts w:ascii="Arial" w:hAnsi="Arial" w:eastAsia="Arial" w:cs="Arial"/>
          <w:sz w:val="20"/>
          <w:szCs w:val="20"/>
          <w:shd w:val="clear" w:color="auto" w:fill="ffffff"/>
        </w:rPr>
        <w:t xml:space="preserve">ating and implementing enhancements. Conducting regular system tests and ensuring continuous monitoring of network security.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Manage team of 6 resource team which provided global support for citi global datacenter security infrastructure.</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Implemented multiple firewall solutions, network security, and information security practices with SIME tools.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Integral part of planning, designing, implementing and troubleshooting complex system and  firewalls Security devices  advanced technologies.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Exp</w:t>
      </w:r>
      <w:r>
        <w:rPr>
          <w:rFonts w:ascii="Arial" w:hAnsi="Arial" w:eastAsia="Arial" w:cs="Arial"/>
          <w:sz w:val="20"/>
          <w:szCs w:val="20"/>
          <w:shd w:val="clear" w:color="auto" w:fill="ffffff"/>
        </w:rPr>
        <w:t xml:space="preserve">erience performing infrastructure technical security assessments for window server with Citrix virtual datacenter.</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Review security and vulnerability advisories, assess risk, relevance, priority and communicate findings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Identify infrastructure-level vulnera</w:t>
      </w:r>
      <w:r>
        <w:rPr>
          <w:rFonts w:ascii="Arial" w:hAnsi="Arial" w:eastAsia="Arial" w:cs="Arial"/>
          <w:sz w:val="20"/>
          <w:szCs w:val="20"/>
          <w:shd w:val="clear" w:color="auto" w:fill="ffffff"/>
        </w:rPr>
        <w:t xml:space="preserve">bilities and patches across enterprise-wide assets along with validating successful remediation with support of SCCM management.</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Document, prioritize and formally report asset and vulnerability state, along with remediation recommendations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Leverage vulnera</w:t>
      </w:r>
      <w:r>
        <w:rPr>
          <w:rFonts w:ascii="Arial" w:hAnsi="Arial" w:eastAsia="Arial" w:cs="Arial"/>
          <w:sz w:val="20"/>
          <w:szCs w:val="20"/>
          <w:shd w:val="clear" w:color="auto" w:fill="ffffff"/>
        </w:rPr>
        <w:t xml:space="preserve">bility database sources to understand each weakness, its probability and remediation options, including vendor-supplied fixes and workarounds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Expert in driving vulnerability management reporting and providing guidance to IT teams in patching and solutions </w:t>
      </w:r>
      <w:r>
        <w:rPr>
          <w:rFonts w:ascii="Arial" w:hAnsi="Arial" w:eastAsia="Arial" w:cs="Arial"/>
          <w:sz w:val="20"/>
          <w:szCs w:val="20"/>
          <w:shd w:val="clear" w:color="auto" w:fill="ffffff"/>
        </w:rPr>
        <w:t xml:space="preserve">to mitigate security threats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Design Implemented and configuration of Cisco USC product so we can manage multiple sites.</w:t>
      </w:r>
      <w:r>
        <w:rPr>
          <w:rFonts w:ascii="Arial" w:hAnsi="Arial" w:cs="Arial"/>
          <w:sz w:val="20"/>
          <w:szCs w:val="20"/>
          <w:shd w:val="clear" w:color="auto" w:fill="ffffff"/>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Ocwen Financial Corporation- Mumbai, India </w:t>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t xml:space="preserve">                                           Mar 2005 – Jul 2005</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Global Field Services Engin</w:t>
      </w:r>
      <w:r>
        <w:rPr>
          <w:rFonts w:cs="Segoe UI"/>
          <w:bCs w:val="0"/>
          <w:i w:val="0"/>
          <w:color w:val="000000"/>
          <w:sz w:val="20"/>
          <w:szCs w:val="20"/>
          <w:lang w:val="fr-FR"/>
        </w:rPr>
        <w:t xml:space="preserve">eer (System &amp; Network)</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Responsabilités :</w:t>
      </w:r>
      <w:r>
        <w:rPr>
          <w:rFonts w:cs="Segoe UI"/>
          <w:bCs w:val="0"/>
          <w:i w:val="0"/>
          <w:color w:val="000000"/>
          <w:sz w:val="20"/>
          <w:szCs w:val="20"/>
          <w:lang w:val="fr-FR"/>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Responsible for the System and Network Management for more than 4000 local and remote system and network devices including design, implementation and 24x7 support</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Initial build for network devices such as switch and</w:t>
      </w:r>
      <w:r>
        <w:rPr>
          <w:rFonts w:ascii="Arial" w:hAnsi="Arial" w:eastAsia="Arial" w:cs="Arial"/>
          <w:sz w:val="20"/>
          <w:szCs w:val="20"/>
          <w:shd w:val="clear" w:color="auto" w:fill="ffffff"/>
        </w:rPr>
        <w:t xml:space="preserve"> backbone configuration.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Managing router and switch config and monitoring with local Evault application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Worked on checkpoint R65 firewall for migration Linux and Nokia Box.</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Monitoring 28 sites and total 3080 devices including with router and switch with </w:t>
      </w:r>
      <w:r>
        <w:rPr>
          <w:rFonts w:ascii="Arial" w:hAnsi="Arial" w:eastAsia="Arial" w:cs="Arial"/>
          <w:sz w:val="20"/>
          <w:szCs w:val="20"/>
          <w:shd w:val="clear" w:color="auto" w:fill="ffffff"/>
        </w:rPr>
        <w:t xml:space="preserve">servers.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Installation &amp; Administration of Microsoft Services like DNS, DHCP, WINS, TCP/IP &amp; IIS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Selected from team to train on Checkpoint firewall R65 gateway.</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Involved in project to rebuild and migration on the entire checkpoint gateway </w:t>
      </w:r>
      <w:r>
        <w:rPr>
          <w:rFonts w:ascii="Arial" w:hAnsi="Arial" w:cs="Arial"/>
          <w:sz w:val="20"/>
          <w:szCs w:val="20"/>
          <w:shd w:val="clear" w:color="auto" w:fill="ffffff"/>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Team Serve IT se</w:t>
      </w:r>
      <w:r>
        <w:rPr>
          <w:rFonts w:cs="Segoe UI"/>
          <w:bCs w:val="0"/>
          <w:i w:val="0"/>
          <w:color w:val="000000"/>
          <w:sz w:val="20"/>
          <w:szCs w:val="20"/>
          <w:lang w:val="fr-FR"/>
        </w:rPr>
        <w:t xml:space="preserve">rvices Pvt. Ltd. - Mumbai, India</w:t>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t xml:space="preserve">                            Mar 2004 – Dec 2004</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System Administrator</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Responsabilités :</w:t>
      </w:r>
      <w:r>
        <w:rPr>
          <w:rFonts w:cs="Segoe UI"/>
          <w:bCs w:val="0"/>
          <w:i w:val="0"/>
          <w:color w:val="000000"/>
          <w:sz w:val="20"/>
          <w:szCs w:val="20"/>
          <w:lang w:val="fr-FR"/>
        </w:rPr>
      </w:r>
    </w:p>
    <w:p>
      <w:pPr>
        <w:numPr>
          <w:ilvl w:val="0"/>
          <w:numId w:val="26"/>
        </w:numPr>
        <w:pBdr/>
        <w:spacing/>
        <w:ind/>
        <w:rPr>
          <w:rFonts w:ascii="Arial" w:hAnsi="Arial" w:cs="Arial"/>
          <w:sz w:val="20"/>
          <w:szCs w:val="20"/>
          <w:shd w:val="clear" w:color="auto" w:fill="ffffff"/>
        </w:rPr>
      </w:pPr>
      <w:r>
        <w:rPr>
          <w:rFonts w:ascii="Calibri" w:hAnsi="Calibri" w:cs="Segoe UI"/>
          <w:sz w:val="20"/>
          <w:szCs w:val="20"/>
          <w:shd w:val="clear" w:color="auto" w:fill="ffffff"/>
        </w:rPr>
        <w:t xml:space="preserve">I</w:t>
      </w:r>
      <w:r>
        <w:rPr>
          <w:rFonts w:ascii="Arial" w:hAnsi="Arial" w:eastAsia="Arial" w:cs="Arial"/>
          <w:sz w:val="20"/>
          <w:szCs w:val="20"/>
          <w:shd w:val="clear" w:color="auto" w:fill="ffffff"/>
        </w:rPr>
        <w:t xml:space="preserve">nstallation, Support &amp; Administration of Windows NT Servers Exchange 2k3 &amp; 2k/2k3 Active Directory</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Implemented virus protection analyst using Symantec Anti-Virus 7.x to 9.x Corporate Edition for 20+ servers with 300+ clients. Install, push to NT, 2000 &amp; XP clients, and administer Symantec System Center.</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Administration of Microsoft Windows NT/2000/2003 S</w:t>
      </w:r>
      <w:r>
        <w:rPr>
          <w:rFonts w:ascii="Arial" w:hAnsi="Arial" w:eastAsia="Arial" w:cs="Arial"/>
          <w:sz w:val="20"/>
          <w:szCs w:val="20"/>
          <w:shd w:val="clear" w:color="auto" w:fill="ffffff"/>
        </w:rPr>
        <w:t xml:space="preserve">erver/Advance Server from scratch including un-boxing, rack mounting, loading of Operating System, deploying with MS </w:t>
      </w:r>
      <w:r>
        <w:rPr>
          <w:rFonts w:ascii="Arial" w:hAnsi="Arial" w:cs="Arial"/>
          <w:sz w:val="20"/>
          <w:szCs w:val="20"/>
          <w:shd w:val="clear" w:color="auto" w:fill="ffffff"/>
        </w:rPr>
      </w:r>
    </w:p>
    <w:p>
      <w:pPr>
        <w:numPr>
          <w:ilvl w:val="0"/>
          <w:numId w:val="26"/>
        </w:numPr>
        <w:pBdr/>
        <w:spacing/>
        <w:ind/>
        <w:rPr>
          <w:rFonts w:ascii="Arial" w:hAnsi="Arial" w:cs="Arial"/>
        </w:rPr>
      </w:pPr>
      <w:r>
        <w:rPr>
          <w:rFonts w:ascii="Arial" w:hAnsi="Arial" w:eastAsia="Arial" w:cs="Arial"/>
          <w:sz w:val="20"/>
          <w:szCs w:val="20"/>
          <w:shd w:val="clear" w:color="auto" w:fill="ffffff"/>
        </w:rPr>
        <w:t xml:space="preserve">Involved in the implementation on setup of Domain/DSF etc.</w:t>
      </w:r>
      <w:r>
        <w:rPr>
          <w:rFonts w:ascii="Arial" w:hAnsi="Arial" w:cs="Arial"/>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Mascom Electronic. Mumbai, India</w:t>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r>
      <w:r>
        <w:rPr>
          <w:rFonts w:cs="Segoe UI"/>
          <w:bCs w:val="0"/>
          <w:i w:val="0"/>
          <w:color w:val="000000"/>
          <w:sz w:val="20"/>
          <w:szCs w:val="20"/>
          <w:lang w:val="fr-FR"/>
        </w:rPr>
        <w:tab/>
        <w:t xml:space="preserve">                             </w:t>
      </w:r>
      <w:r>
        <w:rPr>
          <w:rFonts w:cs="Segoe UI"/>
          <w:bCs w:val="0"/>
          <w:i w:val="0"/>
          <w:color w:val="000000"/>
          <w:sz w:val="20"/>
          <w:szCs w:val="20"/>
          <w:lang w:val="fr-FR"/>
        </w:rPr>
        <w:t xml:space="preserve">Oct 2002 – Mar 2004</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System Administrator</w:t>
      </w:r>
      <w:r>
        <w:rPr>
          <w:rFonts w:cs="Segoe UI"/>
          <w:bCs w:val="0"/>
          <w:i w:val="0"/>
          <w:color w:val="000000"/>
          <w:sz w:val="20"/>
          <w:szCs w:val="20"/>
          <w:lang w:val="fr-FR"/>
        </w:rPr>
      </w:r>
    </w:p>
    <w:p>
      <w:pPr>
        <w:pStyle w:val="761"/>
        <w:pBdr/>
        <w:shd w:val="pct10" w:color="auto" w:fill="ffffff"/>
        <w:spacing w:after="0" w:before="0"/>
        <w:ind/>
        <w:rPr>
          <w:rFonts w:cs="Segoe UI"/>
          <w:bCs w:val="0"/>
          <w:i w:val="0"/>
          <w:color w:val="000000"/>
          <w:sz w:val="20"/>
          <w:szCs w:val="20"/>
          <w:lang w:val="fr-FR"/>
        </w:rPr>
      </w:pPr>
      <w:r>
        <w:rPr>
          <w:rFonts w:cs="Segoe UI"/>
          <w:bCs w:val="0"/>
          <w:i w:val="0"/>
          <w:color w:val="000000"/>
          <w:sz w:val="20"/>
          <w:szCs w:val="20"/>
          <w:lang w:val="fr-FR"/>
        </w:rPr>
        <w:t xml:space="preserve">Responsabilités :</w:t>
      </w:r>
      <w:r>
        <w:rPr>
          <w:rFonts w:cs="Segoe UI"/>
          <w:bCs w:val="0"/>
          <w:i w:val="0"/>
          <w:color w:val="000000"/>
          <w:sz w:val="20"/>
          <w:szCs w:val="20"/>
          <w:lang w:val="fr-FR"/>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Handling 800 HP/Compaq desktops/Laptops &amp; 20 servers. </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500 Users are connected to the Domain from various office locations</w:t>
      </w:r>
      <w:r>
        <w:rPr>
          <w:rFonts w:ascii="Arial" w:hAnsi="Arial" w:cs="Arial"/>
          <w:sz w:val="20"/>
          <w:szCs w:val="20"/>
          <w:shd w:val="clear" w:color="auto" w:fill="ffffff"/>
        </w:rPr>
      </w:r>
    </w:p>
    <w:p>
      <w:pPr>
        <w:numPr>
          <w:ilvl w:val="0"/>
          <w:numId w:val="26"/>
        </w:numPr>
        <w:pBdr/>
        <w:spacing/>
        <w:ind/>
        <w:rPr>
          <w:rFonts w:ascii="Arial" w:hAnsi="Arial" w:cs="Arial"/>
          <w:sz w:val="20"/>
          <w:szCs w:val="20"/>
          <w:shd w:val="clear" w:color="auto" w:fill="ffffff"/>
        </w:rPr>
      </w:pPr>
      <w:r>
        <w:rPr>
          <w:rFonts w:ascii="Arial" w:hAnsi="Arial" w:eastAsia="Arial" w:cs="Arial"/>
          <w:sz w:val="20"/>
          <w:szCs w:val="20"/>
          <w:shd w:val="clear" w:color="auto" w:fill="ffffff"/>
        </w:rPr>
        <w:t xml:space="preserve">Creating user Id’s in Active Directory &amp; Creating Mail ids on Exchange ser</w:t>
      </w:r>
      <w:r>
        <w:rPr>
          <w:rFonts w:ascii="Arial" w:hAnsi="Arial" w:eastAsia="Arial" w:cs="Arial"/>
          <w:sz w:val="20"/>
          <w:szCs w:val="20"/>
          <w:shd w:val="clear" w:color="auto" w:fill="ffffff"/>
        </w:rPr>
        <w:t xml:space="preserve">ver 2000</w:t>
      </w:r>
      <w:r>
        <w:rPr>
          <w:rFonts w:ascii="Arial" w:hAnsi="Arial" w:cs="Arial"/>
          <w:sz w:val="20"/>
          <w:szCs w:val="20"/>
          <w:shd w:val="clear" w:color="auto" w:fill="ffffff"/>
        </w:rPr>
      </w:r>
    </w:p>
    <w:p>
      <w:pPr>
        <w:numPr>
          <w:ilvl w:val="0"/>
          <w:numId w:val="26"/>
        </w:numPr>
        <w:pBdr/>
        <w:spacing/>
        <w:ind/>
        <w:rPr>
          <w:rFonts w:ascii="Arial" w:hAnsi="Arial" w:cs="Arial"/>
          <w:vanish/>
          <w:sz w:val="20"/>
        </w:rPr>
      </w:pPr>
      <w:r>
        <w:rPr>
          <w:rFonts w:ascii="Arial" w:hAnsi="Arial" w:eastAsia="Arial" w:cs="Arial"/>
          <w:sz w:val="20"/>
          <w:szCs w:val="20"/>
          <w:shd w:val="clear" w:color="auto" w:fill="ffffff"/>
        </w:rPr>
        <w:t xml:space="preserve">Performing daily backup activities through VERITAS backup software Working for desktop HP Compaq, Dell</w:t>
      </w:r>
      <w:r>
        <w:rPr>
          <w:rFonts w:ascii="Arial" w:hAnsi="Arial" w:eastAsia="Arial" w:cs="Arial"/>
          <w:vanish/>
          <w:sz w:val="20"/>
        </w:rPr>
        <mc:AlternateContent>
          <mc:Choice Requires="wpg">
            <w:drawing>
              <wp:inline xmlns:wp="http://schemas.openxmlformats.org/drawingml/2006/wordprocessingDrawing" distT="0" distB="0" distL="0" distR="0">
                <wp:extent cx="142240" cy="121920"/>
                <wp:effectExtent l="0" t="0" r="0" b="0"/>
                <wp:docPr id="1" name="_x0000_i1026"/>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9"/>
                        <a:stretch/>
                      </pic:blipFill>
                      <pic:spPr bwMode="auto">
                        <a:xfrm>
                          <a:off x="0" y="0"/>
                          <a:ext cx="142240" cy="12192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20pt;height:9.60pt;mso-wrap-distance-left:0.00pt;mso-wrap-distance-top:0.00pt;mso-wrap-distance-right:0.00pt;mso-wrap-distance-bottom:0.00pt;z-index:1;" stroked="f">
                <v:imagedata r:id="rId9" o:title=""/>
                <o:lock v:ext="edit" rotation="t"/>
              </v:shape>
            </w:pict>
          </mc:Fallback>
        </mc:AlternateContent>
      </w:r>
      <w:r>
        <w:rPr>
          <w:rFonts w:ascii="Arial" w:hAnsi="Arial" w:eastAsia="Arial" w:cs="Arial"/>
          <w:vanish/>
          <w:sz w:val="20"/>
        </w:rPr>
        <mc:AlternateContent>
          <mc:Choice Requires="wpg">
            <w:drawing>
              <wp:inline xmlns:wp="http://schemas.openxmlformats.org/drawingml/2006/wordprocessingDrawing" distT="0" distB="0" distL="0" distR="0">
                <wp:extent cx="114935" cy="114935"/>
                <wp:effectExtent l="0" t="0" r="0" b="0"/>
                <wp:docPr id="2" name="_x0000_i1027"/>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0"/>
                        <a:stretch/>
                      </pic:blipFill>
                      <pic:spPr bwMode="auto">
                        <a:xfrm>
                          <a:off x="0" y="0"/>
                          <a:ext cx="114935" cy="11493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9.05pt;height:9.05pt;mso-wrap-distance-left:0.00pt;mso-wrap-distance-top:0.00pt;mso-wrap-distance-right:0.00pt;mso-wrap-distance-bottom:0.00pt;z-index:1;" stroked="f">
                <v:imagedata r:id="rId10" o:title=""/>
                <o:lock v:ext="edit" rotation="t"/>
              </v:shape>
            </w:pict>
          </mc:Fallback>
        </mc:AlternateContent>
      </w:r>
      <w:r>
        <w:rPr>
          <w:rFonts w:ascii="Arial" w:hAnsi="Arial" w:cs="Arial"/>
          <w:vanish/>
          <w:sz w:val="20"/>
        </w:rPr>
      </w:r>
    </w:p>
    <w:sectPr>
      <w:footnotePr/>
      <w:endnotePr/>
      <w:type w:val="nextPage"/>
      <w:pgSz w:h="15840" w:orient="portrait" w:w="12240"/>
      <w:pgMar w:top="1440" w:right="1080" w:bottom="1440" w:left="108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20104020203"/>
  </w:font>
  <w:font w:name="Symbol">
    <w:panose1 w:val="05010000000000000000"/>
  </w:font>
  <w:font w:name="Tahoma">
    <w:panose1 w:val="020B0604030504040204"/>
  </w:font>
  <w:font w:name="Verdana">
    <w:panose1 w:val="020B0604030504040204"/>
  </w:font>
  <w:font w:name="Wingdings">
    <w:panose1 w:val="05000000000000000000"/>
  </w:font>
  <w:font w:name="Courier New">
    <w:panose1 w:val="02070309020205020404"/>
  </w:font>
  <w:font w:name="Times New Roman">
    <w:panose1 w:val="02020603050405020304"/>
  </w:font>
  <w:font w:name="Arial Unicode MS">
    <w:panose1 w:val="020B0604020202020204"/>
  </w:font>
  <w:font w:name="Calibri Light">
    <w:panose1 w:val="020F050202020403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1">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2">
    <w:lvl w:ilvl="0">
      <w:isLgl w:val="false"/>
      <w:lvlJc w:val="left"/>
      <w:lvlText w:val=""/>
      <w:numFmt w:val="bullet"/>
      <w:pPr>
        <w:pBdr/>
        <w:tabs>
          <w:tab w:val="num" w:leader="none" w:pos="360"/>
        </w:tabs>
        <w:spacing/>
        <w:ind w:hanging="360" w:left="360"/>
      </w:pPr>
      <w:rPr>
        <w:rFonts w:ascii="Symbol" w:hAnsi="Symbol"/>
      </w:rPr>
      <w:start w:val="1"/>
      <w:suff w:val="tab"/>
    </w:lvl>
    <w:lvl w:ilvl="1">
      <w:isLgl w:val="false"/>
      <w:lvlJc w:val="left"/>
      <w:lvlText w:val="o"/>
      <w:numFmt w:val="bullet"/>
      <w:pPr>
        <w:pBdr/>
        <w:tabs>
          <w:tab w:val="num" w:leader="none" w:pos="720"/>
        </w:tabs>
        <w:spacing/>
        <w:ind w:hanging="360" w:left="720"/>
      </w:pPr>
      <w:rPr>
        <w:rFonts w:ascii="Courier New" w:hAnsi="Courier New" w:cs="Courier New"/>
      </w:rPr>
      <w:start w:val="1"/>
      <w:suff w:val="tab"/>
    </w:lvl>
    <w:lvl w:ilvl="2">
      <w:isLgl w:val="false"/>
      <w:lvlJc w:val="left"/>
      <w:lvlText w:val=""/>
      <w:numFmt w:val="bullet"/>
      <w:pPr>
        <w:pBdr/>
        <w:tabs>
          <w:tab w:val="num" w:leader="none" w:pos="1440"/>
        </w:tabs>
        <w:spacing/>
        <w:ind w:hanging="360" w:left="1440"/>
      </w:pPr>
      <w:rPr>
        <w:rFonts w:ascii="Wingdings" w:hAnsi="Wingdings"/>
      </w:rPr>
      <w:start w:val="1"/>
      <w:suff w:val="tab"/>
    </w:lvl>
    <w:lvl w:ilvl="3">
      <w:isLgl w:val="false"/>
      <w:lvlJc w:val="left"/>
      <w:lvlText w:val=""/>
      <w:numFmt w:val="bullet"/>
      <w:pPr>
        <w:pBdr/>
        <w:tabs>
          <w:tab w:val="num" w:leader="none" w:pos="2160"/>
        </w:tabs>
        <w:spacing/>
        <w:ind w:hanging="360" w:left="2160"/>
      </w:pPr>
      <w:rPr>
        <w:rFonts w:ascii="Symbol" w:hAnsi="Symbol"/>
      </w:rPr>
      <w:start w:val="1"/>
      <w:suff w:val="tab"/>
    </w:lvl>
    <w:lvl w:ilvl="4">
      <w:isLgl w:val="false"/>
      <w:lvlJc w:val="left"/>
      <w:lvlText w:val="o"/>
      <w:numFmt w:val="bullet"/>
      <w:pPr>
        <w:pBdr/>
        <w:tabs>
          <w:tab w:val="num" w:leader="none" w:pos="2880"/>
        </w:tabs>
        <w:spacing/>
        <w:ind w:hanging="360" w:left="2880"/>
      </w:pPr>
      <w:rPr>
        <w:rFonts w:ascii="Courier New" w:hAnsi="Courier New" w:cs="Courier New"/>
      </w:rPr>
      <w:start w:val="1"/>
      <w:suff w:val="tab"/>
    </w:lvl>
    <w:lvl w:ilvl="5">
      <w:isLgl w:val="false"/>
      <w:lvlJc w:val="left"/>
      <w:lvlText w:val=""/>
      <w:numFmt w:val="bullet"/>
      <w:pPr>
        <w:pBdr/>
        <w:tabs>
          <w:tab w:val="num" w:leader="none" w:pos="3600"/>
        </w:tabs>
        <w:spacing/>
        <w:ind w:hanging="360" w:left="3600"/>
      </w:pPr>
      <w:rPr>
        <w:rFonts w:ascii="Wingdings" w:hAnsi="Wingdings"/>
      </w:rPr>
      <w:start w:val="1"/>
      <w:suff w:val="tab"/>
    </w:lvl>
    <w:lvl w:ilvl="6">
      <w:isLgl w:val="false"/>
      <w:lvlJc w:val="left"/>
      <w:lvlText w:val=""/>
      <w:numFmt w:val="bullet"/>
      <w:pPr>
        <w:pBdr/>
        <w:tabs>
          <w:tab w:val="num" w:leader="none" w:pos="4320"/>
        </w:tabs>
        <w:spacing/>
        <w:ind w:hanging="360" w:left="4320"/>
      </w:pPr>
      <w:rPr>
        <w:rFonts w:ascii="Symbol" w:hAnsi="Symbol"/>
      </w:rPr>
      <w:start w:val="1"/>
      <w:suff w:val="tab"/>
    </w:lvl>
    <w:lvl w:ilvl="7">
      <w:isLgl w:val="false"/>
      <w:lvlJc w:val="left"/>
      <w:lvlText w:val="o"/>
      <w:numFmt w:val="bullet"/>
      <w:pPr>
        <w:pBdr/>
        <w:tabs>
          <w:tab w:val="num" w:leader="none" w:pos="5040"/>
        </w:tabs>
        <w:spacing/>
        <w:ind w:hanging="360" w:left="5040"/>
      </w:pPr>
      <w:rPr>
        <w:rFonts w:ascii="Courier New" w:hAnsi="Courier New" w:cs="Courier New"/>
      </w:rPr>
      <w:start w:val="1"/>
      <w:suff w:val="tab"/>
    </w:lvl>
    <w:lvl w:ilvl="8">
      <w:isLgl w:val="false"/>
      <w:lvlJc w:val="left"/>
      <w:lvlText w:val=""/>
      <w:numFmt w:val="bullet"/>
      <w:pPr>
        <w:pBdr/>
        <w:tabs>
          <w:tab w:val="num" w:leader="none" w:pos="5760"/>
        </w:tabs>
        <w:spacing/>
        <w:ind w:hanging="360" w:left="5760"/>
      </w:pPr>
      <w:rPr>
        <w:rFonts w:ascii="Wingdings" w:hAnsi="Wingdings"/>
      </w:rPr>
      <w:start w:val="1"/>
      <w:suff w:val="tab"/>
    </w:lvl>
  </w:abstractNum>
  <w:abstractNum w:abstractNumId="3">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4">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5">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6">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7">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8">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9">
    <w:lvl w:ilvl="0">
      <w:isLgl w:val="false"/>
      <w:lvlJc w:val="left"/>
      <w:lvlText w:val="၊ꦻӚ헠၊윤ऍ翸彸媍힀၊ꦻӚ"/>
      <w:numFmt w:val="decimal"/>
      <w:pPr>
        <w:pBdr/>
        <w:tabs>
          <w:tab w:val="num" w:leader="none" w:pos="0"/>
        </w:tabs>
        <w:spacing/>
        <w:ind w:firstLine="0" w:left="0"/>
      </w:pPr>
      <w:rPr/>
      <w:start w:val="1"/>
      <w:suff w:val="nothing"/>
    </w:lvl>
    <w:lvl w:ilvl="1">
      <w:isLgl w:val="false"/>
      <w:lvlJc w:val="left"/>
      <w:lvlText w:val="၊ꦻӚ헠၊윤ऍ翸彸媍힀၊ꦻӚ"/>
      <w:numFmt w:val="decimal"/>
      <w:pPr>
        <w:pBdr/>
        <w:tabs>
          <w:tab w:val="num" w:leader="none" w:pos="0"/>
        </w:tabs>
        <w:spacing/>
        <w:ind w:firstLine="0" w:left="0"/>
      </w:pPr>
      <w:rPr/>
      <w:start w:val="1"/>
      <w:suff w:val="nothing"/>
    </w:lvl>
    <w:lvl w:ilvl="2">
      <w:isLgl w:val="false"/>
      <w:lvlJc w:val="left"/>
      <w:lvlText w:val="၊ꦻӚ헠၊윤ऍ翸彸媍힀၊ꦻӚ"/>
      <w:numFmt w:val="decimal"/>
      <w:pPr>
        <w:pBdr/>
        <w:tabs>
          <w:tab w:val="num" w:leader="none" w:pos="0"/>
        </w:tabs>
        <w:spacing/>
        <w:ind w:firstLine="0" w:left="0"/>
      </w:pPr>
      <w:rPr/>
      <w:start w:val="1"/>
      <w:suff w:val="nothing"/>
    </w:lvl>
    <w:lvl w:ilvl="3">
      <w:isLgl w:val="false"/>
      <w:lvlJc w:val="left"/>
      <w:lvlText w:val="၊ꦻӚ헠၊윤ऍ翸彸媍힀၊ꦻӚ"/>
      <w:numFmt w:val="decimal"/>
      <w:pPr>
        <w:pBdr/>
        <w:tabs>
          <w:tab w:val="num" w:leader="none" w:pos="0"/>
        </w:tabs>
        <w:spacing/>
        <w:ind w:firstLine="0" w:left="0"/>
      </w:pPr>
      <w:rPr/>
      <w:start w:val="1"/>
      <w:suff w:val="nothing"/>
    </w:lvl>
    <w:lvl w:ilvl="4">
      <w:isLgl w:val="false"/>
      <w:lvlJc w:val="left"/>
      <w:lvlText w:val="၊ꦻӚ헠၊윤ऍ翸彸媍힀၊ꦻӚ"/>
      <w:numFmt w:val="decimal"/>
      <w:pPr>
        <w:pBdr/>
        <w:tabs>
          <w:tab w:val="num" w:leader="none" w:pos="0"/>
        </w:tabs>
        <w:spacing/>
        <w:ind w:firstLine="0" w:left="0"/>
      </w:pPr>
      <w:rPr/>
      <w:start w:val="1"/>
      <w:suff w:val="nothing"/>
    </w:lvl>
    <w:lvl w:ilvl="5">
      <w:isLgl w:val="false"/>
      <w:lvlJc w:val="left"/>
      <w:lvlText w:val="၊ꦻӚ헠၊윤ऍ翸彸媍힀၊ꦻӚ"/>
      <w:numFmt w:val="decimal"/>
      <w:pPr>
        <w:pBdr/>
        <w:tabs>
          <w:tab w:val="num" w:leader="none" w:pos="0"/>
        </w:tabs>
        <w:spacing/>
        <w:ind w:firstLine="0" w:left="0"/>
      </w:pPr>
      <w:rPr/>
      <w:start w:val="1"/>
      <w:suff w:val="nothing"/>
    </w:lvl>
    <w:lvl w:ilvl="6">
      <w:isLgl w:val="false"/>
      <w:lvlJc w:val="left"/>
      <w:lvlText w:val="၊ꦻӚ헠၊윤ऍ翸彸媍힀၊ꦻӚ"/>
      <w:numFmt w:val="decimal"/>
      <w:pPr>
        <w:pBdr/>
        <w:tabs>
          <w:tab w:val="num" w:leader="none" w:pos="0"/>
        </w:tabs>
        <w:spacing/>
        <w:ind w:firstLine="0" w:left="0"/>
      </w:pPr>
      <w:rPr/>
      <w:start w:val="1"/>
      <w:suff w:val="nothing"/>
    </w:lvl>
    <w:lvl w:ilvl="7">
      <w:isLgl w:val="false"/>
      <w:lvlJc w:val="left"/>
      <w:lvlText w:val="၊ꦻӚ헠၊윤ऍ翸彸媍힀၊ꦻӚ"/>
      <w:numFmt w:val="decimal"/>
      <w:pPr>
        <w:pBdr/>
        <w:tabs>
          <w:tab w:val="num" w:leader="none" w:pos="0"/>
        </w:tabs>
        <w:spacing/>
        <w:ind w:firstLine="0" w:left="0"/>
      </w:pPr>
      <w:rPr/>
      <w:start w:val="1"/>
      <w:suff w:val="nothing"/>
    </w:lvl>
    <w:lvl w:ilvl="8">
      <w:isLgl w:val="false"/>
      <w:lvlJc w:val="left"/>
      <w:lvlText w:val="၊ꦻӚ헠၊윤ऍ翸彸媍힀၊ꦻӚ"/>
      <w:numFmt w:val="decimal"/>
      <w:pPr>
        <w:pBdr/>
        <w:tabs>
          <w:tab w:val="num" w:leader="none" w:pos="0"/>
        </w:tabs>
        <w:spacing/>
        <w:ind w:firstLine="0" w:left="0"/>
      </w:pPr>
      <w:rPr/>
      <w:start w:val="1"/>
      <w:suff w:val="nothing"/>
    </w:lvl>
  </w:abstractNum>
  <w:abstractNum w:abstractNumId="10">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11">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12">
    <w:lvl w:ilvl="0">
      <w:isLgl w:val="false"/>
      <w:lvlJc w:val="left"/>
      <w:lvlText w:val=""/>
      <w:numFmt w:val="bullet"/>
      <w:pPr>
        <w:pBdr/>
        <w:spacing/>
        <w:ind w:hanging="360" w:left="720"/>
      </w:pPr>
      <w:rPr>
        <w:rFonts w:ascii="Symbol" w:hAnsi="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13">
    <w:lvl w:ilvl="0">
      <w:isLgl w:val="false"/>
      <w:lvlJc w:val="left"/>
      <w:lvlText w:val=""/>
      <w:numFmt w:val="bullet"/>
      <w:pPr>
        <w:pBdr/>
        <w:tabs>
          <w:tab w:val="num" w:leader="none" w:pos="374"/>
        </w:tabs>
        <w:spacing/>
        <w:ind w:left="14"/>
      </w:pPr>
      <w:rPr>
        <w:rFonts w:ascii="Symbol" w:hAnsi="Symbol"/>
        <w:sz w:val="16"/>
      </w:rPr>
      <w:start w:val="1"/>
      <w:suff w:val="tab"/>
    </w:lvl>
    <w:lvl w:ilvl="1">
      <w:isLgl w:val="false"/>
      <w:lvlJc w:val="left"/>
      <w:lvlText w:val=""/>
      <w:numFmt w:val="bullet"/>
      <w:pPr>
        <w:pBdr/>
        <w:tabs>
          <w:tab w:val="num" w:leader="none" w:pos="1685"/>
        </w:tabs>
        <w:spacing/>
        <w:ind w:hanging="360" w:left="1685"/>
      </w:pPr>
      <w:pStyle w:val="956"/>
      <w:rPr>
        <w:rFonts w:ascii="Symbol" w:hAnsi="Symbol"/>
        <w:sz w:val="18"/>
      </w:rPr>
      <w:start w:val="1"/>
      <w:suff w:val="tab"/>
    </w:lvl>
    <w:lvl w:ilvl="2">
      <w:isLgl w:val="false"/>
      <w:lvlJc w:val="left"/>
      <w:lvlText w:val=""/>
      <w:numFmt w:val="bullet"/>
      <w:pPr>
        <w:pBdr/>
        <w:tabs>
          <w:tab w:val="num" w:leader="none" w:pos="2405"/>
        </w:tabs>
        <w:spacing/>
        <w:ind w:hanging="360" w:left="2405"/>
      </w:pPr>
      <w:rPr>
        <w:rFonts w:ascii="Wingdings" w:hAnsi="Wingdings"/>
      </w:rPr>
      <w:start w:val="1"/>
      <w:suff w:val="tab"/>
    </w:lvl>
    <w:lvl w:ilvl="3">
      <w:isLgl w:val="false"/>
      <w:lvlJc w:val="left"/>
      <w:lvlText w:val=""/>
      <w:numFmt w:val="bullet"/>
      <w:pPr>
        <w:pBdr/>
        <w:tabs>
          <w:tab w:val="num" w:leader="none" w:pos="3125"/>
        </w:tabs>
        <w:spacing/>
        <w:ind w:hanging="360" w:left="3125"/>
      </w:pPr>
      <w:rPr>
        <w:rFonts w:ascii="Symbol" w:hAnsi="Symbol"/>
      </w:rPr>
      <w:start w:val="1"/>
      <w:suff w:val="tab"/>
    </w:lvl>
    <w:lvl w:ilvl="4">
      <w:isLgl w:val="false"/>
      <w:lvlJc w:val="left"/>
      <w:lvlText w:val="o"/>
      <w:numFmt w:val="bullet"/>
      <w:pPr>
        <w:pBdr/>
        <w:tabs>
          <w:tab w:val="num" w:leader="none" w:pos="3845"/>
        </w:tabs>
        <w:spacing/>
        <w:ind w:hanging="360" w:left="3845"/>
      </w:pPr>
      <w:rPr>
        <w:rFonts w:ascii="Courier New" w:hAnsi="Courier New"/>
      </w:rPr>
      <w:start w:val="1"/>
      <w:suff w:val="tab"/>
    </w:lvl>
    <w:lvl w:ilvl="5">
      <w:isLgl w:val="false"/>
      <w:lvlJc w:val="left"/>
      <w:lvlText w:val=""/>
      <w:numFmt w:val="bullet"/>
      <w:pPr>
        <w:pBdr/>
        <w:tabs>
          <w:tab w:val="num" w:leader="none" w:pos="4565"/>
        </w:tabs>
        <w:spacing/>
        <w:ind w:hanging="360" w:left="4565"/>
      </w:pPr>
      <w:rPr>
        <w:rFonts w:ascii="Wingdings" w:hAnsi="Wingdings"/>
      </w:rPr>
      <w:start w:val="1"/>
      <w:suff w:val="tab"/>
    </w:lvl>
    <w:lvl w:ilvl="6">
      <w:isLgl w:val="false"/>
      <w:lvlJc w:val="left"/>
      <w:lvlText w:val=""/>
      <w:numFmt w:val="bullet"/>
      <w:pPr>
        <w:pBdr/>
        <w:tabs>
          <w:tab w:val="num" w:leader="none" w:pos="5285"/>
        </w:tabs>
        <w:spacing/>
        <w:ind w:hanging="360" w:left="5285"/>
      </w:pPr>
      <w:rPr>
        <w:rFonts w:ascii="Symbol" w:hAnsi="Symbol"/>
      </w:rPr>
      <w:start w:val="1"/>
      <w:suff w:val="tab"/>
    </w:lvl>
    <w:lvl w:ilvl="7">
      <w:isLgl w:val="false"/>
      <w:lvlJc w:val="left"/>
      <w:lvlText w:val="o"/>
      <w:numFmt w:val="bullet"/>
      <w:pPr>
        <w:pBdr/>
        <w:tabs>
          <w:tab w:val="num" w:leader="none" w:pos="6005"/>
        </w:tabs>
        <w:spacing/>
        <w:ind w:hanging="360" w:left="6005"/>
      </w:pPr>
      <w:rPr>
        <w:rFonts w:ascii="Courier New" w:hAnsi="Courier New"/>
      </w:rPr>
      <w:start w:val="1"/>
      <w:suff w:val="tab"/>
    </w:lvl>
    <w:lvl w:ilvl="8">
      <w:isLgl w:val="false"/>
      <w:lvlJc w:val="left"/>
      <w:lvlText w:val=""/>
      <w:numFmt w:val="bullet"/>
      <w:pPr>
        <w:pBdr/>
        <w:tabs>
          <w:tab w:val="num" w:leader="none" w:pos="6725"/>
        </w:tabs>
        <w:spacing/>
        <w:ind w:hanging="360" w:left="6725"/>
      </w:pPr>
      <w:rPr>
        <w:rFonts w:ascii="Wingdings" w:hAnsi="Wingdings"/>
      </w:rPr>
      <w:start w:val="1"/>
      <w:suff w:val="tab"/>
    </w:lvl>
  </w:abstractNum>
  <w:abstractNum w:abstractNumId="14">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16">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17">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18">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21">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22">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23">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24">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25">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26">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27">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28">
    <w:lvl w:ilvl="0">
      <w:isLgl w:val="false"/>
      <w:lvlJc w:val="left"/>
      <w:lvlText w:val="၊ꦻӚ헠၊윤ऍ翸傅媎힀၊ꦻӚ"/>
      <w:numFmt w:val="decimal"/>
      <w:pPr>
        <w:pBdr/>
        <w:tabs>
          <w:tab w:val="num" w:leader="none" w:pos="0"/>
        </w:tabs>
        <w:spacing/>
        <w:ind w:firstLine="0" w:left="0"/>
      </w:pPr>
      <w:rPr/>
      <w:start w:val="1"/>
      <w:suff w:val="nothing"/>
    </w:lvl>
    <w:lvl w:ilvl="1">
      <w:isLgl w:val="false"/>
      <w:lvlJc w:val="left"/>
      <w:lvlText w:val="၊ꦻӚ헠၊윤ऍ翸傅媎힀၊ꦻӚ"/>
      <w:numFmt w:val="decimal"/>
      <w:pPr>
        <w:pBdr/>
        <w:tabs>
          <w:tab w:val="num" w:leader="none" w:pos="0"/>
        </w:tabs>
        <w:spacing/>
        <w:ind w:firstLine="0" w:left="0"/>
      </w:pPr>
      <w:rPr/>
      <w:start w:val="1"/>
      <w:suff w:val="nothing"/>
    </w:lvl>
    <w:lvl w:ilvl="2">
      <w:isLgl w:val="false"/>
      <w:lvlJc w:val="left"/>
      <w:lvlText w:val="၊ꦻӚ헠၊윤ऍ翸傅媎힀၊ꦻӚ"/>
      <w:numFmt w:val="decimal"/>
      <w:pPr>
        <w:pBdr/>
        <w:tabs>
          <w:tab w:val="num" w:leader="none" w:pos="0"/>
        </w:tabs>
        <w:spacing/>
        <w:ind w:firstLine="0" w:left="0"/>
      </w:pPr>
      <w:rPr/>
      <w:start w:val="1"/>
      <w:suff w:val="nothing"/>
    </w:lvl>
    <w:lvl w:ilvl="3">
      <w:isLgl w:val="false"/>
      <w:lvlJc w:val="left"/>
      <w:lvlText w:val="၊ꦻӚ헠၊윤ऍ翸傅媎힀၊ꦻӚ"/>
      <w:numFmt w:val="decimal"/>
      <w:pPr>
        <w:pBdr/>
        <w:tabs>
          <w:tab w:val="num" w:leader="none" w:pos="0"/>
        </w:tabs>
        <w:spacing/>
        <w:ind w:firstLine="0" w:left="0"/>
      </w:pPr>
      <w:rPr/>
      <w:start w:val="1"/>
      <w:suff w:val="nothing"/>
    </w:lvl>
    <w:lvl w:ilvl="4">
      <w:isLgl w:val="false"/>
      <w:lvlJc w:val="left"/>
      <w:lvlText w:val="၊ꦻӚ헠၊윤ऍ翸傅媎힀၊ꦻӚ"/>
      <w:numFmt w:val="decimal"/>
      <w:pPr>
        <w:pBdr/>
        <w:tabs>
          <w:tab w:val="num" w:leader="none" w:pos="0"/>
        </w:tabs>
        <w:spacing/>
        <w:ind w:firstLine="0" w:left="0"/>
      </w:pPr>
      <w:rPr/>
      <w:start w:val="1"/>
      <w:suff w:val="nothing"/>
    </w:lvl>
    <w:lvl w:ilvl="5">
      <w:isLgl w:val="false"/>
      <w:lvlJc w:val="left"/>
      <w:lvlText w:val="၊ꦻӚ헠၊윤ऍ翸傅媎힀၊ꦻӚ"/>
      <w:numFmt w:val="decimal"/>
      <w:pPr>
        <w:pBdr/>
        <w:tabs>
          <w:tab w:val="num" w:leader="none" w:pos="0"/>
        </w:tabs>
        <w:spacing/>
        <w:ind w:firstLine="0" w:left="0"/>
      </w:pPr>
      <w:rPr/>
      <w:start w:val="1"/>
      <w:suff w:val="nothing"/>
    </w:lvl>
    <w:lvl w:ilvl="6">
      <w:isLgl w:val="false"/>
      <w:lvlJc w:val="left"/>
      <w:lvlText w:val="၊ꦻӚ헠၊윤ऍ翸傅媎힀၊ꦻӚ"/>
      <w:numFmt w:val="decimal"/>
      <w:pPr>
        <w:pBdr/>
        <w:tabs>
          <w:tab w:val="num" w:leader="none" w:pos="0"/>
        </w:tabs>
        <w:spacing/>
        <w:ind w:firstLine="0" w:left="0"/>
      </w:pPr>
      <w:rPr/>
      <w:start w:val="1"/>
      <w:suff w:val="nothing"/>
    </w:lvl>
    <w:lvl w:ilvl="7">
      <w:isLgl w:val="false"/>
      <w:lvlJc w:val="left"/>
      <w:lvlText w:val="၊ꦻӚ헠၊윤ऍ翸傅媎힀၊ꦻӚ"/>
      <w:numFmt w:val="decimal"/>
      <w:pPr>
        <w:pBdr/>
        <w:tabs>
          <w:tab w:val="num" w:leader="none" w:pos="0"/>
        </w:tabs>
        <w:spacing/>
        <w:ind w:firstLine="0" w:left="0"/>
      </w:pPr>
      <w:rPr/>
      <w:start w:val="1"/>
      <w:suff w:val="nothing"/>
    </w:lvl>
    <w:lvl w:ilvl="8">
      <w:isLgl w:val="false"/>
      <w:lvlJc w:val="left"/>
      <w:lvlText w:val="၊ꦻӚ헠၊윤ऍ翸傅媎힀၊ꦻӚ"/>
      <w:numFmt w:val="decimal"/>
      <w:pPr>
        <w:pBdr/>
        <w:tabs>
          <w:tab w:val="num" w:leader="none" w:pos="0"/>
        </w:tabs>
        <w:spacing/>
        <w:ind w:firstLine="0" w:left="0"/>
      </w:pPr>
      <w:rPr/>
      <w:start w:val="1"/>
      <w:suff w:val="nothing"/>
    </w:lvl>
  </w:abstractNum>
  <w:abstractNum w:abstractNumId="29">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30">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31">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32">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33">
    <w:lvl w:ilvl="0">
      <w:isLgl w:val="false"/>
      <w:lvlJc w:val="left"/>
      <w:lvlText w:val=""/>
      <w:numFmt w:val="bullet"/>
      <w:pPr>
        <w:pBdr/>
        <w:spacing/>
        <w:ind w:hanging="360" w:left="720"/>
      </w:pPr>
      <w:rPr>
        <w:rFonts w:ascii="Wingdings" w:hAnsi="Wingdings"/>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34">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35">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
      <w:numFmt w:val="bullet"/>
      <w:pPr>
        <w:pBdr/>
        <w:tabs>
          <w:tab w:val="num" w:leader="none" w:pos="1440"/>
        </w:tabs>
        <w:spacing/>
        <w:ind w:hanging="360" w:left="1440"/>
      </w:pPr>
      <w:rPr>
        <w:rFonts w:ascii="Symbol" w:hAnsi="Symbol"/>
        <w:sz w:val="20"/>
      </w:rPr>
      <w:start w:val="1"/>
      <w:suff w:val="tab"/>
    </w:lvl>
    <w:lvl w:ilvl="2">
      <w:isLgl w:val="false"/>
      <w:lvlJc w:val="left"/>
      <w:lvlText w:val=""/>
      <w:numFmt w:val="bullet"/>
      <w:pPr>
        <w:pBdr/>
        <w:tabs>
          <w:tab w:val="num" w:leader="none" w:pos="2160"/>
        </w:tabs>
        <w:spacing/>
        <w:ind w:hanging="360" w:left="2160"/>
      </w:pPr>
      <w:rPr>
        <w:rFonts w:ascii="Symbol" w:hAnsi="Symbol"/>
        <w:sz w:val="20"/>
      </w:rPr>
      <w:start w:val="1"/>
      <w:suff w:val="tab"/>
    </w:lvl>
    <w:lvl w:ilvl="3">
      <w:isLgl w:val="false"/>
      <w:lvlJc w:val="left"/>
      <w:lvlText w:val=""/>
      <w:numFmt w:val="bullet"/>
      <w:pPr>
        <w:pBdr/>
        <w:tabs>
          <w:tab w:val="num" w:leader="none" w:pos="2880"/>
        </w:tabs>
        <w:spacing/>
        <w:ind w:hanging="360" w:left="2880"/>
      </w:pPr>
      <w:rPr>
        <w:rFonts w:ascii="Symbol" w:hAnsi="Symbol"/>
        <w:sz w:val="20"/>
      </w:rPr>
      <w:start w:val="1"/>
      <w:suff w:val="tab"/>
    </w:lvl>
    <w:lvl w:ilvl="4">
      <w:isLgl w:val="false"/>
      <w:lvlJc w:val="left"/>
      <w:lvlText w:val=""/>
      <w:numFmt w:val="bullet"/>
      <w:pPr>
        <w:pBdr/>
        <w:tabs>
          <w:tab w:val="num" w:leader="none" w:pos="3600"/>
        </w:tabs>
        <w:spacing/>
        <w:ind w:hanging="360" w:left="3600"/>
      </w:pPr>
      <w:rPr>
        <w:rFonts w:ascii="Symbol" w:hAnsi="Symbol"/>
        <w:sz w:val="20"/>
      </w:rPr>
      <w:start w:val="1"/>
      <w:suff w:val="tab"/>
    </w:lvl>
    <w:lvl w:ilvl="5">
      <w:isLgl w:val="false"/>
      <w:lvlJc w:val="left"/>
      <w:lvlText w:val=""/>
      <w:numFmt w:val="bullet"/>
      <w:pPr>
        <w:pBdr/>
        <w:tabs>
          <w:tab w:val="num" w:leader="none" w:pos="4320"/>
        </w:tabs>
        <w:spacing/>
        <w:ind w:hanging="360" w:left="4320"/>
      </w:pPr>
      <w:rPr>
        <w:rFonts w:ascii="Symbol" w:hAnsi="Symbol"/>
        <w:sz w:val="20"/>
      </w:rPr>
      <w:start w:val="1"/>
      <w:suff w:val="tab"/>
    </w:lvl>
    <w:lvl w:ilvl="6">
      <w:isLgl w:val="false"/>
      <w:lvlJc w:val="left"/>
      <w:lvlText w:val=""/>
      <w:numFmt w:val="bullet"/>
      <w:pPr>
        <w:pBdr/>
        <w:tabs>
          <w:tab w:val="num" w:leader="none" w:pos="5040"/>
        </w:tabs>
        <w:spacing/>
        <w:ind w:hanging="360" w:left="5040"/>
      </w:pPr>
      <w:rPr>
        <w:rFonts w:ascii="Symbol" w:hAnsi="Symbol"/>
        <w:sz w:val="20"/>
      </w:rPr>
      <w:start w:val="1"/>
      <w:suff w:val="tab"/>
    </w:lvl>
    <w:lvl w:ilvl="7">
      <w:isLgl w:val="false"/>
      <w:lvlJc w:val="left"/>
      <w:lvlText w:val=""/>
      <w:numFmt w:val="bullet"/>
      <w:pPr>
        <w:pBdr/>
        <w:tabs>
          <w:tab w:val="num" w:leader="none" w:pos="5760"/>
        </w:tabs>
        <w:spacing/>
        <w:ind w:hanging="360" w:left="5760"/>
      </w:pPr>
      <w:rPr>
        <w:rFonts w:ascii="Symbol" w:hAnsi="Symbol"/>
        <w:sz w:val="20"/>
      </w:rPr>
      <w:start w:val="1"/>
      <w:suff w:val="tab"/>
    </w:lvl>
    <w:lvl w:ilvl="8">
      <w:isLgl w:val="false"/>
      <w:lvlJc w:val="left"/>
      <w:lvlText w:val=""/>
      <w:numFmt w:val="bullet"/>
      <w:pPr>
        <w:pBdr/>
        <w:tabs>
          <w:tab w:val="num" w:leader="none" w:pos="6480"/>
        </w:tabs>
        <w:spacing/>
        <w:ind w:hanging="360" w:left="6480"/>
      </w:pPr>
      <w:rPr>
        <w:rFonts w:ascii="Symbol" w:hAnsi="Symbol"/>
        <w:sz w:val="20"/>
      </w:rPr>
      <w:start w:val="1"/>
      <w:suff w:val="tab"/>
    </w:lvl>
  </w:abstractNum>
  <w:abstractNum w:abstractNumId="36">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37">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38">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39">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40">
    <w:lvl w:ilvl="0">
      <w:isLgl w:val="false"/>
      <w:lvlJc w:val="left"/>
      <w:lvlText w:val=""/>
      <w:numFmt w:val="bullet"/>
      <w:pPr>
        <w:pBdr/>
        <w:spacing/>
        <w:ind w:hanging="360" w:left="720"/>
      </w:pPr>
      <w:rPr>
        <w:rFonts w:ascii="Symbol" w:hAnsi="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41">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42">
    <w:lvl w:ilvl="0">
      <w:isLgl w:val="false"/>
      <w:lvlJc w:val="left"/>
      <w:lvlText w:val=""/>
      <w:numFmt w:val="bullet"/>
      <w:pPr>
        <w:pBdr/>
        <w:spacing/>
        <w:ind w:hanging="360" w:left="360"/>
      </w:pPr>
      <w:rPr>
        <w:rFonts w:ascii="Symbol" w:hAnsi="Symbol"/>
      </w:rPr>
      <w:start w:val="1"/>
      <w:suff w:val="tab"/>
    </w:lvl>
    <w:lvl w:ilvl="1">
      <w:isLgl w:val="false"/>
      <w:lvlJc w:val="left"/>
      <w:lvlText w:val="o"/>
      <w:numFmt w:val="bullet"/>
      <w:pPr>
        <w:pBdr/>
        <w:spacing/>
        <w:ind w:hanging="360" w:left="1080"/>
      </w:pPr>
      <w:rPr>
        <w:rFonts w:ascii="Courier New" w:hAnsi="Courier New" w:cs="Courier New"/>
      </w:rPr>
      <w:start w:val="1"/>
      <w:suff w:val="tab"/>
    </w:lvl>
    <w:lvl w:ilvl="2">
      <w:isLgl w:val="false"/>
      <w:lvlJc w:val="left"/>
      <w:lvlText w:val=""/>
      <w:numFmt w:val="bullet"/>
      <w:pPr>
        <w:pBdr/>
        <w:spacing/>
        <w:ind w:hanging="360" w:left="1800"/>
      </w:pPr>
      <w:rPr>
        <w:rFonts w:ascii="Wingdings" w:hAnsi="Wingdings"/>
      </w:rPr>
      <w:start w:val="1"/>
      <w:suff w:val="tab"/>
    </w:lvl>
    <w:lvl w:ilvl="3">
      <w:isLgl w:val="false"/>
      <w:lvlJc w:val="left"/>
      <w:lvlText w:val=""/>
      <w:numFmt w:val="bullet"/>
      <w:pPr>
        <w:pBdr/>
        <w:spacing/>
        <w:ind w:hanging="360" w:left="2520"/>
      </w:pPr>
      <w:rPr>
        <w:rFonts w:ascii="Symbol" w:hAnsi="Symbol"/>
      </w:rPr>
      <w:start w:val="1"/>
      <w:suff w:val="tab"/>
    </w:lvl>
    <w:lvl w:ilvl="4">
      <w:isLgl w:val="false"/>
      <w:lvlJc w:val="left"/>
      <w:lvlText w:val="o"/>
      <w:numFmt w:val="bullet"/>
      <w:pPr>
        <w:pBdr/>
        <w:spacing/>
        <w:ind w:hanging="360" w:left="3240"/>
      </w:pPr>
      <w:rPr>
        <w:rFonts w:ascii="Courier New" w:hAnsi="Courier New" w:cs="Courier New"/>
      </w:rPr>
      <w:start w:val="1"/>
      <w:suff w:val="tab"/>
    </w:lvl>
    <w:lvl w:ilvl="5">
      <w:isLgl w:val="false"/>
      <w:lvlJc w:val="left"/>
      <w:lvlText w:val=""/>
      <w:numFmt w:val="bullet"/>
      <w:pPr>
        <w:pBdr/>
        <w:spacing/>
        <w:ind w:hanging="360" w:left="3960"/>
      </w:pPr>
      <w:rPr>
        <w:rFonts w:ascii="Wingdings" w:hAnsi="Wingdings"/>
      </w:rPr>
      <w:start w:val="1"/>
      <w:suff w:val="tab"/>
    </w:lvl>
    <w:lvl w:ilvl="6">
      <w:isLgl w:val="false"/>
      <w:lvlJc w:val="left"/>
      <w:lvlText w:val=""/>
      <w:numFmt w:val="bullet"/>
      <w:pPr>
        <w:pBdr/>
        <w:spacing/>
        <w:ind w:hanging="360" w:left="4680"/>
      </w:pPr>
      <w:rPr>
        <w:rFonts w:ascii="Symbol" w:hAnsi="Symbol"/>
      </w:rPr>
      <w:start w:val="1"/>
      <w:suff w:val="tab"/>
    </w:lvl>
    <w:lvl w:ilvl="7">
      <w:isLgl w:val="false"/>
      <w:lvlJc w:val="left"/>
      <w:lvlText w:val="o"/>
      <w:numFmt w:val="bullet"/>
      <w:pPr>
        <w:pBdr/>
        <w:spacing/>
        <w:ind w:hanging="360" w:left="5400"/>
      </w:pPr>
      <w:rPr>
        <w:rFonts w:ascii="Courier New" w:hAnsi="Courier New" w:cs="Courier New"/>
      </w:rPr>
      <w:start w:val="1"/>
      <w:suff w:val="tab"/>
    </w:lvl>
    <w:lvl w:ilvl="8">
      <w:isLgl w:val="false"/>
      <w:lvlJc w:val="left"/>
      <w:lvlText w:val=""/>
      <w:numFmt w:val="bullet"/>
      <w:pPr>
        <w:pBdr/>
        <w:spacing/>
        <w:ind w:hanging="360" w:left="6120"/>
      </w:pPr>
      <w:rPr>
        <w:rFonts w:ascii="Wingdings" w:hAnsi="Wingdings"/>
      </w:rPr>
      <w:start w:val="1"/>
      <w:suff w:val="tab"/>
    </w:lvl>
  </w:abstractNum>
  <w:abstractNum w:abstractNumId="43">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44">
    <w:lvl w:ilvl="0">
      <w:isLgl w:val="false"/>
      <w:lvlJc w:val="left"/>
      <w:lvlText w:val="၊ꦻӚ헠၊윤ऍ翸焰媌힀၊ꦻӚ"/>
      <w:numFmt w:val="decimal"/>
      <w:pPr>
        <w:pBdr/>
        <w:tabs>
          <w:tab w:val="num" w:leader="none" w:pos="0"/>
        </w:tabs>
        <w:spacing/>
        <w:ind w:firstLine="0" w:left="0"/>
      </w:pPr>
      <w:rPr/>
      <w:start w:val="1"/>
      <w:suff w:val="nothing"/>
    </w:lvl>
    <w:lvl w:ilvl="1">
      <w:isLgl w:val="false"/>
      <w:lvlJc w:val="left"/>
      <w:lvlText w:val="၊ꦻӚ헠၊윤ऍ翸焰媌힀၊ꦻӚ"/>
      <w:numFmt w:val="decimal"/>
      <w:pPr>
        <w:pBdr/>
        <w:tabs>
          <w:tab w:val="num" w:leader="none" w:pos="0"/>
        </w:tabs>
        <w:spacing/>
        <w:ind w:firstLine="0" w:left="0"/>
      </w:pPr>
      <w:rPr/>
      <w:start w:val="1"/>
      <w:suff w:val="nothing"/>
    </w:lvl>
    <w:lvl w:ilvl="2">
      <w:isLgl w:val="false"/>
      <w:lvlJc w:val="left"/>
      <w:lvlText w:val="၊ꦻӚ헠၊윤ऍ翸焰媌힀၊ꦻӚ"/>
      <w:numFmt w:val="decimal"/>
      <w:pPr>
        <w:pBdr/>
        <w:tabs>
          <w:tab w:val="num" w:leader="none" w:pos="0"/>
        </w:tabs>
        <w:spacing/>
        <w:ind w:firstLine="0" w:left="0"/>
      </w:pPr>
      <w:rPr/>
      <w:start w:val="1"/>
      <w:suff w:val="nothing"/>
    </w:lvl>
    <w:lvl w:ilvl="3">
      <w:isLgl w:val="false"/>
      <w:lvlJc w:val="left"/>
      <w:lvlText w:val="၊ꦻӚ헠၊윤ऍ翸焰媌힀၊ꦻӚ"/>
      <w:numFmt w:val="decimal"/>
      <w:pPr>
        <w:pBdr/>
        <w:tabs>
          <w:tab w:val="num" w:leader="none" w:pos="0"/>
        </w:tabs>
        <w:spacing/>
        <w:ind w:firstLine="0" w:left="0"/>
      </w:pPr>
      <w:rPr/>
      <w:start w:val="1"/>
      <w:suff w:val="nothing"/>
    </w:lvl>
    <w:lvl w:ilvl="4">
      <w:isLgl w:val="false"/>
      <w:lvlJc w:val="left"/>
      <w:lvlText w:val="၊ꦻӚ헠၊윤ऍ翸焰媌힀၊ꦻӚ"/>
      <w:numFmt w:val="decimal"/>
      <w:pPr>
        <w:pBdr/>
        <w:tabs>
          <w:tab w:val="num" w:leader="none" w:pos="0"/>
        </w:tabs>
        <w:spacing/>
        <w:ind w:firstLine="0" w:left="0"/>
      </w:pPr>
      <w:rPr/>
      <w:start w:val="1"/>
      <w:suff w:val="nothing"/>
    </w:lvl>
    <w:lvl w:ilvl="5">
      <w:isLgl w:val="false"/>
      <w:lvlJc w:val="left"/>
      <w:lvlText w:val="၊ꦻӚ헠၊윤ऍ翸焰媌힀၊ꦻӚ"/>
      <w:numFmt w:val="decimal"/>
      <w:pPr>
        <w:pBdr/>
        <w:tabs>
          <w:tab w:val="num" w:leader="none" w:pos="0"/>
        </w:tabs>
        <w:spacing/>
        <w:ind w:firstLine="0" w:left="0"/>
      </w:pPr>
      <w:rPr/>
      <w:start w:val="1"/>
      <w:suff w:val="nothing"/>
    </w:lvl>
    <w:lvl w:ilvl="6">
      <w:isLgl w:val="false"/>
      <w:lvlJc w:val="left"/>
      <w:lvlText w:val="၊ꦻӚ헠၊윤ऍ翸焰媌힀၊ꦻӚ"/>
      <w:numFmt w:val="decimal"/>
      <w:pPr>
        <w:pBdr/>
        <w:tabs>
          <w:tab w:val="num" w:leader="none" w:pos="0"/>
        </w:tabs>
        <w:spacing/>
        <w:ind w:firstLine="0" w:left="0"/>
      </w:pPr>
      <w:rPr/>
      <w:start w:val="1"/>
      <w:suff w:val="nothing"/>
    </w:lvl>
    <w:lvl w:ilvl="7">
      <w:isLgl w:val="false"/>
      <w:lvlJc w:val="left"/>
      <w:lvlText w:val="၊ꦻӚ헠၊윤ऍ翸焰媌힀၊ꦻӚ"/>
      <w:numFmt w:val="decimal"/>
      <w:pPr>
        <w:pBdr/>
        <w:tabs>
          <w:tab w:val="num" w:leader="none" w:pos="0"/>
        </w:tabs>
        <w:spacing/>
        <w:ind w:firstLine="0" w:left="0"/>
      </w:pPr>
      <w:rPr/>
      <w:start w:val="1"/>
      <w:suff w:val="nothing"/>
    </w:lvl>
    <w:lvl w:ilvl="8">
      <w:isLgl w:val="false"/>
      <w:lvlJc w:val="left"/>
      <w:lvlText w:val="၊ꦻӚ헠၊윤ऍ翸焰媌힀၊ꦻӚ"/>
      <w:numFmt w:val="decimal"/>
      <w:pPr>
        <w:pBdr/>
        <w:tabs>
          <w:tab w:val="num" w:leader="none" w:pos="0"/>
        </w:tabs>
        <w:spacing/>
        <w:ind w:firstLine="0" w:left="0"/>
      </w:pPr>
      <w:rPr/>
      <w:start w:val="1"/>
      <w:suff w:val="nothing"/>
    </w:lvl>
  </w:abstractNum>
  <w:num w:numId="1">
    <w:abstractNumId w:val="13"/>
  </w:num>
  <w:num w:numId="2">
    <w:abstractNumId w:val="41"/>
  </w:num>
  <w:num w:numId="3">
    <w:abstractNumId w:val="31"/>
  </w:num>
  <w:num w:numId="4">
    <w:abstractNumId w:val="6"/>
  </w:num>
  <w:num w:numId="5">
    <w:abstractNumId w:val="10"/>
  </w:num>
  <w:num w:numId="6">
    <w:abstractNumId w:val="1"/>
  </w:num>
  <w:num w:numId="7">
    <w:abstractNumId w:val="29"/>
  </w:num>
  <w:num w:numId="8">
    <w:abstractNumId w:val="3"/>
  </w:num>
  <w:num w:numId="9">
    <w:abstractNumId w:val="32"/>
  </w:num>
  <w:num w:numId="10">
    <w:abstractNumId w:val="16"/>
  </w:num>
  <w:num w:numId="11">
    <w:abstractNumId w:val="0"/>
  </w:num>
  <w:num w:numId="12">
    <w:abstractNumId w:val="22"/>
  </w:num>
  <w:num w:numId="13">
    <w:abstractNumId w:val="36"/>
  </w:num>
  <w:num w:numId="14">
    <w:abstractNumId w:val="21"/>
  </w:num>
  <w:num w:numId="15">
    <w:abstractNumId w:val="4"/>
  </w:num>
  <w:num w:numId="16">
    <w:abstractNumId w:val="23"/>
  </w:num>
  <w:num w:numId="17">
    <w:abstractNumId w:val="20"/>
  </w:num>
  <w:num w:numId="18">
    <w:abstractNumId w:val="39"/>
  </w:num>
  <w:num w:numId="19">
    <w:abstractNumId w:val="40"/>
  </w:num>
  <w:num w:numId="20">
    <w:abstractNumId w:val="38"/>
  </w:num>
  <w:num w:numId="21">
    <w:abstractNumId w:val="11"/>
  </w:num>
  <w:num w:numId="22">
    <w:abstractNumId w:val="37"/>
  </w:num>
  <w:num w:numId="23">
    <w:abstractNumId w:val="25"/>
  </w:num>
  <w:num w:numId="24">
    <w:abstractNumId w:val="2"/>
  </w:num>
  <w:num w:numId="25">
    <w:abstractNumId w:val="2"/>
  </w:num>
  <w:num w:numId="26">
    <w:abstractNumId w:val="42"/>
  </w:num>
  <w:num w:numId="27">
    <w:abstractNumId w:val="12"/>
  </w:num>
  <w:num w:numId="28">
    <w:abstractNumId w:val="35"/>
  </w:num>
  <w:num w:numId="29">
    <w:abstractNumId w:val="15"/>
  </w:num>
  <w:num w:numId="30">
    <w:abstractNumId w:val="30"/>
  </w:num>
  <w:num w:numId="31">
    <w:abstractNumId w:val="34"/>
  </w:num>
  <w:num w:numId="32">
    <w:abstractNumId w:val="24"/>
  </w:num>
  <w:num w:numId="33">
    <w:abstractNumId w:val="33"/>
  </w:num>
  <w:num w:numId="34">
    <w:abstractNumId w:val="18"/>
  </w:num>
  <w:num w:numId="35">
    <w:abstractNumId w:val="7"/>
  </w:num>
  <w:num w:numId="36">
    <w:abstractNumId w:val="8"/>
  </w:num>
  <w:num w:numId="37">
    <w:abstractNumId w:val="17"/>
  </w:num>
  <w:num w:numId="38">
    <w:abstractNumId w:val="43"/>
  </w:num>
  <w:num w:numId="39">
    <w:abstractNumId w:val="5"/>
  </w:num>
  <w:num w:numId="40">
    <w:abstractNumId w:val="14"/>
  </w:num>
  <w:num w:numId="41">
    <w:abstractNumId w:val="26"/>
  </w:num>
  <w:num w:numId="42">
    <w:abstractNumId w:val="27"/>
  </w:num>
  <w:num w:numId="43">
    <w:abstractNumId w:val="44"/>
  </w:num>
  <w:num w:numId="44">
    <w:abstractNumId w:val="9"/>
  </w:num>
  <w:num w:numId="45">
    <w:abstractNumId w:val="28"/>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7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7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7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7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7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756" w:default="1">
    <w:name w:val="Normal"/>
    <w:qFormat/>
    <w:pPr>
      <w:pBdr/>
      <w:spacing/>
      <w:ind/>
    </w:pPr>
    <w:rPr>
      <w:sz w:val="24"/>
      <w:szCs w:val="24"/>
    </w:rPr>
  </w:style>
  <w:style w:type="paragraph" w:styleId="757">
    <w:name w:val="Heading 1"/>
    <w:basedOn w:val="756"/>
    <w:next w:val="756"/>
    <w:link w:val="775"/>
    <w:qFormat/>
    <w:pPr>
      <w:keepNext w:val="true"/>
      <w:pBdr/>
      <w:spacing w:after="60" w:before="240"/>
      <w:ind/>
      <w:outlineLvl w:val="0"/>
    </w:pPr>
    <w:rPr>
      <w:rFonts w:ascii="Arial" w:hAnsi="Arial" w:cs="Arial"/>
      <w:b/>
      <w:bCs/>
      <w:sz w:val="32"/>
      <w:szCs w:val="32"/>
    </w:rPr>
  </w:style>
  <w:style w:type="paragraph" w:styleId="758">
    <w:name w:val="Heading 2"/>
    <w:basedOn w:val="756"/>
    <w:next w:val="756"/>
    <w:link w:val="776"/>
    <w:qFormat/>
    <w:pPr>
      <w:keepNext w:val="true"/>
      <w:pBdr/>
      <w:spacing w:after="60" w:before="240"/>
      <w:ind/>
      <w:outlineLvl w:val="1"/>
    </w:pPr>
    <w:rPr>
      <w:rFonts w:ascii="Arial" w:hAnsi="Arial" w:cs="Arial"/>
      <w:b/>
      <w:bCs/>
      <w:i/>
      <w:iCs/>
      <w:sz w:val="28"/>
      <w:szCs w:val="28"/>
    </w:rPr>
  </w:style>
  <w:style w:type="paragraph" w:styleId="759">
    <w:name w:val="Heading 3"/>
    <w:basedOn w:val="756"/>
    <w:next w:val="756"/>
    <w:link w:val="777"/>
    <w:qFormat/>
    <w:pPr>
      <w:keepNext w:val="true"/>
      <w:pBdr/>
      <w:spacing w:after="60" w:before="240"/>
      <w:ind/>
      <w:outlineLvl w:val="2"/>
    </w:pPr>
    <w:rPr>
      <w:rFonts w:ascii="Arial" w:hAnsi="Arial" w:cs="Arial"/>
      <w:b/>
      <w:bCs/>
      <w:sz w:val="26"/>
      <w:szCs w:val="26"/>
    </w:rPr>
  </w:style>
  <w:style w:type="paragraph" w:styleId="760">
    <w:name w:val="Heading 4"/>
    <w:basedOn w:val="756"/>
    <w:next w:val="756"/>
    <w:link w:val="778"/>
    <w:qFormat/>
    <w:pPr>
      <w:keepNext w:val="true"/>
      <w:pBdr/>
      <w:spacing w:line="360" w:lineRule="auto"/>
      <w:ind w:right="1728" w:left="3600"/>
      <w:outlineLvl w:val="3"/>
    </w:pPr>
    <w:rPr>
      <w:b/>
      <w:bCs/>
      <w:sz w:val="22"/>
    </w:rPr>
  </w:style>
  <w:style w:type="paragraph" w:styleId="761">
    <w:name w:val="Heading 5"/>
    <w:basedOn w:val="756"/>
    <w:next w:val="756"/>
    <w:link w:val="955"/>
    <w:unhideWhenUsed/>
    <w:qFormat/>
    <w:pPr>
      <w:pBdr/>
      <w:spacing w:after="60" w:before="240"/>
      <w:ind/>
      <w:outlineLvl w:val="4"/>
    </w:pPr>
    <w:rPr>
      <w:rFonts w:ascii="Calibri" w:hAnsi="Calibri"/>
      <w:b/>
      <w:bCs/>
      <w:i/>
      <w:iCs/>
      <w:sz w:val="26"/>
      <w:szCs w:val="26"/>
    </w:rPr>
  </w:style>
  <w:style w:type="paragraph" w:styleId="762">
    <w:name w:val="Heading 6"/>
    <w:basedOn w:val="756"/>
    <w:next w:val="756"/>
    <w:link w:val="779"/>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763">
    <w:name w:val="Heading 7"/>
    <w:basedOn w:val="756"/>
    <w:next w:val="756"/>
    <w:link w:val="780"/>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764">
    <w:name w:val="Heading 8"/>
    <w:basedOn w:val="756"/>
    <w:next w:val="756"/>
    <w:link w:val="959"/>
    <w:semiHidden/>
    <w:unhideWhenUsed/>
    <w:qFormat/>
    <w:pPr>
      <w:pBdr/>
      <w:spacing w:after="60" w:before="240"/>
      <w:ind/>
      <w:outlineLvl w:val="7"/>
    </w:pPr>
    <w:rPr>
      <w:rFonts w:ascii="Calibri" w:hAnsi="Calibri"/>
      <w:i/>
      <w:iCs/>
    </w:rPr>
  </w:style>
  <w:style w:type="paragraph" w:styleId="765">
    <w:name w:val="Heading 9"/>
    <w:basedOn w:val="756"/>
    <w:next w:val="756"/>
    <w:link w:val="960"/>
    <w:semiHidden/>
    <w:unhideWhenUsed/>
    <w:qFormat/>
    <w:pPr>
      <w:pBdr/>
      <w:spacing w:after="60" w:before="240"/>
      <w:ind/>
      <w:outlineLvl w:val="8"/>
    </w:pPr>
    <w:rPr>
      <w:rFonts w:ascii="Calibri Light" w:hAnsi="Calibri Light"/>
      <w:sz w:val="22"/>
      <w:szCs w:val="22"/>
    </w:rPr>
  </w:style>
  <w:style w:type="character" w:styleId="766" w:default="1">
    <w:name w:val="Default Paragraph Font"/>
    <w:uiPriority w:val="1"/>
    <w:semiHidden/>
    <w:unhideWhenUsed/>
    <w:pPr>
      <w:pBdr/>
      <w:spacing/>
      <w:ind/>
    </w:pPr>
  </w:style>
  <w:style w:type="table" w:styleId="7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68" w:default="1">
    <w:name w:val="No List"/>
    <w:uiPriority w:val="99"/>
    <w:semiHidden/>
    <w:unhideWhenUsed/>
    <w:pPr>
      <w:pBdr/>
      <w:spacing/>
      <w:ind/>
    </w:pPr>
  </w:style>
  <w:style w:type="character" w:styleId="769">
    <w:name w:val="Intense Emphasis"/>
    <w:uiPriority w:val="21"/>
    <w:qFormat/>
    <w:pPr>
      <w:pBdr/>
      <w:spacing/>
      <w:ind/>
    </w:pPr>
    <w:rPr>
      <w:i/>
      <w:iCs/>
      <w:color w:val="365f91"/>
    </w:rPr>
  </w:style>
  <w:style w:type="character" w:styleId="770">
    <w:name w:val="Intense Reference"/>
    <w:uiPriority w:val="32"/>
    <w:qFormat/>
    <w:pPr>
      <w:pBdr/>
      <w:spacing/>
      <w:ind/>
    </w:pPr>
    <w:rPr>
      <w:b/>
      <w:bCs/>
      <w:smallCaps/>
      <w:color w:val="365f91"/>
      <w:spacing w:val="5"/>
    </w:rPr>
  </w:style>
  <w:style w:type="character" w:styleId="771">
    <w:name w:val="Subtle Emphasis"/>
    <w:uiPriority w:val="19"/>
    <w:qFormat/>
    <w:pPr>
      <w:pBdr/>
      <w:spacing/>
      <w:ind/>
    </w:pPr>
    <w:rPr>
      <w:i/>
      <w:iCs/>
      <w:color w:val="404040"/>
    </w:rPr>
  </w:style>
  <w:style w:type="character" w:styleId="772">
    <w:name w:val="Emphasis"/>
    <w:uiPriority w:val="20"/>
    <w:qFormat/>
    <w:pPr>
      <w:pBdr/>
      <w:spacing/>
      <w:ind/>
    </w:pPr>
    <w:rPr>
      <w:i/>
      <w:iCs/>
    </w:rPr>
  </w:style>
  <w:style w:type="character" w:styleId="773">
    <w:name w:val="Subtle Reference"/>
    <w:uiPriority w:val="31"/>
    <w:qFormat/>
    <w:pPr>
      <w:pBdr/>
      <w:spacing/>
      <w:ind/>
    </w:pPr>
    <w:rPr>
      <w:smallCaps/>
      <w:color w:val="5a5a5a"/>
    </w:rPr>
  </w:style>
  <w:style w:type="character" w:styleId="774">
    <w:name w:val="Book Title"/>
    <w:uiPriority w:val="33"/>
    <w:qFormat/>
    <w:pPr>
      <w:pBdr/>
      <w:spacing/>
      <w:ind/>
    </w:pPr>
    <w:rPr>
      <w:b/>
      <w:bCs/>
      <w:i/>
      <w:iCs/>
      <w:spacing w:val="5"/>
    </w:rPr>
  </w:style>
  <w:style w:type="character" w:styleId="775" w:customStyle="1">
    <w:name w:val="Heading 1 Char"/>
    <w:link w:val="757"/>
    <w:uiPriority w:val="9"/>
    <w:pPr>
      <w:pBdr/>
      <w:spacing/>
      <w:ind/>
    </w:pPr>
    <w:rPr>
      <w:rFonts w:ascii="Arial" w:hAnsi="Arial" w:eastAsia="Arial" w:cs="Arial"/>
      <w:sz w:val="40"/>
      <w:szCs w:val="40"/>
    </w:rPr>
  </w:style>
  <w:style w:type="character" w:styleId="776" w:customStyle="1">
    <w:name w:val="Heading 2 Char"/>
    <w:link w:val="758"/>
    <w:uiPriority w:val="9"/>
    <w:pPr>
      <w:pBdr/>
      <w:spacing/>
      <w:ind/>
    </w:pPr>
    <w:rPr>
      <w:rFonts w:ascii="Arial" w:hAnsi="Arial" w:eastAsia="Arial" w:cs="Arial"/>
      <w:sz w:val="34"/>
    </w:rPr>
  </w:style>
  <w:style w:type="character" w:styleId="777" w:customStyle="1">
    <w:name w:val="Heading 3 Char"/>
    <w:link w:val="759"/>
    <w:uiPriority w:val="9"/>
    <w:pPr>
      <w:pBdr/>
      <w:spacing/>
      <w:ind/>
    </w:pPr>
    <w:rPr>
      <w:rFonts w:ascii="Arial" w:hAnsi="Arial" w:eastAsia="Arial" w:cs="Arial"/>
      <w:sz w:val="30"/>
      <w:szCs w:val="30"/>
    </w:rPr>
  </w:style>
  <w:style w:type="character" w:styleId="778" w:customStyle="1">
    <w:name w:val="Heading 4 Char"/>
    <w:link w:val="760"/>
    <w:uiPriority w:val="9"/>
    <w:pPr>
      <w:pBdr/>
      <w:spacing/>
      <w:ind/>
    </w:pPr>
    <w:rPr>
      <w:rFonts w:ascii="Arial" w:hAnsi="Arial" w:eastAsia="Arial" w:cs="Arial"/>
      <w:b/>
      <w:bCs/>
      <w:sz w:val="26"/>
      <w:szCs w:val="26"/>
    </w:rPr>
  </w:style>
  <w:style w:type="character" w:styleId="779" w:customStyle="1">
    <w:name w:val="Heading 6 Char"/>
    <w:link w:val="762"/>
    <w:uiPriority w:val="9"/>
    <w:pPr>
      <w:pBdr/>
      <w:spacing/>
      <w:ind/>
    </w:pPr>
    <w:rPr>
      <w:rFonts w:ascii="Arial" w:hAnsi="Arial" w:eastAsia="Arial" w:cs="Arial"/>
      <w:b/>
      <w:bCs/>
      <w:sz w:val="22"/>
      <w:szCs w:val="22"/>
    </w:rPr>
  </w:style>
  <w:style w:type="character" w:styleId="780" w:customStyle="1">
    <w:name w:val="Heading 7 Char"/>
    <w:link w:val="763"/>
    <w:uiPriority w:val="9"/>
    <w:pPr>
      <w:pBdr/>
      <w:spacing/>
      <w:ind/>
    </w:pPr>
    <w:rPr>
      <w:rFonts w:ascii="Arial" w:hAnsi="Arial" w:eastAsia="Arial" w:cs="Arial"/>
      <w:b/>
      <w:bCs/>
      <w:i/>
      <w:iCs/>
      <w:sz w:val="22"/>
      <w:szCs w:val="22"/>
    </w:rPr>
  </w:style>
  <w:style w:type="paragraph" w:styleId="781">
    <w:name w:val="List Paragraph"/>
    <w:basedOn w:val="756"/>
    <w:uiPriority w:val="34"/>
    <w:qFormat/>
    <w:pPr>
      <w:pBdr/>
      <w:spacing/>
      <w:ind w:left="720"/>
      <w:contextualSpacing w:val="true"/>
    </w:pPr>
  </w:style>
  <w:style w:type="paragraph" w:styleId="782">
    <w:name w:val="No Spacing"/>
    <w:uiPriority w:val="1"/>
    <w:qFormat/>
    <w:pPr>
      <w:pBdr/>
      <w:spacing/>
      <w:ind/>
    </w:pPr>
  </w:style>
  <w:style w:type="character" w:styleId="783" w:customStyle="1">
    <w:name w:val="Title Char"/>
    <w:link w:val="943"/>
    <w:uiPriority w:val="10"/>
    <w:pPr>
      <w:pBdr/>
      <w:spacing/>
      <w:ind/>
    </w:pPr>
    <w:rPr>
      <w:sz w:val="48"/>
      <w:szCs w:val="48"/>
    </w:rPr>
  </w:style>
  <w:style w:type="paragraph" w:styleId="784">
    <w:name w:val="Subtitle"/>
    <w:basedOn w:val="756"/>
    <w:next w:val="756"/>
    <w:link w:val="785"/>
    <w:uiPriority w:val="11"/>
    <w:qFormat/>
    <w:pPr>
      <w:pBdr/>
      <w:spacing w:after="200" w:before="200"/>
      <w:ind/>
    </w:pPr>
  </w:style>
  <w:style w:type="character" w:styleId="785" w:customStyle="1">
    <w:name w:val="Subtitle Char"/>
    <w:link w:val="784"/>
    <w:uiPriority w:val="11"/>
    <w:pPr>
      <w:pBdr/>
      <w:spacing/>
      <w:ind/>
    </w:pPr>
    <w:rPr>
      <w:sz w:val="24"/>
      <w:szCs w:val="24"/>
    </w:rPr>
  </w:style>
  <w:style w:type="paragraph" w:styleId="786">
    <w:name w:val="Quote"/>
    <w:basedOn w:val="756"/>
    <w:next w:val="756"/>
    <w:link w:val="787"/>
    <w:uiPriority w:val="29"/>
    <w:qFormat/>
    <w:pPr>
      <w:pBdr/>
      <w:spacing/>
      <w:ind w:right="720" w:left="720"/>
    </w:pPr>
    <w:rPr>
      <w:i/>
    </w:rPr>
  </w:style>
  <w:style w:type="character" w:styleId="787" w:customStyle="1">
    <w:name w:val="Quote Char"/>
    <w:link w:val="786"/>
    <w:uiPriority w:val="29"/>
    <w:pPr>
      <w:pBdr/>
      <w:spacing/>
      <w:ind/>
    </w:pPr>
    <w:rPr>
      <w:i/>
    </w:rPr>
  </w:style>
  <w:style w:type="paragraph" w:styleId="788">
    <w:name w:val="Intense Quote"/>
    <w:basedOn w:val="756"/>
    <w:next w:val="756"/>
    <w:link w:val="7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89" w:customStyle="1">
    <w:name w:val="Intense Quote Char"/>
    <w:link w:val="788"/>
    <w:uiPriority w:val="30"/>
    <w:pPr>
      <w:pBdr/>
      <w:spacing/>
      <w:ind/>
    </w:pPr>
    <w:rPr>
      <w:i/>
    </w:rPr>
  </w:style>
  <w:style w:type="character" w:styleId="790" w:customStyle="1">
    <w:name w:val="Header Char"/>
    <w:basedOn w:val="766"/>
    <w:link w:val="947"/>
    <w:uiPriority w:val="99"/>
    <w:pPr>
      <w:pBdr/>
      <w:spacing/>
      <w:ind/>
    </w:pPr>
  </w:style>
  <w:style w:type="paragraph" w:styleId="791">
    <w:name w:val="Footer"/>
    <w:basedOn w:val="756"/>
    <w:link w:val="794"/>
    <w:uiPriority w:val="99"/>
    <w:unhideWhenUsed/>
    <w:pPr>
      <w:pBdr/>
      <w:tabs>
        <w:tab w:val="center" w:leader="none" w:pos="7143"/>
        <w:tab w:val="right" w:leader="none" w:pos="14287"/>
      </w:tabs>
      <w:spacing/>
      <w:ind/>
    </w:pPr>
  </w:style>
  <w:style w:type="character" w:styleId="792" w:customStyle="1">
    <w:name w:val="Footer Char"/>
    <w:basedOn w:val="766"/>
    <w:uiPriority w:val="99"/>
    <w:pPr>
      <w:pBdr/>
      <w:spacing/>
      <w:ind/>
    </w:pPr>
  </w:style>
  <w:style w:type="paragraph" w:styleId="793">
    <w:name w:val="Caption"/>
    <w:basedOn w:val="756"/>
    <w:next w:val="756"/>
    <w:uiPriority w:val="35"/>
    <w:semiHidden/>
    <w:unhideWhenUsed/>
    <w:qFormat/>
    <w:pPr>
      <w:pBdr/>
      <w:spacing w:line="276" w:lineRule="auto"/>
      <w:ind/>
    </w:pPr>
    <w:rPr>
      <w:b/>
      <w:bCs/>
      <w:color w:val="4f81bd"/>
      <w:sz w:val="18"/>
      <w:szCs w:val="18"/>
    </w:rPr>
  </w:style>
  <w:style w:type="character" w:styleId="794" w:customStyle="1">
    <w:name w:val="Footer Char1"/>
    <w:link w:val="791"/>
    <w:uiPriority w:val="99"/>
    <w:pPr>
      <w:pBdr/>
      <w:spacing/>
      <w:ind/>
    </w:pPr>
  </w:style>
  <w:style w:type="table" w:styleId="795">
    <w:name w:val="Grid Table Light"/>
    <w:uiPriority w:val="59"/>
    <w:pPr>
      <w:pBdr/>
      <w:spacing/>
      <w:ind/>
    </w:pPr>
    <w:tblPr>
      <w:tblInd w:w="0" w:type="dxa"/>
      <w:tblBorders>
        <w:top w:val="single" w:color="afafaf" w:sz="4" w:space="0"/>
        <w:left w:val="single" w:color="afafaf" w:sz="4" w:space="0"/>
        <w:bottom w:val="single" w:color="afafaf" w:sz="4" w:space="0"/>
        <w:right w:val="single" w:color="afafaf" w:sz="4" w:space="0"/>
        <w:insideH w:val="single" w:color="afafaf" w:sz="4" w:space="0"/>
        <w:insideV w:val="single" w:color="afafaf"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Plain Table 1"/>
    <w:uiPriority w:val="59"/>
    <w:pPr>
      <w:pBdr/>
      <w:spacing/>
      <w:ind/>
    </w:pPr>
    <w:tblPr>
      <w:tblInd w:w="0" w:type="dxa"/>
      <w:tblBorders>
        <w:top w:val="single" w:color="afafaf" w:sz="4" w:space="0"/>
        <w:left w:val="single" w:color="afafaf" w:sz="4" w:space="0"/>
        <w:bottom w:val="single" w:color="afafaf" w:sz="4" w:space="0"/>
        <w:right w:val="single" w:color="afafaf" w:sz="4" w:space="0"/>
        <w:insideH w:val="single" w:color="afafaf" w:sz="4" w:space="0"/>
        <w:insideV w:val="single" w:color="afafaf"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Plain Table 2"/>
    <w:uiPriority w:val="59"/>
    <w:pPr>
      <w:pBdr/>
      <w:spacing/>
      <w:ind/>
    </w:pPr>
    <w:tblPr>
      <w:tblInd w:w="0" w:type="dxa"/>
      <w:tblBorders>
        <w:top w:val="single" w:color="000000" w:sz="4" w:space="0"/>
        <w:left w:val="none" w:color="000000" w:sz="4" w:space="0"/>
        <w:bottom w:val="single" w:color="000000" w:sz="4" w:space="0"/>
        <w:right w:val="non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Plain Table 3"/>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4"/>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5"/>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1 Light"/>
    <w:uiPriority w:val="99"/>
    <w:pPr>
      <w:pBdr/>
      <w:spacing/>
      <w:ind/>
    </w:pPr>
    <w:tblPr>
      <w:tblStyleRowBandSize w:val="1"/>
      <w:tblStyleColBandSize w:val="1"/>
      <w:tblInd w:w="0" w:type="dxa"/>
      <w:tblBorders>
        <w:top w:val="single" w:color="989898" w:sz="4" w:space="0"/>
        <w:left w:val="single" w:color="989898" w:sz="4" w:space="0"/>
        <w:bottom w:val="single" w:color="989898" w:sz="4" w:space="0"/>
        <w:right w:val="single" w:color="989898" w:sz="4" w:space="0"/>
        <w:insideH w:val="single" w:color="989898" w:sz="4" w:space="0"/>
        <w:insideV w:val="single" w:color="989898"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1 Light Accent 1"/>
    <w:uiPriority w:val="99"/>
    <w:pPr>
      <w:pBdr/>
      <w:spacing/>
      <w:ind/>
    </w:pPr>
    <w:tblPr>
      <w:tblStyleRowBandSize w:val="1"/>
      <w:tblStyleColBandSize w:val="1"/>
      <w:tblInd w:w="0" w:type="dxa"/>
      <w:tblBorders>
        <w:top w:val="single" w:color="b7cbe4" w:sz="4" w:space="0"/>
        <w:left w:val="single" w:color="b7cbe4" w:sz="4" w:space="0"/>
        <w:bottom w:val="single" w:color="b7cbe4" w:sz="4" w:space="0"/>
        <w:right w:val="single" w:color="b7cbe4" w:sz="4" w:space="0"/>
        <w:insideH w:val="single" w:color="b7cbe4" w:sz="4" w:space="0"/>
        <w:insideV w:val="single" w:color="b7cbe4"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1 Light Accent 2"/>
    <w:uiPriority w:val="99"/>
    <w:pPr>
      <w:pBdr/>
      <w:spacing/>
      <w:ind/>
    </w:pPr>
    <w:tblPr>
      <w:tblStyleRowBandSize w:val="1"/>
      <w:tblStyleColBandSize w:val="1"/>
      <w:tblInd w:w="0" w:type="dxa"/>
      <w:tblBorders>
        <w:top w:val="single" w:color="e5b7b6" w:sz="4" w:space="0"/>
        <w:left w:val="single" w:color="e5b7b6" w:sz="4" w:space="0"/>
        <w:bottom w:val="single" w:color="e5b7b6" w:sz="4" w:space="0"/>
        <w:right w:val="single" w:color="e5b7b6" w:sz="4" w:space="0"/>
        <w:insideH w:val="single" w:color="e5b7b6" w:sz="4" w:space="0"/>
        <w:insideV w:val="single" w:color="e5b7b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Accent 3"/>
    <w:uiPriority w:val="99"/>
    <w:pPr>
      <w:pBdr/>
      <w:spacing/>
      <w:ind/>
    </w:pPr>
    <w:tblPr>
      <w:tblStyleRowBandSize w:val="1"/>
      <w:tblStyleColBandSize w:val="1"/>
      <w:tblInd w:w="0" w:type="dxa"/>
      <w:tblBorders>
        <w:top w:val="single" w:color="d6e3bb" w:sz="4" w:space="0"/>
        <w:left w:val="single" w:color="d6e3bb" w:sz="4" w:space="0"/>
        <w:bottom w:val="single" w:color="d6e3bb" w:sz="4" w:space="0"/>
        <w:right w:val="single" w:color="d6e3bb" w:sz="4" w:space="0"/>
        <w:insideH w:val="single" w:color="d6e3bb" w:sz="4" w:space="0"/>
        <w:insideV w:val="single" w:color="d6e3bb"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Accent 4"/>
    <w:uiPriority w:val="99"/>
    <w:pPr>
      <w:pBdr/>
      <w:spacing/>
      <w:ind/>
    </w:pPr>
    <w:tblPr>
      <w:tblStyleRowBandSize w:val="1"/>
      <w:tblStyleColBandSize w:val="1"/>
      <w:tblInd w:w="0" w:type="dxa"/>
      <w:tblBorders>
        <w:top w:val="single" w:color="cbc0d9" w:sz="4" w:space="0"/>
        <w:left w:val="single" w:color="cbc0d9" w:sz="4" w:space="0"/>
        <w:bottom w:val="single" w:color="cbc0d9" w:sz="4" w:space="0"/>
        <w:right w:val="single" w:color="cbc0d9" w:sz="4" w:space="0"/>
        <w:insideH w:val="single" w:color="cbc0d9" w:sz="4" w:space="0"/>
        <w:insideV w:val="single" w:color="cbc0d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Accent 5"/>
    <w:uiPriority w:val="99"/>
    <w:pPr>
      <w:pBdr/>
      <w:spacing/>
      <w:ind/>
    </w:pPr>
    <w:tblPr>
      <w:tblStyleRowBandSize w:val="1"/>
      <w:tblStyleColBandSize w:val="1"/>
      <w:tblInd w:w="0" w:type="dxa"/>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Accent 6"/>
    <w:uiPriority w:val="99"/>
    <w:pPr>
      <w:pBdr/>
      <w:spacing/>
      <w:ind/>
    </w:pPr>
    <w:tblPr>
      <w:tblStyleRowBandSize w:val="1"/>
      <w:tblStyleColBandSize w:val="1"/>
      <w:tblInd w:w="0" w:type="dxa"/>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2"/>
    <w:uiPriority w:val="99"/>
    <w:pPr>
      <w:pBdr/>
      <w:spacing/>
      <w:ind/>
    </w:pPr>
    <w:tblPr>
      <w:tblStyleRowBandSize w:val="1"/>
      <w:tblStyleColBandSize w:val="1"/>
      <w:tblInd w:w="0" w:type="dxa"/>
      <w:tblBorders>
        <w:bottom w:val="single" w:color="6a6a6a" w:sz="4" w:space="0"/>
        <w:insideH w:val="single" w:color="6a6a6a" w:sz="4" w:space="0"/>
        <w:insideV w:val="single" w:color="6a6a6a"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2 Accent 1"/>
    <w:uiPriority w:val="99"/>
    <w:pPr>
      <w:pBdr/>
      <w:spacing/>
      <w:ind/>
    </w:pPr>
    <w:tblPr>
      <w:tblStyleRowBandSize w:val="1"/>
      <w:tblStyleColBandSize w:val="1"/>
      <w:tblInd w:w="0" w:type="dxa"/>
      <w:tblBorders>
        <w:bottom w:val="single" w:color="5d8ac2" w:sz="4" w:space="0"/>
        <w:insideH w:val="single" w:color="5d8ac2" w:sz="4" w:space="0"/>
        <w:insideV w:val="single" w:color="5d8ac2"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2 Accent 2"/>
    <w:uiPriority w:val="99"/>
    <w:pPr>
      <w:pBdr/>
      <w:spacing/>
      <w:ind/>
    </w:pPr>
    <w:tblPr>
      <w:tblStyleRowBandSize w:val="1"/>
      <w:tblStyleColBandSize w:val="1"/>
      <w:tblInd w:w="0" w:type="dxa"/>
      <w:tblBorders>
        <w:bottom w:val="single" w:color="d99695" w:sz="4" w:space="0"/>
        <w:insideH w:val="single" w:color="d99695" w:sz="4" w:space="0"/>
        <w:insideV w:val="single" w:color="d99695"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Accent 3"/>
    <w:uiPriority w:val="99"/>
    <w:pPr>
      <w:pBdr/>
      <w:spacing/>
      <w:ind/>
    </w:pPr>
    <w:tblPr>
      <w:tblStyleRowBandSize w:val="1"/>
      <w:tblStyleColBandSize w:val="1"/>
      <w:tblInd w:w="0" w:type="dxa"/>
      <w:tblBorders>
        <w:bottom w:val="single" w:color="9abb59" w:sz="4" w:space="0"/>
        <w:insideH w:val="single" w:color="9abb59" w:sz="4" w:space="0"/>
        <w:insideV w:val="single" w:color="9abb5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Accent 4"/>
    <w:uiPriority w:val="99"/>
    <w:pPr>
      <w:pBdr/>
      <w:spacing/>
      <w:ind/>
    </w:pPr>
    <w:tblPr>
      <w:tblStyleRowBandSize w:val="1"/>
      <w:tblStyleColBandSize w:val="1"/>
      <w:tblInd w:w="0" w:type="dxa"/>
      <w:tblBorders>
        <w:bottom w:val="single" w:color="b2a1c6" w:sz="4" w:space="0"/>
        <w:insideH w:val="single" w:color="b2a1c6" w:sz="4" w:space="0"/>
        <w:insideV w:val="single" w:color="b2a1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Accent 5"/>
    <w:uiPriority w:val="99"/>
    <w:pPr>
      <w:pBdr/>
      <w:spacing/>
      <w:ind/>
    </w:pPr>
    <w:tblPr>
      <w:tblStyleRowBandSize w:val="1"/>
      <w:tblStyleColBandSize w:val="1"/>
      <w:tblInd w:w="0" w:type="dxa"/>
      <w:tblBorders>
        <w:bottom w:val="single" w:color="4bacc6" w:sz="4" w:space="0"/>
        <w:insideH w:val="single" w:color="4bacc6" w:sz="4" w:space="0"/>
        <w:insideV w:val="single" w:color="4bac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Accent 6"/>
    <w:uiPriority w:val="99"/>
    <w:pPr>
      <w:pBdr/>
      <w:spacing/>
      <w:ind/>
    </w:pPr>
    <w:tblPr>
      <w:tblStyleRowBandSize w:val="1"/>
      <w:tblStyleColBandSize w:val="1"/>
      <w:tblInd w:w="0" w:type="dxa"/>
      <w:tblBorders>
        <w:bottom w:val="single" w:color="f79646" w:sz="4" w:space="0"/>
        <w:insideH w:val="single" w:color="f79646" w:sz="4" w:space="0"/>
        <w:insideV w:val="single" w:color="f7964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3"/>
    <w:uiPriority w:val="99"/>
    <w:pPr>
      <w:pBdr/>
      <w:spacing/>
      <w:ind/>
    </w:pPr>
    <w:tblPr>
      <w:tblStyleRowBandSize w:val="1"/>
      <w:tblStyleColBandSize w:val="1"/>
      <w:tblInd w:w="0" w:type="dxa"/>
      <w:tblBorders>
        <w:bottom w:val="single" w:color="6a6a6a" w:sz="4" w:space="0"/>
        <w:insideH w:val="single" w:color="6a6a6a" w:sz="4" w:space="0"/>
        <w:insideV w:val="single" w:color="6a6a6a"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Accent 1"/>
    <w:uiPriority w:val="99"/>
    <w:pPr>
      <w:pBdr/>
      <w:spacing/>
      <w:ind/>
    </w:pPr>
    <w:tblPr>
      <w:tblStyleRowBandSize w:val="1"/>
      <w:tblStyleColBandSize w:val="1"/>
      <w:tblInd w:w="0" w:type="dxa"/>
      <w:tblBorders>
        <w:bottom w:val="single" w:color="5d8ac2" w:sz="4" w:space="0"/>
        <w:insideH w:val="single" w:color="5d8ac2" w:sz="4" w:space="0"/>
        <w:insideV w:val="single" w:color="5d8ac2"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3 Accent 2"/>
    <w:uiPriority w:val="99"/>
    <w:pPr>
      <w:pBdr/>
      <w:spacing/>
      <w:ind/>
    </w:pPr>
    <w:tblPr>
      <w:tblStyleRowBandSize w:val="1"/>
      <w:tblStyleColBandSize w:val="1"/>
      <w:tblInd w:w="0" w:type="dxa"/>
      <w:tblBorders>
        <w:bottom w:val="single" w:color="d99695" w:sz="4" w:space="0"/>
        <w:insideH w:val="single" w:color="d99695" w:sz="4" w:space="0"/>
        <w:insideV w:val="single" w:color="d99695"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Accent 3"/>
    <w:uiPriority w:val="99"/>
    <w:pPr>
      <w:pBdr/>
      <w:spacing/>
      <w:ind/>
    </w:pPr>
    <w:tblPr>
      <w:tblStyleRowBandSize w:val="1"/>
      <w:tblStyleColBandSize w:val="1"/>
      <w:tblInd w:w="0" w:type="dxa"/>
      <w:tblBorders>
        <w:bottom w:val="single" w:color="9abb59" w:sz="4" w:space="0"/>
        <w:insideH w:val="single" w:color="9abb59" w:sz="4" w:space="0"/>
        <w:insideV w:val="single" w:color="9abb5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Accent 4"/>
    <w:uiPriority w:val="99"/>
    <w:pPr>
      <w:pBdr/>
      <w:spacing/>
      <w:ind/>
    </w:pPr>
    <w:tblPr>
      <w:tblStyleRowBandSize w:val="1"/>
      <w:tblStyleColBandSize w:val="1"/>
      <w:tblInd w:w="0" w:type="dxa"/>
      <w:tblBorders>
        <w:bottom w:val="single" w:color="b2a1c6" w:sz="4" w:space="0"/>
        <w:insideH w:val="single" w:color="b2a1c6" w:sz="4" w:space="0"/>
        <w:insideV w:val="single" w:color="b2a1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Accent 5"/>
    <w:uiPriority w:val="99"/>
    <w:pPr>
      <w:pBdr/>
      <w:spacing/>
      <w:ind/>
    </w:pPr>
    <w:tblPr>
      <w:tblStyleRowBandSize w:val="1"/>
      <w:tblStyleColBandSize w:val="1"/>
      <w:tblInd w:w="0" w:type="dxa"/>
      <w:tblBorders>
        <w:bottom w:val="single" w:color="4bacc6" w:sz="4" w:space="0"/>
        <w:insideH w:val="single" w:color="4bacc6" w:sz="4" w:space="0"/>
        <w:insideV w:val="single" w:color="4bac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Accent 6"/>
    <w:uiPriority w:val="99"/>
    <w:pPr>
      <w:pBdr/>
      <w:spacing/>
      <w:ind/>
    </w:pPr>
    <w:tblPr>
      <w:tblStyleRowBandSize w:val="1"/>
      <w:tblStyleColBandSize w:val="1"/>
      <w:tblInd w:w="0" w:type="dxa"/>
      <w:tblBorders>
        <w:bottom w:val="single" w:color="f79646" w:sz="4" w:space="0"/>
        <w:insideH w:val="single" w:color="f79646" w:sz="4" w:space="0"/>
        <w:insideV w:val="single" w:color="f7964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4"/>
    <w:uiPriority w:val="59"/>
    <w:pPr>
      <w:pBdr/>
      <w:spacing/>
      <w:ind/>
    </w:pPr>
    <w:tblPr>
      <w:tblStyleRowBandSize w:val="1"/>
      <w:tblStyleColBandSize w:val="1"/>
      <w:tblInd w:w="0" w:type="dxa"/>
      <w:tblBorders>
        <w:top w:val="single" w:color="6f6f6f" w:sz="4" w:space="0"/>
        <w:left w:val="single" w:color="6f6f6f" w:sz="4" w:space="0"/>
        <w:bottom w:val="single" w:color="6f6f6f" w:sz="4" w:space="0"/>
        <w:right w:val="single" w:color="6f6f6f" w:sz="4" w:space="0"/>
        <w:insideH w:val="single" w:color="6f6f6f" w:sz="4" w:space="0"/>
        <w:insideV w:val="single" w:color="6f6f6f"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4 Accent 1"/>
    <w:uiPriority w:val="59"/>
    <w:pPr>
      <w:pBdr/>
      <w:spacing/>
      <w:ind/>
    </w:pPr>
    <w:tblPr>
      <w:tblStyleRowBandSize w:val="1"/>
      <w:tblStyleColBandSize w:val="1"/>
      <w:tblInd w:w="0" w:type="dxa"/>
      <w:tblBorders>
        <w:top w:val="single" w:color="9bb7d9" w:sz="4" w:space="0"/>
        <w:left w:val="single" w:color="9bb7d9" w:sz="4" w:space="0"/>
        <w:bottom w:val="single" w:color="9bb7d9" w:sz="4" w:space="0"/>
        <w:right w:val="single" w:color="9bb7d9" w:sz="4" w:space="0"/>
        <w:insideH w:val="single" w:color="9bb7d9" w:sz="4" w:space="0"/>
        <w:insideV w:val="single" w:color="9bb7d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4 Accent 2"/>
    <w:uiPriority w:val="59"/>
    <w:pPr>
      <w:pBdr/>
      <w:spacing/>
      <w:ind/>
    </w:pPr>
    <w:tblPr>
      <w:tblStyleRowBandSize w:val="1"/>
      <w:tblStyleColBandSize w:val="1"/>
      <w:tblInd w:w="0" w:type="dxa"/>
      <w:tblBorders>
        <w:top w:val="single" w:color="db9b9a" w:sz="4" w:space="0"/>
        <w:left w:val="single" w:color="db9b9a" w:sz="4" w:space="0"/>
        <w:bottom w:val="single" w:color="db9b9a" w:sz="4" w:space="0"/>
        <w:right w:val="single" w:color="db9b9a" w:sz="4" w:space="0"/>
        <w:insideH w:val="single" w:color="db9b9a" w:sz="4" w:space="0"/>
        <w:insideV w:val="single" w:color="db9b9a"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Accent 3"/>
    <w:uiPriority w:val="59"/>
    <w:pPr>
      <w:pBdr/>
      <w:spacing/>
      <w:ind/>
    </w:pPr>
    <w:tblPr>
      <w:tblStyleRowBandSize w:val="1"/>
      <w:tblStyleColBandSize w:val="1"/>
      <w:tblInd w:w="0" w:type="dxa"/>
      <w:tblBorders>
        <w:top w:val="single" w:color="c6d8a1" w:sz="4" w:space="0"/>
        <w:left w:val="single" w:color="c6d8a1" w:sz="4" w:space="0"/>
        <w:bottom w:val="single" w:color="c6d8a1" w:sz="4" w:space="0"/>
        <w:right w:val="single" w:color="c6d8a1" w:sz="4" w:space="0"/>
        <w:insideH w:val="single" w:color="c6d8a1" w:sz="4" w:space="0"/>
        <w:insideV w:val="single" w:color="c6d8a1"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Accent 4"/>
    <w:uiPriority w:val="59"/>
    <w:pPr>
      <w:pBdr/>
      <w:spacing/>
      <w:ind/>
    </w:pPr>
    <w:tblPr>
      <w:tblStyleRowBandSize w:val="1"/>
      <w:tblStyleColBandSize w:val="1"/>
      <w:tblInd w:w="0" w:type="dxa"/>
      <w:tblBorders>
        <w:top w:val="single" w:color="b7a7ca" w:sz="4" w:space="0"/>
        <w:left w:val="single" w:color="b7a7ca" w:sz="4" w:space="0"/>
        <w:bottom w:val="single" w:color="b7a7ca" w:sz="4" w:space="0"/>
        <w:right w:val="single" w:color="b7a7ca" w:sz="4" w:space="0"/>
        <w:insideH w:val="single" w:color="b7a7ca" w:sz="4" w:space="0"/>
        <w:insideV w:val="single" w:color="b7a7ca"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Accent 5"/>
    <w:uiPriority w:val="59"/>
    <w:pPr>
      <w:pBdr/>
      <w:spacing/>
      <w:ind/>
    </w:pPr>
    <w:tblPr>
      <w:tblStyleRowBandSize w:val="1"/>
      <w:tblStyleColBandSize w:val="1"/>
      <w:tblInd w:w="0" w:type="dxa"/>
      <w:tblBorders>
        <w:top w:val="single" w:color="99d0de" w:sz="4" w:space="0"/>
        <w:left w:val="single" w:color="99d0de" w:sz="4" w:space="0"/>
        <w:bottom w:val="single" w:color="99d0de" w:sz="4" w:space="0"/>
        <w:right w:val="single" w:color="99d0de" w:sz="4" w:space="0"/>
        <w:insideH w:val="single" w:color="99d0de" w:sz="4" w:space="0"/>
        <w:insideV w:val="single" w:color="99d0de"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Accent 6"/>
    <w:uiPriority w:val="59"/>
    <w:pPr>
      <w:pBdr/>
      <w:spacing/>
      <w:ind/>
    </w:pPr>
    <w:tblPr>
      <w:tblStyleRowBandSize w:val="1"/>
      <w:tblStyleColBandSize w:val="1"/>
      <w:tblInd w:w="0" w:type="dxa"/>
      <w:tblBorders>
        <w:top w:val="single" w:color="fac396" w:sz="4" w:space="0"/>
        <w:left w:val="single" w:color="fac396" w:sz="4" w:space="0"/>
        <w:bottom w:val="single" w:color="fac396" w:sz="4" w:space="0"/>
        <w:right w:val="single" w:color="fac396" w:sz="4" w:space="0"/>
        <w:insideH w:val="single" w:color="fac396" w:sz="4" w:space="0"/>
        <w:insideV w:val="single" w:color="fac39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5 Dark"/>
    <w:uiPriority w:val="99"/>
    <w:pPr>
      <w:pBdr/>
      <w:spacing/>
      <w:ind/>
    </w:p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bfbfbf" w:fill="bfbfbf"/>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Grid Table 5 Dark- Accent 1"/>
    <w:uiPriority w:val="99"/>
    <w:pPr>
      <w:pBdr/>
      <w:spacing/>
      <w:ind/>
    </w:p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dae5f1" w:fill="dae5f1"/>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5 Dark Accent 2"/>
    <w:uiPriority w:val="99"/>
    <w:pPr>
      <w:pBdr/>
      <w:spacing/>
      <w:ind/>
    </w:p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f2dcdc" w:fill="f2dcdc"/>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Accent 3"/>
    <w:uiPriority w:val="99"/>
    <w:pPr>
      <w:pBdr/>
      <w:spacing/>
      <w:ind/>
    </w:p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eaf1dc" w:fill="eaf1dc"/>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Grid Table 5 Dark- Accent 4"/>
    <w:uiPriority w:val="99"/>
    <w:pPr>
      <w:pBdr/>
      <w:spacing/>
      <w:ind/>
    </w:p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e5dfec" w:fill="e5dfec"/>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Accent 5"/>
    <w:uiPriority w:val="99"/>
    <w:pPr>
      <w:pBdr/>
      <w:spacing/>
      <w:ind/>
    </w:p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daeef3" w:fill="daeef3"/>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Accent 6"/>
    <w:uiPriority w:val="99"/>
    <w:pPr>
      <w:pBdr/>
      <w:spacing/>
      <w:ind/>
    </w:p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fde9d8" w:fill="fde9d8"/>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6 Colorful"/>
    <w:uiPriority w:val="99"/>
    <w:pPr>
      <w:pBdr/>
      <w:spacing/>
      <w:ind/>
    </w:pPr>
    <w:tblPr>
      <w:tblStyleRowBandSize w:val="1"/>
      <w:tblStyleColBandSize w:val="1"/>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6 Colorful Accent 1"/>
    <w:uiPriority w:val="99"/>
    <w:pPr>
      <w:pBdr/>
      <w:spacing/>
      <w:ind/>
    </w:pPr>
    <w:tblPr>
      <w:tblStyleRowBandSize w:val="1"/>
      <w:tblStyleColBandSize w:val="1"/>
      <w:tblInd w:w="0" w:type="dxa"/>
      <w:tblBorders>
        <w:top w:val="single" w:color="a6bfdd" w:sz="4" w:space="0"/>
        <w:left w:val="single" w:color="a6bfdd" w:sz="4" w:space="0"/>
        <w:bottom w:val="single" w:color="a6bfdd" w:sz="4" w:space="0"/>
        <w:right w:val="single" w:color="a6bfdd" w:sz="4" w:space="0"/>
        <w:insideH w:val="single" w:color="a6bfdd" w:sz="4" w:space="0"/>
        <w:insideV w:val="single" w:color="a6bfdd"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6 Colorful Accent 2"/>
    <w:uiPriority w:val="99"/>
    <w:pPr>
      <w:pBdr/>
      <w:spacing/>
      <w:ind/>
    </w:pPr>
    <w:tblPr>
      <w:tblStyleRowBandSize w:val="1"/>
      <w:tblStyleColBandSize w:val="1"/>
      <w:tblInd w:w="0" w:type="dxa"/>
      <w:tblBorders>
        <w:top w:val="single" w:color="d99695" w:sz="4" w:space="0"/>
        <w:left w:val="single" w:color="d99695" w:sz="4" w:space="0"/>
        <w:bottom w:val="single" w:color="d99695" w:sz="4" w:space="0"/>
        <w:right w:val="single" w:color="d99695" w:sz="4" w:space="0"/>
        <w:insideH w:val="single" w:color="d99695" w:sz="4" w:space="0"/>
        <w:insideV w:val="single" w:color="d99695"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Accent 3"/>
    <w:uiPriority w:val="99"/>
    <w:pPr>
      <w:pBdr/>
      <w:spacing/>
      <w:ind/>
    </w:pPr>
    <w:tblPr>
      <w:tblStyleRowBandSize w:val="1"/>
      <w:tblStyleColBandSize w:val="1"/>
      <w:tblInd w:w="0" w:type="dxa"/>
      <w:tblBorders>
        <w:top w:val="single" w:color="9abb59" w:sz="4" w:space="0"/>
        <w:left w:val="single" w:color="9abb59" w:sz="4" w:space="0"/>
        <w:bottom w:val="single" w:color="9abb59" w:sz="4" w:space="0"/>
        <w:right w:val="single" w:color="9abb59" w:sz="4" w:space="0"/>
        <w:insideH w:val="single" w:color="9abb59" w:sz="4" w:space="0"/>
        <w:insideV w:val="single" w:color="9abb5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6 Colorful Accent 4"/>
    <w:uiPriority w:val="99"/>
    <w:pPr>
      <w:pBdr/>
      <w:spacing/>
      <w:ind/>
    </w:pPr>
    <w:tblPr>
      <w:tblStyleRowBandSize w:val="1"/>
      <w:tblStyleColBandSize w:val="1"/>
      <w:tblInd w:w="0" w:type="dxa"/>
      <w:tblBorders>
        <w:top w:val="single" w:color="b2a1c6" w:sz="4" w:space="0"/>
        <w:left w:val="single" w:color="b2a1c6" w:sz="4" w:space="0"/>
        <w:bottom w:val="single" w:color="b2a1c6" w:sz="4" w:space="0"/>
        <w:right w:val="single" w:color="b2a1c6" w:sz="4" w:space="0"/>
        <w:insideH w:val="single" w:color="b2a1c6" w:sz="4" w:space="0"/>
        <w:insideV w:val="single" w:color="b2a1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6 Colorful Accent 5"/>
    <w:uiPriority w:val="99"/>
    <w:pPr>
      <w:pBdr/>
      <w:spacing/>
      <w:ind/>
    </w:pPr>
    <w:tblPr>
      <w:tblStyleRowBandSize w:val="1"/>
      <w:tblStyleColBandSize w:val="1"/>
      <w:tblInd w:w="0" w:type="dxa"/>
      <w:tblBorders>
        <w:top w:val="single" w:color="4bacc6" w:sz="4" w:space="0"/>
        <w:left w:val="single" w:color="4bacc6" w:sz="4" w:space="0"/>
        <w:bottom w:val="single" w:color="4bacc6" w:sz="4" w:space="0"/>
        <w:right w:val="single" w:color="4bacc6" w:sz="4" w:space="0"/>
        <w:insideH w:val="single" w:color="4bacc6" w:sz="4" w:space="0"/>
        <w:insideV w:val="single" w:color="4bac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6 Colorful Accent 6"/>
    <w:uiPriority w:val="99"/>
    <w:pPr>
      <w:pBdr/>
      <w:spacing/>
      <w:ind/>
    </w:pPr>
    <w:tblPr>
      <w:tblStyleRowBandSize w:val="1"/>
      <w:tblStyleColBandSize w:val="1"/>
      <w:tblInd w:w="0" w:type="dxa"/>
      <w:tblBorders>
        <w:top w:val="single" w:color="f79646" w:sz="4" w:space="0"/>
        <w:left w:val="single" w:color="f79646" w:sz="4" w:space="0"/>
        <w:bottom w:val="single" w:color="f79646" w:sz="4" w:space="0"/>
        <w:right w:val="single" w:color="f79646" w:sz="4" w:space="0"/>
        <w:insideH w:val="single" w:color="f79646" w:sz="4" w:space="0"/>
        <w:insideV w:val="single" w:color="f7964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7 Colorful"/>
    <w:uiPriority w:val="99"/>
    <w:pPr>
      <w:pBdr/>
      <w:spacing/>
      <w:ind/>
    </w:pPr>
    <w:tblPr>
      <w:tblStyleRowBandSize w:val="1"/>
      <w:tblStyleColBandSize w:val="1"/>
      <w:tblInd w:w="0" w:type="dxa"/>
      <w:tblBorders>
        <w:bottom w:val="single" w:color="7f7f7f" w:sz="4" w:space="0"/>
        <w:right w:val="single" w:color="7f7f7f" w:sz="4" w:space="0"/>
        <w:insideH w:val="single" w:color="7f7f7f" w:sz="4" w:space="0"/>
        <w:insideV w:val="single" w:color="7f7f7f"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7 Colorful Accent 1"/>
    <w:uiPriority w:val="99"/>
    <w:pPr>
      <w:pBdr/>
      <w:spacing/>
      <w:ind/>
    </w:pPr>
    <w:tblPr>
      <w:tblStyleRowBandSize w:val="1"/>
      <w:tblStyleColBandSize w:val="1"/>
      <w:tblInd w:w="0" w:type="dxa"/>
      <w:tblBorders>
        <w:bottom w:val="single" w:color="a6bfdd" w:sz="4" w:space="0"/>
        <w:right w:val="single" w:color="a6bfdd" w:sz="4" w:space="0"/>
        <w:insideH w:val="single" w:color="a6bfdd" w:sz="4" w:space="0"/>
        <w:insideV w:val="single" w:color="a6bfdd"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7 Colorful Accent 2"/>
    <w:uiPriority w:val="99"/>
    <w:pPr>
      <w:pBdr/>
      <w:spacing/>
      <w:ind/>
    </w:pPr>
    <w:tblPr>
      <w:tblStyleRowBandSize w:val="1"/>
      <w:tblStyleColBandSize w:val="1"/>
      <w:tblInd w:w="0" w:type="dxa"/>
      <w:tblBorders>
        <w:bottom w:val="single" w:color="d99695" w:sz="4" w:space="0"/>
        <w:right w:val="single" w:color="d99695" w:sz="4" w:space="0"/>
        <w:insideH w:val="single" w:color="d99695" w:sz="4" w:space="0"/>
        <w:insideV w:val="single" w:color="d99695"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7 Colorful Accent 3"/>
    <w:uiPriority w:val="99"/>
    <w:pPr>
      <w:pBdr/>
      <w:spacing/>
      <w:ind/>
    </w:pPr>
    <w:tblPr>
      <w:tblStyleRowBandSize w:val="1"/>
      <w:tblStyleColBandSize w:val="1"/>
      <w:tblInd w:w="0" w:type="dxa"/>
      <w:tblBorders>
        <w:bottom w:val="single" w:color="9abb59" w:sz="4" w:space="0"/>
        <w:right w:val="single" w:color="9abb59" w:sz="4" w:space="0"/>
        <w:insideH w:val="single" w:color="9abb59" w:sz="4" w:space="0"/>
        <w:insideV w:val="single" w:color="9abb5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Accent 4"/>
    <w:uiPriority w:val="99"/>
    <w:pPr>
      <w:pBdr/>
      <w:spacing/>
      <w:ind/>
    </w:pPr>
    <w:tblPr>
      <w:tblStyleRowBandSize w:val="1"/>
      <w:tblStyleColBandSize w:val="1"/>
      <w:tblInd w:w="0" w:type="dxa"/>
      <w:tblBorders>
        <w:bottom w:val="single" w:color="b2a1c6" w:sz="4" w:space="0"/>
        <w:right w:val="single" w:color="b2a1c6" w:sz="4" w:space="0"/>
        <w:insideH w:val="single" w:color="b2a1c6" w:sz="4" w:space="0"/>
        <w:insideV w:val="single" w:color="b2a1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Accent 5"/>
    <w:uiPriority w:val="99"/>
    <w:pPr>
      <w:pBdr/>
      <w:spacing/>
      <w:ind/>
    </w:pPr>
    <w:tblPr>
      <w:tblStyleRowBandSize w:val="1"/>
      <w:tblStyleColBandSize w:val="1"/>
      <w:tblInd w:w="0" w:type="dxa"/>
      <w:tblBorders>
        <w:bottom w:val="single" w:color="99d0de" w:sz="4" w:space="0"/>
        <w:right w:val="single" w:color="99d0de" w:sz="4" w:space="0"/>
        <w:insideH w:val="single" w:color="99d0de" w:sz="4" w:space="0"/>
        <w:insideV w:val="single" w:color="99d0de"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Accent 6"/>
    <w:uiPriority w:val="99"/>
    <w:pPr>
      <w:pBdr/>
      <w:spacing/>
      <w:ind/>
    </w:pPr>
    <w:tblPr>
      <w:tblStyleRowBandSize w:val="1"/>
      <w:tblStyleColBandSize w:val="1"/>
      <w:tblInd w:w="0" w:type="dxa"/>
      <w:tblBorders>
        <w:bottom w:val="single" w:color="fac396" w:sz="4" w:space="0"/>
        <w:right w:val="single" w:color="fac396" w:sz="4" w:space="0"/>
        <w:insideH w:val="single" w:color="fac396" w:sz="4" w:space="0"/>
        <w:insideV w:val="single" w:color="fac39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Accent 1"/>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1 Light Accent 2"/>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Accent 3"/>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Accent 4"/>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Accent 5"/>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Accent 6"/>
    <w:uiPriority w:val="99"/>
    <w:pPr>
      <w:pBdr/>
      <w:spacing/>
      <w:ind/>
    </w:p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w:uiPriority w:val="99"/>
    <w:pPr>
      <w:pBdr/>
      <w:spacing/>
      <w:ind/>
    </w:pPr>
    <w:tblPr>
      <w:tblStyleRowBandSize w:val="1"/>
      <w:tblStyleColBandSize w:val="1"/>
      <w:tblInd w:w="0" w:type="dxa"/>
      <w:tblBorders>
        <w:top w:val="single" w:color="6f6f6f" w:sz="4" w:space="0"/>
        <w:bottom w:val="single" w:color="6f6f6f" w:sz="4" w:space="0"/>
        <w:insideH w:val="single" w:color="6f6f6f"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Accent 1"/>
    <w:uiPriority w:val="99"/>
    <w:pPr>
      <w:pBdr/>
      <w:spacing/>
      <w:ind/>
    </w:pPr>
    <w:tblPr>
      <w:tblStyleRowBandSize w:val="1"/>
      <w:tblStyleColBandSize w:val="1"/>
      <w:tblInd w:w="0" w:type="dxa"/>
      <w:tblBorders>
        <w:top w:val="single" w:color="9bb7d9" w:sz="4" w:space="0"/>
        <w:bottom w:val="single" w:color="9bb7d9" w:sz="4" w:space="0"/>
        <w:insideH w:val="single" w:color="9bb7d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2 Accent 2"/>
    <w:uiPriority w:val="99"/>
    <w:pPr>
      <w:pBdr/>
      <w:spacing/>
      <w:ind/>
    </w:pPr>
    <w:tblPr>
      <w:tblStyleRowBandSize w:val="1"/>
      <w:tblStyleColBandSize w:val="1"/>
      <w:tblInd w:w="0" w:type="dxa"/>
      <w:tblBorders>
        <w:top w:val="single" w:color="db9b9a" w:sz="4" w:space="0"/>
        <w:bottom w:val="single" w:color="db9b9a" w:sz="4" w:space="0"/>
        <w:insideH w:val="single" w:color="db9b9a"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Accent 3"/>
    <w:uiPriority w:val="99"/>
    <w:pPr>
      <w:pBdr/>
      <w:spacing/>
      <w:ind/>
    </w:pPr>
    <w:tblPr>
      <w:tblStyleRowBandSize w:val="1"/>
      <w:tblStyleColBandSize w:val="1"/>
      <w:tblInd w:w="0" w:type="dxa"/>
      <w:tblBorders>
        <w:top w:val="single" w:color="c6d8a1" w:sz="4" w:space="0"/>
        <w:bottom w:val="single" w:color="c6d8a1" w:sz="4" w:space="0"/>
        <w:insideH w:val="single" w:color="c6d8a1"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Accent 4"/>
    <w:uiPriority w:val="99"/>
    <w:pPr>
      <w:pBdr/>
      <w:spacing/>
      <w:ind/>
    </w:pPr>
    <w:tblPr>
      <w:tblStyleRowBandSize w:val="1"/>
      <w:tblStyleColBandSize w:val="1"/>
      <w:tblInd w:w="0" w:type="dxa"/>
      <w:tblBorders>
        <w:top w:val="single" w:color="b7a7ca" w:sz="4" w:space="0"/>
        <w:bottom w:val="single" w:color="b7a7ca" w:sz="4" w:space="0"/>
        <w:insideH w:val="single" w:color="b7a7ca"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Accent 5"/>
    <w:uiPriority w:val="99"/>
    <w:pPr>
      <w:pBdr/>
      <w:spacing/>
      <w:ind/>
    </w:pPr>
    <w:tblPr>
      <w:tblStyleRowBandSize w:val="1"/>
      <w:tblStyleColBandSize w:val="1"/>
      <w:tblInd w:w="0" w:type="dxa"/>
      <w:tblBorders>
        <w:top w:val="single" w:color="99d0de" w:sz="4" w:space="0"/>
        <w:bottom w:val="single" w:color="99d0de" w:sz="4" w:space="0"/>
        <w:insideH w:val="single" w:color="99d0de"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Accent 6"/>
    <w:uiPriority w:val="99"/>
    <w:pPr>
      <w:pBdr/>
      <w:spacing/>
      <w:ind/>
    </w:pPr>
    <w:tblPr>
      <w:tblStyleRowBandSize w:val="1"/>
      <w:tblStyleColBandSize w:val="1"/>
      <w:tblInd w:w="0" w:type="dxa"/>
      <w:tblBorders>
        <w:top w:val="single" w:color="fac396" w:sz="4" w:space="0"/>
        <w:bottom w:val="single" w:color="fac396" w:sz="4" w:space="0"/>
        <w:insideH w:val="single" w:color="fac39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w:uiPriority w:val="99"/>
    <w:pPr>
      <w:pBdr/>
      <w:spacing/>
      <w:ind/>
    </w:pPr>
    <w:tblPr>
      <w:tblStyleRowBandSize w:val="1"/>
      <w:tblStyleColBandSize w:val="1"/>
      <w:tblInd w:w="0" w:type="dxa"/>
      <w:tblBorders>
        <w:top w:val="single" w:color="000000" w:sz="4" w:space="0"/>
        <w:left w:val="single" w:color="000000" w:sz="4" w:space="0"/>
        <w:bottom w:val="single" w:color="000000" w:sz="4" w:space="0"/>
        <w:right w:val="single" w:color="000000"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Accent 1"/>
    <w:uiPriority w:val="99"/>
    <w:pPr>
      <w:pBdr/>
      <w:spacing/>
      <w:ind/>
    </w:pPr>
    <w:tblPr>
      <w:tblStyleRowBandSize w:val="1"/>
      <w:tblStyleColBandSize w:val="1"/>
      <w:tblInd w:w="0" w:type="dxa"/>
      <w:tblBorders>
        <w:top w:val="single" w:color="4f81bd" w:sz="4" w:space="0"/>
        <w:left w:val="single" w:color="4f81bd" w:sz="4" w:space="0"/>
        <w:bottom w:val="single" w:color="4f81bd" w:sz="4" w:space="0"/>
        <w:right w:val="single" w:color="4f81bd"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Accent 2"/>
    <w:uiPriority w:val="99"/>
    <w:pPr>
      <w:pBdr/>
      <w:spacing/>
      <w:ind/>
    </w:pPr>
    <w:tblPr>
      <w:tblStyleRowBandSize w:val="1"/>
      <w:tblStyleColBandSize w:val="1"/>
      <w:tblInd w:w="0" w:type="dxa"/>
      <w:tblBorders>
        <w:top w:val="single" w:color="d99695" w:sz="4" w:space="0"/>
        <w:left w:val="single" w:color="d99695" w:sz="4" w:space="0"/>
        <w:bottom w:val="single" w:color="d99695" w:sz="4" w:space="0"/>
        <w:right w:val="single" w:color="d99695"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Accent 3"/>
    <w:uiPriority w:val="99"/>
    <w:pPr>
      <w:pBdr/>
      <w:spacing/>
      <w:ind/>
    </w:pPr>
    <w:tblPr>
      <w:tblStyleRowBandSize w:val="1"/>
      <w:tblStyleColBandSize w:val="1"/>
      <w:tblInd w:w="0" w:type="dxa"/>
      <w:tblBorders>
        <w:top w:val="single" w:color="c3d69b" w:sz="4" w:space="0"/>
        <w:left w:val="single" w:color="c3d69b" w:sz="4" w:space="0"/>
        <w:bottom w:val="single" w:color="c3d69b" w:sz="4" w:space="0"/>
        <w:right w:val="single" w:color="c3d69b"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Accent 4"/>
    <w:uiPriority w:val="99"/>
    <w:pPr>
      <w:pBdr/>
      <w:spacing/>
      <w:ind/>
    </w:pPr>
    <w:tblPr>
      <w:tblStyleRowBandSize w:val="1"/>
      <w:tblStyleColBandSize w:val="1"/>
      <w:tblInd w:w="0" w:type="dxa"/>
      <w:tblBorders>
        <w:top w:val="single" w:color="b2a1c6" w:sz="4" w:space="0"/>
        <w:left w:val="single" w:color="b2a1c6" w:sz="4" w:space="0"/>
        <w:bottom w:val="single" w:color="b2a1c6" w:sz="4" w:space="0"/>
        <w:right w:val="single" w:color="b2a1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Accent 5"/>
    <w:uiPriority w:val="99"/>
    <w:pPr>
      <w:pBdr/>
      <w:spacing/>
      <w:ind/>
    </w:pPr>
    <w:tblPr>
      <w:tblStyleRowBandSize w:val="1"/>
      <w:tblStyleColBandSize w:val="1"/>
      <w:tblInd w:w="0" w:type="dxa"/>
      <w:tblBorders>
        <w:top w:val="single" w:color="92ccdc" w:sz="4" w:space="0"/>
        <w:left w:val="single" w:color="92ccdc" w:sz="4" w:space="0"/>
        <w:bottom w:val="single" w:color="92ccdc" w:sz="4" w:space="0"/>
        <w:right w:val="single" w:color="92ccdc"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Accent 6"/>
    <w:uiPriority w:val="99"/>
    <w:pPr>
      <w:pBdr/>
      <w:spacing/>
      <w:ind/>
    </w:pPr>
    <w:tblPr>
      <w:tblStyleRowBandSize w:val="1"/>
      <w:tblStyleColBandSize w:val="1"/>
      <w:tblInd w:w="0" w:type="dxa"/>
      <w:tblBorders>
        <w:top w:val="single" w:color="fac090" w:sz="4" w:space="0"/>
        <w:left w:val="single" w:color="fac090" w:sz="4" w:space="0"/>
        <w:bottom w:val="single" w:color="fac090" w:sz="4" w:space="0"/>
        <w:right w:val="single" w:color="fac090"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w:uiPriority w:val="99"/>
    <w:pPr>
      <w:pBdr/>
      <w:spacing/>
      <w:ind/>
    </w:pPr>
    <w:tblPr>
      <w:tblStyleRowBandSize w:val="1"/>
      <w:tblStyleColBandSize w:val="1"/>
      <w:tblInd w:w="0" w:type="dxa"/>
      <w:tblBorders>
        <w:top w:val="single" w:color="000000" w:sz="4" w:space="0"/>
        <w:left w:val="single" w:color="000000" w:sz="4" w:space="0"/>
        <w:bottom w:val="single" w:color="000000" w:sz="4" w:space="0"/>
        <w:right w:val="single" w:color="000000" w:sz="4" w:space="0"/>
        <w:insideH w:val="single" w:color="000000"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Accent 1"/>
    <w:uiPriority w:val="99"/>
    <w:pPr>
      <w:pBdr/>
      <w:spacing/>
      <w:ind/>
    </w:pPr>
    <w:tblPr>
      <w:tblStyleRowBandSize w:val="1"/>
      <w:tblStyleColBandSize w:val="1"/>
      <w:tblInd w:w="0" w:type="dxa"/>
      <w:tblBorders>
        <w:top w:val="single" w:color="9bb7d9" w:sz="4" w:space="0"/>
        <w:left w:val="single" w:color="9bb7d9" w:sz="4" w:space="0"/>
        <w:bottom w:val="single" w:color="9bb7d9" w:sz="4" w:space="0"/>
        <w:right w:val="single" w:color="9bb7d9" w:sz="4" w:space="0"/>
        <w:insideH w:val="single" w:color="9bb7d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Accent 2"/>
    <w:uiPriority w:val="99"/>
    <w:pPr>
      <w:pBdr/>
      <w:spacing/>
      <w:ind/>
    </w:pPr>
    <w:tblPr>
      <w:tblStyleRowBandSize w:val="1"/>
      <w:tblStyleColBandSize w:val="1"/>
      <w:tblInd w:w="0" w:type="dxa"/>
      <w:tblBorders>
        <w:top w:val="single" w:color="db9b9a" w:sz="4" w:space="0"/>
        <w:left w:val="single" w:color="db9b9a" w:sz="4" w:space="0"/>
        <w:bottom w:val="single" w:color="db9b9a" w:sz="4" w:space="0"/>
        <w:right w:val="single" w:color="db9b9a" w:sz="4" w:space="0"/>
        <w:insideH w:val="single" w:color="db9b9a"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Accent 3"/>
    <w:uiPriority w:val="99"/>
    <w:pPr>
      <w:pBdr/>
      <w:spacing/>
      <w:ind/>
    </w:pPr>
    <w:tblPr>
      <w:tblStyleRowBandSize w:val="1"/>
      <w:tblStyleColBandSize w:val="1"/>
      <w:tblInd w:w="0" w:type="dxa"/>
      <w:tblBorders>
        <w:top w:val="single" w:color="c6d8a1" w:sz="4" w:space="0"/>
        <w:left w:val="single" w:color="c6d8a1" w:sz="4" w:space="0"/>
        <w:bottom w:val="single" w:color="c6d8a1" w:sz="4" w:space="0"/>
        <w:right w:val="single" w:color="c6d8a1" w:sz="4" w:space="0"/>
        <w:insideH w:val="single" w:color="c6d8a1"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Accent 4"/>
    <w:uiPriority w:val="99"/>
    <w:pPr>
      <w:pBdr/>
      <w:spacing/>
      <w:ind/>
    </w:pPr>
    <w:tblPr>
      <w:tblStyleRowBandSize w:val="1"/>
      <w:tblStyleColBandSize w:val="1"/>
      <w:tblInd w:w="0" w:type="dxa"/>
      <w:tblBorders>
        <w:top w:val="single" w:color="b7a7ca" w:sz="4" w:space="0"/>
        <w:left w:val="single" w:color="b7a7ca" w:sz="4" w:space="0"/>
        <w:bottom w:val="single" w:color="b7a7ca" w:sz="4" w:space="0"/>
        <w:right w:val="single" w:color="b7a7ca" w:sz="4" w:space="0"/>
        <w:insideH w:val="single" w:color="b7a7ca"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Accent 5"/>
    <w:uiPriority w:val="99"/>
    <w:pPr>
      <w:pBdr/>
      <w:spacing/>
      <w:ind/>
    </w:pPr>
    <w:tblPr>
      <w:tblStyleRowBandSize w:val="1"/>
      <w:tblStyleColBandSize w:val="1"/>
      <w:tblInd w:w="0" w:type="dxa"/>
      <w:tblBorders>
        <w:top w:val="single" w:color="99d0de" w:sz="4" w:space="0"/>
        <w:left w:val="single" w:color="99d0de" w:sz="4" w:space="0"/>
        <w:bottom w:val="single" w:color="99d0de" w:sz="4" w:space="0"/>
        <w:right w:val="single" w:color="99d0de" w:sz="4" w:space="0"/>
        <w:insideH w:val="single" w:color="99d0de"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Accent 6"/>
    <w:uiPriority w:val="99"/>
    <w:pPr>
      <w:pBdr/>
      <w:spacing/>
      <w:ind/>
    </w:pPr>
    <w:tblPr>
      <w:tblStyleRowBandSize w:val="1"/>
      <w:tblStyleColBandSize w:val="1"/>
      <w:tblInd w:w="0" w:type="dxa"/>
      <w:tblBorders>
        <w:top w:val="single" w:color="fac396" w:sz="4" w:space="0"/>
        <w:left w:val="single" w:color="fac396" w:sz="4" w:space="0"/>
        <w:bottom w:val="single" w:color="fac396" w:sz="4" w:space="0"/>
        <w:right w:val="single" w:color="fac396" w:sz="4" w:space="0"/>
        <w:insideH w:val="single" w:color="fac39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5 Dark"/>
    <w:uiPriority w:val="99"/>
    <w:pPr>
      <w:pBdr/>
      <w:spacing/>
      <w:ind/>
    </w:pPr>
    <w:tblPr>
      <w:tblStyleRowBandSize w:val="1"/>
      <w:tblStyleColBandSize w:val="1"/>
      <w:tblInd w:w="0" w:type="dxa"/>
      <w:tblBorders>
        <w:top w:val="single" w:color="7f7f7f" w:sz="32" w:space="0"/>
        <w:left w:val="single" w:color="7f7f7f" w:sz="32" w:space="0"/>
        <w:bottom w:val="single" w:color="7f7f7f" w:sz="32" w:space="0"/>
        <w:right w:val="single" w:color="7f7f7f" w:sz="32" w:space="0"/>
      </w:tblBorders>
      <w:shd w:val="clear" w:color="7f7f7f" w:fill="7f7f7f"/>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5 Dark Accent 1"/>
    <w:uiPriority w:val="99"/>
    <w:pPr>
      <w:pBdr/>
      <w:spacing/>
      <w:ind/>
    </w:pPr>
    <w:tblPr>
      <w:tblStyleRowBandSize w:val="1"/>
      <w:tblStyleColBandSize w:val="1"/>
      <w:tblInd w:w="0" w:type="dxa"/>
      <w:tblBorders>
        <w:top w:val="single" w:color="4f81bd" w:sz="32" w:space="0"/>
        <w:left w:val="single" w:color="4f81bd" w:sz="32" w:space="0"/>
        <w:bottom w:val="single" w:color="4f81bd" w:sz="32" w:space="0"/>
        <w:right w:val="single" w:color="4f81bd" w:sz="32" w:space="0"/>
      </w:tblBorders>
      <w:shd w:val="clear" w:color="4f81bd" w:fill="4f81bd"/>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5 Dark Accent 2"/>
    <w:uiPriority w:val="99"/>
    <w:pPr>
      <w:pBdr/>
      <w:spacing/>
      <w:ind/>
    </w:pPr>
    <w:tblPr>
      <w:tblStyleRowBandSize w:val="1"/>
      <w:tblStyleColBandSize w:val="1"/>
      <w:tblInd w:w="0" w:type="dxa"/>
      <w:tblBorders>
        <w:top w:val="single" w:color="d99695" w:sz="32" w:space="0"/>
        <w:left w:val="single" w:color="d99695" w:sz="32" w:space="0"/>
        <w:bottom w:val="single" w:color="d99695" w:sz="32" w:space="0"/>
        <w:right w:val="single" w:color="d99695" w:sz="32" w:space="0"/>
      </w:tblBorders>
      <w:shd w:val="clear" w:color="d99695" w:fill="d99695"/>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Accent 3"/>
    <w:uiPriority w:val="99"/>
    <w:pPr>
      <w:pBdr/>
      <w:spacing/>
      <w:ind/>
    </w:pPr>
    <w:tblPr>
      <w:tblStyleRowBandSize w:val="1"/>
      <w:tblStyleColBandSize w:val="1"/>
      <w:tblInd w:w="0" w:type="dxa"/>
      <w:tblBorders>
        <w:top w:val="single" w:color="c3d69b" w:sz="32" w:space="0"/>
        <w:left w:val="single" w:color="c3d69b" w:sz="32" w:space="0"/>
        <w:bottom w:val="single" w:color="c3d69b" w:sz="32" w:space="0"/>
        <w:right w:val="single" w:color="c3d69b" w:sz="32" w:space="0"/>
      </w:tblBorders>
      <w:shd w:val="clear" w:color="c3d69b" w:fill="c3d69b"/>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5 Dark Accent 4"/>
    <w:uiPriority w:val="99"/>
    <w:pPr>
      <w:pBdr/>
      <w:spacing/>
      <w:ind/>
    </w:pPr>
    <w:tblPr>
      <w:tblStyleRowBandSize w:val="1"/>
      <w:tblStyleColBandSize w:val="1"/>
      <w:tblInd w:w="0" w:type="dxa"/>
      <w:tblBorders>
        <w:top w:val="single" w:color="b2a1c6" w:sz="32" w:space="0"/>
        <w:left w:val="single" w:color="b2a1c6" w:sz="32" w:space="0"/>
        <w:bottom w:val="single" w:color="b2a1c6" w:sz="32" w:space="0"/>
        <w:right w:val="single" w:color="b2a1c6" w:sz="32" w:space="0"/>
      </w:tblBorders>
      <w:shd w:val="clear" w:color="b2a1c6" w:fill="b2a1c6"/>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5 Dark Accent 5"/>
    <w:uiPriority w:val="99"/>
    <w:pPr>
      <w:pBdr/>
      <w:spacing/>
      <w:ind/>
    </w:pPr>
    <w:tblPr>
      <w:tblStyleRowBandSize w:val="1"/>
      <w:tblStyleColBandSize w:val="1"/>
      <w:tblInd w:w="0" w:type="dxa"/>
      <w:tblBorders>
        <w:top w:val="single" w:color="92ccdc" w:sz="32" w:space="0"/>
        <w:left w:val="single" w:color="92ccdc" w:sz="32" w:space="0"/>
        <w:bottom w:val="single" w:color="92ccdc" w:sz="32" w:space="0"/>
        <w:right w:val="single" w:color="92ccdc" w:sz="32" w:space="0"/>
      </w:tblBorders>
      <w:shd w:val="clear" w:color="92ccdc" w:fill="92ccdc"/>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5 Dark Accent 6"/>
    <w:uiPriority w:val="99"/>
    <w:pPr>
      <w:pBdr/>
      <w:spacing/>
      <w:ind/>
    </w:pPr>
    <w:tblPr>
      <w:tblStyleRowBandSize w:val="1"/>
      <w:tblStyleColBandSize w:val="1"/>
      <w:tblInd w:w="0" w:type="dxa"/>
      <w:tblBorders>
        <w:top w:val="single" w:color="fac090" w:sz="32" w:space="0"/>
        <w:left w:val="single" w:color="fac090" w:sz="32" w:space="0"/>
        <w:bottom w:val="single" w:color="fac090" w:sz="32" w:space="0"/>
        <w:right w:val="single" w:color="fac090" w:sz="32" w:space="0"/>
      </w:tblBorders>
      <w:shd w:val="clear" w:color="fac090" w:fill="fac090"/>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w:uiPriority w:val="99"/>
    <w:pPr>
      <w:pBdr/>
      <w:spacing/>
      <w:ind/>
    </w:pPr>
    <w:tblPr>
      <w:tblStyleRowBandSize w:val="1"/>
      <w:tblStyleColBandSize w:val="1"/>
      <w:tblInd w:w="0" w:type="dxa"/>
      <w:tblBorders>
        <w:top w:val="single" w:color="7f7f7f" w:sz="4" w:space="0"/>
        <w:bottom w:val="single" w:color="7f7f7f"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6 Colorful Accent 1"/>
    <w:uiPriority w:val="99"/>
    <w:pPr>
      <w:pBdr/>
      <w:spacing/>
      <w:ind/>
    </w:pPr>
    <w:tblPr>
      <w:tblStyleRowBandSize w:val="1"/>
      <w:tblStyleColBandSize w:val="1"/>
      <w:tblInd w:w="0" w:type="dxa"/>
      <w:tblBorders>
        <w:top w:val="single" w:color="4f81bd" w:sz="4" w:space="0"/>
        <w:bottom w:val="single" w:color="4f81bd"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Accent 2"/>
    <w:uiPriority w:val="99"/>
    <w:pPr>
      <w:pBdr/>
      <w:spacing/>
      <w:ind/>
    </w:pPr>
    <w:tblPr>
      <w:tblStyleRowBandSize w:val="1"/>
      <w:tblStyleColBandSize w:val="1"/>
      <w:tblInd w:w="0" w:type="dxa"/>
      <w:tblBorders>
        <w:top w:val="single" w:color="d99695" w:sz="4" w:space="0"/>
        <w:bottom w:val="single" w:color="d99695"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Accent 3"/>
    <w:uiPriority w:val="99"/>
    <w:pPr>
      <w:pBdr/>
      <w:spacing/>
      <w:ind/>
    </w:pPr>
    <w:tblPr>
      <w:tblStyleRowBandSize w:val="1"/>
      <w:tblStyleColBandSize w:val="1"/>
      <w:tblInd w:w="0" w:type="dxa"/>
      <w:tblBorders>
        <w:top w:val="single" w:color="c3d69b" w:sz="4" w:space="0"/>
        <w:bottom w:val="single" w:color="c3d69b"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Accent 4"/>
    <w:uiPriority w:val="99"/>
    <w:pPr>
      <w:pBdr/>
      <w:spacing/>
      <w:ind/>
    </w:pPr>
    <w:tblPr>
      <w:tblStyleRowBandSize w:val="1"/>
      <w:tblStyleColBandSize w:val="1"/>
      <w:tblInd w:w="0" w:type="dxa"/>
      <w:tblBorders>
        <w:top w:val="single" w:color="b2a1c6" w:sz="4" w:space="0"/>
        <w:bottom w:val="single" w:color="b2a1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Accent 5"/>
    <w:uiPriority w:val="99"/>
    <w:pPr>
      <w:pBdr/>
      <w:spacing/>
      <w:ind/>
    </w:pPr>
    <w:tblPr>
      <w:tblStyleRowBandSize w:val="1"/>
      <w:tblStyleColBandSize w:val="1"/>
      <w:tblInd w:w="0" w:type="dxa"/>
      <w:tblBorders>
        <w:top w:val="single" w:color="92ccdc" w:sz="4" w:space="0"/>
        <w:bottom w:val="single" w:color="92ccdc"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Accent 6"/>
    <w:uiPriority w:val="99"/>
    <w:pPr>
      <w:pBdr/>
      <w:spacing/>
      <w:ind/>
    </w:pPr>
    <w:tblPr>
      <w:tblStyleRowBandSize w:val="1"/>
      <w:tblStyleColBandSize w:val="1"/>
      <w:tblInd w:w="0" w:type="dxa"/>
      <w:tblBorders>
        <w:top w:val="single" w:color="fac090" w:sz="4" w:space="0"/>
        <w:bottom w:val="single" w:color="fac090"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7 Colorful"/>
    <w:uiPriority w:val="99"/>
    <w:pPr>
      <w:pBdr/>
      <w:spacing/>
      <w:ind/>
    </w:pPr>
    <w:tblPr>
      <w:tblStyleRowBandSize w:val="1"/>
      <w:tblStyleColBandSize w:val="1"/>
      <w:tblInd w:w="0" w:type="dxa"/>
      <w:tblBorders>
        <w:right w:val="single" w:color="7f7f7f"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7 Colorful Accent 1"/>
    <w:uiPriority w:val="99"/>
    <w:pPr>
      <w:pBdr/>
      <w:spacing/>
      <w:ind/>
    </w:pPr>
    <w:tblPr>
      <w:tblStyleRowBandSize w:val="1"/>
      <w:tblStyleColBandSize w:val="1"/>
      <w:tblInd w:w="0" w:type="dxa"/>
      <w:tblBorders>
        <w:right w:val="single" w:color="4f81bd"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7 Colorful Accent 2"/>
    <w:uiPriority w:val="99"/>
    <w:pPr>
      <w:pBdr/>
      <w:spacing/>
      <w:ind/>
    </w:pPr>
    <w:tblPr>
      <w:tblStyleRowBandSize w:val="1"/>
      <w:tblStyleColBandSize w:val="1"/>
      <w:tblInd w:w="0" w:type="dxa"/>
      <w:tblBorders>
        <w:right w:val="single" w:color="d99695"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Accent 3"/>
    <w:uiPriority w:val="99"/>
    <w:pPr>
      <w:pBdr/>
      <w:spacing/>
      <w:ind/>
    </w:pPr>
    <w:tblPr>
      <w:tblStyleRowBandSize w:val="1"/>
      <w:tblStyleColBandSize w:val="1"/>
      <w:tblInd w:w="0" w:type="dxa"/>
      <w:tblBorders>
        <w:right w:val="single" w:color="c3d69b"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7 Colorful Accent 4"/>
    <w:uiPriority w:val="99"/>
    <w:pPr>
      <w:pBdr/>
      <w:spacing/>
      <w:ind/>
    </w:pPr>
    <w:tblPr>
      <w:tblStyleRowBandSize w:val="1"/>
      <w:tblStyleColBandSize w:val="1"/>
      <w:tblInd w:w="0" w:type="dxa"/>
      <w:tblBorders>
        <w:right w:val="single" w:color="b2a1c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7 Colorful Accent 5"/>
    <w:uiPriority w:val="99"/>
    <w:pPr>
      <w:pBdr/>
      <w:spacing/>
      <w:ind/>
    </w:pPr>
    <w:tblPr>
      <w:tblStyleRowBandSize w:val="1"/>
      <w:tblStyleColBandSize w:val="1"/>
      <w:tblInd w:w="0" w:type="dxa"/>
      <w:tblBorders>
        <w:right w:val="single" w:color="92ccdc"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7 Colorful Accent 6"/>
    <w:uiPriority w:val="99"/>
    <w:pPr>
      <w:pBdr/>
      <w:spacing/>
      <w:ind/>
    </w:pPr>
    <w:tblPr>
      <w:tblStyleRowBandSize w:val="1"/>
      <w:tblStyleColBandSize w:val="1"/>
      <w:tblInd w:w="0" w:type="dxa"/>
      <w:tblBorders>
        <w:right w:val="single" w:color="fac090"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Lined - Accent"/>
    <w:uiPriority w:val="99"/>
    <w:pPr>
      <w:pBdr/>
      <w:spacing/>
      <w:ind/>
    </w:pPr>
    <w:rPr>
      <w:color w:val="404040"/>
    </w:r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Lined - Accent 1"/>
    <w:uiPriority w:val="99"/>
    <w:pPr>
      <w:pBdr/>
      <w:spacing/>
      <w:ind/>
    </w:pPr>
    <w:rPr>
      <w:color w:val="404040"/>
    </w:r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Lined - Accent 2"/>
    <w:uiPriority w:val="99"/>
    <w:pPr>
      <w:pBdr/>
      <w:spacing/>
      <w:ind/>
    </w:pPr>
    <w:rPr>
      <w:color w:val="404040"/>
    </w:r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Lined - Accent 3"/>
    <w:uiPriority w:val="99"/>
    <w:pPr>
      <w:pBdr/>
      <w:spacing/>
      <w:ind/>
    </w:pPr>
    <w:rPr>
      <w:color w:val="404040"/>
    </w:r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Lined - Accent 4"/>
    <w:uiPriority w:val="99"/>
    <w:pPr>
      <w:pBdr/>
      <w:spacing/>
      <w:ind/>
    </w:pPr>
    <w:rPr>
      <w:color w:val="404040"/>
    </w:r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Lined - Accent 5"/>
    <w:uiPriority w:val="99"/>
    <w:pPr>
      <w:pBdr/>
      <w:spacing/>
      <w:ind/>
    </w:pPr>
    <w:rPr>
      <w:color w:val="404040"/>
    </w:r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Lined - Accent 6"/>
    <w:uiPriority w:val="99"/>
    <w:pPr>
      <w:pBdr/>
      <w:spacing/>
      <w:ind/>
    </w:pPr>
    <w:rPr>
      <w:color w:val="404040"/>
    </w:rPr>
    <w:tblPr>
      <w:tblStyleRowBandSize w:val="1"/>
      <w:tblStyleColBandSize w:val="1"/>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Bordered &amp; Lined - Accent"/>
    <w:uiPriority w:val="99"/>
    <w:pPr>
      <w:pBdr/>
      <w:spacing/>
      <w:ind/>
    </w:pPr>
    <w:rPr>
      <w:color w:val="404040"/>
    </w:rPr>
    <w:tblPr>
      <w:tblStyleRowBandSize w:val="1"/>
      <w:tblStyleColBandSize w:val="1"/>
      <w:tblInd w:w="0" w:type="dxa"/>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Bordered &amp; Lined - Accent 1"/>
    <w:uiPriority w:val="99"/>
    <w:pPr>
      <w:pBdr/>
      <w:spacing/>
      <w:ind/>
    </w:pPr>
    <w:rPr>
      <w:color w:val="404040"/>
    </w:rPr>
    <w:tblPr>
      <w:tblStyleRowBandSize w:val="1"/>
      <w:tblStyleColBandSize w:val="1"/>
      <w:tblInd w:w="0" w:type="dxa"/>
      <w:tblBorders>
        <w:top w:val="single" w:color="2a4a71" w:sz="4" w:space="0"/>
        <w:left w:val="single" w:color="2a4a71" w:sz="4" w:space="0"/>
        <w:bottom w:val="single" w:color="2a4a71" w:sz="4" w:space="0"/>
        <w:right w:val="single" w:color="2a4a71" w:sz="4" w:space="0"/>
        <w:insideH w:val="single" w:color="2a4a71" w:sz="4" w:space="0"/>
        <w:insideV w:val="single" w:color="2a4a71"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Bordered &amp; Lined - Accent 2"/>
    <w:uiPriority w:val="99"/>
    <w:pPr>
      <w:pBdr/>
      <w:spacing/>
      <w:ind/>
    </w:pPr>
    <w:rPr>
      <w:color w:val="404040"/>
    </w:rPr>
    <w:tblPr>
      <w:tblStyleRowBandSize w:val="1"/>
      <w:tblStyleColBandSize w:val="1"/>
      <w:tblInd w:w="0" w:type="dxa"/>
      <w:tblBorders>
        <w:top w:val="single" w:color="732a29" w:sz="4" w:space="0"/>
        <w:left w:val="single" w:color="732a29" w:sz="4" w:space="0"/>
        <w:bottom w:val="single" w:color="732a29" w:sz="4" w:space="0"/>
        <w:right w:val="single" w:color="732a29" w:sz="4" w:space="0"/>
        <w:insideH w:val="single" w:color="732a29" w:sz="4" w:space="0"/>
        <w:insideV w:val="single" w:color="732a2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Bordered &amp; Lined - Accent 3"/>
    <w:uiPriority w:val="99"/>
    <w:pPr>
      <w:pBdr/>
      <w:spacing/>
      <w:ind/>
    </w:pPr>
    <w:rPr>
      <w:color w:val="404040"/>
    </w:rPr>
    <w:tblPr>
      <w:tblStyleRowBandSize w:val="1"/>
      <w:tblStyleColBandSize w:val="1"/>
      <w:tblInd w:w="0" w:type="dxa"/>
      <w:tblBorders>
        <w:top w:val="single" w:color="5b722e" w:sz="4" w:space="0"/>
        <w:left w:val="single" w:color="5b722e" w:sz="4" w:space="0"/>
        <w:bottom w:val="single" w:color="5b722e" w:sz="4" w:space="0"/>
        <w:right w:val="single" w:color="5b722e" w:sz="4" w:space="0"/>
        <w:insideH w:val="single" w:color="5b722e" w:sz="4" w:space="0"/>
        <w:insideV w:val="single" w:color="5b722e"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Bordered &amp; Lined - Accent 4"/>
    <w:uiPriority w:val="99"/>
    <w:pPr>
      <w:pBdr/>
      <w:spacing/>
      <w:ind/>
    </w:pPr>
    <w:rPr>
      <w:color w:val="404040"/>
    </w:rPr>
    <w:tblPr>
      <w:tblStyleRowBandSize w:val="1"/>
      <w:tblStyleColBandSize w:val="1"/>
      <w:tblInd w:w="0" w:type="dxa"/>
      <w:tblBorders>
        <w:top w:val="single" w:color="4a395f" w:sz="4" w:space="0"/>
        <w:left w:val="single" w:color="4a395f" w:sz="4" w:space="0"/>
        <w:bottom w:val="single" w:color="4a395f" w:sz="4" w:space="0"/>
        <w:right w:val="single" w:color="4a395f" w:sz="4" w:space="0"/>
        <w:insideH w:val="single" w:color="4a395f" w:sz="4" w:space="0"/>
        <w:insideV w:val="single" w:color="4a395f"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Bordered &amp; Lined - Accent 5"/>
    <w:uiPriority w:val="99"/>
    <w:pPr>
      <w:pBdr/>
      <w:spacing/>
      <w:ind/>
    </w:pPr>
    <w:rPr>
      <w:color w:val="404040"/>
    </w:rPr>
    <w:tblPr>
      <w:tblStyleRowBandSize w:val="1"/>
      <w:tblStyleColBandSize w:val="1"/>
      <w:tblInd w:w="0" w:type="dxa"/>
      <w:tblBorders>
        <w:top w:val="single" w:color="266779" w:sz="4" w:space="0"/>
        <w:left w:val="single" w:color="266779" w:sz="4" w:space="0"/>
        <w:bottom w:val="single" w:color="266779" w:sz="4" w:space="0"/>
        <w:right w:val="single" w:color="266779" w:sz="4" w:space="0"/>
        <w:insideH w:val="single" w:color="266779" w:sz="4" w:space="0"/>
        <w:insideV w:val="single" w:color="26677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Bordered &amp; Lined - Accent 6"/>
    <w:uiPriority w:val="99"/>
    <w:pPr>
      <w:pBdr/>
      <w:spacing/>
      <w:ind/>
    </w:pPr>
    <w:rPr>
      <w:color w:val="404040"/>
    </w:rPr>
    <w:tblPr>
      <w:tblStyleRowBandSize w:val="1"/>
      <w:tblStyleColBandSize w:val="1"/>
      <w:tblInd w:w="0" w:type="dxa"/>
      <w:tblBorders>
        <w:top w:val="single" w:color="b15407" w:sz="4" w:space="0"/>
        <w:left w:val="single" w:color="b15407" w:sz="4" w:space="0"/>
        <w:bottom w:val="single" w:color="b15407" w:sz="4" w:space="0"/>
        <w:right w:val="single" w:color="b15407" w:sz="4" w:space="0"/>
        <w:insideH w:val="single" w:color="b15407" w:sz="4" w:space="0"/>
        <w:insideV w:val="single" w:color="b15407"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Bordered"/>
    <w:uiPriority w:val="99"/>
    <w:pPr>
      <w:pBdr/>
      <w:spacing/>
      <w:ind/>
    </w:pPr>
    <w:tblPr>
      <w:tblStyleRowBandSize w:val="1"/>
      <w:tblStyleColBandSize w:val="1"/>
      <w:tblInd w:w="0"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Bordered - Accent 1"/>
    <w:uiPriority w:val="99"/>
    <w:pPr>
      <w:pBdr/>
      <w:spacing/>
      <w:ind/>
    </w:pPr>
    <w:tblPr>
      <w:tblStyleRowBandSize w:val="1"/>
      <w:tblStyleColBandSize w:val="1"/>
      <w:tblInd w:w="0" w:type="dxa"/>
      <w:tblBorders>
        <w:top w:val="single" w:color="b7cbe4" w:sz="4" w:space="0"/>
        <w:left w:val="single" w:color="b7cbe4" w:sz="4" w:space="0"/>
        <w:bottom w:val="single" w:color="b7cbe4" w:sz="4" w:space="0"/>
        <w:right w:val="single" w:color="b7cbe4" w:sz="4" w:space="0"/>
        <w:insideH w:val="single" w:color="b7cbe4" w:sz="4" w:space="0"/>
        <w:insideV w:val="single" w:color="b7cbe4"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Bordered - Accent 2"/>
    <w:uiPriority w:val="99"/>
    <w:pPr>
      <w:pBdr/>
      <w:spacing/>
      <w:ind/>
    </w:pPr>
    <w:tblPr>
      <w:tblStyleRowBandSize w:val="1"/>
      <w:tblStyleColBandSize w:val="1"/>
      <w:tblInd w:w="0" w:type="dxa"/>
      <w:tblBorders>
        <w:top w:val="single" w:color="e5b7b6" w:sz="4" w:space="0"/>
        <w:left w:val="single" w:color="e5b7b6" w:sz="4" w:space="0"/>
        <w:bottom w:val="single" w:color="e5b7b6" w:sz="4" w:space="0"/>
        <w:right w:val="single" w:color="e5b7b6" w:sz="4" w:space="0"/>
        <w:insideH w:val="single" w:color="e5b7b6" w:sz="4" w:space="0"/>
        <w:insideV w:val="single" w:color="e5b7b6"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Bordered - Accent 3"/>
    <w:uiPriority w:val="99"/>
    <w:pPr>
      <w:pBdr/>
      <w:spacing/>
      <w:ind/>
    </w:pPr>
    <w:tblPr>
      <w:tblStyleRowBandSize w:val="1"/>
      <w:tblStyleColBandSize w:val="1"/>
      <w:tblInd w:w="0" w:type="dxa"/>
      <w:tblBorders>
        <w:top w:val="single" w:color="d6e3bb" w:sz="4" w:space="0"/>
        <w:left w:val="single" w:color="d6e3bb" w:sz="4" w:space="0"/>
        <w:bottom w:val="single" w:color="d6e3bb" w:sz="4" w:space="0"/>
        <w:right w:val="single" w:color="d6e3bb" w:sz="4" w:space="0"/>
        <w:insideH w:val="single" w:color="d6e3bb" w:sz="4" w:space="0"/>
        <w:insideV w:val="single" w:color="d6e3bb"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Bordered - Accent 4"/>
    <w:uiPriority w:val="99"/>
    <w:pPr>
      <w:pBdr/>
      <w:spacing/>
      <w:ind/>
    </w:pPr>
    <w:tblPr>
      <w:tblStyleRowBandSize w:val="1"/>
      <w:tblStyleColBandSize w:val="1"/>
      <w:tblInd w:w="0" w:type="dxa"/>
      <w:tblBorders>
        <w:top w:val="single" w:color="cbc0d9" w:sz="4" w:space="0"/>
        <w:left w:val="single" w:color="cbc0d9" w:sz="4" w:space="0"/>
        <w:bottom w:val="single" w:color="cbc0d9" w:sz="4" w:space="0"/>
        <w:right w:val="single" w:color="cbc0d9" w:sz="4" w:space="0"/>
        <w:insideH w:val="single" w:color="cbc0d9" w:sz="4" w:space="0"/>
        <w:insideV w:val="single" w:color="cbc0d9"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Bordered - Accent 5"/>
    <w:uiPriority w:val="99"/>
    <w:pPr>
      <w:pBdr/>
      <w:spacing/>
      <w:ind/>
    </w:pPr>
    <w:tblPr>
      <w:tblStyleRowBandSize w:val="1"/>
      <w:tblStyleColBandSize w:val="1"/>
      <w:tblInd w:w="0" w:type="dxa"/>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Bordered - Accent 6"/>
    <w:uiPriority w:val="99"/>
    <w:pPr>
      <w:pBdr/>
      <w:spacing/>
      <w:ind/>
    </w:pPr>
    <w:tblPr>
      <w:tblStyleRowBandSize w:val="1"/>
      <w:tblStyleColBandSize w:val="1"/>
      <w:tblInd w:w="0" w:type="dxa"/>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0">
    <w:name w:val="footnote text"/>
    <w:basedOn w:val="756"/>
    <w:link w:val="921"/>
    <w:uiPriority w:val="99"/>
    <w:semiHidden/>
    <w:unhideWhenUsed/>
    <w:pPr>
      <w:pBdr/>
      <w:spacing w:after="40"/>
      <w:ind/>
    </w:pPr>
    <w:rPr>
      <w:sz w:val="18"/>
    </w:rPr>
  </w:style>
  <w:style w:type="character" w:styleId="921" w:customStyle="1">
    <w:name w:val="Footnote Text Char"/>
    <w:link w:val="920"/>
    <w:uiPriority w:val="99"/>
    <w:pPr>
      <w:pBdr/>
      <w:spacing/>
      <w:ind/>
    </w:pPr>
    <w:rPr>
      <w:sz w:val="18"/>
    </w:rPr>
  </w:style>
  <w:style w:type="character" w:styleId="922">
    <w:name w:val="footnote reference"/>
    <w:uiPriority w:val="99"/>
    <w:unhideWhenUsed/>
    <w:pPr>
      <w:pBdr/>
      <w:spacing/>
      <w:ind/>
    </w:pPr>
    <w:rPr>
      <w:vertAlign w:val="superscript"/>
    </w:rPr>
  </w:style>
  <w:style w:type="paragraph" w:styleId="923">
    <w:name w:val="endnote text"/>
    <w:basedOn w:val="756"/>
    <w:link w:val="924"/>
    <w:uiPriority w:val="99"/>
    <w:semiHidden/>
    <w:unhideWhenUsed/>
    <w:pPr>
      <w:pBdr/>
      <w:spacing/>
      <w:ind/>
    </w:pPr>
    <w:rPr>
      <w:sz w:val="20"/>
    </w:rPr>
  </w:style>
  <w:style w:type="character" w:styleId="924" w:customStyle="1">
    <w:name w:val="Endnote Text Char"/>
    <w:link w:val="923"/>
    <w:uiPriority w:val="99"/>
    <w:pPr>
      <w:pBdr/>
      <w:spacing/>
      <w:ind/>
    </w:pPr>
    <w:rPr>
      <w:sz w:val="20"/>
    </w:rPr>
  </w:style>
  <w:style w:type="character" w:styleId="925">
    <w:name w:val="endnote reference"/>
    <w:uiPriority w:val="99"/>
    <w:semiHidden/>
    <w:unhideWhenUsed/>
    <w:pPr>
      <w:pBdr/>
      <w:spacing/>
      <w:ind/>
    </w:pPr>
    <w:rPr>
      <w:vertAlign w:val="superscript"/>
    </w:rPr>
  </w:style>
  <w:style w:type="paragraph" w:styleId="926">
    <w:name w:val="toc 1"/>
    <w:basedOn w:val="756"/>
    <w:next w:val="756"/>
    <w:uiPriority w:val="39"/>
    <w:unhideWhenUsed/>
    <w:pPr>
      <w:pBdr/>
      <w:spacing w:after="57"/>
      <w:ind/>
    </w:pPr>
  </w:style>
  <w:style w:type="paragraph" w:styleId="927">
    <w:name w:val="toc 2"/>
    <w:basedOn w:val="756"/>
    <w:next w:val="756"/>
    <w:uiPriority w:val="39"/>
    <w:unhideWhenUsed/>
    <w:pPr>
      <w:pBdr/>
      <w:spacing w:after="57"/>
      <w:ind w:left="283"/>
    </w:pPr>
  </w:style>
  <w:style w:type="paragraph" w:styleId="928">
    <w:name w:val="toc 3"/>
    <w:basedOn w:val="756"/>
    <w:next w:val="756"/>
    <w:uiPriority w:val="39"/>
    <w:unhideWhenUsed/>
    <w:pPr>
      <w:pBdr/>
      <w:spacing w:after="57"/>
      <w:ind w:left="567"/>
    </w:pPr>
  </w:style>
  <w:style w:type="paragraph" w:styleId="929">
    <w:name w:val="toc 4"/>
    <w:basedOn w:val="756"/>
    <w:next w:val="756"/>
    <w:uiPriority w:val="39"/>
    <w:unhideWhenUsed/>
    <w:pPr>
      <w:pBdr/>
      <w:spacing w:after="57"/>
      <w:ind w:left="850"/>
    </w:pPr>
  </w:style>
  <w:style w:type="paragraph" w:styleId="930">
    <w:name w:val="toc 5"/>
    <w:basedOn w:val="756"/>
    <w:next w:val="756"/>
    <w:uiPriority w:val="39"/>
    <w:unhideWhenUsed/>
    <w:pPr>
      <w:pBdr/>
      <w:spacing w:after="57"/>
      <w:ind w:left="1134"/>
    </w:pPr>
  </w:style>
  <w:style w:type="paragraph" w:styleId="931">
    <w:name w:val="toc 6"/>
    <w:basedOn w:val="756"/>
    <w:next w:val="756"/>
    <w:uiPriority w:val="39"/>
    <w:unhideWhenUsed/>
    <w:pPr>
      <w:pBdr/>
      <w:spacing w:after="57"/>
      <w:ind w:left="1417"/>
    </w:pPr>
  </w:style>
  <w:style w:type="paragraph" w:styleId="932">
    <w:name w:val="toc 7"/>
    <w:basedOn w:val="756"/>
    <w:next w:val="756"/>
    <w:uiPriority w:val="39"/>
    <w:unhideWhenUsed/>
    <w:pPr>
      <w:pBdr/>
      <w:spacing w:after="57"/>
      <w:ind w:left="1701"/>
    </w:pPr>
  </w:style>
  <w:style w:type="paragraph" w:styleId="933">
    <w:name w:val="toc 8"/>
    <w:basedOn w:val="756"/>
    <w:next w:val="756"/>
    <w:uiPriority w:val="39"/>
    <w:unhideWhenUsed/>
    <w:pPr>
      <w:pBdr/>
      <w:spacing w:after="57"/>
      <w:ind w:left="1984"/>
    </w:pPr>
  </w:style>
  <w:style w:type="paragraph" w:styleId="934">
    <w:name w:val="toc 9"/>
    <w:basedOn w:val="756"/>
    <w:next w:val="756"/>
    <w:uiPriority w:val="39"/>
    <w:unhideWhenUsed/>
    <w:pPr>
      <w:pBdr/>
      <w:spacing w:after="57"/>
      <w:ind w:left="2268"/>
    </w:pPr>
  </w:style>
  <w:style w:type="paragraph" w:styleId="935">
    <w:name w:val="TOC Heading"/>
    <w:uiPriority w:val="39"/>
    <w:unhideWhenUsed/>
    <w:pPr>
      <w:pBdr/>
      <w:spacing/>
      <w:ind/>
    </w:pPr>
  </w:style>
  <w:style w:type="paragraph" w:styleId="936">
    <w:name w:val="table of figures"/>
    <w:basedOn w:val="756"/>
    <w:next w:val="756"/>
    <w:uiPriority w:val="99"/>
    <w:unhideWhenUsed/>
    <w:pPr>
      <w:pBdr/>
      <w:spacing/>
      <w:ind/>
    </w:pPr>
  </w:style>
  <w:style w:type="paragraph" w:styleId="937">
    <w:name w:val="Block Text"/>
    <w:basedOn w:val="756"/>
    <w:pPr>
      <w:pBdr/>
      <w:tabs>
        <w:tab w:val="left" w:leader="none" w:pos="8280"/>
      </w:tabs>
      <w:spacing w:line="360" w:lineRule="auto"/>
      <w:ind w:right="1008" w:left="720"/>
    </w:pPr>
  </w:style>
  <w:style w:type="paragraph" w:styleId="938">
    <w:name w:val="Body Text"/>
    <w:basedOn w:val="756"/>
    <w:pPr>
      <w:pBdr/>
      <w:spacing/>
      <w:ind/>
    </w:pPr>
    <w:rPr>
      <w:sz w:val="28"/>
      <w:szCs w:val="20"/>
    </w:rPr>
  </w:style>
  <w:style w:type="character" w:styleId="939">
    <w:name w:val="Hyperlink"/>
    <w:pPr>
      <w:pBdr/>
      <w:spacing/>
      <w:ind/>
    </w:pPr>
    <w:rPr>
      <w:color w:val="0000ff"/>
      <w:u w:val="single"/>
    </w:rPr>
  </w:style>
  <w:style w:type="paragraph" w:styleId="940">
    <w:name w:val="Normal (Web)"/>
    <w:basedOn w:val="756"/>
    <w:uiPriority w:val="99"/>
    <w:pPr>
      <w:pBdr/>
      <w:spacing w:after="100" w:afterAutospacing="1" w:before="100" w:beforeAutospacing="1"/>
      <w:ind/>
    </w:pPr>
    <w:rPr>
      <w:rFonts w:ascii="Arial Unicode MS" w:hAnsi="Arial Unicode MS" w:eastAsia="Arial Unicode MS" w:cs="Arial Unicode MS"/>
    </w:rPr>
  </w:style>
  <w:style w:type="character" w:styleId="941">
    <w:name w:val="HTML Typewriter"/>
    <w:pPr>
      <w:pBdr/>
      <w:spacing/>
      <w:ind/>
    </w:pPr>
    <w:rPr>
      <w:rFonts w:ascii="Courier New" w:hAnsi="Courier New" w:eastAsia="Courier New" w:cs="Courier New"/>
      <w:sz w:val="20"/>
      <w:szCs w:val="20"/>
    </w:rPr>
  </w:style>
  <w:style w:type="paragraph" w:styleId="942">
    <w:name w:val="Body Text Indent"/>
    <w:basedOn w:val="756"/>
    <w:pPr>
      <w:pBdr/>
      <w:spacing w:after="120"/>
      <w:ind w:left="360"/>
    </w:pPr>
  </w:style>
  <w:style w:type="paragraph" w:styleId="943">
    <w:name w:val="Title"/>
    <w:basedOn w:val="756"/>
    <w:link w:val="783"/>
    <w:qFormat/>
    <w:pPr>
      <w:pBdr/>
      <w:spacing/>
      <w:ind/>
      <w:jc w:val="center"/>
    </w:pPr>
    <w:rPr>
      <w:rFonts w:ascii="Arial" w:hAnsi="Arial" w:cs="Arial"/>
      <w:b/>
      <w:bCs/>
      <w:color w:val="000000"/>
      <w:sz w:val="36"/>
      <w:u w:val="single"/>
    </w:rPr>
  </w:style>
  <w:style w:type="character" w:styleId="944">
    <w:name w:val="FollowedHyperlink"/>
    <w:pPr>
      <w:pBdr/>
      <w:spacing/>
      <w:ind/>
    </w:pPr>
    <w:rPr>
      <w:color w:val="800080"/>
      <w:u w:val="single"/>
    </w:rPr>
  </w:style>
  <w:style w:type="paragraph" w:styleId="945">
    <w:name w:val="HTML Preformatted"/>
    <w:basedOn w:val="756"/>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left="720"/>
      <w:jc w:val="both"/>
    </w:pPr>
    <w:rPr>
      <w:rFonts w:eastAsia="Courier New"/>
      <w:sz w:val="22"/>
      <w:szCs w:val="20"/>
    </w:rPr>
  </w:style>
  <w:style w:type="character" w:styleId="946">
    <w:name w:val="Strong"/>
    <w:qFormat/>
    <w:pPr>
      <w:pBdr/>
      <w:spacing/>
      <w:ind/>
    </w:pPr>
    <w:rPr>
      <w:b/>
      <w:bCs/>
    </w:rPr>
  </w:style>
  <w:style w:type="paragraph" w:styleId="947">
    <w:name w:val="Header"/>
    <w:basedOn w:val="756"/>
    <w:link w:val="790"/>
    <w:pPr>
      <w:pBdr/>
      <w:tabs>
        <w:tab w:val="center" w:leader="none" w:pos="4320"/>
        <w:tab w:val="right" w:leader="none" w:pos="8640"/>
      </w:tabs>
      <w:spacing/>
      <w:ind/>
    </w:pPr>
    <w:rPr>
      <w:sz w:val="20"/>
      <w:szCs w:val="20"/>
    </w:rPr>
  </w:style>
  <w:style w:type="paragraph" w:styleId="948" w:customStyle="1">
    <w:name w:val="Normal + (Latin) Book Antiqua"/>
    <w:basedOn w:val="756"/>
    <w:pPr>
      <w:pBdr/>
      <w:spacing/>
      <w:ind w:left="360"/>
    </w:pPr>
    <w:rPr>
      <w:rFonts w:ascii="Verdana" w:hAnsi="Verdana"/>
      <w:b/>
      <w:bCs/>
      <w:sz w:val="18"/>
      <w:szCs w:val="17"/>
    </w:rPr>
  </w:style>
  <w:style w:type="paragraph" w:styleId="949">
    <w:name w:val="Body Text 2"/>
    <w:basedOn w:val="756"/>
    <w:pPr>
      <w:pBdr/>
      <w:spacing w:after="120" w:line="480" w:lineRule="auto"/>
      <w:ind/>
    </w:pPr>
  </w:style>
  <w:style w:type="paragraph" w:styleId="950">
    <w:name w:val="Balloon Text"/>
    <w:basedOn w:val="756"/>
    <w:semiHidden/>
    <w:pPr>
      <w:pBdr/>
      <w:spacing/>
      <w:ind/>
    </w:pPr>
    <w:rPr>
      <w:rFonts w:ascii="Tahoma" w:hAnsi="Tahoma" w:cs="Tahoma"/>
      <w:sz w:val="16"/>
      <w:szCs w:val="16"/>
    </w:rPr>
  </w:style>
  <w:style w:type="paragraph" w:styleId="951">
    <w:name w:val="Body Text Indent 2"/>
    <w:basedOn w:val="756"/>
    <w:pPr>
      <w:pBdr/>
      <w:spacing w:after="120" w:line="480" w:lineRule="auto"/>
      <w:ind w:left="360"/>
    </w:pPr>
    <w:rPr>
      <w:sz w:val="20"/>
      <w:szCs w:val="20"/>
    </w:rPr>
  </w:style>
  <w:style w:type="table" w:styleId="952">
    <w:name w:val="Table Grid"/>
    <w:basedOn w:val="767"/>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3" w:customStyle="1">
    <w:name w:val="Footer"/>
    <w:basedOn w:val="756"/>
    <w:link w:val="954"/>
    <w:pPr>
      <w:pBdr/>
      <w:tabs>
        <w:tab w:val="center" w:leader="none" w:pos="4680"/>
        <w:tab w:val="right" w:leader="none" w:pos="9360"/>
      </w:tabs>
      <w:spacing/>
      <w:ind/>
    </w:pPr>
  </w:style>
  <w:style w:type="character" w:styleId="954" w:customStyle="1">
    <w:name w:val="Footer Char"/>
    <w:link w:val="953"/>
    <w:pPr>
      <w:pBdr/>
      <w:spacing/>
      <w:ind/>
    </w:pPr>
    <w:rPr>
      <w:sz w:val="24"/>
      <w:szCs w:val="24"/>
    </w:rPr>
  </w:style>
  <w:style w:type="character" w:styleId="955" w:customStyle="1">
    <w:name w:val="Heading 5 Char"/>
    <w:link w:val="761"/>
    <w:pPr>
      <w:pBdr/>
      <w:spacing/>
      <w:ind/>
    </w:pPr>
    <w:rPr>
      <w:rFonts w:ascii="Calibri" w:hAnsi="Calibri"/>
      <w:b/>
      <w:bCs/>
      <w:i/>
      <w:iCs/>
      <w:sz w:val="26"/>
      <w:szCs w:val="26"/>
    </w:rPr>
  </w:style>
  <w:style w:type="paragraph" w:styleId="956">
    <w:name w:val="List 3"/>
    <w:basedOn w:val="756"/>
    <w:pPr>
      <w:numPr>
        <w:ilvl w:val="1"/>
        <w:numId w:val="1"/>
      </w:numPr>
      <w:pBdr/>
      <w:spacing w:after="60" w:before="60"/>
      <w:ind/>
    </w:pPr>
    <w:rPr>
      <w:rFonts w:ascii="Verdana" w:hAnsi="Verdana"/>
      <w:sz w:val="20"/>
    </w:rPr>
  </w:style>
  <w:style w:type="paragraph" w:styleId="957">
    <w:name w:val="Body Text 3"/>
    <w:basedOn w:val="756"/>
    <w:link w:val="958"/>
    <w:pPr>
      <w:pBdr/>
      <w:spacing w:after="120"/>
      <w:ind/>
    </w:pPr>
    <w:rPr>
      <w:sz w:val="16"/>
      <w:szCs w:val="16"/>
    </w:rPr>
  </w:style>
  <w:style w:type="character" w:styleId="958" w:customStyle="1">
    <w:name w:val="Body Text 3 Char"/>
    <w:link w:val="957"/>
    <w:pPr>
      <w:pBdr/>
      <w:spacing/>
      <w:ind/>
    </w:pPr>
    <w:rPr>
      <w:sz w:val="16"/>
      <w:szCs w:val="16"/>
    </w:rPr>
  </w:style>
  <w:style w:type="character" w:styleId="959" w:customStyle="1">
    <w:name w:val="Heading 8 Char"/>
    <w:link w:val="764"/>
    <w:semiHidden/>
    <w:pPr>
      <w:pBdr/>
      <w:spacing/>
      <w:ind/>
    </w:pPr>
    <w:rPr>
      <w:rFonts w:ascii="Calibri" w:hAnsi="Calibri" w:eastAsia="Times New Roman" w:cs="Times New Roman"/>
      <w:i/>
      <w:iCs/>
      <w:sz w:val="24"/>
      <w:szCs w:val="24"/>
    </w:rPr>
  </w:style>
  <w:style w:type="character" w:styleId="960" w:customStyle="1">
    <w:name w:val="Heading 9 Char"/>
    <w:link w:val="765"/>
    <w:semiHidden/>
    <w:pPr>
      <w:pBdr/>
      <w:spacing/>
      <w:ind/>
    </w:pPr>
    <w:rPr>
      <w:rFonts w:ascii="Calibri Light" w:hAnsi="Calibri Light" w:eastAsia="Times New Roman" w:cs="Times New Roman"/>
      <w:sz w:val="22"/>
      <w:szCs w:val="22"/>
    </w:rPr>
  </w:style>
  <w:style w:type="paragraph" w:styleId="961" w:customStyle="1">
    <w:name w:val="Default"/>
    <w:pPr>
      <w:pBdr/>
      <w:spacing/>
      <w:ind/>
    </w:pPr>
    <w:rPr>
      <w:color w:val="000000"/>
      <w:sz w:val="24"/>
      <w:szCs w:val="24"/>
    </w:rPr>
  </w:style>
  <w:style w:type="paragraph" w:styleId="962" w:customStyle="1">
    <w:name w:val="m_5655970440174139766m_-8376495249601490454gmail-m_9067288805588968267gmail-msolistparagraph"/>
    <w:basedOn w:val="756"/>
    <w:pPr>
      <w:pBdr/>
      <w:spacing w:after="100" w:afterAutospacing="1" w:before="100" w:beforeAutospacing="1"/>
      <w:ind/>
    </w:pPr>
  </w:style>
  <w:style w:type="paragraph" w:styleId="963" w:customStyle="1">
    <w:name w:val="m_-5880989812136273267msolistparagraph"/>
    <w:basedOn w:val="756"/>
    <w:pPr>
      <w:pBdr/>
      <w:spacing w:after="100" w:afterAutospacing="1" w:before="100" w:beforeAutospacing="1"/>
      <w:ind/>
    </w:pPr>
  </w:style>
  <w:style w:type="paragraph" w:styleId="964" w:customStyle="1">
    <w:name w:val="m_2186691011886750713m2682204032853560551wordsection1"/>
    <w:basedOn w:val="756"/>
    <w:pPr>
      <w:pBdr/>
      <w:spacing w:after="100" w:afterAutospacing="1" w:before="100" w:beforeAutospacing="1"/>
      <w:ind/>
    </w:pPr>
  </w:style>
  <w:style w:type="character" w:styleId="965" w:customStyle="1">
    <w:name w:val="il"/>
    <w:basedOn w:val="766"/>
    <w:pPr>
      <w:pBdr/>
      <w:spacing/>
      <w:ind/>
    </w:pPr>
  </w:style>
  <w:style w:type="character" w:styleId="966" w:customStyle="1">
    <w:name w:val="white-space-pre"/>
    <w:basedOn w:val="766"/>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student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Bhim Singh</dc:creator>
  <cp:revision>294</cp:revision>
  <dcterms:created xsi:type="dcterms:W3CDTF">2021-09-09T22:51:00Z</dcterms:created>
  <dcterms:modified xsi:type="dcterms:W3CDTF">2024-09-04T17:15:05Z</dcterms:modified>
  <cp:version>1048576</cp:version>
</cp:coreProperties>
</file>