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EB" w:rsidRDefault="009115FE">
      <w:pPr>
        <w:pStyle w:val="Default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32"/>
          <w:szCs w:val="32"/>
        </w:rPr>
        <w:t>Bryan Nejad</w:t>
      </w:r>
    </w:p>
    <w:p w:rsidR="00187AEB" w:rsidRDefault="009115FE">
      <w:pPr>
        <w:pStyle w:val="Default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Phone: 214-518-2134 | Email: </w:t>
      </w:r>
      <w:hyperlink r:id="rId7" w:history="1">
        <w:r>
          <w:rPr>
            <w:rStyle w:val="Hyperlink0"/>
          </w:rPr>
          <w:t>bryan.nejad1@outlook.com</w:t>
        </w:r>
      </w:hyperlink>
    </w:p>
    <w:p w:rsidR="00187AEB" w:rsidRDefault="009115FE">
      <w:pPr>
        <w:pStyle w:val="Default"/>
        <w:jc w:val="center"/>
        <w:rPr>
          <w:sz w:val="21"/>
          <w:szCs w:val="21"/>
        </w:rPr>
      </w:pPr>
      <w:r>
        <w:rPr>
          <w:rFonts w:ascii="Calibri" w:hAnsi="Calibri"/>
          <w:sz w:val="20"/>
          <w:szCs w:val="20"/>
        </w:rPr>
        <w:t xml:space="preserve">LinkedIn: </w:t>
      </w:r>
      <w:hyperlink r:id="rId8" w:history="1">
        <w:r>
          <w:rPr>
            <w:rStyle w:val="Hyperlink1"/>
          </w:rPr>
          <w:t>https://www.linkedin.com/in/bryan-ne</w:t>
        </w:r>
      </w:hyperlink>
    </w:p>
    <w:p w:rsidR="00187AEB" w:rsidRDefault="00187AEB">
      <w:pPr>
        <w:pStyle w:val="Default"/>
        <w:spacing w:after="38"/>
        <w:rPr>
          <w:rFonts w:ascii="Calibri" w:eastAsia="Calibri" w:hAnsi="Calibri" w:cs="Calibri"/>
          <w:sz w:val="22"/>
          <w:szCs w:val="22"/>
        </w:rPr>
      </w:pPr>
    </w:p>
    <w:p w:rsidR="00187AEB" w:rsidRDefault="009115FE">
      <w:pPr>
        <w:pStyle w:val="Default"/>
        <w:pBdr>
          <w:bottom w:val="single" w:sz="6" w:space="0" w:color="000000"/>
        </w:pBdr>
        <w:spacing w:after="38"/>
        <w:jc w:val="center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PROFESSIONAL EXPERIENCE</w:t>
      </w:r>
    </w:p>
    <w:p w:rsidR="00187AEB" w:rsidRDefault="009115FE">
      <w:pPr>
        <w:pStyle w:val="Default"/>
        <w:spacing w:after="38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Accenture, Remote </w:t>
      </w:r>
      <w:r>
        <w:rPr>
          <w:rFonts w:ascii="Calibri" w:hAnsi="Calibri"/>
          <w:b/>
          <w:bCs/>
          <w:sz w:val="20"/>
          <w:szCs w:val="20"/>
        </w:rPr>
        <w:t>(Contract)</w:t>
      </w:r>
    </w:p>
    <w:p w:rsidR="00187AEB" w:rsidRDefault="009115FE">
      <w:pPr>
        <w:pStyle w:val="Default"/>
        <w:spacing w:after="3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bCs/>
          <w:i/>
          <w:iCs/>
          <w:sz w:val="20"/>
          <w:szCs w:val="20"/>
        </w:rPr>
        <w:t>Senior Product Manager/Product Owner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  <w:t xml:space="preserve">                                    </w:t>
      </w:r>
      <w:r>
        <w:rPr>
          <w:rFonts w:ascii="Calibri" w:hAnsi="Calibri"/>
          <w:sz w:val="20"/>
          <w:szCs w:val="20"/>
        </w:rPr>
        <w:t xml:space="preserve">December 2023 </w:t>
      </w:r>
      <w:r>
        <w:rPr>
          <w:rFonts w:ascii="Calibri" w:hAnsi="Calibri"/>
          <w:sz w:val="20"/>
          <w:szCs w:val="20"/>
        </w:rPr>
        <w:t xml:space="preserve">– </w:t>
      </w:r>
      <w:r w:rsidR="00672853">
        <w:rPr>
          <w:rFonts w:ascii="Calibri" w:hAnsi="Calibri"/>
          <w:sz w:val="20"/>
          <w:szCs w:val="20"/>
        </w:rPr>
        <w:t>Present</w:t>
      </w:r>
    </w:p>
    <w:p w:rsidR="00187AEB" w:rsidRDefault="009115FE">
      <w:pPr>
        <w:pStyle w:val="Body"/>
        <w:numPr>
          <w:ilvl w:val="0"/>
          <w:numId w:val="2"/>
        </w:numPr>
        <w:spacing w:after="0" w:line="240" w:lineRule="auto"/>
      </w:pPr>
      <w:r>
        <w:t>Increased revenue by 40% by leading cross-functional teams to deliver high-quality software products.</w:t>
      </w:r>
    </w:p>
    <w:p w:rsidR="00187AEB" w:rsidRDefault="009115FE">
      <w:pPr>
        <w:pStyle w:val="Body"/>
        <w:numPr>
          <w:ilvl w:val="0"/>
          <w:numId w:val="2"/>
        </w:numPr>
        <w:spacing w:after="0" w:line="240" w:lineRule="auto"/>
      </w:pPr>
      <w:r>
        <w:t>Enhanced sprint delivery by 15% throug</w:t>
      </w:r>
      <w:r>
        <w:t>h Scrum of Scrum meetings across 8+ teams.</w:t>
      </w:r>
    </w:p>
    <w:p w:rsidR="00187AEB" w:rsidRDefault="009115FE">
      <w:pPr>
        <w:pStyle w:val="Body"/>
        <w:numPr>
          <w:ilvl w:val="0"/>
          <w:numId w:val="2"/>
        </w:numPr>
        <w:spacing w:after="0" w:line="240" w:lineRule="auto"/>
      </w:pPr>
      <w:r>
        <w:t xml:space="preserve">Led the product development and management of a microservices-based </w:t>
      </w:r>
      <w:r w:rsidR="00EC5F03">
        <w:t>ecommerce</w:t>
      </w:r>
      <w:r>
        <w:t xml:space="preserve"> platform serving over 8 million patients.</w:t>
      </w:r>
    </w:p>
    <w:p w:rsidR="00187AEB" w:rsidRDefault="009115FE">
      <w:pPr>
        <w:pStyle w:val="Body"/>
        <w:numPr>
          <w:ilvl w:val="0"/>
          <w:numId w:val="2"/>
        </w:numPr>
        <w:spacing w:after="0" w:line="240" w:lineRule="auto"/>
      </w:pPr>
      <w:r>
        <w:t>Managed software product lifecycle (SDLC) from ideation to release, optimizing project timeli</w:t>
      </w:r>
      <w:r>
        <w:t>nes and resource allocation.</w:t>
      </w:r>
    </w:p>
    <w:p w:rsidR="00187AEB" w:rsidRDefault="009115FE">
      <w:pPr>
        <w:pStyle w:val="Body"/>
        <w:numPr>
          <w:ilvl w:val="0"/>
          <w:numId w:val="2"/>
        </w:numPr>
        <w:spacing w:after="0" w:line="240" w:lineRule="auto"/>
      </w:pPr>
      <w:r>
        <w:t>Collaborated with UX/UI designers to create intuitive and user-friendly interfaces for mobile apps and web platforms.</w:t>
      </w:r>
    </w:p>
    <w:p w:rsidR="00187AEB" w:rsidRDefault="009115FE">
      <w:pPr>
        <w:pStyle w:val="Body"/>
        <w:numPr>
          <w:ilvl w:val="0"/>
          <w:numId w:val="2"/>
        </w:numPr>
        <w:spacing w:after="0" w:line="240" w:lineRule="auto"/>
      </w:pPr>
      <w:r>
        <w:t>Utilized Adobe Analytics to gather and analyze user data, identifying key insights and opportunities for prod</w:t>
      </w:r>
      <w:r>
        <w:t>uct enhancements.</w:t>
      </w:r>
    </w:p>
    <w:p w:rsidR="00187AEB" w:rsidRDefault="009115FE">
      <w:pPr>
        <w:pStyle w:val="Body"/>
        <w:numPr>
          <w:ilvl w:val="0"/>
          <w:numId w:val="2"/>
        </w:numPr>
        <w:spacing w:after="0" w:line="240" w:lineRule="auto"/>
      </w:pPr>
      <w:r>
        <w:t>Managed Agile project teams using Jira Align to track and prioritize user stories, manage sprint planning, and review sprint retrospectives. Facilitated Agile best practices to improve team collaboration.</w:t>
      </w:r>
    </w:p>
    <w:p w:rsidR="00187AEB" w:rsidRDefault="009115FE">
      <w:pPr>
        <w:pStyle w:val="Body"/>
        <w:numPr>
          <w:ilvl w:val="0"/>
          <w:numId w:val="2"/>
        </w:numPr>
        <w:spacing w:after="0" w:line="240" w:lineRule="auto"/>
      </w:pPr>
      <w:r>
        <w:t>Collaborated with cross-functiona</w:t>
      </w:r>
      <w:r>
        <w:t>l teams to integrate advanced analytics into product roadmaps</w:t>
      </w:r>
    </w:p>
    <w:p w:rsidR="00187AEB" w:rsidRDefault="009115FE">
      <w:pPr>
        <w:pStyle w:val="Body"/>
        <w:numPr>
          <w:ilvl w:val="0"/>
          <w:numId w:val="2"/>
        </w:numPr>
        <w:spacing w:after="0" w:line="240" w:lineRule="auto"/>
      </w:pPr>
      <w:r>
        <w:t>Conducted user testing and feedback sessions to iterate on product designs and user experiences, resulting in improved usability and satisfaction.</w:t>
      </w:r>
    </w:p>
    <w:p w:rsidR="00187AEB" w:rsidRDefault="00187AEB">
      <w:pPr>
        <w:pStyle w:val="Default"/>
        <w:spacing w:after="38"/>
        <w:rPr>
          <w:rFonts w:ascii="Calibri" w:eastAsia="Calibri" w:hAnsi="Calibri" w:cs="Calibri"/>
          <w:sz w:val="20"/>
          <w:szCs w:val="20"/>
        </w:rPr>
      </w:pPr>
    </w:p>
    <w:p w:rsidR="00187AEB" w:rsidRDefault="009115FE">
      <w:pPr>
        <w:pStyle w:val="Default"/>
        <w:spacing w:after="3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HTC Global Services, Remote (Contract)</w:t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</w:p>
    <w:p w:rsidR="00187AEB" w:rsidRDefault="009115FE">
      <w:pPr>
        <w:pStyle w:val="Default"/>
        <w:spacing w:after="38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hAnsi="Calibri"/>
          <w:b/>
          <w:bCs/>
          <w:i/>
          <w:iCs/>
          <w:sz w:val="20"/>
          <w:szCs w:val="20"/>
        </w:rPr>
        <w:t>Senior Product Manager/Product Owner</w:t>
      </w:r>
      <w:r>
        <w:rPr>
          <w:rFonts w:ascii="Calibri" w:hAnsi="Calibri"/>
          <w:b/>
          <w:bCs/>
          <w:i/>
          <w:iCs/>
          <w:sz w:val="20"/>
          <w:szCs w:val="20"/>
        </w:rPr>
        <w:tab/>
      </w:r>
      <w:r>
        <w:rPr>
          <w:rFonts w:ascii="Calibri" w:hAnsi="Calibri"/>
          <w:b/>
          <w:bCs/>
          <w:i/>
          <w:iCs/>
          <w:sz w:val="20"/>
          <w:szCs w:val="20"/>
        </w:rPr>
        <w:tab/>
      </w:r>
      <w:r>
        <w:rPr>
          <w:rFonts w:ascii="Calibri" w:hAnsi="Calibri"/>
          <w:b/>
          <w:bCs/>
          <w:i/>
          <w:iCs/>
          <w:sz w:val="20"/>
          <w:szCs w:val="20"/>
        </w:rPr>
        <w:tab/>
      </w:r>
      <w:r>
        <w:rPr>
          <w:rFonts w:ascii="Calibri" w:hAnsi="Calibri"/>
          <w:b/>
          <w:bCs/>
          <w:i/>
          <w:iCs/>
          <w:sz w:val="20"/>
          <w:szCs w:val="20"/>
        </w:rPr>
        <w:tab/>
      </w:r>
      <w:r>
        <w:rPr>
          <w:rFonts w:ascii="Calibri" w:hAnsi="Calibri"/>
          <w:b/>
          <w:bCs/>
          <w:i/>
          <w:iCs/>
          <w:sz w:val="20"/>
          <w:szCs w:val="20"/>
        </w:rPr>
        <w:tab/>
      </w:r>
      <w:r>
        <w:rPr>
          <w:rFonts w:ascii="Calibri" w:hAnsi="Calibri"/>
          <w:b/>
          <w:bCs/>
          <w:i/>
          <w:iCs/>
          <w:sz w:val="20"/>
          <w:szCs w:val="20"/>
        </w:rPr>
        <w:tab/>
        <w:t xml:space="preserve">                      </w:t>
      </w:r>
      <w:r>
        <w:rPr>
          <w:rFonts w:ascii="Calibri" w:hAnsi="Calibri"/>
          <w:sz w:val="20"/>
          <w:szCs w:val="20"/>
        </w:rPr>
        <w:t xml:space="preserve">May 2023 </w:t>
      </w:r>
      <w:r>
        <w:rPr>
          <w:rFonts w:ascii="Calibri" w:hAnsi="Calibri"/>
          <w:sz w:val="20"/>
          <w:szCs w:val="20"/>
        </w:rPr>
        <w:t xml:space="preserve">– </w:t>
      </w:r>
      <w:r>
        <w:rPr>
          <w:rFonts w:ascii="Calibri" w:hAnsi="Calibri"/>
          <w:sz w:val="20"/>
          <w:szCs w:val="20"/>
        </w:rPr>
        <w:t>November 2023</w:t>
      </w:r>
    </w:p>
    <w:p w:rsidR="00187AEB" w:rsidRDefault="009115FE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Led the launch of a new web application using Azure Cloud services, increasing data processing efficiency by 60%.</w:t>
      </w:r>
    </w:p>
    <w:p w:rsidR="00187AEB" w:rsidRDefault="009115FE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Boosted annual revenue by 30% through the developmen</w:t>
      </w:r>
      <w:r>
        <w:rPr>
          <w:sz w:val="20"/>
          <w:szCs w:val="20"/>
        </w:rPr>
        <w:t>t of API-driven products.</w:t>
      </w:r>
    </w:p>
    <w:p w:rsidR="00187AEB" w:rsidRDefault="009115FE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Implemented Power BI reporting solutions to monitor KPIs, driving data-driven decision-making.</w:t>
      </w:r>
    </w:p>
    <w:p w:rsidR="00187AEB" w:rsidRDefault="009115FE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Managed a microservices-based product architecture for a B2B eCommerce platform, enhancing scalability.</w:t>
      </w:r>
    </w:p>
    <w:p w:rsidR="00187AEB" w:rsidRDefault="009115FE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Analyzed user behavior and </w:t>
      </w:r>
      <w:r>
        <w:rPr>
          <w:sz w:val="20"/>
          <w:szCs w:val="20"/>
        </w:rPr>
        <w:t>engagement metrics using Adobe Analytics to identify patterns and inform product decisions.</w:t>
      </w:r>
    </w:p>
    <w:p w:rsidR="00187AEB" w:rsidRDefault="009115FE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Identify market opportunities and customer needs through research and analysis, leveraging data analysis skills.</w:t>
      </w:r>
    </w:p>
    <w:p w:rsidR="00187AEB" w:rsidRDefault="009115FE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Utilized SQL to query databases and analyze large </w:t>
      </w:r>
      <w:r>
        <w:rPr>
          <w:sz w:val="20"/>
          <w:szCs w:val="20"/>
        </w:rPr>
        <w:t>datasets, providing valuable insights into user behavior, feature usage, and product performance.</w:t>
      </w:r>
    </w:p>
    <w:p w:rsidR="00187AEB" w:rsidRDefault="009115FE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Defined and streamlined the delivery process for the product team by setting up projects in Jira, scrum ceremonies, and</w:t>
      </w:r>
      <w:r>
        <w:rPr>
          <w:sz w:val="20"/>
          <w:szCs w:val="20"/>
        </w:rPr>
        <w:t> </w:t>
      </w:r>
      <w:r>
        <w:rPr>
          <w:sz w:val="20"/>
          <w:szCs w:val="20"/>
        </w:rPr>
        <w:t>created template for a list of require</w:t>
      </w:r>
      <w:r>
        <w:rPr>
          <w:sz w:val="20"/>
          <w:szCs w:val="20"/>
        </w:rPr>
        <w:t>d product artifacts such as product roadmap, vison document for each product.</w:t>
      </w:r>
    </w:p>
    <w:p w:rsidR="00187AEB" w:rsidRDefault="009115FE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Developed and executed A/B testing strategies to optimize the user journey, resulting in a 15% increase in conversion rates and a 10% improvement in user engagement.</w:t>
      </w:r>
    </w:p>
    <w:p w:rsidR="00187AEB" w:rsidRDefault="009115FE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Debugging an</w:t>
      </w:r>
      <w:r>
        <w:rPr>
          <w:sz w:val="20"/>
          <w:szCs w:val="20"/>
        </w:rPr>
        <w:t>d finding the root cause of issues happening in pipelines using Snowflake</w:t>
      </w:r>
    </w:p>
    <w:p w:rsidR="00187AEB" w:rsidRDefault="009115FE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Define and track key performance indicators (KPIs) to measure product success, ensuring alignment with data-driven metrics.</w:t>
      </w:r>
    </w:p>
    <w:p w:rsidR="00187AEB" w:rsidRDefault="009115FE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Conduct user interviews and gather feedback to inform prod</w:t>
      </w:r>
      <w:r>
        <w:rPr>
          <w:sz w:val="20"/>
          <w:szCs w:val="20"/>
        </w:rPr>
        <w:t>uct decisions, combining user insights with data analysis.</w:t>
      </w:r>
    </w:p>
    <w:p w:rsidR="00187AEB" w:rsidRDefault="00187AEB">
      <w:pPr>
        <w:pStyle w:val="Body"/>
        <w:spacing w:after="0" w:line="240" w:lineRule="auto"/>
        <w:ind w:left="770"/>
        <w:rPr>
          <w:sz w:val="20"/>
          <w:szCs w:val="20"/>
        </w:rPr>
      </w:pPr>
    </w:p>
    <w:p w:rsidR="00187AEB" w:rsidRDefault="009115FE">
      <w:pPr>
        <w:pStyle w:val="Default"/>
        <w:spacing w:after="38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Meta, Remote (Contract)</w:t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</w:p>
    <w:p w:rsidR="00187AEB" w:rsidRDefault="009115FE">
      <w:pPr>
        <w:pStyle w:val="Default"/>
        <w:spacing w:after="3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bCs/>
          <w:i/>
          <w:iCs/>
          <w:sz w:val="20"/>
          <w:szCs w:val="20"/>
        </w:rPr>
        <w:t>Senior Product Manager/product Owner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  <w:t xml:space="preserve">                                 </w:t>
      </w:r>
      <w:r>
        <w:rPr>
          <w:rFonts w:ascii="Calibri" w:hAnsi="Calibri"/>
          <w:sz w:val="20"/>
          <w:szCs w:val="20"/>
        </w:rPr>
        <w:t xml:space="preserve">September 2022 </w:t>
      </w:r>
      <w:r>
        <w:rPr>
          <w:rFonts w:ascii="Calibri" w:hAnsi="Calibri"/>
          <w:sz w:val="20"/>
          <w:szCs w:val="20"/>
        </w:rPr>
        <w:t xml:space="preserve">– </w:t>
      </w:r>
      <w:r>
        <w:rPr>
          <w:rFonts w:ascii="Calibri" w:hAnsi="Calibri"/>
          <w:sz w:val="20"/>
          <w:szCs w:val="20"/>
        </w:rPr>
        <w:t>March 2023</w:t>
      </w:r>
    </w:p>
    <w:p w:rsidR="00187AEB" w:rsidRDefault="009115FE">
      <w:pPr>
        <w:pStyle w:val="Default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Worked cross-functionally with data scientists and software eng</w:t>
      </w:r>
      <w:r>
        <w:rPr>
          <w:rFonts w:ascii="Calibri" w:hAnsi="Calibri"/>
          <w:sz w:val="20"/>
          <w:szCs w:val="20"/>
        </w:rPr>
        <w:t>ineers to create data pipelines and create dashboards.</w:t>
      </w:r>
    </w:p>
    <w:p w:rsidR="00187AEB" w:rsidRDefault="009115FE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 and maintain the product backlog for specific initiatives &amp; team by conducting regular refinement/grooming sessions.</w:t>
      </w:r>
    </w:p>
    <w:p w:rsidR="00187AEB" w:rsidRDefault="009115FE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Analyzed product performance metrics and user feedback to identify </w:t>
      </w:r>
      <w:r>
        <w:rPr>
          <w:sz w:val="20"/>
          <w:szCs w:val="20"/>
        </w:rPr>
        <w:t>opportunities for improvement and inform product roadmap decisions.</w:t>
      </w:r>
    </w:p>
    <w:p w:rsidR="00187AEB" w:rsidRDefault="009115FE">
      <w:pPr>
        <w:pStyle w:val="Default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lastRenderedPageBreak/>
        <w:t>Created and optimized data pipelines processing billions of rows, enabling advanced analytics and enterprise decision-making.</w:t>
      </w:r>
    </w:p>
    <w:p w:rsidR="00187AEB" w:rsidRDefault="009115FE">
      <w:pPr>
        <w:pStyle w:val="Body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Conduct market research and competitive analysis to identify g</w:t>
      </w:r>
      <w:r>
        <w:rPr>
          <w:sz w:val="20"/>
          <w:szCs w:val="20"/>
        </w:rPr>
        <w:t>rowth opportunities, using data-driven insights.</w:t>
      </w:r>
    </w:p>
    <w:p w:rsidR="00187AEB" w:rsidRDefault="009115FE">
      <w:pPr>
        <w:pStyle w:val="Body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Led A/B testing initiatives, designing experiments to improve user engagement and conversion rates. Analyzed test results and implemented successful variations, resulting in a 20% increase in conversion rate</w:t>
      </w:r>
      <w:r>
        <w:rPr>
          <w:sz w:val="20"/>
          <w:szCs w:val="20"/>
        </w:rPr>
        <w:t>s and a 15% improvement in user satisfaction.</w:t>
      </w:r>
    </w:p>
    <w:p w:rsidR="00187AEB" w:rsidRDefault="009115FE">
      <w:pPr>
        <w:pStyle w:val="Body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Monitor user engagement and make data-driven decisions to improve the product, optimizing user experience.</w:t>
      </w:r>
    </w:p>
    <w:p w:rsidR="00187AEB" w:rsidRDefault="009115FE">
      <w:pPr>
        <w:pStyle w:val="Body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Analyzed metrics to measure daily active users and proactively found root causes and solutions to impro</w:t>
      </w:r>
      <w:r>
        <w:rPr>
          <w:sz w:val="20"/>
          <w:szCs w:val="20"/>
        </w:rPr>
        <w:t>ve them, utilizing data analysis skills.</w:t>
      </w:r>
    </w:p>
    <w:p w:rsidR="00187AEB" w:rsidRDefault="00187AEB">
      <w:pPr>
        <w:pStyle w:val="Default"/>
        <w:spacing w:after="38"/>
        <w:rPr>
          <w:rFonts w:ascii="Calibri" w:eastAsia="Calibri" w:hAnsi="Calibri" w:cs="Calibri"/>
          <w:b/>
          <w:bCs/>
          <w:sz w:val="20"/>
          <w:szCs w:val="20"/>
        </w:rPr>
      </w:pPr>
    </w:p>
    <w:p w:rsidR="00187AEB" w:rsidRDefault="009115FE">
      <w:pPr>
        <w:pStyle w:val="Default"/>
        <w:spacing w:after="38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Blue Cross and Blue Shield of IL, MT, NM, OK &amp; TX, Texas (Full-time)</w:t>
      </w:r>
      <w:r>
        <w:rPr>
          <w:rFonts w:ascii="Calibri" w:hAnsi="Calibri"/>
          <w:sz w:val="20"/>
          <w:szCs w:val="20"/>
        </w:rPr>
        <w:t xml:space="preserve">       </w:t>
      </w:r>
    </w:p>
    <w:p w:rsidR="00187AEB" w:rsidRDefault="009115FE">
      <w:pPr>
        <w:pStyle w:val="Default"/>
        <w:spacing w:after="38"/>
        <w:rPr>
          <w:rFonts w:ascii="Calibri" w:eastAsia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/>
          <w:b/>
          <w:bCs/>
          <w:i/>
          <w:iCs/>
          <w:sz w:val="20"/>
          <w:szCs w:val="20"/>
        </w:rPr>
        <w:t>Product Manager</w:t>
      </w:r>
      <w:r>
        <w:rPr>
          <w:rFonts w:ascii="Calibri" w:hAnsi="Calibri"/>
          <w:b/>
          <w:bCs/>
          <w:i/>
          <w:iCs/>
          <w:sz w:val="20"/>
          <w:szCs w:val="20"/>
        </w:rPr>
        <w:tab/>
      </w:r>
      <w:r>
        <w:rPr>
          <w:rFonts w:ascii="Calibri" w:hAnsi="Calibri"/>
          <w:b/>
          <w:bCs/>
          <w:i/>
          <w:iCs/>
          <w:sz w:val="20"/>
          <w:szCs w:val="20"/>
        </w:rPr>
        <w:tab/>
      </w:r>
      <w:r>
        <w:rPr>
          <w:rFonts w:ascii="Calibri" w:hAnsi="Calibri"/>
          <w:b/>
          <w:bCs/>
          <w:i/>
          <w:iCs/>
          <w:sz w:val="20"/>
          <w:szCs w:val="20"/>
        </w:rPr>
        <w:tab/>
      </w:r>
      <w:r>
        <w:rPr>
          <w:rFonts w:ascii="Calibri" w:hAnsi="Calibri"/>
          <w:b/>
          <w:bCs/>
          <w:i/>
          <w:iCs/>
          <w:sz w:val="20"/>
          <w:szCs w:val="20"/>
        </w:rPr>
        <w:tab/>
      </w:r>
      <w:r>
        <w:rPr>
          <w:rFonts w:ascii="Calibri" w:hAnsi="Calibri"/>
          <w:b/>
          <w:bCs/>
          <w:i/>
          <w:iCs/>
          <w:sz w:val="20"/>
          <w:szCs w:val="20"/>
        </w:rPr>
        <w:tab/>
      </w:r>
      <w:r>
        <w:rPr>
          <w:rFonts w:ascii="Calibri" w:hAnsi="Calibri"/>
          <w:b/>
          <w:bCs/>
          <w:i/>
          <w:iCs/>
          <w:sz w:val="20"/>
          <w:szCs w:val="20"/>
        </w:rPr>
        <w:tab/>
      </w:r>
      <w:r>
        <w:rPr>
          <w:rFonts w:ascii="Calibri" w:hAnsi="Calibri"/>
          <w:b/>
          <w:bCs/>
          <w:i/>
          <w:iCs/>
          <w:sz w:val="20"/>
          <w:szCs w:val="20"/>
        </w:rPr>
        <w:tab/>
        <w:t xml:space="preserve">                               </w:t>
      </w:r>
      <w:r>
        <w:rPr>
          <w:rFonts w:ascii="Calibri" w:hAnsi="Calibri"/>
          <w:sz w:val="20"/>
          <w:szCs w:val="20"/>
        </w:rPr>
        <w:t xml:space="preserve">January 2020 </w:t>
      </w:r>
      <w:r>
        <w:rPr>
          <w:rFonts w:ascii="Calibri" w:hAnsi="Calibri"/>
          <w:sz w:val="20"/>
          <w:szCs w:val="20"/>
        </w:rPr>
        <w:t xml:space="preserve">– </w:t>
      </w:r>
      <w:r>
        <w:rPr>
          <w:rFonts w:ascii="Calibri" w:hAnsi="Calibri"/>
          <w:sz w:val="20"/>
          <w:szCs w:val="20"/>
        </w:rPr>
        <w:t>September 2022</w:t>
      </w:r>
    </w:p>
    <w:p w:rsidR="00187AEB" w:rsidRDefault="009115FE">
      <w:pPr>
        <w:pStyle w:val="Body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Launched various RPA initiatives, reducing costs and </w:t>
      </w:r>
      <w:r>
        <w:rPr>
          <w:sz w:val="20"/>
          <w:szCs w:val="20"/>
        </w:rPr>
        <w:t>optimizing processes.</w:t>
      </w:r>
    </w:p>
    <w:p w:rsidR="00187AEB" w:rsidRDefault="009115FE">
      <w:pPr>
        <w:pStyle w:val="Body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Migrated products to AWS and Azure, reducing operational costs by 20%.</w:t>
      </w:r>
    </w:p>
    <w:p w:rsidR="00187AEB" w:rsidRDefault="009115FE">
      <w:pPr>
        <w:pStyle w:val="Body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Improved customer satisfaction by 25% through effective vendor management and on-time delivery.</w:t>
      </w:r>
    </w:p>
    <w:p w:rsidR="00187AEB" w:rsidRDefault="009115FE">
      <w:pPr>
        <w:pStyle w:val="Body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Ensured all payment solutions and processes were compliant with the</w:t>
      </w:r>
      <w:r>
        <w:rPr>
          <w:sz w:val="20"/>
          <w:szCs w:val="20"/>
        </w:rPr>
        <w:t xml:space="preserve"> Health Insurance Portability and Accountability Act (HIPAA), maintaining the security and privacy of patient data.</w:t>
      </w:r>
    </w:p>
    <w:p w:rsidR="00187AEB" w:rsidRDefault="009115FE">
      <w:pPr>
        <w:pStyle w:val="Body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Utilized Power BI for data visualization and reporting, enabling data-driven decision-making in healthcare enrollment, billing, and payer se</w:t>
      </w:r>
      <w:r>
        <w:rPr>
          <w:sz w:val="20"/>
          <w:szCs w:val="20"/>
        </w:rPr>
        <w:t>rvices.</w:t>
      </w:r>
    </w:p>
    <w:p w:rsidR="00187AEB" w:rsidRDefault="009115FE">
      <w:pPr>
        <w:pStyle w:val="Body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Utilized data-driven insights and analytics tools to optimize healthcare billing operations, resulting in improved revenue management and reduced billing errors.</w:t>
      </w:r>
    </w:p>
    <w:p w:rsidR="00187AEB" w:rsidRDefault="00187AEB">
      <w:pPr>
        <w:pStyle w:val="Default"/>
        <w:spacing w:after="38"/>
        <w:rPr>
          <w:rFonts w:ascii="Calibri" w:eastAsia="Calibri" w:hAnsi="Calibri" w:cs="Calibri"/>
          <w:b/>
          <w:bCs/>
          <w:sz w:val="20"/>
          <w:szCs w:val="20"/>
        </w:rPr>
      </w:pPr>
    </w:p>
    <w:p w:rsidR="00187AEB" w:rsidRDefault="009115FE">
      <w:pPr>
        <w:pStyle w:val="Default"/>
        <w:spacing w:after="38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FedEx Office, Texas (Full-time)</w:t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    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      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                      </w:t>
      </w:r>
    </w:p>
    <w:p w:rsidR="00187AEB" w:rsidRDefault="009115FE">
      <w:pPr>
        <w:pStyle w:val="Default"/>
        <w:spacing w:after="38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hAnsi="Calibri"/>
          <w:b/>
          <w:bCs/>
          <w:i/>
          <w:iCs/>
          <w:sz w:val="20"/>
          <w:szCs w:val="20"/>
        </w:rPr>
        <w:t>Product Mana</w:t>
      </w:r>
      <w:r>
        <w:rPr>
          <w:rFonts w:ascii="Calibri" w:hAnsi="Calibri"/>
          <w:b/>
          <w:bCs/>
          <w:i/>
          <w:iCs/>
          <w:sz w:val="20"/>
          <w:szCs w:val="20"/>
        </w:rPr>
        <w:t>ger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  <w:t xml:space="preserve">               </w:t>
      </w:r>
      <w:r w:rsidRPr="000675B4">
        <w:rPr>
          <w:rFonts w:ascii="Calibri" w:hAnsi="Calibri"/>
          <w:sz w:val="20"/>
          <w:szCs w:val="20"/>
        </w:rPr>
        <w:t xml:space="preserve">October 2017 </w:t>
      </w:r>
      <w:r w:rsidRPr="000675B4">
        <w:rPr>
          <w:rFonts w:ascii="Calibri" w:hAnsi="Calibri"/>
          <w:sz w:val="20"/>
          <w:szCs w:val="20"/>
        </w:rPr>
        <w:t xml:space="preserve">– </w:t>
      </w:r>
      <w:r w:rsidRPr="000675B4">
        <w:rPr>
          <w:rFonts w:ascii="Calibri" w:hAnsi="Calibri"/>
          <w:sz w:val="20"/>
          <w:szCs w:val="20"/>
        </w:rPr>
        <w:t>December 2019</w:t>
      </w:r>
    </w:p>
    <w:p w:rsidR="00187AEB" w:rsidRDefault="009115FE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Collaborated with stakeholders to gather and prioritize customer feedback, leading to a 20% improvement in user satisfaction scores. </w:t>
      </w:r>
    </w:p>
    <w:p w:rsidR="00187AEB" w:rsidRDefault="009115FE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Led Agile adoption, improving team adaptability and responsiveness.</w:t>
      </w:r>
    </w:p>
    <w:p w:rsidR="00187AEB" w:rsidRDefault="009115FE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Managed the full product lifecycle, ensuring projects were delivered on time and within budget.</w:t>
      </w:r>
    </w:p>
    <w:p w:rsidR="00187AEB" w:rsidRDefault="009115FE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Developed and launched key products in the PaaS space.</w:t>
      </w:r>
    </w:p>
    <w:p w:rsidR="00187AEB" w:rsidRDefault="009115FE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Managed project budgets, forecasting resource needs, and ensuring cost-effective product development.</w:t>
      </w:r>
    </w:p>
    <w:p w:rsidR="00187AEB" w:rsidRDefault="009115FE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</w:t>
      </w:r>
      <w:r>
        <w:rPr>
          <w:sz w:val="20"/>
          <w:szCs w:val="20"/>
        </w:rPr>
        <w:t xml:space="preserve">llaborated with data engineering teams to create data pipelines, ETL processes, and data warehousing solutions, ensuring efficient data ingestion and storage. </w:t>
      </w:r>
    </w:p>
    <w:p w:rsidR="00187AEB" w:rsidRDefault="009115FE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Worked cross-functionally with the engineering team, architects, and QA team, ensuring healthcar</w:t>
      </w:r>
      <w:r>
        <w:rPr>
          <w:sz w:val="20"/>
          <w:szCs w:val="20"/>
        </w:rPr>
        <w:t>e considerations in product development.</w:t>
      </w:r>
    </w:p>
    <w:p w:rsidR="000675B4" w:rsidRDefault="000675B4" w:rsidP="000675B4">
      <w:pPr>
        <w:pStyle w:val="Body"/>
        <w:spacing w:after="0" w:line="240" w:lineRule="auto"/>
        <w:rPr>
          <w:sz w:val="20"/>
          <w:szCs w:val="20"/>
        </w:rPr>
      </w:pPr>
    </w:p>
    <w:p w:rsidR="000675B4" w:rsidRPr="000675B4" w:rsidRDefault="000675B4" w:rsidP="000675B4">
      <w:pPr>
        <w:pStyle w:val="Body"/>
        <w:spacing w:after="0" w:line="240" w:lineRule="auto"/>
        <w:rPr>
          <w:sz w:val="20"/>
          <w:szCs w:val="20"/>
        </w:rPr>
      </w:pPr>
      <w:r w:rsidRPr="000675B4">
        <w:rPr>
          <w:b/>
          <w:sz w:val="20"/>
          <w:szCs w:val="20"/>
        </w:rPr>
        <w:t xml:space="preserve">Whataburger, Texas                                                                                                                                             </w:t>
      </w:r>
      <w:r w:rsidRPr="000675B4">
        <w:rPr>
          <w:sz w:val="20"/>
          <w:szCs w:val="20"/>
        </w:rPr>
        <w:t>January 2017 – October 2017</w:t>
      </w:r>
    </w:p>
    <w:p w:rsidR="000675B4" w:rsidRDefault="000675B4" w:rsidP="000675B4">
      <w:pPr>
        <w:pStyle w:val="Body"/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Data Engineer </w:t>
      </w:r>
    </w:p>
    <w:p w:rsidR="000675B4" w:rsidRDefault="000675B4" w:rsidP="000675B4">
      <w:pPr>
        <w:pStyle w:val="Body"/>
        <w:spacing w:after="0" w:line="240" w:lineRule="auto"/>
        <w:rPr>
          <w:b/>
          <w:sz w:val="20"/>
          <w:szCs w:val="20"/>
        </w:rPr>
      </w:pPr>
    </w:p>
    <w:p w:rsidR="000675B4" w:rsidRPr="000675B4" w:rsidRDefault="000675B4" w:rsidP="000675B4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0675B4">
        <w:rPr>
          <w:sz w:val="20"/>
          <w:szCs w:val="20"/>
        </w:rPr>
        <w:t>Designed, built, and maintained scalable data pipelines using Python to process operational and customer data efficiently.</w:t>
      </w:r>
    </w:p>
    <w:p w:rsidR="000675B4" w:rsidRPr="000675B4" w:rsidRDefault="000675B4" w:rsidP="000675B4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0675B4">
        <w:rPr>
          <w:sz w:val="20"/>
          <w:szCs w:val="20"/>
        </w:rPr>
        <w:t>Developed ETL workflows to extract, transform, and load data from various sources into AWS data lakes and Redshift warehouses.</w:t>
      </w:r>
    </w:p>
    <w:p w:rsidR="000675B4" w:rsidRPr="000675B4" w:rsidRDefault="000675B4" w:rsidP="000675B4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0675B4">
        <w:rPr>
          <w:sz w:val="20"/>
          <w:szCs w:val="20"/>
        </w:rPr>
        <w:t>Utilized SQL to query and analyze large datasets, providing actionable insights to improve restaurant operations and customer satisfaction.</w:t>
      </w:r>
    </w:p>
    <w:p w:rsidR="000675B4" w:rsidRPr="000675B4" w:rsidRDefault="000675B4" w:rsidP="000675B4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0675B4">
        <w:rPr>
          <w:sz w:val="20"/>
          <w:szCs w:val="20"/>
        </w:rPr>
        <w:t>Automated data workflows and reporting processes using Python scripts and AWS Lambda, reducing manual intervention and increasing efficiency.</w:t>
      </w:r>
    </w:p>
    <w:p w:rsidR="000675B4" w:rsidRPr="000675B4" w:rsidRDefault="000675B4" w:rsidP="000675B4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0675B4">
        <w:rPr>
          <w:sz w:val="20"/>
          <w:szCs w:val="20"/>
        </w:rPr>
        <w:t>Implemented data ingestion pipelines on AWS S3, enabling real-time data availability for analytics teams.</w:t>
      </w:r>
    </w:p>
    <w:p w:rsidR="000675B4" w:rsidRPr="000675B4" w:rsidRDefault="000675B4" w:rsidP="000675B4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0675B4">
        <w:rPr>
          <w:sz w:val="20"/>
          <w:szCs w:val="20"/>
        </w:rPr>
        <w:t>Collaborated with cross-functional teams to design and deploy interactive dashboards using tools like QuickSight, leveraging SQL-based data models.</w:t>
      </w:r>
    </w:p>
    <w:p w:rsidR="000675B4" w:rsidRPr="000675B4" w:rsidRDefault="000675B4" w:rsidP="000675B4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0675B4">
        <w:rPr>
          <w:sz w:val="20"/>
          <w:szCs w:val="20"/>
        </w:rPr>
        <w:t>Ensured data integrity, quality, and security by implementing robust validation techniques and adhering to compliance standards.</w:t>
      </w:r>
    </w:p>
    <w:p w:rsidR="000675B4" w:rsidRPr="000675B4" w:rsidRDefault="000675B4" w:rsidP="000675B4">
      <w:pPr>
        <w:pStyle w:val="Body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0675B4">
        <w:rPr>
          <w:sz w:val="20"/>
          <w:szCs w:val="20"/>
        </w:rPr>
        <w:t>Optimized database performance and storage solutions in AWS, resulting in faster query processing and cost-efficient cloud usage.</w:t>
      </w:r>
    </w:p>
    <w:p w:rsidR="00187AEB" w:rsidRDefault="00187AEB">
      <w:pPr>
        <w:pStyle w:val="Default"/>
        <w:rPr>
          <w:rFonts w:ascii="Calibri" w:eastAsia="Calibri" w:hAnsi="Calibri" w:cs="Calibri"/>
          <w:b/>
          <w:bCs/>
          <w:sz w:val="21"/>
          <w:szCs w:val="21"/>
        </w:rPr>
      </w:pPr>
    </w:p>
    <w:p w:rsidR="00187AEB" w:rsidRDefault="009115FE">
      <w:pPr>
        <w:pStyle w:val="Default"/>
        <w:pBdr>
          <w:bottom w:val="single" w:sz="6" w:space="0" w:color="000000"/>
        </w:pBdr>
        <w:jc w:val="center"/>
        <w:rPr>
          <w:rFonts w:ascii="Calibri" w:eastAsia="Calibri" w:hAnsi="Calibri" w:cs="Calibri"/>
          <w:b/>
          <w:bCs/>
          <w:sz w:val="21"/>
          <w:szCs w:val="21"/>
        </w:rPr>
      </w:pPr>
      <w:bookmarkStart w:id="0" w:name="_GoBack"/>
      <w:bookmarkEnd w:id="0"/>
      <w:r>
        <w:rPr>
          <w:rFonts w:ascii="Calibri" w:hAnsi="Calibri"/>
          <w:b/>
          <w:bCs/>
          <w:sz w:val="21"/>
          <w:szCs w:val="21"/>
        </w:rPr>
        <w:lastRenderedPageBreak/>
        <w:t>EDUCATION</w:t>
      </w:r>
    </w:p>
    <w:p w:rsidR="00187AEB" w:rsidRDefault="009115FE">
      <w:pPr>
        <w:pStyle w:val="Body"/>
        <w:spacing w:after="10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University of Texas at Dallas</w:t>
      </w:r>
      <w:r>
        <w:rPr>
          <w:b/>
          <w:b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Master of Science</w:t>
      </w:r>
      <w:r>
        <w:rPr>
          <w:i/>
          <w:iCs/>
          <w:sz w:val="20"/>
          <w:szCs w:val="20"/>
          <w:lang w:val="de-DE"/>
        </w:rPr>
        <w:t xml:space="preserve"> in IT Management</w:t>
      </w:r>
      <w:r>
        <w:rPr>
          <w:sz w:val="20"/>
          <w:szCs w:val="20"/>
        </w:rPr>
        <w:tab/>
        <w:t xml:space="preserve">     </w:t>
      </w:r>
    </w:p>
    <w:p w:rsidR="00187AEB" w:rsidRDefault="009115FE">
      <w:pPr>
        <w:pStyle w:val="Body"/>
        <w:spacing w:after="10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University of Texas at Dallas</w:t>
      </w:r>
      <w:r>
        <w:rPr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 xml:space="preserve">Bachelor of Science </w:t>
      </w:r>
      <w:r>
        <w:rPr>
          <w:i/>
          <w:iCs/>
          <w:sz w:val="20"/>
          <w:szCs w:val="20"/>
        </w:rPr>
        <w:t>in Software Engineering</w:t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r>
        <w:rPr>
          <w:i/>
          <w:iCs/>
          <w:sz w:val="20"/>
          <w:szCs w:val="20"/>
        </w:rPr>
        <w:tab/>
      </w:r>
      <w:r>
        <w:rPr>
          <w:sz w:val="20"/>
          <w:szCs w:val="20"/>
        </w:rPr>
        <w:t xml:space="preserve"> </w:t>
      </w:r>
    </w:p>
    <w:p w:rsidR="00187AEB" w:rsidRDefault="009115FE">
      <w:pPr>
        <w:pStyle w:val="Body"/>
        <w:spacing w:after="10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>Richland College</w:t>
      </w:r>
      <w:r>
        <w:rPr>
          <w:b/>
          <w:bCs/>
          <w:sz w:val="20"/>
          <w:szCs w:val="20"/>
          <w:lang w:val="de-DE"/>
        </w:rPr>
        <w:tab/>
        <w:t xml:space="preserve">                  </w:t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i/>
          <w:iCs/>
          <w:sz w:val="20"/>
          <w:szCs w:val="20"/>
        </w:rPr>
        <w:t>Associate of Science</w:t>
      </w:r>
      <w:r>
        <w:rPr>
          <w:i/>
          <w:iCs/>
          <w:sz w:val="20"/>
          <w:szCs w:val="20"/>
        </w:rPr>
        <w:t xml:space="preserve"> with an emphasis in Software Engineering</w:t>
      </w:r>
      <w:r>
        <w:rPr>
          <w:i/>
          <w:iCs/>
          <w:sz w:val="20"/>
          <w:szCs w:val="20"/>
        </w:rPr>
        <w:tab/>
      </w:r>
      <w:r>
        <w:rPr>
          <w:sz w:val="20"/>
          <w:szCs w:val="20"/>
        </w:rPr>
        <w:t xml:space="preserve"> </w:t>
      </w:r>
    </w:p>
    <w:p w:rsidR="00187AEB" w:rsidRDefault="00187AEB">
      <w:pPr>
        <w:pStyle w:val="Body"/>
        <w:spacing w:after="38" w:line="240" w:lineRule="auto"/>
        <w:rPr>
          <w:b/>
          <w:bCs/>
          <w:sz w:val="20"/>
          <w:szCs w:val="20"/>
        </w:rPr>
      </w:pPr>
    </w:p>
    <w:p w:rsidR="00187AEB" w:rsidRDefault="009115FE">
      <w:pPr>
        <w:pStyle w:val="Body"/>
        <w:pBdr>
          <w:bottom w:val="single" w:sz="6" w:space="0" w:color="000000"/>
        </w:pBdr>
        <w:spacing w:after="38" w:line="240" w:lineRule="auto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TECHNICAL SKILLS</w:t>
      </w:r>
    </w:p>
    <w:p w:rsidR="00187AEB" w:rsidRDefault="009115FE">
      <w:pPr>
        <w:pStyle w:val="Body"/>
        <w:spacing w:after="38" w:line="240" w:lineRule="auto"/>
        <w:ind w:left="2160" w:hanging="2160"/>
        <w:rPr>
          <w:sz w:val="20"/>
          <w:szCs w:val="20"/>
        </w:rPr>
      </w:pPr>
      <w:r>
        <w:rPr>
          <w:b/>
          <w:bCs/>
          <w:sz w:val="20"/>
          <w:szCs w:val="20"/>
        </w:rPr>
        <w:t>Product Management:</w:t>
      </w:r>
      <w:r>
        <w:rPr>
          <w:sz w:val="20"/>
          <w:szCs w:val="20"/>
        </w:rPr>
        <w:tab/>
        <w:t xml:space="preserve">Product Strategy and Road mapping, Agile Methodologies, Market Research and Analysis, Cross-Functional Team Leadership, User-Centered Design, Data </w:t>
      </w:r>
      <w:r>
        <w:rPr>
          <w:sz w:val="20"/>
          <w:szCs w:val="20"/>
        </w:rPr>
        <w:t>Analysis and Decision-Making, Stakeholder Communication, Competitive Analysis, Project Management</w:t>
      </w:r>
    </w:p>
    <w:p w:rsidR="00187AEB" w:rsidRDefault="009115FE">
      <w:pPr>
        <w:pStyle w:val="Body"/>
        <w:spacing w:after="38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PM Tools: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Jira, Rally, Aha, Confluence, Adobe Analytics, Figma, Miro, Grafana, SurveyMonkey, Microsoft Project</w:t>
      </w:r>
    </w:p>
    <w:p w:rsidR="00187AEB" w:rsidRDefault="009115FE">
      <w:pPr>
        <w:pStyle w:val="Body"/>
        <w:spacing w:after="38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Data Visualization:</w:t>
      </w:r>
      <w:r>
        <w:rPr>
          <w:sz w:val="20"/>
          <w:szCs w:val="20"/>
        </w:rPr>
        <w:tab/>
        <w:t>Power BI, Tableau, Cognos</w:t>
      </w:r>
      <w:r>
        <w:rPr>
          <w:sz w:val="20"/>
          <w:szCs w:val="20"/>
        </w:rPr>
        <w:t>, Grafana</w:t>
      </w:r>
    </w:p>
    <w:p w:rsidR="00187AEB" w:rsidRDefault="009115FE">
      <w:pPr>
        <w:pStyle w:val="Body"/>
        <w:spacing w:after="38" w:line="240" w:lineRule="auto"/>
        <w:ind w:left="2160" w:hanging="2160"/>
        <w:rPr>
          <w:b/>
          <w:bCs/>
          <w:sz w:val="21"/>
          <w:szCs w:val="21"/>
        </w:rPr>
      </w:pPr>
      <w:r>
        <w:rPr>
          <w:b/>
          <w:bCs/>
          <w:sz w:val="20"/>
          <w:szCs w:val="20"/>
          <w:lang w:val="nl-NL"/>
        </w:rPr>
        <w:t>Data Engineering:</w:t>
      </w:r>
      <w:r>
        <w:rPr>
          <w:sz w:val="20"/>
          <w:szCs w:val="20"/>
        </w:rPr>
        <w:tab/>
        <w:t>AWS (EC2, S3, Glue, Athena, QuickSight), Azure (Azure DevOps, Azure Data Factory), Databricks, Snowflake, Airflow, ETL, Data Warehousing, Hadoop, Hive</w:t>
      </w:r>
    </w:p>
    <w:p w:rsidR="00187AEB" w:rsidRDefault="009115FE">
      <w:pPr>
        <w:pStyle w:val="Body"/>
        <w:spacing w:after="38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it-IT"/>
        </w:rPr>
        <w:t>Programming: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SQL, </w:t>
      </w:r>
      <w:r>
        <w:rPr>
          <w:sz w:val="20"/>
          <w:szCs w:val="20"/>
          <w:lang w:val="de-DE"/>
        </w:rPr>
        <w:t>Python, Spark, PySpark, VB.NET,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C++, Java </w:t>
      </w:r>
    </w:p>
    <w:p w:rsidR="00187AEB" w:rsidRDefault="009115FE">
      <w:pPr>
        <w:pStyle w:val="Default"/>
        <w:spacing w:after="38"/>
      </w:pPr>
      <w:r>
        <w:rPr>
          <w:rFonts w:ascii="Calibri" w:hAnsi="Calibri"/>
          <w:b/>
          <w:bCs/>
          <w:sz w:val="20"/>
          <w:szCs w:val="20"/>
        </w:rPr>
        <w:t>Databases: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SQL Server, MySQL, Oracle, DB2, Mongo DB, DynamoDB</w:t>
      </w:r>
    </w:p>
    <w:sectPr w:rsidR="00187AEB">
      <w:headerReference w:type="default" r:id="rId9"/>
      <w:footerReference w:type="default" r:id="rId10"/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5FE" w:rsidRDefault="009115FE">
      <w:r>
        <w:separator/>
      </w:r>
    </w:p>
  </w:endnote>
  <w:endnote w:type="continuationSeparator" w:id="0">
    <w:p w:rsidR="009115FE" w:rsidRDefault="0091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AEB" w:rsidRDefault="00187AEB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5FE" w:rsidRDefault="009115FE">
      <w:r>
        <w:separator/>
      </w:r>
    </w:p>
  </w:footnote>
  <w:footnote w:type="continuationSeparator" w:id="0">
    <w:p w:rsidR="009115FE" w:rsidRDefault="009115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AEB" w:rsidRDefault="00187AEB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F4822"/>
    <w:multiLevelType w:val="hybridMultilevel"/>
    <w:tmpl w:val="2ECA4DC0"/>
    <w:numStyleLink w:val="ImportedStyle4"/>
  </w:abstractNum>
  <w:abstractNum w:abstractNumId="1">
    <w:nsid w:val="4CAF2CE2"/>
    <w:multiLevelType w:val="hybridMultilevel"/>
    <w:tmpl w:val="2ECA4DC0"/>
    <w:styleLink w:val="ImportedStyle4"/>
    <w:lvl w:ilvl="0" w:tplc="43A4426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8C3D7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0E6DE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7437A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9E9F8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72FF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9859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12FAC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B2BCC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E3FCD5A2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4E48394">
        <w:start w:val="1"/>
        <w:numFmt w:val="bullet"/>
        <w:lvlText w:val="o"/>
        <w:lvlJc w:val="left"/>
        <w:pPr>
          <w:ind w:left="140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621882">
        <w:start w:val="1"/>
        <w:numFmt w:val="bullet"/>
        <w:lvlText w:val="▪"/>
        <w:lvlJc w:val="left"/>
        <w:pPr>
          <w:ind w:left="212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572FD4A">
        <w:start w:val="1"/>
        <w:numFmt w:val="bullet"/>
        <w:lvlText w:val="·"/>
        <w:lvlJc w:val="left"/>
        <w:pPr>
          <w:ind w:left="2847" w:hanging="32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5946776">
        <w:start w:val="1"/>
        <w:numFmt w:val="bullet"/>
        <w:lvlText w:val="o"/>
        <w:lvlJc w:val="left"/>
        <w:pPr>
          <w:ind w:left="356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8CE54E6">
        <w:start w:val="1"/>
        <w:numFmt w:val="bullet"/>
        <w:lvlText w:val="▪"/>
        <w:lvlJc w:val="left"/>
        <w:pPr>
          <w:ind w:left="428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C92B090">
        <w:start w:val="1"/>
        <w:numFmt w:val="bullet"/>
        <w:lvlText w:val="·"/>
        <w:lvlJc w:val="left"/>
        <w:pPr>
          <w:ind w:left="5007" w:hanging="32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310B60E">
        <w:start w:val="1"/>
        <w:numFmt w:val="bullet"/>
        <w:lvlText w:val="o"/>
        <w:lvlJc w:val="left"/>
        <w:pPr>
          <w:ind w:left="572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44EDAE8">
        <w:start w:val="1"/>
        <w:numFmt w:val="bullet"/>
        <w:lvlText w:val="▪"/>
        <w:lvlJc w:val="left"/>
        <w:pPr>
          <w:ind w:left="644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E3FCD5A2">
        <w:start w:val="1"/>
        <w:numFmt w:val="bullet"/>
        <w:lvlText w:val="·"/>
        <w:lvlJc w:val="left"/>
        <w:pPr>
          <w:ind w:left="687" w:hanging="32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4E48394">
        <w:start w:val="1"/>
        <w:numFmt w:val="bullet"/>
        <w:lvlText w:val="o"/>
        <w:lvlJc w:val="left"/>
        <w:pPr>
          <w:ind w:left="140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621882">
        <w:start w:val="1"/>
        <w:numFmt w:val="bullet"/>
        <w:lvlText w:val="▪"/>
        <w:lvlJc w:val="left"/>
        <w:pPr>
          <w:ind w:left="212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572FD4A">
        <w:start w:val="1"/>
        <w:numFmt w:val="bullet"/>
        <w:lvlText w:val="·"/>
        <w:lvlJc w:val="left"/>
        <w:pPr>
          <w:ind w:left="2847" w:hanging="32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5946776">
        <w:start w:val="1"/>
        <w:numFmt w:val="bullet"/>
        <w:lvlText w:val="o"/>
        <w:lvlJc w:val="left"/>
        <w:pPr>
          <w:ind w:left="356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8CE54E6">
        <w:start w:val="1"/>
        <w:numFmt w:val="bullet"/>
        <w:lvlText w:val="▪"/>
        <w:lvlJc w:val="left"/>
        <w:pPr>
          <w:ind w:left="428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C92B090">
        <w:start w:val="1"/>
        <w:numFmt w:val="bullet"/>
        <w:lvlText w:val="·"/>
        <w:lvlJc w:val="left"/>
        <w:pPr>
          <w:ind w:left="5007" w:hanging="32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310B60E">
        <w:start w:val="1"/>
        <w:numFmt w:val="bullet"/>
        <w:lvlText w:val="o"/>
        <w:lvlJc w:val="left"/>
        <w:pPr>
          <w:ind w:left="572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44EDAE8">
        <w:start w:val="1"/>
        <w:numFmt w:val="bullet"/>
        <w:lvlText w:val="▪"/>
        <w:lvlJc w:val="left"/>
        <w:pPr>
          <w:ind w:left="644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E3FCD5A2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4E4839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621882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572FD4A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5946776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8CE54E6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C92B090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310B60E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44EDAE8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EB"/>
    <w:rsid w:val="000675B4"/>
    <w:rsid w:val="00187AEB"/>
    <w:rsid w:val="00351704"/>
    <w:rsid w:val="00672853"/>
    <w:rsid w:val="009115FE"/>
    <w:rsid w:val="00CB39F1"/>
    <w:rsid w:val="00EC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98F905-E2CE-4C69-924D-7555F95C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outline w:val="0"/>
      <w:color w:val="0000FF"/>
      <w:sz w:val="20"/>
      <w:szCs w:val="20"/>
      <w:u w:val="single" w:color="0000FF"/>
    </w:rPr>
  </w:style>
  <w:style w:type="character" w:customStyle="1" w:styleId="Hyperlink1">
    <w:name w:val="Hyperlink.1"/>
    <w:basedOn w:val="Link"/>
    <w:rPr>
      <w:outline w:val="0"/>
      <w:color w:val="0000FF"/>
      <w:sz w:val="21"/>
      <w:szCs w:val="21"/>
      <w:u w:val="single" w:color="0000FF"/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pPr>
      <w:numPr>
        <w:numId w:val="1"/>
      </w:numPr>
    </w:p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yan-n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yan.nejad1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1258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Gautam</cp:lastModifiedBy>
  <cp:revision>11</cp:revision>
  <dcterms:created xsi:type="dcterms:W3CDTF">2024-12-09T21:04:00Z</dcterms:created>
  <dcterms:modified xsi:type="dcterms:W3CDTF">2024-12-09T21:57:00Z</dcterms:modified>
</cp:coreProperties>
</file>