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A8725" w14:textId="04A6FB55" w:rsidR="00FB7737" w:rsidRPr="00E27AAC" w:rsidRDefault="00AF1A8A">
      <w:pPr>
        <w:rPr>
          <w:rFonts w:ascii="Calibri Light" w:hAnsi="Calibri Light" w:cs="Times New Roman"/>
          <w:b/>
          <w:bCs/>
        </w:rPr>
      </w:pPr>
      <w:proofErr w:type="spellStart"/>
      <w:r w:rsidRPr="00E27AAC">
        <w:rPr>
          <w:rFonts w:ascii="Calibri Light" w:hAnsi="Calibri Light" w:cs="Times New Roman"/>
          <w:b/>
          <w:bCs/>
        </w:rPr>
        <w:t>Sundar</w:t>
      </w:r>
      <w:proofErr w:type="spellEnd"/>
      <w:r w:rsidRPr="00E27AAC">
        <w:rPr>
          <w:rFonts w:ascii="Calibri Light" w:hAnsi="Calibri Light" w:cs="Times New Roman"/>
          <w:b/>
          <w:bCs/>
        </w:rPr>
        <w:t xml:space="preserve"> </w:t>
      </w:r>
      <w:proofErr w:type="spellStart"/>
      <w:r w:rsidRPr="00E27AAC">
        <w:rPr>
          <w:rFonts w:ascii="Calibri Light" w:hAnsi="Calibri Light" w:cs="Times New Roman"/>
          <w:b/>
          <w:bCs/>
        </w:rPr>
        <w:t>Kondaveeti</w:t>
      </w:r>
      <w:proofErr w:type="spellEnd"/>
    </w:p>
    <w:p w14:paraId="6AA12B06" w14:textId="386F2415" w:rsidR="00AF1A8A" w:rsidRPr="00E27AAC" w:rsidRDefault="00CA75EA">
      <w:pPr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 xml:space="preserve">Senior </w:t>
      </w:r>
      <w:r w:rsidR="00AF1A8A" w:rsidRPr="00E27AAC">
        <w:rPr>
          <w:rFonts w:ascii="Calibri Light" w:hAnsi="Calibri Light" w:cs="Times New Roman"/>
          <w:b/>
          <w:bCs/>
        </w:rPr>
        <w:t xml:space="preserve">SAP </w:t>
      </w:r>
      <w:r w:rsidR="00EF0486" w:rsidRPr="00E27AAC">
        <w:rPr>
          <w:rFonts w:ascii="Calibri Light" w:hAnsi="Calibri Light" w:cs="Times New Roman"/>
          <w:b/>
          <w:bCs/>
        </w:rPr>
        <w:t>RAR</w:t>
      </w:r>
      <w:r w:rsidR="00AF1A8A" w:rsidRPr="00E27AAC">
        <w:rPr>
          <w:rFonts w:ascii="Calibri Light" w:hAnsi="Calibri Light" w:cs="Times New Roman"/>
          <w:b/>
          <w:bCs/>
        </w:rPr>
        <w:t xml:space="preserve"> </w:t>
      </w:r>
      <w:r w:rsidR="00D84211" w:rsidRPr="00E27AAC">
        <w:rPr>
          <w:rFonts w:ascii="Calibri Light" w:hAnsi="Calibri Light" w:cs="Times New Roman"/>
          <w:b/>
          <w:bCs/>
        </w:rPr>
        <w:t>Consultant</w:t>
      </w:r>
    </w:p>
    <w:p w14:paraId="111CFEBF" w14:textId="1604A0DC" w:rsidR="00AF1A8A" w:rsidRPr="00E27AAC" w:rsidRDefault="00FD03B6" w:rsidP="00FD03B6">
      <w:p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                        </w:t>
      </w:r>
      <w:r w:rsidR="00AF1A8A" w:rsidRPr="00E27AAC">
        <w:rPr>
          <w:rFonts w:ascii="Calibri Light" w:hAnsi="Calibri Light" w:cs="Times New Roman"/>
        </w:rPr>
        <w:t>Mobile</w:t>
      </w:r>
      <w:r w:rsidRPr="00E27AAC">
        <w:rPr>
          <w:rFonts w:ascii="Calibri Light" w:hAnsi="Calibri Light" w:cs="Times New Roman"/>
        </w:rPr>
        <w:t xml:space="preserve">: </w:t>
      </w:r>
      <w:r w:rsidR="00AF1A8A" w:rsidRPr="00E27AAC">
        <w:rPr>
          <w:rFonts w:ascii="Calibri Light" w:hAnsi="Calibri Light" w:cs="Times New Roman"/>
        </w:rPr>
        <w:t>713-399-6675</w:t>
      </w:r>
    </w:p>
    <w:p w14:paraId="4CDF4D4F" w14:textId="3D52CF46" w:rsidR="00AF1A8A" w:rsidRPr="00E27AAC" w:rsidRDefault="00AF1A8A" w:rsidP="00FD03B6">
      <w:pPr>
        <w:ind w:left="1440"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Email: </w:t>
      </w:r>
      <w:hyperlink r:id="rId5" w:history="1">
        <w:r w:rsidRPr="00E27AAC">
          <w:rPr>
            <w:rStyle w:val="Hyperlink"/>
            <w:rFonts w:ascii="Calibri Light" w:hAnsi="Calibri Light" w:cs="Times New Roman"/>
          </w:rPr>
          <w:t>ksundar5566@gmail.com</w:t>
        </w:r>
      </w:hyperlink>
    </w:p>
    <w:p w14:paraId="0A21274A" w14:textId="77777777" w:rsidR="00FD03B6" w:rsidRPr="00E27AAC" w:rsidRDefault="00FD03B6" w:rsidP="00AF1A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1D1D1" w:themeFill="background2" w:themeFillShade="E6"/>
        <w:rPr>
          <w:rFonts w:ascii="Calibri Light" w:hAnsi="Calibri Light" w:cs="Times New Roman"/>
          <w:b/>
          <w:bCs/>
          <w:i/>
          <w:iCs/>
        </w:rPr>
        <w:sectPr w:rsidR="00FD03B6" w:rsidRPr="00E27AAC" w:rsidSect="00FD03B6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5E0E8E5" w14:textId="77777777" w:rsidR="00AF1A8A" w:rsidRPr="00E27AAC" w:rsidRDefault="00AF1A8A" w:rsidP="00AF1A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1D1D1" w:themeFill="background2" w:themeFillShade="E6"/>
        <w:rPr>
          <w:rFonts w:ascii="Calibri Light" w:hAnsi="Calibri Light" w:cs="Times New Roman"/>
          <w:b/>
          <w:bCs/>
          <w:i/>
          <w:iCs/>
        </w:rPr>
      </w:pPr>
      <w:r w:rsidRPr="00E27AAC">
        <w:rPr>
          <w:rFonts w:ascii="Calibri Light" w:hAnsi="Calibri Light" w:cs="Times New Roman"/>
          <w:b/>
          <w:bCs/>
          <w:i/>
          <w:iCs/>
        </w:rPr>
        <w:t>PROFESSIONAL SUMMARY</w:t>
      </w:r>
    </w:p>
    <w:p w14:paraId="3171E997" w14:textId="1E5FDE00" w:rsidR="00AF1A8A" w:rsidRPr="00E27AAC" w:rsidRDefault="00AF1A8A" w:rsidP="00AF1A8A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Delivered successful SAP </w:t>
      </w:r>
      <w:r w:rsidR="00464584" w:rsidRPr="00E27AAC">
        <w:rPr>
          <w:rFonts w:ascii="Calibri Light" w:hAnsi="Calibri Light" w:cs="Times New Roman"/>
        </w:rPr>
        <w:t>RAR</w:t>
      </w:r>
      <w:r w:rsidRPr="00E27AAC">
        <w:rPr>
          <w:rFonts w:ascii="Calibri Light" w:hAnsi="Calibri Light" w:cs="Times New Roman"/>
        </w:rPr>
        <w:t xml:space="preserve"> implementations, ensuring smooth transitions and optimized financial processes for clients.</w:t>
      </w:r>
    </w:p>
    <w:p w14:paraId="5211C744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Highly motivated SAP RAR consultant with expertise in design, configuration, implementation, and support</w:t>
      </w:r>
    </w:p>
    <w:p w14:paraId="0F166C19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Deep understanding of accounting principles and revenue recognition processes</w:t>
      </w:r>
    </w:p>
    <w:p w14:paraId="6A3DC03D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Skilled in leading cross-functional teams and translating business needs into technical solutions</w:t>
      </w:r>
    </w:p>
    <w:p w14:paraId="5E04D719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Extensive experience with SAP S/4HANA and modules including FI, SD, CO, and BRIM</w:t>
      </w:r>
      <w:bookmarkStart w:id="0" w:name="_GoBack"/>
      <w:bookmarkEnd w:id="0"/>
    </w:p>
    <w:p w14:paraId="7ABCCC58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Proficient in SAP RAR solution design and implementation</w:t>
      </w:r>
    </w:p>
    <w:p w14:paraId="37F84C3F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Experienced in system configuration, data migration, interface development, and reporting</w:t>
      </w:r>
    </w:p>
    <w:p w14:paraId="4B91E587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Strong project management and team leadership skills</w:t>
      </w:r>
    </w:p>
    <w:p w14:paraId="371F4150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Expertise in process optimization and system integration</w:t>
      </w:r>
    </w:p>
    <w:p w14:paraId="451968AA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Led full-lifecycle SAP implementations across multiple industries</w:t>
      </w:r>
    </w:p>
    <w:p w14:paraId="7AD109FC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Configured and implemented end-to-end SAP RAR solutions</w:t>
      </w:r>
    </w:p>
    <w:p w14:paraId="40790CA5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Designed and configured business partner structures</w:t>
      </w:r>
    </w:p>
    <w:p w14:paraId="7EE6F8C5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Integrated SAP RAR with CFIN, SD, MM, and PP modules</w:t>
      </w:r>
    </w:p>
    <w:p w14:paraId="7DE28DCE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Demonstrated expertise in SAP FICO functionality, including finance and controlling innovations, IFRS 16, and COPA</w:t>
      </w:r>
    </w:p>
    <w:p w14:paraId="77671BEE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Successfully managed projects for clients in automotive, aerospace, and pharmaceutical industries</w:t>
      </w:r>
    </w:p>
    <w:p w14:paraId="49A782A8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Consistently delivered projects within timeline and budget constraints</w:t>
      </w:r>
    </w:p>
    <w:p w14:paraId="3A4C30FC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Optimized processes and improved organizational effectiveness through SAP module integration</w:t>
      </w:r>
    </w:p>
    <w:p w14:paraId="1800181A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Developed and maintained strong client relationships through effective communication and support</w:t>
      </w:r>
    </w:p>
    <w:p w14:paraId="56A96E24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Proficient in SAP S/4HANA and SAP modules: FI, SD, CO, BRIM, RAR</w:t>
      </w:r>
    </w:p>
    <w:p w14:paraId="5C932ADA" w14:textId="3CF34CF8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Skilled in third-party system integration</w:t>
      </w:r>
    </w:p>
    <w:p w14:paraId="15292FD7" w14:textId="67251B80" w:rsidR="00AF1A8A" w:rsidRPr="00E27AAC" w:rsidRDefault="00AF1A8A" w:rsidP="00AF1A8A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Architected and implemented bespoke SAP FICO configurations tailored to address unique business requirements.</w:t>
      </w:r>
    </w:p>
    <w:p w14:paraId="681CFBE2" w14:textId="159CF144" w:rsidR="00AF1A8A" w:rsidRPr="00E27AAC" w:rsidRDefault="00AF1A8A" w:rsidP="00AF1A8A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Possess a deep understanding of the financial management cycle, encompassing the order-to-cash process, SD/FI CO integration, BRIM functionalities, COPA profitability analysis, and revenue recognition standards.</w:t>
      </w:r>
    </w:p>
    <w:p w14:paraId="3AF7F075" w14:textId="40E08988" w:rsidR="00AF1A8A" w:rsidRPr="00E27AAC" w:rsidRDefault="00AF1A8A" w:rsidP="00AF1A8A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Facilitated workshops and requirement gathering sessions to optimize FICO functionalities for maximum efficiency and user adoption.</w:t>
      </w:r>
    </w:p>
    <w:p w14:paraId="3B0DA851" w14:textId="5C0BADA4" w:rsidR="00AF1A8A" w:rsidRPr="00E27AAC" w:rsidRDefault="00AF1A8A" w:rsidP="00AF1A8A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Cultivated strong communication and collaboration skills, fostering seamless integration between FICO and other modules (MM, SD).</w:t>
      </w:r>
    </w:p>
    <w:p w14:paraId="15FEEF63" w14:textId="47114166" w:rsidR="00AF1A8A" w:rsidRPr="00E27AAC" w:rsidRDefault="00AF1A8A" w:rsidP="00AF1A8A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Demonstrated exceptional adaptability, thriving in a dynamic technological landscape with expertise in both SAP S/4HANA and SAP ECC 6.0 environments.</w:t>
      </w:r>
    </w:p>
    <w:p w14:paraId="004A7DF5" w14:textId="254BF8F7" w:rsidR="002A1511" w:rsidRPr="00E27AAC" w:rsidRDefault="00AF1A8A" w:rsidP="002A1511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Provided expert-level technical support, effectively troubleshooting intricate SAP FICO issues and implementing swift resolutions.</w:t>
      </w:r>
    </w:p>
    <w:p w14:paraId="47AC6C27" w14:textId="77777777" w:rsidR="002A1511" w:rsidRPr="00E27AAC" w:rsidRDefault="002A1511" w:rsidP="002A1511">
      <w:pPr>
        <w:pStyle w:val="ListParagraph"/>
        <w:rPr>
          <w:rFonts w:ascii="Calibri Light" w:hAnsi="Calibri Light" w:cs="Times New Roman"/>
        </w:rPr>
      </w:pPr>
    </w:p>
    <w:p w14:paraId="109645BA" w14:textId="389CD177" w:rsidR="002A1511" w:rsidRPr="00E27AAC" w:rsidRDefault="002A1511" w:rsidP="002A151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1D1D1" w:themeFill="background2" w:themeFillShade="E6"/>
        <w:rPr>
          <w:rFonts w:ascii="Calibri Light" w:hAnsi="Calibri Light" w:cs="Times New Roman"/>
          <w:b/>
          <w:bCs/>
          <w:i/>
          <w:iCs/>
        </w:rPr>
      </w:pPr>
      <w:r w:rsidRPr="00E27AAC">
        <w:rPr>
          <w:rFonts w:ascii="Calibri Light" w:hAnsi="Calibri Light" w:cs="Times New Roman"/>
          <w:b/>
          <w:bCs/>
          <w:i/>
          <w:iCs/>
        </w:rPr>
        <w:t>TECHNICAL SKILLS</w:t>
      </w:r>
    </w:p>
    <w:p w14:paraId="4DFE611E" w14:textId="77777777" w:rsidR="000D1F6A" w:rsidRPr="00E27AAC" w:rsidRDefault="000D1F6A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  <w:sectPr w:rsidR="000D1F6A" w:rsidRPr="00E27AAC" w:rsidSect="00FD03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4F1F52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SAP S/4HANA</w:t>
      </w:r>
    </w:p>
    <w:p w14:paraId="04717E16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SAP ECC 6.0</w:t>
      </w:r>
    </w:p>
    <w:p w14:paraId="10FEB7AF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SAP HANA Cloud environments</w:t>
      </w:r>
    </w:p>
    <w:p w14:paraId="16D97610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FICO</w:t>
      </w:r>
    </w:p>
    <w:p w14:paraId="2F931436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GL, AP, AR, AA</w:t>
      </w:r>
    </w:p>
    <w:p w14:paraId="387B31A3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PS</w:t>
      </w:r>
    </w:p>
    <w:p w14:paraId="5F1FFD63" w14:textId="7FF3FB58" w:rsidR="00D0645D" w:rsidRPr="00E27AAC" w:rsidRDefault="003175A3" w:rsidP="000D1F6A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FICA</w:t>
      </w:r>
    </w:p>
    <w:p w14:paraId="1593B48C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COPA</w:t>
      </w:r>
    </w:p>
    <w:p w14:paraId="5E821E66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RAR</w:t>
      </w:r>
    </w:p>
    <w:p w14:paraId="40D50A18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BRIM</w:t>
      </w:r>
    </w:p>
    <w:p w14:paraId="47F108CB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MM</w:t>
      </w:r>
    </w:p>
    <w:p w14:paraId="04EB37EE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SD</w:t>
      </w:r>
    </w:p>
    <w:p w14:paraId="4ECD5351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SLM</w:t>
      </w:r>
    </w:p>
    <w:p w14:paraId="36022A8F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proofErr w:type="spellStart"/>
      <w:r w:rsidRPr="00E27AAC">
        <w:rPr>
          <w:rFonts w:ascii="Calibri Light" w:eastAsia="Arial" w:hAnsi="Calibri Light" w:cs="Times New Roman"/>
          <w:b/>
          <w:bCs/>
        </w:rPr>
        <w:t>IDocs</w:t>
      </w:r>
      <w:proofErr w:type="spellEnd"/>
    </w:p>
    <w:p w14:paraId="0C278B84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BAPI</w:t>
      </w:r>
    </w:p>
    <w:p w14:paraId="1BBF6C1A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proofErr w:type="spellStart"/>
      <w:r w:rsidRPr="00E27AAC">
        <w:rPr>
          <w:rFonts w:ascii="Calibri Light" w:eastAsia="Arial" w:hAnsi="Calibri Light" w:cs="Times New Roman"/>
          <w:b/>
          <w:bCs/>
        </w:rPr>
        <w:t>IDocs</w:t>
      </w:r>
      <w:proofErr w:type="spellEnd"/>
    </w:p>
    <w:p w14:paraId="19A2DFDD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BAPI</w:t>
      </w:r>
    </w:p>
    <w:p w14:paraId="1872E087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LSMW</w:t>
      </w:r>
    </w:p>
    <w:p w14:paraId="0A1C5A36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SAP Migration Cockpit</w:t>
      </w:r>
    </w:p>
    <w:p w14:paraId="7CBD81CF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SAP Data Services</w:t>
      </w:r>
    </w:p>
    <w:p w14:paraId="0D29EB3F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lastRenderedPageBreak/>
        <w:t>MS Project</w:t>
      </w:r>
    </w:p>
    <w:p w14:paraId="1C328BE8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Jira</w:t>
      </w:r>
    </w:p>
    <w:p w14:paraId="5A2E09B6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ETL</w:t>
      </w:r>
    </w:p>
    <w:p w14:paraId="3337816E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SAP Fiori</w:t>
      </w:r>
    </w:p>
    <w:p w14:paraId="736D2B87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 w:cs="Times New Roman"/>
          <w:b/>
          <w:bCs/>
        </w:rPr>
      </w:pPr>
      <w:proofErr w:type="spellStart"/>
      <w:r w:rsidRPr="00E27AAC">
        <w:rPr>
          <w:rFonts w:ascii="Calibri Light" w:eastAsia="Arial" w:hAnsi="Calibri Light" w:cs="Times New Roman"/>
          <w:b/>
          <w:bCs/>
        </w:rPr>
        <w:t>ServiceNow</w:t>
      </w:r>
      <w:proofErr w:type="spellEnd"/>
    </w:p>
    <w:p w14:paraId="3E2BE0B1" w14:textId="77777777" w:rsidR="003175A3" w:rsidRPr="00E27AAC" w:rsidRDefault="003175A3" w:rsidP="003175A3">
      <w:pPr>
        <w:pStyle w:val="ListParagraph"/>
        <w:numPr>
          <w:ilvl w:val="0"/>
          <w:numId w:val="2"/>
        </w:numPr>
        <w:spacing w:after="0" w:line="276" w:lineRule="auto"/>
        <w:rPr>
          <w:rFonts w:ascii="Calibri Light" w:eastAsia="Arial" w:hAnsi="Calibri Light"/>
          <w:b/>
          <w:bCs/>
        </w:rPr>
      </w:pPr>
      <w:r w:rsidRPr="00E27AAC">
        <w:rPr>
          <w:rFonts w:ascii="Calibri Light" w:eastAsia="Arial" w:hAnsi="Calibri Light" w:cs="Times New Roman"/>
          <w:b/>
          <w:bCs/>
        </w:rPr>
        <w:t>Solution Manager</w:t>
      </w:r>
    </w:p>
    <w:p w14:paraId="32E0A95F" w14:textId="77777777" w:rsidR="000D1F6A" w:rsidRPr="00E27AAC" w:rsidRDefault="000D1F6A" w:rsidP="002A1511">
      <w:pPr>
        <w:ind w:left="360"/>
        <w:rPr>
          <w:rFonts w:ascii="Calibri Light" w:hAnsi="Calibri Light" w:cs="Times New Roman"/>
        </w:rPr>
        <w:sectPr w:rsidR="000D1F6A" w:rsidRPr="00E27AAC" w:rsidSect="000D1F6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A4267D5" w14:textId="77777777" w:rsidR="002A1511" w:rsidRPr="00E27AAC" w:rsidRDefault="002A1511" w:rsidP="002A1511">
      <w:pPr>
        <w:ind w:left="360"/>
        <w:rPr>
          <w:rFonts w:ascii="Calibri Light" w:hAnsi="Calibri Light" w:cs="Times New Roman"/>
        </w:rPr>
      </w:pPr>
    </w:p>
    <w:p w14:paraId="4AF58778" w14:textId="44526883" w:rsidR="00B13CDF" w:rsidRPr="00E27AAC" w:rsidRDefault="00B13CDF" w:rsidP="00B13C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1D1D1" w:themeFill="background2" w:themeFillShade="E6"/>
        <w:rPr>
          <w:rFonts w:ascii="Calibri Light" w:hAnsi="Calibri Light" w:cs="Times New Roman"/>
          <w:b/>
          <w:bCs/>
          <w:i/>
          <w:iCs/>
        </w:rPr>
      </w:pPr>
      <w:r w:rsidRPr="00E27AAC">
        <w:rPr>
          <w:rFonts w:ascii="Calibri Light" w:hAnsi="Calibri Light" w:cs="Times New Roman"/>
          <w:b/>
          <w:bCs/>
          <w:i/>
          <w:iCs/>
        </w:rPr>
        <w:t>PROFESSIONAL EXPERIENCE</w:t>
      </w:r>
    </w:p>
    <w:p w14:paraId="27143496" w14:textId="62879C40" w:rsidR="00547BBD" w:rsidRPr="00E27AAC" w:rsidRDefault="00547BBD" w:rsidP="006B34D3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  <w:b/>
          <w:bCs/>
        </w:rPr>
        <w:t>Client: Hitachi, Houston, TX, USA</w:t>
      </w:r>
      <w:r w:rsidR="00EC2F6C" w:rsidRPr="00E27AAC">
        <w:rPr>
          <w:rFonts w:ascii="Calibri Light" w:hAnsi="Calibri Light" w:cs="Times New Roman"/>
          <w:b/>
          <w:bCs/>
        </w:rPr>
        <w:t xml:space="preserve"> </w:t>
      </w:r>
      <w:r w:rsidR="00EC2F6C" w:rsidRPr="00E27AAC">
        <w:rPr>
          <w:rFonts w:ascii="Calibri Light" w:hAnsi="Calibri Light" w:cs="Times New Roman"/>
          <w:b/>
          <w:bCs/>
        </w:rPr>
        <w:tab/>
      </w:r>
      <w:r w:rsidR="00EC2F6C" w:rsidRPr="00E27AAC">
        <w:rPr>
          <w:rFonts w:ascii="Calibri Light" w:hAnsi="Calibri Light" w:cs="Times New Roman"/>
          <w:b/>
          <w:bCs/>
        </w:rPr>
        <w:tab/>
      </w:r>
      <w:r w:rsidR="00EC2F6C" w:rsidRPr="00E27AAC">
        <w:rPr>
          <w:rFonts w:ascii="Calibri Light" w:hAnsi="Calibri Light" w:cs="Times New Roman"/>
          <w:b/>
          <w:bCs/>
        </w:rPr>
        <w:tab/>
      </w:r>
      <w:r w:rsidR="00EC2F6C" w:rsidRPr="00E27AAC">
        <w:rPr>
          <w:rFonts w:ascii="Calibri Light" w:hAnsi="Calibri Light" w:cs="Times New Roman"/>
          <w:b/>
          <w:bCs/>
        </w:rPr>
        <w:tab/>
      </w:r>
      <w:r w:rsidR="00EC2F6C" w:rsidRPr="00E27AAC">
        <w:rPr>
          <w:rFonts w:ascii="Calibri Light" w:hAnsi="Calibri Light" w:cs="Times New Roman"/>
          <w:b/>
          <w:bCs/>
        </w:rPr>
        <w:tab/>
      </w:r>
      <w:r w:rsidR="00EC2F6C" w:rsidRPr="00E27AAC">
        <w:rPr>
          <w:rFonts w:ascii="Calibri Light" w:hAnsi="Calibri Light" w:cs="Times New Roman"/>
          <w:b/>
          <w:bCs/>
        </w:rPr>
        <w:tab/>
      </w:r>
      <w:r w:rsidR="00C431F9" w:rsidRPr="00E27AAC">
        <w:rPr>
          <w:rFonts w:ascii="Calibri Light" w:hAnsi="Calibri Light" w:cs="Times New Roman"/>
          <w:b/>
          <w:bCs/>
        </w:rPr>
        <w:tab/>
        <w:t xml:space="preserve"> Nov</w:t>
      </w:r>
      <w:r w:rsidR="00EC2F6C" w:rsidRPr="00E27AAC">
        <w:rPr>
          <w:rFonts w:ascii="Calibri Light" w:hAnsi="Calibri Light" w:cs="Times New Roman"/>
          <w:b/>
          <w:bCs/>
        </w:rPr>
        <w:t xml:space="preserve"> 2022 – Current</w:t>
      </w:r>
    </w:p>
    <w:p w14:paraId="4D322560" w14:textId="1AC80C47" w:rsidR="00547BBD" w:rsidRPr="00E27AAC" w:rsidRDefault="00547BBD" w:rsidP="006B34D3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 xml:space="preserve">Role: </w:t>
      </w:r>
      <w:r w:rsidR="00CA75EA" w:rsidRPr="00E27AAC">
        <w:rPr>
          <w:rFonts w:ascii="Calibri Light" w:hAnsi="Calibri Light" w:cs="Times New Roman"/>
          <w:b/>
          <w:bCs/>
        </w:rPr>
        <w:t xml:space="preserve">Senior </w:t>
      </w:r>
      <w:r w:rsidRPr="00E27AAC">
        <w:rPr>
          <w:rFonts w:ascii="Calibri Light" w:hAnsi="Calibri Light" w:cs="Times New Roman"/>
          <w:b/>
          <w:bCs/>
        </w:rPr>
        <w:t xml:space="preserve">SAP </w:t>
      </w:r>
      <w:r w:rsidR="00464584" w:rsidRPr="00E27AAC">
        <w:rPr>
          <w:rFonts w:ascii="Calibri Light" w:hAnsi="Calibri Light" w:cs="Times New Roman"/>
          <w:b/>
          <w:bCs/>
        </w:rPr>
        <w:t>RAR</w:t>
      </w:r>
      <w:r w:rsidRPr="00E27AAC">
        <w:rPr>
          <w:rFonts w:ascii="Calibri Light" w:hAnsi="Calibri Light" w:cs="Times New Roman"/>
          <w:b/>
          <w:bCs/>
        </w:rPr>
        <w:t xml:space="preserve"> </w:t>
      </w:r>
      <w:r w:rsidR="00D84211" w:rsidRPr="00E27AAC">
        <w:rPr>
          <w:rFonts w:ascii="Calibri Light" w:hAnsi="Calibri Light" w:cs="Times New Roman"/>
          <w:b/>
          <w:bCs/>
        </w:rPr>
        <w:t>Consultant</w:t>
      </w:r>
    </w:p>
    <w:p w14:paraId="17D0A746" w14:textId="5C7BA337" w:rsidR="00547BBD" w:rsidRPr="00E27AAC" w:rsidRDefault="00547BBD" w:rsidP="006B34D3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Environment: S4 HANA, FIORI, </w:t>
      </w:r>
      <w:r w:rsidR="00464584" w:rsidRPr="00E27AAC">
        <w:rPr>
          <w:rFonts w:ascii="Calibri Light" w:hAnsi="Calibri Light" w:cs="Times New Roman"/>
        </w:rPr>
        <w:t>RAR</w:t>
      </w:r>
      <w:r w:rsidRPr="00E27AAC">
        <w:rPr>
          <w:rFonts w:ascii="Calibri Light" w:hAnsi="Calibri Light" w:cs="Times New Roman"/>
        </w:rPr>
        <w:t xml:space="preserve">, </w:t>
      </w:r>
      <w:proofErr w:type="spellStart"/>
      <w:r w:rsidRPr="00E27AAC">
        <w:rPr>
          <w:rFonts w:ascii="Calibri Light" w:hAnsi="Calibri Light" w:cs="Times New Roman"/>
        </w:rPr>
        <w:t>ServiceNow</w:t>
      </w:r>
      <w:proofErr w:type="spellEnd"/>
      <w:r w:rsidRPr="00E27AAC">
        <w:rPr>
          <w:rFonts w:ascii="Calibri Light" w:hAnsi="Calibri Light" w:cs="Times New Roman"/>
        </w:rPr>
        <w:t xml:space="preserve">, SAC, Solution Manager, JIRA, HP-ALM, Salesforce, Project Management </w:t>
      </w:r>
    </w:p>
    <w:p w14:paraId="3AADE246" w14:textId="41E4BBCA" w:rsidR="00547BBD" w:rsidRPr="00E27AAC" w:rsidRDefault="00547BBD" w:rsidP="006B34D3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Modules: SAP S/4HANA, FICO, </w:t>
      </w:r>
      <w:r w:rsidR="00464584" w:rsidRPr="00E27AAC">
        <w:rPr>
          <w:rFonts w:ascii="Calibri Light" w:hAnsi="Calibri Light" w:cs="Times New Roman"/>
        </w:rPr>
        <w:t>RAR, SD,</w:t>
      </w:r>
      <w:r w:rsidRPr="00E27AAC">
        <w:rPr>
          <w:rFonts w:ascii="Calibri Light" w:hAnsi="Calibri Light" w:cs="Times New Roman"/>
        </w:rPr>
        <w:t xml:space="preserve"> CCA, PCA, FICA</w:t>
      </w:r>
    </w:p>
    <w:p w14:paraId="7B29A6BC" w14:textId="086D4ED6" w:rsidR="00547BBD" w:rsidRPr="00E27AAC" w:rsidRDefault="00547BBD" w:rsidP="006B34D3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Tools: </w:t>
      </w:r>
      <w:proofErr w:type="spellStart"/>
      <w:r w:rsidRPr="00E27AAC">
        <w:rPr>
          <w:rFonts w:ascii="Calibri Light" w:hAnsi="Calibri Light" w:cs="Times New Roman"/>
        </w:rPr>
        <w:t>IDocs</w:t>
      </w:r>
      <w:proofErr w:type="spellEnd"/>
      <w:r w:rsidRPr="00E27AAC">
        <w:rPr>
          <w:rFonts w:ascii="Calibri Light" w:hAnsi="Calibri Light" w:cs="Times New Roman"/>
        </w:rPr>
        <w:t>, BA</w:t>
      </w:r>
      <w:r w:rsidR="00464584" w:rsidRPr="00E27AAC">
        <w:rPr>
          <w:rFonts w:ascii="Calibri Light" w:hAnsi="Calibri Light" w:cs="Times New Roman"/>
        </w:rPr>
        <w:t>D</w:t>
      </w:r>
      <w:r w:rsidRPr="00E27AAC">
        <w:rPr>
          <w:rFonts w:ascii="Calibri Light" w:hAnsi="Calibri Light" w:cs="Times New Roman"/>
        </w:rPr>
        <w:t>I, LSMW</w:t>
      </w:r>
      <w:r w:rsidR="00464584" w:rsidRPr="00E27AAC">
        <w:rPr>
          <w:rFonts w:ascii="Calibri Light" w:hAnsi="Calibri Light" w:cs="Times New Roman"/>
        </w:rPr>
        <w:t>, SAP GUI, Fiori, BRF+, BRIM</w:t>
      </w:r>
      <w:r w:rsidRPr="00E27AAC">
        <w:rPr>
          <w:rFonts w:ascii="Calibri Light" w:hAnsi="Calibri Light" w:cs="Times New Roman"/>
        </w:rPr>
        <w:t xml:space="preserve"> </w:t>
      </w:r>
    </w:p>
    <w:p w14:paraId="07EE685F" w14:textId="382E7608" w:rsidR="00547BBD" w:rsidRPr="00E27AAC" w:rsidRDefault="00547BBD" w:rsidP="00547BBD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Led critical blueprinting workshops to map AS-IS and TO-BE business processes, ensuring precise alignment with end-user needs.</w:t>
      </w:r>
    </w:p>
    <w:p w14:paraId="37EC5B81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Spearheaded SAP RAR solution design and implementation for diverse clients, ensuring full compliance with IFRS 15 and ASC 606 standards</w:t>
      </w:r>
    </w:p>
    <w:p w14:paraId="017F3132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Delivered expert-level configuration of SAP RAR modules, tailoring functionalities to optimize system performance and address complex business scenarios</w:t>
      </w:r>
    </w:p>
    <w:p w14:paraId="078EE9AA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Implemented OCM and CCM best practices, resulting in seamless user adoption and efficient change management throughout SAP RAR deployment</w:t>
      </w:r>
    </w:p>
    <w:p w14:paraId="10A6CF77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Established and managed a robust CCM process for SAP RAR, minimizing risk and ensuring strict adherence to project scope and timelines</w:t>
      </w:r>
    </w:p>
    <w:p w14:paraId="6A71C9C1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Orchestrated cross-functional collaboration to align SAP RAR implementation with critical business processes and data requirements</w:t>
      </w:r>
    </w:p>
    <w:p w14:paraId="263BE46C" w14:textId="158F47E6" w:rsidR="00E73E37" w:rsidRPr="00E27AAC" w:rsidRDefault="00E73E37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Configured RAR for handling subscription upgrades, downgrades, and prorated billing. </w:t>
      </w:r>
    </w:p>
    <w:p w14:paraId="2A55D82E" w14:textId="748E4AE3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Engineered seamless integration of SAP RAR with existing SAP modules (FI, CO, SD, MM</w:t>
      </w:r>
      <w:r w:rsidR="00AF7750" w:rsidRPr="00E27AAC">
        <w:rPr>
          <w:rFonts w:ascii="Calibri Light" w:hAnsi="Calibri Light" w:cs="Times New Roman"/>
        </w:rPr>
        <w:t>, BRIM</w:t>
      </w:r>
      <w:r w:rsidRPr="00E27AAC">
        <w:rPr>
          <w:rFonts w:ascii="Calibri Light" w:hAnsi="Calibri Light" w:cs="Times New Roman"/>
        </w:rPr>
        <w:t>) and external systems, enhancing overall system cohesion</w:t>
      </w:r>
    </w:p>
    <w:p w14:paraId="4B3E681E" w14:textId="10202211" w:rsidR="001048E0" w:rsidRPr="00E27AAC" w:rsidRDefault="001048E0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Implemented revenue recognition processes to match subscription billing cycles, including monthly, quarterly, and annual</w:t>
      </w:r>
    </w:p>
    <w:p w14:paraId="3A531D73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Developed sophisticated reporting solutions to meet regulatory mandates and critical business intelligence needs</w:t>
      </w:r>
    </w:p>
    <w:p w14:paraId="219D9C39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Authored comprehensive technical documentation for SAP RAR configurations, customizations, and integrations, facilitating knowledge transfer and system maintenance</w:t>
      </w:r>
    </w:p>
    <w:p w14:paraId="367EE936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Provided crucial post-implementation support and drove continuous improvement initiatives to maximize SAP RAR system value</w:t>
      </w:r>
    </w:p>
    <w:p w14:paraId="3DC5806E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Translated complex functional requirements into actionable technical specifications and implementation plans</w:t>
      </w:r>
    </w:p>
    <w:p w14:paraId="5CDCBE32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Conducted rigorous testing on S/4HANA platform to ensure optimal system quality and functionality</w:t>
      </w:r>
    </w:p>
    <w:p w14:paraId="1B7973E2" w14:textId="77777777" w:rsidR="00464584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Championed Agile methodologies in driving Product-Driven Organization transformation, collaborating closely with Finance and Purchasing teams</w:t>
      </w:r>
    </w:p>
    <w:p w14:paraId="67608199" w14:textId="60FEAC81" w:rsidR="00937BAB" w:rsidRPr="00E27AAC" w:rsidRDefault="00464584" w:rsidP="00464584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Guided development teams in prioritizing and delivering software solutions precisely aligned with user needs and business objectives</w:t>
      </w:r>
      <w:r w:rsidR="00937BAB" w:rsidRPr="00E27AAC">
        <w:rPr>
          <w:rFonts w:ascii="Calibri Light" w:hAnsi="Calibri Light" w:cs="Times New Roman"/>
        </w:rPr>
        <w:t xml:space="preserve"> </w:t>
      </w:r>
    </w:p>
    <w:p w14:paraId="1199BAD1" w14:textId="77777777" w:rsidR="0082494E" w:rsidRPr="00E27AAC" w:rsidRDefault="0082494E" w:rsidP="0082494E">
      <w:pPr>
        <w:ind w:left="360"/>
        <w:rPr>
          <w:rFonts w:ascii="Calibri Light" w:hAnsi="Calibri Light" w:cs="Times New Roman"/>
        </w:rPr>
      </w:pPr>
    </w:p>
    <w:p w14:paraId="4C757C2E" w14:textId="740D909C" w:rsidR="00937BAB" w:rsidRPr="00E27AAC" w:rsidRDefault="00937BAB" w:rsidP="00356FF7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>Client: TCS</w:t>
      </w:r>
      <w:r w:rsidR="001E1719" w:rsidRPr="00E27AAC">
        <w:rPr>
          <w:rFonts w:ascii="Calibri Light" w:hAnsi="Calibri Light" w:cs="Times New Roman"/>
          <w:b/>
          <w:bCs/>
        </w:rPr>
        <w:t>, Atlanta, GA, USA</w:t>
      </w:r>
      <w:r w:rsidR="00536C09" w:rsidRPr="00E27AAC">
        <w:rPr>
          <w:rFonts w:ascii="Calibri Light" w:hAnsi="Calibri Light" w:cs="Times New Roman"/>
          <w:b/>
          <w:bCs/>
        </w:rPr>
        <w:t xml:space="preserve"> </w:t>
      </w:r>
      <w:r w:rsidR="00536C09" w:rsidRPr="00E27AAC">
        <w:rPr>
          <w:rFonts w:ascii="Calibri Light" w:hAnsi="Calibri Light" w:cs="Times New Roman"/>
          <w:b/>
          <w:bCs/>
        </w:rPr>
        <w:tab/>
      </w:r>
      <w:r w:rsidR="00536C09" w:rsidRPr="00E27AAC">
        <w:rPr>
          <w:rFonts w:ascii="Calibri Light" w:hAnsi="Calibri Light" w:cs="Times New Roman"/>
          <w:b/>
          <w:bCs/>
        </w:rPr>
        <w:tab/>
      </w:r>
      <w:r w:rsidR="00536C09" w:rsidRPr="00E27AAC">
        <w:rPr>
          <w:rFonts w:ascii="Calibri Light" w:hAnsi="Calibri Light" w:cs="Times New Roman"/>
          <w:b/>
          <w:bCs/>
        </w:rPr>
        <w:tab/>
      </w:r>
      <w:r w:rsidR="00536C09" w:rsidRPr="00E27AAC">
        <w:rPr>
          <w:rFonts w:ascii="Calibri Light" w:hAnsi="Calibri Light" w:cs="Times New Roman"/>
          <w:b/>
          <w:bCs/>
        </w:rPr>
        <w:tab/>
      </w:r>
      <w:r w:rsidR="00536C09" w:rsidRPr="00E27AAC">
        <w:rPr>
          <w:rFonts w:ascii="Calibri Light" w:hAnsi="Calibri Light" w:cs="Times New Roman"/>
          <w:b/>
          <w:bCs/>
        </w:rPr>
        <w:tab/>
      </w:r>
      <w:r w:rsidR="00536C09" w:rsidRPr="00E27AAC">
        <w:rPr>
          <w:rFonts w:ascii="Calibri Light" w:hAnsi="Calibri Light" w:cs="Times New Roman"/>
          <w:b/>
          <w:bCs/>
        </w:rPr>
        <w:tab/>
      </w:r>
      <w:r w:rsidR="00536C09" w:rsidRPr="00E27AAC">
        <w:rPr>
          <w:rFonts w:ascii="Calibri Light" w:hAnsi="Calibri Light" w:cs="Times New Roman"/>
          <w:b/>
          <w:bCs/>
        </w:rPr>
        <w:tab/>
      </w:r>
      <w:r w:rsidR="00536C09" w:rsidRPr="00E27AAC">
        <w:rPr>
          <w:rFonts w:ascii="Calibri Light" w:hAnsi="Calibri Light" w:cs="Times New Roman"/>
          <w:b/>
          <w:bCs/>
        </w:rPr>
        <w:tab/>
        <w:t>Jan 2021 to Oct 2022</w:t>
      </w:r>
    </w:p>
    <w:p w14:paraId="5229DFC1" w14:textId="3A49F8EF" w:rsidR="00937BAB" w:rsidRPr="00E27AAC" w:rsidRDefault="00937BAB" w:rsidP="00356FF7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  <w:b/>
          <w:bCs/>
        </w:rPr>
        <w:t xml:space="preserve">Role: SAP </w:t>
      </w:r>
      <w:r w:rsidR="00845628" w:rsidRPr="00E27AAC">
        <w:rPr>
          <w:rFonts w:ascii="Calibri Light" w:hAnsi="Calibri Light" w:cs="Times New Roman"/>
          <w:b/>
          <w:bCs/>
        </w:rPr>
        <w:t>RAR</w:t>
      </w:r>
      <w:r w:rsidRPr="00E27AAC">
        <w:rPr>
          <w:rFonts w:ascii="Calibri Light" w:hAnsi="Calibri Light" w:cs="Times New Roman"/>
          <w:b/>
          <w:bCs/>
        </w:rPr>
        <w:t xml:space="preserve"> </w:t>
      </w:r>
      <w:r w:rsidR="00464584" w:rsidRPr="00E27AAC">
        <w:rPr>
          <w:rFonts w:ascii="Calibri Light" w:hAnsi="Calibri Light" w:cs="Times New Roman"/>
          <w:b/>
          <w:bCs/>
        </w:rPr>
        <w:t>SME</w:t>
      </w:r>
    </w:p>
    <w:p w14:paraId="2B79D04C" w14:textId="1FB4EAFD" w:rsidR="00937BAB" w:rsidRPr="00E27AAC" w:rsidRDefault="00937BAB" w:rsidP="00356FF7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Environment: SAP ECC 6.0, SAP S/4HANA, SAP HANA Cloud, OTC</w:t>
      </w:r>
    </w:p>
    <w:p w14:paraId="7B38BDA3" w14:textId="20BB0D07" w:rsidR="00937BAB" w:rsidRPr="00E27AAC" w:rsidRDefault="00937BAB" w:rsidP="00356FF7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Modules: FI, CO, SD, RAR, BRIM, GL, AP, AR </w:t>
      </w:r>
    </w:p>
    <w:p w14:paraId="4AD001BD" w14:textId="5C0FC369" w:rsidR="00937BAB" w:rsidRPr="00E27AAC" w:rsidRDefault="00937BAB" w:rsidP="00356FF7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Tools: LSMW, SAP GUI, ALE, EDI, SAP lifecycle</w:t>
      </w:r>
      <w:r w:rsidR="00464584" w:rsidRPr="00E27AAC">
        <w:rPr>
          <w:rFonts w:ascii="Calibri Light" w:hAnsi="Calibri Light" w:cs="Times New Roman"/>
        </w:rPr>
        <w:t xml:space="preserve">, BRF+, </w:t>
      </w:r>
      <w:r w:rsidR="00E10355" w:rsidRPr="00E27AAC">
        <w:rPr>
          <w:rFonts w:ascii="Calibri Light" w:hAnsi="Calibri Light" w:cs="Times New Roman"/>
        </w:rPr>
        <w:t>BRIM</w:t>
      </w:r>
      <w:r w:rsidRPr="00E27AAC">
        <w:rPr>
          <w:rFonts w:ascii="Calibri Light" w:hAnsi="Calibri Light" w:cs="Times New Roman"/>
        </w:rPr>
        <w:t xml:space="preserve">                                                            </w:t>
      </w:r>
      <w:r w:rsidR="0082494E" w:rsidRPr="00E27AAC">
        <w:rPr>
          <w:rFonts w:ascii="Calibri Light" w:hAnsi="Calibri Light" w:cs="Times New Roman"/>
        </w:rPr>
        <w:t xml:space="preserve">  </w:t>
      </w:r>
    </w:p>
    <w:p w14:paraId="63646B35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Architected comprehensive SAP RAR design, implementation, and configuration projects, ensuring alignment with IFRS 15 and ASC 606 standards</w:t>
      </w:r>
    </w:p>
    <w:p w14:paraId="1E71AA65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lastRenderedPageBreak/>
        <w:t>Customized SAP RAR modules, fine-tuning functionalities to enhance system performance and tackle intricate business scenarios</w:t>
      </w:r>
    </w:p>
    <w:p w14:paraId="12F19BDD" w14:textId="0660FD4A" w:rsidR="00304F37" w:rsidRPr="00E27AAC" w:rsidRDefault="00304F37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Integrated SAP RAR with third-party billing platforms to ensure consistent revenue recognition for external subscription services.</w:t>
      </w:r>
    </w:p>
    <w:p w14:paraId="09A2ABE0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Devised and executed holistic OCM and CCM strategies, fostering smooth user adoption throughout SAP RAR rollout</w:t>
      </w:r>
    </w:p>
    <w:p w14:paraId="40A87948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Crafted and rolled out targeted user training programs, employing OCM principles to elevate completion rates and user proficiency</w:t>
      </w:r>
    </w:p>
    <w:p w14:paraId="366F8961" w14:textId="27F4F8B4" w:rsidR="009B2D21" w:rsidRPr="00E27AAC" w:rsidRDefault="009B2D21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Developed reconciliation reports to compare revenue recognition with billing and financial records for subscription-based offerings</w:t>
      </w:r>
    </w:p>
    <w:p w14:paraId="1A418EE2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Coordinated cross-functional efforts to synchronize SAP RAR implementation with key business processes and data requirements</w:t>
      </w:r>
    </w:p>
    <w:p w14:paraId="601331C4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Constructed seamless integration pathways between SAP RAR and existing modules (FI, CO, SD, BRIM) and external systems</w:t>
      </w:r>
    </w:p>
    <w:p w14:paraId="5B6918D9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Formulated advanced reporting solutions addressing regulatory requirements and critical business intelligence needs</w:t>
      </w:r>
    </w:p>
    <w:p w14:paraId="69EB2534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Compiled comprehensive technical documentation for SAP RAR configurations, customizations, and integrations, enabling efficient knowledge transfer</w:t>
      </w:r>
    </w:p>
    <w:p w14:paraId="7CFF3D10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Steered post-implementation support and spearheaded continuous improvement initiatives to optimize SAP RAR system value</w:t>
      </w:r>
    </w:p>
    <w:p w14:paraId="66D694B5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Exhibited robust project leadership, marshaling cross-functional teams to deliver solutions aligned with industry best practices</w:t>
      </w:r>
    </w:p>
    <w:p w14:paraId="5113D45F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Harnessed extensive knowledge of order-to-cash processes, SD/FI/CO integration, BRIM processes, IFRS 16, COPA, and revenue recognition principles</w:t>
      </w:r>
    </w:p>
    <w:p w14:paraId="00C71A94" w14:textId="77777777" w:rsidR="00906FFE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Demonstrated mastery in solution design and configuration across RAR, SD, and FI/CO business processes</w:t>
      </w:r>
    </w:p>
    <w:p w14:paraId="5DD4893B" w14:textId="71535FFA" w:rsidR="00937BAB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Implemented sophisticated functionalities including BRF+ (Business Rule Framework) and ASC 606 compliance utilizing RAR and </w:t>
      </w:r>
      <w:proofErr w:type="spellStart"/>
      <w:r w:rsidRPr="00E27AAC">
        <w:rPr>
          <w:rFonts w:ascii="Calibri Light" w:hAnsi="Calibri Light" w:cs="Times New Roman"/>
        </w:rPr>
        <w:t>RevPro</w:t>
      </w:r>
      <w:proofErr w:type="spellEnd"/>
      <w:r w:rsidRPr="00E27AAC">
        <w:rPr>
          <w:rFonts w:ascii="Calibri Light" w:hAnsi="Calibri Light" w:cs="Times New Roman"/>
        </w:rPr>
        <w:t xml:space="preserve"> applications</w:t>
      </w:r>
    </w:p>
    <w:p w14:paraId="3DA18B41" w14:textId="77777777" w:rsidR="00937BAB" w:rsidRPr="00E27AAC" w:rsidRDefault="00937BAB" w:rsidP="000B2AEF">
      <w:pPr>
        <w:ind w:left="360"/>
        <w:rPr>
          <w:rFonts w:ascii="Calibri Light" w:hAnsi="Calibri Light" w:cs="Times New Roman"/>
        </w:rPr>
      </w:pPr>
    </w:p>
    <w:p w14:paraId="796808E3" w14:textId="5A62AF20" w:rsidR="00937BAB" w:rsidRPr="00E27AAC" w:rsidRDefault="00937BAB" w:rsidP="000B2AEF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 xml:space="preserve">Client: </w:t>
      </w:r>
      <w:proofErr w:type="spellStart"/>
      <w:r w:rsidRPr="00E27AAC">
        <w:rPr>
          <w:rFonts w:ascii="Calibri Light" w:hAnsi="Calibri Light" w:cs="Times New Roman"/>
          <w:b/>
          <w:bCs/>
        </w:rPr>
        <w:t>Collabera</w:t>
      </w:r>
      <w:proofErr w:type="spellEnd"/>
      <w:r w:rsidR="001E1719" w:rsidRPr="00E27AAC">
        <w:rPr>
          <w:rFonts w:ascii="Calibri Light" w:hAnsi="Calibri Light" w:cs="Times New Roman"/>
          <w:b/>
          <w:bCs/>
        </w:rPr>
        <w:t>, Atlanta, GA, USA</w:t>
      </w:r>
      <w:r w:rsidRPr="00E27AAC">
        <w:rPr>
          <w:rFonts w:ascii="Calibri Light" w:hAnsi="Calibri Light" w:cs="Times New Roman"/>
          <w:b/>
          <w:bCs/>
        </w:rPr>
        <w:t xml:space="preserve"> </w:t>
      </w:r>
      <w:r w:rsidR="000B2AEF" w:rsidRPr="00E27AAC">
        <w:rPr>
          <w:rFonts w:ascii="Calibri Light" w:hAnsi="Calibri Light" w:cs="Times New Roman"/>
          <w:b/>
          <w:bCs/>
        </w:rPr>
        <w:tab/>
      </w:r>
      <w:r w:rsidR="000B2AEF" w:rsidRPr="00E27AAC">
        <w:rPr>
          <w:rFonts w:ascii="Calibri Light" w:hAnsi="Calibri Light" w:cs="Times New Roman"/>
          <w:b/>
          <w:bCs/>
        </w:rPr>
        <w:tab/>
      </w:r>
      <w:r w:rsidR="000B2AEF" w:rsidRPr="00E27AAC">
        <w:rPr>
          <w:rFonts w:ascii="Calibri Light" w:hAnsi="Calibri Light" w:cs="Times New Roman"/>
          <w:b/>
          <w:bCs/>
        </w:rPr>
        <w:tab/>
      </w:r>
      <w:r w:rsidR="000B2AEF" w:rsidRPr="00E27AAC">
        <w:rPr>
          <w:rFonts w:ascii="Calibri Light" w:hAnsi="Calibri Light" w:cs="Times New Roman"/>
          <w:b/>
          <w:bCs/>
        </w:rPr>
        <w:tab/>
      </w:r>
      <w:r w:rsidR="000B2AEF" w:rsidRPr="00E27AAC">
        <w:rPr>
          <w:rFonts w:ascii="Calibri Light" w:hAnsi="Calibri Light" w:cs="Times New Roman"/>
          <w:b/>
          <w:bCs/>
        </w:rPr>
        <w:tab/>
      </w:r>
      <w:r w:rsidR="000B2AEF" w:rsidRPr="00E27AAC">
        <w:rPr>
          <w:rFonts w:ascii="Calibri Light" w:hAnsi="Calibri Light" w:cs="Times New Roman"/>
          <w:b/>
          <w:bCs/>
        </w:rPr>
        <w:tab/>
        <w:t xml:space="preserve">          Mar 2019 to Dec 2020</w:t>
      </w:r>
    </w:p>
    <w:p w14:paraId="2729E939" w14:textId="0F703A0E" w:rsidR="00937BAB" w:rsidRPr="00E27AAC" w:rsidRDefault="00937BAB" w:rsidP="000B2AEF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 xml:space="preserve">Role: SAP </w:t>
      </w:r>
      <w:r w:rsidR="00845628" w:rsidRPr="00E27AAC">
        <w:rPr>
          <w:rFonts w:ascii="Calibri Light" w:hAnsi="Calibri Light" w:cs="Times New Roman"/>
          <w:b/>
          <w:bCs/>
        </w:rPr>
        <w:t>FI RAR</w:t>
      </w:r>
      <w:r w:rsidRPr="00E27AAC">
        <w:rPr>
          <w:rFonts w:ascii="Calibri Light" w:hAnsi="Calibri Light" w:cs="Times New Roman"/>
          <w:b/>
          <w:bCs/>
        </w:rPr>
        <w:t xml:space="preserve"> Functional Consultant</w:t>
      </w:r>
    </w:p>
    <w:p w14:paraId="0DE4F3D2" w14:textId="7810660C" w:rsidR="00937BAB" w:rsidRPr="00E27AAC" w:rsidRDefault="00937BAB" w:rsidP="000B2AEF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Environment: SAP S/4HANA, SAP ECC 6.0, Cloud environments, FIORI, OTC</w:t>
      </w:r>
    </w:p>
    <w:p w14:paraId="236A770A" w14:textId="2827D864" w:rsidR="00937BAB" w:rsidRPr="00E27AAC" w:rsidRDefault="00937BAB" w:rsidP="000B2AEF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Modules: SAP S/4HANA FICO, </w:t>
      </w:r>
      <w:r w:rsidR="00906FFE" w:rsidRPr="00E27AAC">
        <w:rPr>
          <w:rFonts w:ascii="Calibri Light" w:hAnsi="Calibri Light" w:cs="Times New Roman"/>
        </w:rPr>
        <w:t xml:space="preserve">RAR, </w:t>
      </w:r>
      <w:r w:rsidRPr="00E27AAC">
        <w:rPr>
          <w:rFonts w:ascii="Calibri Light" w:hAnsi="Calibri Light" w:cs="Times New Roman"/>
        </w:rPr>
        <w:t>SAP SD, AP, AR, CCA, PCA</w:t>
      </w:r>
      <w:r w:rsidR="00906FFE" w:rsidRPr="00E27AAC">
        <w:rPr>
          <w:rFonts w:ascii="Calibri Light" w:hAnsi="Calibri Light" w:cs="Times New Roman"/>
        </w:rPr>
        <w:t>, FICA</w:t>
      </w:r>
    </w:p>
    <w:p w14:paraId="5EA0848B" w14:textId="59507D0C" w:rsidR="00412D07" w:rsidRPr="00E27AAC" w:rsidRDefault="00937BAB" w:rsidP="00412D07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Tools: SAP SPRO, SAP GUI, SAP reports and queries, SAP Process Integration, BI, SAP Solution Manager, SAP Data Migration Cockpit,</w:t>
      </w:r>
      <w:r w:rsidRPr="00E27AAC">
        <w:rPr>
          <w:rFonts w:ascii="Calibri Light" w:hAnsi="Calibri Light" w:cs="Times New Roman"/>
        </w:rPr>
        <w:tab/>
      </w:r>
      <w:proofErr w:type="spellStart"/>
      <w:r w:rsidR="00906FFE" w:rsidRPr="00E27AAC">
        <w:rPr>
          <w:rFonts w:ascii="Calibri Light" w:hAnsi="Calibri Light" w:cs="Times New Roman"/>
        </w:rPr>
        <w:t>ServiceNow</w:t>
      </w:r>
      <w:proofErr w:type="spellEnd"/>
      <w:r w:rsidR="00E10355" w:rsidRPr="00E27AAC">
        <w:rPr>
          <w:rFonts w:ascii="Calibri Light" w:hAnsi="Calibri Light" w:cs="Times New Roman"/>
        </w:rPr>
        <w:t>, BRIM, BRF+</w:t>
      </w:r>
      <w:r w:rsidRPr="00E27AAC">
        <w:rPr>
          <w:rFonts w:ascii="Calibri Light" w:hAnsi="Calibri Light" w:cs="Times New Roman"/>
        </w:rPr>
        <w:tab/>
        <w:t xml:space="preserve">               </w:t>
      </w:r>
    </w:p>
    <w:p w14:paraId="17EF0304" w14:textId="27A56738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Orchestrated full lifecycle implementations of SAP RAR, guaranteeing alignment with ASC 606 standards </w:t>
      </w:r>
    </w:p>
    <w:p w14:paraId="475368A6" w14:textId="47B27C58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Engineered and fine-tuned SAP RAR module configurations to address unique organizational requirements and ASC 606 mandates </w:t>
      </w:r>
    </w:p>
    <w:p w14:paraId="65E28AFC" w14:textId="7B92516D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Formulated comprehensive technical and functional specifications for RAR deployments, incorporating ASC 606 compliance protocols </w:t>
      </w:r>
    </w:p>
    <w:p w14:paraId="3EFAC7DA" w14:textId="0CA348CD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Steered data migration and validation processes, ensuring precision and strict adherence to ASC 606 standards </w:t>
      </w:r>
    </w:p>
    <w:p w14:paraId="35D1DC06" w14:textId="188A2FF9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Architected seamless integration of RAR module with other SAP components and external systems for robust revenue management </w:t>
      </w:r>
    </w:p>
    <w:p w14:paraId="4EF2A640" w14:textId="0EF91EB2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Crafted and conducted targeted training programs to equip users with SAP RAR proficiency, emphasizing ASC 606 compliance </w:t>
      </w:r>
    </w:p>
    <w:p w14:paraId="4DE0B772" w14:textId="17B21568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Synchronized efforts with testing teams to execute rigorous unit, integration, and UAT testing for the RAR system </w:t>
      </w:r>
    </w:p>
    <w:p w14:paraId="40EA7438" w14:textId="258F7691" w:rsidR="00906FFE" w:rsidRPr="00E27AAC" w:rsidRDefault="00906FFE" w:rsidP="00906FF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Times New Roman"/>
          <w:kern w:val="0"/>
          <w14:ligatures w14:val="none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t xml:space="preserve">Harnessed SAP RAR's advanced reporting functionalities to extract actionable insights on revenue trends and deferred revenue, maintaining ASC 606 compliance </w:t>
      </w:r>
    </w:p>
    <w:p w14:paraId="410959A4" w14:textId="1CA9D2FF" w:rsidR="00937BAB" w:rsidRPr="00E27AAC" w:rsidRDefault="00906FFE" w:rsidP="00906FF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eastAsia="Times New Roman" w:hAnsi="Calibri Light" w:cs="Times New Roman"/>
          <w:kern w:val="0"/>
          <w14:ligatures w14:val="none"/>
        </w:rPr>
        <w:lastRenderedPageBreak/>
        <w:t>Spearheaded post-implementation support initiatives, swiftly addressing system issues and user challenges while sustaining ASC 606 compliance</w:t>
      </w:r>
    </w:p>
    <w:p w14:paraId="1EC0B0A9" w14:textId="5A0955A3" w:rsidR="00937BAB" w:rsidRPr="00E27AAC" w:rsidRDefault="00937BAB" w:rsidP="00922BED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 xml:space="preserve">Client: </w:t>
      </w:r>
      <w:proofErr w:type="spellStart"/>
      <w:r w:rsidRPr="00E27AAC">
        <w:rPr>
          <w:rFonts w:ascii="Calibri Light" w:hAnsi="Calibri Light" w:cs="Times New Roman"/>
          <w:b/>
          <w:bCs/>
        </w:rPr>
        <w:t>Cyient</w:t>
      </w:r>
      <w:proofErr w:type="spellEnd"/>
      <w:r w:rsidR="001E1719" w:rsidRPr="00E27AAC">
        <w:rPr>
          <w:rFonts w:ascii="Calibri Light" w:hAnsi="Calibri Light" w:cs="Times New Roman"/>
          <w:b/>
          <w:bCs/>
        </w:rPr>
        <w:t>, San Francisco, USA</w:t>
      </w:r>
      <w:r w:rsidR="00922BED" w:rsidRPr="00E27AAC">
        <w:rPr>
          <w:rFonts w:ascii="Calibri Light" w:hAnsi="Calibri Light" w:cs="Times New Roman"/>
          <w:b/>
          <w:bCs/>
        </w:rPr>
        <w:t xml:space="preserve"> </w:t>
      </w:r>
      <w:r w:rsidR="001E1719" w:rsidRPr="00E27AAC">
        <w:rPr>
          <w:rFonts w:ascii="Calibri Light" w:hAnsi="Calibri Light" w:cs="Times New Roman"/>
          <w:b/>
          <w:bCs/>
        </w:rPr>
        <w:tab/>
      </w:r>
      <w:r w:rsidR="00922BED" w:rsidRPr="00E27AAC">
        <w:rPr>
          <w:rFonts w:ascii="Calibri Light" w:hAnsi="Calibri Light" w:cs="Times New Roman"/>
          <w:b/>
          <w:bCs/>
        </w:rPr>
        <w:tab/>
      </w:r>
      <w:r w:rsidR="00922BED" w:rsidRPr="00E27AAC">
        <w:rPr>
          <w:rFonts w:ascii="Calibri Light" w:hAnsi="Calibri Light" w:cs="Times New Roman"/>
          <w:b/>
          <w:bCs/>
        </w:rPr>
        <w:tab/>
      </w:r>
      <w:r w:rsidR="00922BED" w:rsidRPr="00E27AAC">
        <w:rPr>
          <w:rFonts w:ascii="Calibri Light" w:hAnsi="Calibri Light" w:cs="Times New Roman"/>
          <w:b/>
          <w:bCs/>
        </w:rPr>
        <w:tab/>
      </w:r>
      <w:r w:rsidR="00922BED" w:rsidRPr="00E27AAC">
        <w:rPr>
          <w:rFonts w:ascii="Calibri Light" w:hAnsi="Calibri Light" w:cs="Times New Roman"/>
          <w:b/>
          <w:bCs/>
        </w:rPr>
        <w:tab/>
      </w:r>
      <w:r w:rsidR="00922BED" w:rsidRPr="00E27AAC">
        <w:rPr>
          <w:rFonts w:ascii="Calibri Light" w:hAnsi="Calibri Light" w:cs="Times New Roman"/>
          <w:b/>
          <w:bCs/>
        </w:rPr>
        <w:tab/>
      </w:r>
      <w:r w:rsidR="00922BED" w:rsidRPr="00E27AAC">
        <w:rPr>
          <w:rFonts w:ascii="Calibri Light" w:hAnsi="Calibri Light" w:cs="Times New Roman"/>
          <w:b/>
          <w:bCs/>
        </w:rPr>
        <w:tab/>
        <w:t>Jan 2017 to Feb 2019</w:t>
      </w:r>
    </w:p>
    <w:p w14:paraId="61461331" w14:textId="77777777" w:rsidR="00937BAB" w:rsidRPr="00E27AAC" w:rsidRDefault="00937BAB" w:rsidP="00922BED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>Role: SAP FICO Business Analyst</w:t>
      </w:r>
    </w:p>
    <w:p w14:paraId="585B29CC" w14:textId="77777777" w:rsidR="00937BAB" w:rsidRPr="00E27AAC" w:rsidRDefault="00937BAB" w:rsidP="00922BED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Environment: SAP S/4HANA, SAP ECC 6.0, SAP FICO, RTR</w:t>
      </w:r>
    </w:p>
    <w:p w14:paraId="3C5F5FA3" w14:textId="77777777" w:rsidR="00937BAB" w:rsidRPr="00E27AAC" w:rsidRDefault="00937BAB" w:rsidP="00922BED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Modules: SAP FI, SAP CO, G/L, AR, AP, COPA, AA, CO-PC, CO-PCA</w:t>
      </w:r>
    </w:p>
    <w:p w14:paraId="31E4B29A" w14:textId="79D7538C" w:rsidR="00937BAB" w:rsidRPr="00E27AAC" w:rsidRDefault="00937BAB" w:rsidP="00922BED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Tools: SAP GUI, SAP Query and Reporting Tools, SDT</w:t>
      </w:r>
      <w:r w:rsidRPr="00E27AAC">
        <w:rPr>
          <w:rFonts w:ascii="Calibri Light" w:hAnsi="Calibri Light" w:cs="Times New Roman"/>
        </w:rPr>
        <w:tab/>
      </w:r>
      <w:r w:rsidRPr="00E27AAC">
        <w:rPr>
          <w:rFonts w:ascii="Calibri Light" w:hAnsi="Calibri Light" w:cs="Times New Roman"/>
        </w:rPr>
        <w:tab/>
      </w:r>
      <w:r w:rsidRPr="00E27AAC">
        <w:rPr>
          <w:rFonts w:ascii="Calibri Light" w:hAnsi="Calibri Light" w:cs="Times New Roman"/>
        </w:rPr>
        <w:tab/>
      </w:r>
      <w:r w:rsidRPr="00E27AAC">
        <w:rPr>
          <w:rFonts w:ascii="Calibri Light" w:hAnsi="Calibri Light" w:cs="Times New Roman"/>
        </w:rPr>
        <w:tab/>
        <w:t xml:space="preserve">             </w:t>
      </w:r>
    </w:p>
    <w:p w14:paraId="2DA4953D" w14:textId="78129AF5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Optimized FICO processes result in significant efficiency gains and cost reductions.</w:t>
      </w:r>
    </w:p>
    <w:p w14:paraId="1DFE1017" w14:textId="44B53259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Provided strategic counsel to business stakeholders, identifying operational challenges and proposing data-driven solutions with business and system impact assessments.</w:t>
      </w:r>
    </w:p>
    <w:p w14:paraId="36BC0E69" w14:textId="5B8C2B2D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Facilitated seamless collaboration between business and IT, ensuring effective translation of business requirements into SAP FICO configurations.</w:t>
      </w:r>
    </w:p>
    <w:p w14:paraId="678193A1" w14:textId="4AE285DE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Developed and implemented user training materials, ensuring successful user adoption during system implementations and upgrades.</w:t>
      </w:r>
    </w:p>
    <w:p w14:paraId="71097E3F" w14:textId="18DE0360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Demonstrated exceptional analytical and problem-solving skills by effectively troubleshooting and resolving complex FICO system issues.</w:t>
      </w:r>
    </w:p>
    <w:p w14:paraId="143D3345" w14:textId="258B9E0F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Managed and delivered multiple FICO projects concurrently, consistently meeting deadlines and exceeding expectations.</w:t>
      </w:r>
    </w:p>
    <w:p w14:paraId="0AE4A5A0" w14:textId="1944FCF6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Maintained the health and integrity of the SAP FICO system through proactive monitoring and meticulous troubleshooting.</w:t>
      </w:r>
    </w:p>
    <w:p w14:paraId="00B2B083" w14:textId="20E6DA97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Utilized industry-standard ticketing tools to streamline user issue tracking and resolution.</w:t>
      </w:r>
    </w:p>
    <w:p w14:paraId="622A4CB5" w14:textId="239F4E41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Leveraged exceptional communication and collaboration skills to effectively communicate complex technical concepts to diverse audiences.</w:t>
      </w:r>
    </w:p>
    <w:p w14:paraId="0BCDA1A9" w14:textId="10B56BDB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Maintained a comprehensive understanding of FICO functionalities, including general ledger reconciliations, automated workflows, and advanced reporting capabilities.</w:t>
      </w:r>
    </w:p>
    <w:p w14:paraId="6ABF9088" w14:textId="1E724E34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Demonstrated exceptional adaptability and thrived in a dynamic environment characterized by continuous change and evolving industry best practices.</w:t>
      </w:r>
    </w:p>
    <w:p w14:paraId="52189DD4" w14:textId="7D673FD9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Proficient in MS Office Suite for efficient project management, data analysis, and comprehensive reporting.</w:t>
      </w:r>
    </w:p>
    <w:p w14:paraId="156BA17D" w14:textId="77777777" w:rsidR="00937BAB" w:rsidRPr="00E27AAC" w:rsidRDefault="00937BAB" w:rsidP="008111B7">
      <w:pPr>
        <w:rPr>
          <w:rFonts w:ascii="Calibri Light" w:hAnsi="Calibri Light" w:cs="Times New Roman"/>
        </w:rPr>
      </w:pPr>
    </w:p>
    <w:p w14:paraId="5D1EF939" w14:textId="47055446" w:rsidR="00937BAB" w:rsidRPr="00E27AAC" w:rsidRDefault="00937BAB" w:rsidP="0070246E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>Client: Infosys</w:t>
      </w:r>
      <w:r w:rsidR="001E1719" w:rsidRPr="00E27AAC">
        <w:rPr>
          <w:rFonts w:ascii="Calibri Light" w:hAnsi="Calibri Light" w:cs="Times New Roman"/>
          <w:b/>
          <w:bCs/>
        </w:rPr>
        <w:t>, Seattle, WA, USA</w:t>
      </w:r>
      <w:r w:rsidR="008111B7" w:rsidRPr="00E27AAC">
        <w:rPr>
          <w:rFonts w:ascii="Calibri Light" w:hAnsi="Calibri Light" w:cs="Times New Roman"/>
          <w:b/>
          <w:bCs/>
        </w:rPr>
        <w:t xml:space="preserve"> </w:t>
      </w:r>
      <w:r w:rsidR="008111B7" w:rsidRPr="00E27AAC">
        <w:rPr>
          <w:rFonts w:ascii="Calibri Light" w:hAnsi="Calibri Light" w:cs="Times New Roman"/>
          <w:b/>
          <w:bCs/>
        </w:rPr>
        <w:tab/>
      </w:r>
      <w:r w:rsidR="008111B7" w:rsidRPr="00E27AAC">
        <w:rPr>
          <w:rFonts w:ascii="Calibri Light" w:hAnsi="Calibri Light" w:cs="Times New Roman"/>
          <w:b/>
          <w:bCs/>
        </w:rPr>
        <w:tab/>
      </w:r>
      <w:r w:rsidR="008111B7" w:rsidRPr="00E27AAC">
        <w:rPr>
          <w:rFonts w:ascii="Calibri Light" w:hAnsi="Calibri Light" w:cs="Times New Roman"/>
          <w:b/>
          <w:bCs/>
        </w:rPr>
        <w:tab/>
      </w:r>
      <w:r w:rsidR="008111B7" w:rsidRPr="00E27AAC">
        <w:rPr>
          <w:rFonts w:ascii="Calibri Light" w:hAnsi="Calibri Light" w:cs="Times New Roman"/>
          <w:b/>
          <w:bCs/>
        </w:rPr>
        <w:tab/>
      </w:r>
      <w:r w:rsidR="008111B7" w:rsidRPr="00E27AAC">
        <w:rPr>
          <w:rFonts w:ascii="Calibri Light" w:hAnsi="Calibri Light" w:cs="Times New Roman"/>
          <w:b/>
          <w:bCs/>
        </w:rPr>
        <w:tab/>
      </w:r>
      <w:r w:rsidR="008111B7" w:rsidRPr="00E27AAC">
        <w:rPr>
          <w:rFonts w:ascii="Calibri Light" w:hAnsi="Calibri Light" w:cs="Times New Roman"/>
          <w:b/>
          <w:bCs/>
        </w:rPr>
        <w:tab/>
        <w:t xml:space="preserve">                      </w:t>
      </w:r>
      <w:r w:rsidR="0070246E" w:rsidRPr="00E27AAC">
        <w:rPr>
          <w:rFonts w:ascii="Calibri Light" w:hAnsi="Calibri Light" w:cs="Times New Roman"/>
          <w:b/>
          <w:bCs/>
        </w:rPr>
        <w:t xml:space="preserve"> </w:t>
      </w:r>
      <w:r w:rsidR="008111B7" w:rsidRPr="00E27AAC">
        <w:rPr>
          <w:rFonts w:ascii="Calibri Light" w:hAnsi="Calibri Light" w:cs="Times New Roman"/>
          <w:b/>
          <w:bCs/>
        </w:rPr>
        <w:t xml:space="preserve"> Jul 2014 to Dec 2016</w:t>
      </w:r>
    </w:p>
    <w:p w14:paraId="084BDE1F" w14:textId="3125FEE1" w:rsidR="00937BAB" w:rsidRPr="00E27AAC" w:rsidRDefault="00937BAB" w:rsidP="0070246E">
      <w:pPr>
        <w:contextualSpacing/>
        <w:rPr>
          <w:rFonts w:ascii="Calibri Light" w:hAnsi="Calibri Light" w:cs="Times New Roman"/>
          <w:b/>
          <w:bCs/>
        </w:rPr>
      </w:pPr>
      <w:r w:rsidRPr="00E27AAC">
        <w:rPr>
          <w:rFonts w:ascii="Calibri Light" w:hAnsi="Calibri Light" w:cs="Times New Roman"/>
          <w:b/>
          <w:bCs/>
        </w:rPr>
        <w:t xml:space="preserve">Role: SAP FICO </w:t>
      </w:r>
      <w:r w:rsidR="00977E36" w:rsidRPr="00E27AAC">
        <w:rPr>
          <w:rFonts w:ascii="Calibri Light" w:hAnsi="Calibri Light" w:cs="Times New Roman"/>
          <w:b/>
          <w:bCs/>
        </w:rPr>
        <w:t>Consultant</w:t>
      </w:r>
    </w:p>
    <w:p w14:paraId="6194F9A4" w14:textId="77777777" w:rsidR="00937BAB" w:rsidRPr="00E27AAC" w:rsidRDefault="00937BAB" w:rsidP="0070246E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Environment: SAP ECC 6.0, SAP FICO/ RTR,  </w:t>
      </w:r>
    </w:p>
    <w:p w14:paraId="2B39F321" w14:textId="10F6DBD3" w:rsidR="00937BAB" w:rsidRPr="00E27AAC" w:rsidRDefault="00937BAB" w:rsidP="0070246E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 xml:space="preserve">Modules: FICO, GL, AP, AR, CCA, PCA, SD, MM, MS Project                              </w:t>
      </w:r>
    </w:p>
    <w:p w14:paraId="6930F7B3" w14:textId="7063D59B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Expertly configured and customized SAP FICO modules in ECC 6.0, optimizing General Ledger, Accounts Payable, Accounts Receivable, and Asset Accounting processes.</w:t>
      </w:r>
    </w:p>
    <w:p w14:paraId="169B8F82" w14:textId="34CB0AE0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Leveraged Transaction SPRO to implement critical global settings and enterprise structure configurations, ensuring system-wide consistency.</w:t>
      </w:r>
    </w:p>
    <w:p w14:paraId="68DD1CE8" w14:textId="2A5F59AB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Orchestrated comprehensive master data management, including strategic Chart of Accounts setup and efficient GL Open Items handling.</w:t>
      </w:r>
    </w:p>
    <w:p w14:paraId="05AAD058" w14:textId="3CFE98B2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Implemented advanced position management and liquidity forecasting solutions, enhancing global financial operations and decision-making.</w:t>
      </w:r>
    </w:p>
    <w:p w14:paraId="05076E34" w14:textId="1A4ED796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Drove cross-functional integration of SAP FICO with MM, SD, and PP modules, maximizing operational synergies and data flow efficiency.</w:t>
      </w:r>
    </w:p>
    <w:p w14:paraId="091B7724" w14:textId="78A77CF7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Delivered robust production support, swiftly addressing enhancement requests and resolving SAP FICO tickets in ECC 6.0 environment.</w:t>
      </w:r>
    </w:p>
    <w:p w14:paraId="7DB66708" w14:textId="4D7B6559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lastRenderedPageBreak/>
        <w:t>Executed rigorous functional testing protocols, guaranteeing precise alignment of SAP FICO functionalities with business requirements.</w:t>
      </w:r>
    </w:p>
    <w:p w14:paraId="599B9EA2" w14:textId="22BF746C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Conducted comprehensive integration testing to ensure seamless interoperability between SAP FICO and other modules.</w:t>
      </w:r>
    </w:p>
    <w:p w14:paraId="42218917" w14:textId="6FFF2E0C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Engineered sophisticated tax-related configurations in SAP FICO, including tax codes, withholding tax, and VAT, ensuring regulatory compliance.</w:t>
      </w:r>
    </w:p>
    <w:p w14:paraId="1B9501D6" w14:textId="4652948C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Implemented tailored solutions to meet local tax regulations, mitigating compliance risks and optimizing financial reporting.</w:t>
      </w:r>
    </w:p>
    <w:p w14:paraId="3E743759" w14:textId="1668782D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Designed and delivered impactful training sessions on SAP FICO processes, accelerating user adoption and proficiency.</w:t>
      </w:r>
    </w:p>
    <w:p w14:paraId="0B7C2B8D" w14:textId="15F10632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Developed comprehensive user manuals and documentation, creating valuable reference resources for ongoing system utilization.</w:t>
      </w:r>
    </w:p>
    <w:p w14:paraId="359F6803" w14:textId="18D6EC73" w:rsidR="00937BAB" w:rsidRPr="00E27AAC" w:rsidRDefault="00937BAB" w:rsidP="00937BAB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Provided strategic production support for SAP FICO, swiftly resolving user queries and system issues to minimize downtime.</w:t>
      </w:r>
    </w:p>
    <w:p w14:paraId="10BA6D8F" w14:textId="13A67E1F" w:rsidR="00520FEE" w:rsidRPr="00E27AAC" w:rsidRDefault="00937BAB" w:rsidP="0027308E">
      <w:pPr>
        <w:pStyle w:val="ListParagraph"/>
        <w:numPr>
          <w:ilvl w:val="0"/>
          <w:numId w:val="1"/>
        </w:numPr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Collaborated closely with technical teams to troubleshoot complex issues and implement performance optimization strategies.</w:t>
      </w:r>
    </w:p>
    <w:p w14:paraId="22CB3089" w14:textId="77777777" w:rsidR="00520FEE" w:rsidRPr="00E27AAC" w:rsidRDefault="00520FEE" w:rsidP="00A0267A">
      <w:pPr>
        <w:ind w:left="360"/>
        <w:rPr>
          <w:rFonts w:ascii="Calibri Light" w:hAnsi="Calibri Light" w:cs="Times New Roman"/>
        </w:rPr>
      </w:pPr>
    </w:p>
    <w:p w14:paraId="47160479" w14:textId="44448A4E" w:rsidR="00937BAB" w:rsidRPr="00E27AAC" w:rsidRDefault="00A0267A" w:rsidP="00A0267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1D1D1" w:themeFill="background2" w:themeFillShade="E6"/>
        <w:rPr>
          <w:rFonts w:ascii="Calibri Light" w:hAnsi="Calibri Light" w:cs="Times New Roman"/>
          <w:b/>
          <w:bCs/>
          <w:i/>
          <w:iCs/>
        </w:rPr>
      </w:pPr>
      <w:r w:rsidRPr="00E27AAC">
        <w:rPr>
          <w:rFonts w:ascii="Calibri Light" w:hAnsi="Calibri Light" w:cs="Times New Roman"/>
          <w:b/>
          <w:bCs/>
          <w:i/>
          <w:iCs/>
        </w:rPr>
        <w:t>EDUCATION/CERTIFICATIONS</w:t>
      </w:r>
    </w:p>
    <w:p w14:paraId="32B67677" w14:textId="77777777" w:rsidR="00937BAB" w:rsidRPr="00E27AAC" w:rsidRDefault="00937BAB" w:rsidP="00520FEE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Bachelor’s in Management Information Systems (MIS) – 2014</w:t>
      </w:r>
    </w:p>
    <w:p w14:paraId="79C663F4" w14:textId="6D5039D9" w:rsidR="00B13CDF" w:rsidRPr="00E27AAC" w:rsidRDefault="00937BAB" w:rsidP="00520FEE">
      <w:pPr>
        <w:contextualSpacing/>
        <w:rPr>
          <w:rFonts w:ascii="Calibri Light" w:hAnsi="Calibri Light" w:cs="Times New Roman"/>
        </w:rPr>
      </w:pPr>
      <w:r w:rsidRPr="00E27AAC">
        <w:rPr>
          <w:rFonts w:ascii="Calibri Light" w:hAnsi="Calibri Light" w:cs="Times New Roman"/>
        </w:rPr>
        <w:t>University of Idaho – Moscow, Idaho</w:t>
      </w:r>
    </w:p>
    <w:p w14:paraId="597D05E2" w14:textId="77777777" w:rsidR="00520FEE" w:rsidRPr="00E27AAC" w:rsidRDefault="00520FEE" w:rsidP="00520FEE">
      <w:pPr>
        <w:contextualSpacing/>
        <w:rPr>
          <w:rFonts w:ascii="Calibri Light" w:hAnsi="Calibri Light" w:cs="Times New Roman"/>
        </w:rPr>
      </w:pPr>
    </w:p>
    <w:p w14:paraId="1DA50A9E" w14:textId="77777777" w:rsidR="00520FEE" w:rsidRPr="00E27AAC" w:rsidRDefault="00520FEE" w:rsidP="00520FEE">
      <w:pPr>
        <w:rPr>
          <w:rFonts w:ascii="Calibri Light" w:hAnsi="Calibri Light"/>
          <w:b/>
          <w:bCs/>
        </w:rPr>
      </w:pPr>
      <w:r w:rsidRPr="00E27AAC">
        <w:rPr>
          <w:rFonts w:ascii="Calibri Light" w:hAnsi="Calibri Light"/>
          <w:noProof/>
        </w:rPr>
        <w:drawing>
          <wp:inline distT="0" distB="0" distL="0" distR="0" wp14:anchorId="75735C53" wp14:editId="65A9D516">
            <wp:extent cx="228600" cy="228600"/>
            <wp:effectExtent l="0" t="0" r="0" b="0"/>
            <wp:docPr id="5" name="Picture 120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0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AC">
        <w:rPr>
          <w:rFonts w:ascii="Calibri Light" w:hAnsi="Calibri Light"/>
          <w:b/>
          <w:bCs/>
        </w:rPr>
        <w:t>SAP Certified Application Associate - SAP S/4HANA 2021 for Financial Accounting</w:t>
      </w:r>
    </w:p>
    <w:p w14:paraId="27164D6D" w14:textId="2D88ECBB" w:rsidR="00520FEE" w:rsidRPr="00E27AAC" w:rsidRDefault="00520FEE" w:rsidP="0027308E">
      <w:pPr>
        <w:shd w:val="clear" w:color="auto" w:fill="FFFFFF"/>
        <w:spacing w:line="360" w:lineRule="atLeast"/>
        <w:rPr>
          <w:rFonts w:ascii="Calibri Light" w:hAnsi="Calibri Light"/>
          <w:b/>
          <w:bCs/>
        </w:rPr>
      </w:pPr>
      <w:r w:rsidRPr="00E27AAC">
        <w:rPr>
          <w:rFonts w:ascii="Calibri Light" w:hAnsi="Calibri Light"/>
          <w:noProof/>
        </w:rPr>
        <w:drawing>
          <wp:inline distT="0" distB="0" distL="0" distR="0" wp14:anchorId="3F608D6D" wp14:editId="761E5FAB">
            <wp:extent cx="228600" cy="228600"/>
            <wp:effectExtent l="0" t="0" r="0" b="0"/>
            <wp:docPr id="1003428108" name="Picture 120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0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AC">
        <w:rPr>
          <w:rFonts w:ascii="Calibri Light" w:hAnsi="Calibri Light"/>
          <w:b/>
          <w:bCs/>
        </w:rPr>
        <w:t>SAP Certified Application Associate - SAP S/4HANA Sales 1909 Upskilling</w:t>
      </w:r>
    </w:p>
    <w:sectPr w:rsidR="00520FEE" w:rsidRPr="00E27AAC" w:rsidSect="000D1F6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93A"/>
    <w:multiLevelType w:val="hybridMultilevel"/>
    <w:tmpl w:val="FDE2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391"/>
    <w:multiLevelType w:val="hybridMultilevel"/>
    <w:tmpl w:val="C28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1760"/>
    <w:multiLevelType w:val="hybridMultilevel"/>
    <w:tmpl w:val="E7D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ED5"/>
    <w:multiLevelType w:val="hybridMultilevel"/>
    <w:tmpl w:val="5AA0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8A"/>
    <w:rsid w:val="00045990"/>
    <w:rsid w:val="00046C8F"/>
    <w:rsid w:val="000B2AEF"/>
    <w:rsid w:val="000D1F6A"/>
    <w:rsid w:val="000E4EA6"/>
    <w:rsid w:val="001048E0"/>
    <w:rsid w:val="0013689B"/>
    <w:rsid w:val="00143E98"/>
    <w:rsid w:val="00171B0B"/>
    <w:rsid w:val="001E1719"/>
    <w:rsid w:val="00235D78"/>
    <w:rsid w:val="0026122F"/>
    <w:rsid w:val="0027308E"/>
    <w:rsid w:val="00296D2B"/>
    <w:rsid w:val="002A1511"/>
    <w:rsid w:val="002F7CD9"/>
    <w:rsid w:val="00300C40"/>
    <w:rsid w:val="00304F37"/>
    <w:rsid w:val="003175A3"/>
    <w:rsid w:val="00355BED"/>
    <w:rsid w:val="00356FF7"/>
    <w:rsid w:val="00387E51"/>
    <w:rsid w:val="00412D07"/>
    <w:rsid w:val="004457E0"/>
    <w:rsid w:val="00464584"/>
    <w:rsid w:val="004A1285"/>
    <w:rsid w:val="004A4A90"/>
    <w:rsid w:val="004B14E1"/>
    <w:rsid w:val="004E0B33"/>
    <w:rsid w:val="00500A8E"/>
    <w:rsid w:val="00520FEE"/>
    <w:rsid w:val="00536C09"/>
    <w:rsid w:val="00544F63"/>
    <w:rsid w:val="00547BBD"/>
    <w:rsid w:val="005F0016"/>
    <w:rsid w:val="006204C9"/>
    <w:rsid w:val="00626D93"/>
    <w:rsid w:val="00627680"/>
    <w:rsid w:val="006B34D3"/>
    <w:rsid w:val="006B56F2"/>
    <w:rsid w:val="006B789A"/>
    <w:rsid w:val="006C1CBF"/>
    <w:rsid w:val="0070246E"/>
    <w:rsid w:val="00705368"/>
    <w:rsid w:val="007D48F3"/>
    <w:rsid w:val="007F35E2"/>
    <w:rsid w:val="008111B7"/>
    <w:rsid w:val="00811D4F"/>
    <w:rsid w:val="0082494E"/>
    <w:rsid w:val="00845628"/>
    <w:rsid w:val="00854944"/>
    <w:rsid w:val="008B49D5"/>
    <w:rsid w:val="00906FFE"/>
    <w:rsid w:val="00916CAD"/>
    <w:rsid w:val="00922BED"/>
    <w:rsid w:val="00931948"/>
    <w:rsid w:val="00937BAB"/>
    <w:rsid w:val="00977E36"/>
    <w:rsid w:val="009A5D0C"/>
    <w:rsid w:val="009B2D21"/>
    <w:rsid w:val="009F4ACA"/>
    <w:rsid w:val="00A007F4"/>
    <w:rsid w:val="00A0267A"/>
    <w:rsid w:val="00A31795"/>
    <w:rsid w:val="00A8676D"/>
    <w:rsid w:val="00AF1A8A"/>
    <w:rsid w:val="00AF7750"/>
    <w:rsid w:val="00B13CDF"/>
    <w:rsid w:val="00B7612C"/>
    <w:rsid w:val="00B94A00"/>
    <w:rsid w:val="00BA64F4"/>
    <w:rsid w:val="00BC1F94"/>
    <w:rsid w:val="00C431F9"/>
    <w:rsid w:val="00C75922"/>
    <w:rsid w:val="00CA75EA"/>
    <w:rsid w:val="00D0645D"/>
    <w:rsid w:val="00D37531"/>
    <w:rsid w:val="00D84211"/>
    <w:rsid w:val="00DA54CA"/>
    <w:rsid w:val="00DE5D65"/>
    <w:rsid w:val="00E10355"/>
    <w:rsid w:val="00E10CA3"/>
    <w:rsid w:val="00E27AAC"/>
    <w:rsid w:val="00E73E37"/>
    <w:rsid w:val="00EC2F6C"/>
    <w:rsid w:val="00EE22F1"/>
    <w:rsid w:val="00EF0486"/>
    <w:rsid w:val="00FB7737"/>
    <w:rsid w:val="00F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8C60"/>
  <w15:chartTrackingRefBased/>
  <w15:docId w15:val="{D5EE8D2A-F897-4C61-A632-C7B7549D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A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A8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sundar55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Kondaveeti</dc:creator>
  <cp:keywords/>
  <dc:description/>
  <cp:lastModifiedBy>Priya Verma</cp:lastModifiedBy>
  <cp:revision>2</cp:revision>
  <dcterms:created xsi:type="dcterms:W3CDTF">2024-11-20T19:29:00Z</dcterms:created>
  <dcterms:modified xsi:type="dcterms:W3CDTF">2024-11-20T19:29:00Z</dcterms:modified>
</cp:coreProperties>
</file>