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8C7C" w14:textId="5BC9A359" w:rsidR="001E335E" w:rsidRPr="00B752D5" w:rsidRDefault="00DB44B4" w:rsidP="0036416C">
      <w:pPr>
        <w:pStyle w:val="Heading1"/>
        <w:jc w:val="left"/>
        <w:rPr>
          <w:rFonts w:asciiTheme="minorHAnsi" w:eastAsiaTheme="minorHAnsi" w:hAnsiTheme="minorHAnsi" w:cstheme="minorBidi"/>
          <w:bCs w:val="0"/>
          <w:u w:val="none"/>
        </w:rPr>
      </w:pPr>
      <w:r w:rsidRPr="00B752D5">
        <w:rPr>
          <w:rFonts w:asciiTheme="minorHAnsi" w:eastAsiaTheme="minorHAnsi" w:hAnsiTheme="minorHAnsi" w:cstheme="minorBidi"/>
          <w:bCs w:val="0"/>
          <w:u w:val="none"/>
        </w:rPr>
        <w:t xml:space="preserve">PROFESSIONAL </w:t>
      </w:r>
      <w:r w:rsidR="001E335E" w:rsidRPr="00B752D5">
        <w:rPr>
          <w:rFonts w:asciiTheme="minorHAnsi" w:eastAsiaTheme="minorHAnsi" w:hAnsiTheme="minorHAnsi" w:cstheme="minorBidi"/>
          <w:bCs w:val="0"/>
          <w:u w:val="none"/>
        </w:rPr>
        <w:t>SUMMARY</w:t>
      </w:r>
    </w:p>
    <w:p w14:paraId="19921B58" w14:textId="152FB9A4" w:rsidR="001E335E" w:rsidRPr="00B752D5" w:rsidRDefault="00784CB3" w:rsidP="0036416C">
      <w:pPr>
        <w:pStyle w:val="Heading1"/>
        <w:jc w:val="left"/>
        <w:rPr>
          <w:rFonts w:asciiTheme="minorHAnsi" w:eastAsiaTheme="minorHAnsi" w:hAnsiTheme="minorHAnsi" w:cstheme="minorBidi"/>
          <w:bCs w:val="0"/>
          <w:u w:val="none"/>
        </w:rPr>
      </w:pPr>
      <w:r w:rsidRPr="00784CB3">
        <w:rPr>
          <w:rFonts w:asciiTheme="minorHAnsi" w:eastAsiaTheme="minorHAnsi" w:hAnsiTheme="minorHAnsi" w:cstheme="minorBidi"/>
          <w:b w:val="0"/>
          <w:noProof/>
          <w:u w:val="none"/>
        </w:rPr>
        <w:pict w14:anchorId="62F184AB">
          <v:rect id="_x0000_i1028" alt="" style="width:468pt;height:.05pt;mso-width-percent:0;mso-height-percent:0;mso-width-percent:0;mso-height-percent:0" o:hralign="center" o:hrstd="t" o:hr="t" fillcolor="#a0a0a0" stroked="f"/>
        </w:pict>
      </w:r>
    </w:p>
    <w:p w14:paraId="343CE2A5" w14:textId="1964DB68" w:rsidR="005B4650" w:rsidRPr="00B752D5" w:rsidRDefault="00A00AD5" w:rsidP="005B4650">
      <w:pPr>
        <w:rPr>
          <w:rStyle w:val="Strong"/>
          <w:rFonts w:asciiTheme="minorHAnsi" w:hAnsiTheme="minorHAnsi" w:cstheme="minorHAnsi"/>
          <w:b w:val="0"/>
          <w:bCs w:val="0"/>
          <w:sz w:val="20"/>
          <w:szCs w:val="20"/>
        </w:rPr>
      </w:pPr>
      <w:r w:rsidRPr="00B752D5">
        <w:rPr>
          <w:rStyle w:val="Strong"/>
          <w:rFonts w:asciiTheme="minorHAnsi" w:hAnsiTheme="minorHAnsi" w:cstheme="minorHAnsi"/>
          <w:b w:val="0"/>
          <w:bCs w:val="0"/>
          <w:sz w:val="20"/>
          <w:szCs w:val="20"/>
        </w:rPr>
        <w:t>Experienced IT Executive with a proven track record of driving digital transformations, aligning technology with business goals, and delivering impactful results. Expertise in leading ERP integrations, managing complex IT and cloud projects across eCommerce, B2B, B2C, and compliance-driven environments. Proven ability to lead cross-functional teams, implement cybersecurity frameworks, and optimize IT operations to support scalability, enhance security, and achieve strategic growth.</w:t>
      </w:r>
    </w:p>
    <w:p w14:paraId="4D41D6C2" w14:textId="77777777" w:rsidR="00A00AD5" w:rsidRPr="00B752D5" w:rsidRDefault="00A00AD5" w:rsidP="005B4650">
      <w:pPr>
        <w:rPr>
          <w:rFonts w:eastAsiaTheme="minorHAnsi"/>
          <w:sz w:val="20"/>
          <w:szCs w:val="20"/>
        </w:rPr>
      </w:pPr>
    </w:p>
    <w:p w14:paraId="08D5DC96" w14:textId="3A001907" w:rsidR="001E335E" w:rsidRPr="00B752D5" w:rsidRDefault="001E335E" w:rsidP="0036416C">
      <w:pPr>
        <w:pStyle w:val="Heading1"/>
        <w:jc w:val="left"/>
        <w:rPr>
          <w:b w:val="0"/>
          <w:u w:val="none"/>
        </w:rPr>
      </w:pPr>
      <w:r w:rsidRPr="00B752D5">
        <w:rPr>
          <w:rFonts w:asciiTheme="minorHAnsi" w:eastAsiaTheme="minorHAnsi" w:hAnsiTheme="minorHAnsi" w:cstheme="minorBidi"/>
          <w:bCs w:val="0"/>
          <w:u w:val="none"/>
        </w:rPr>
        <w:t>EXPERIENCE</w:t>
      </w:r>
      <w:r w:rsidR="00784CB3" w:rsidRPr="00784CB3">
        <w:rPr>
          <w:rFonts w:asciiTheme="minorHAnsi" w:eastAsiaTheme="minorHAnsi" w:hAnsiTheme="minorHAnsi" w:cstheme="minorBidi"/>
          <w:b w:val="0"/>
          <w:noProof/>
          <w:u w:val="none"/>
        </w:rPr>
        <w:pict w14:anchorId="2537AE09">
          <v:rect id="_x0000_i1027" alt="" style="width:468pt;height:.05pt;mso-width-percent:0;mso-height-percent:0;mso-width-percent:0;mso-height-percent:0" o:hralign="center" o:hrstd="t" o:hr="t" fillcolor="#a0a0a0" stroked="f"/>
        </w:pict>
      </w:r>
    </w:p>
    <w:p w14:paraId="6CFEE354" w14:textId="4A766D3B" w:rsidR="00DC3036" w:rsidRPr="00B752D5" w:rsidRDefault="00C55501" w:rsidP="00DC3036">
      <w:pPr>
        <w:pStyle w:val="NoSpacing"/>
        <w:rPr>
          <w:rFonts w:cstheme="minorHAnsi"/>
          <w:sz w:val="20"/>
          <w:szCs w:val="20"/>
        </w:rPr>
      </w:pPr>
      <w:r w:rsidRPr="00B752D5">
        <w:rPr>
          <w:rFonts w:cstheme="minorHAnsi"/>
          <w:b/>
          <w:bCs/>
          <w:sz w:val="20"/>
          <w:szCs w:val="20"/>
        </w:rPr>
        <w:t>Director of</w:t>
      </w:r>
      <w:r w:rsidR="001B4E94" w:rsidRPr="00B752D5">
        <w:rPr>
          <w:rFonts w:cstheme="minorHAnsi"/>
          <w:b/>
          <w:bCs/>
          <w:sz w:val="20"/>
          <w:szCs w:val="20"/>
        </w:rPr>
        <w:t xml:space="preserve"> Information</w:t>
      </w:r>
      <w:r w:rsidRPr="00B752D5">
        <w:rPr>
          <w:rFonts w:cstheme="minorHAnsi"/>
          <w:b/>
          <w:bCs/>
          <w:sz w:val="20"/>
          <w:szCs w:val="20"/>
        </w:rPr>
        <w:t xml:space="preserve"> Technology</w:t>
      </w:r>
      <w:r w:rsidR="00B752D5" w:rsidRPr="00B752D5">
        <w:rPr>
          <w:rFonts w:cstheme="minorHAnsi"/>
          <w:b/>
          <w:bCs/>
          <w:sz w:val="20"/>
          <w:szCs w:val="20"/>
        </w:rPr>
        <w:t xml:space="preserve">, </w:t>
      </w:r>
      <w:r w:rsidR="00E85DCD" w:rsidRPr="00B752D5">
        <w:rPr>
          <w:rFonts w:cstheme="minorHAnsi"/>
          <w:b/>
          <w:bCs/>
          <w:sz w:val="20"/>
          <w:szCs w:val="20"/>
        </w:rPr>
        <w:t>National Oak Distributors</w:t>
      </w:r>
      <w:r w:rsidR="00B752D5" w:rsidRPr="00B752D5">
        <w:rPr>
          <w:rFonts w:cstheme="minorHAnsi"/>
          <w:b/>
          <w:bCs/>
          <w:sz w:val="20"/>
          <w:szCs w:val="20"/>
        </w:rPr>
        <w:tab/>
      </w:r>
      <w:r w:rsidR="00B752D5" w:rsidRPr="00B752D5">
        <w:rPr>
          <w:rFonts w:cstheme="minorHAnsi"/>
          <w:b/>
          <w:bCs/>
          <w:sz w:val="20"/>
          <w:szCs w:val="20"/>
        </w:rPr>
        <w:tab/>
      </w:r>
      <w:r w:rsidR="001E335E" w:rsidRPr="00B752D5">
        <w:rPr>
          <w:rFonts w:cstheme="minorHAnsi"/>
          <w:sz w:val="20"/>
          <w:szCs w:val="20"/>
        </w:rPr>
        <w:tab/>
      </w:r>
      <w:r w:rsidR="001E335E" w:rsidRPr="00B752D5">
        <w:rPr>
          <w:rFonts w:cstheme="minorHAnsi"/>
          <w:sz w:val="20"/>
          <w:szCs w:val="20"/>
        </w:rPr>
        <w:tab/>
        <w:t xml:space="preserve">         </w:t>
      </w:r>
      <w:r w:rsidR="00B752D5" w:rsidRPr="00B752D5">
        <w:rPr>
          <w:rFonts w:cstheme="minorHAnsi"/>
          <w:sz w:val="20"/>
          <w:szCs w:val="20"/>
        </w:rPr>
        <w:t xml:space="preserve">    </w:t>
      </w:r>
      <w:r w:rsidR="00CF2097">
        <w:rPr>
          <w:rFonts w:cstheme="minorHAnsi"/>
          <w:sz w:val="20"/>
          <w:szCs w:val="20"/>
        </w:rPr>
        <w:t xml:space="preserve">      </w:t>
      </w:r>
      <w:r w:rsidRPr="00B752D5">
        <w:rPr>
          <w:rFonts w:cstheme="minorHAnsi"/>
          <w:sz w:val="20"/>
          <w:szCs w:val="20"/>
        </w:rPr>
        <w:t xml:space="preserve">February 2018 – </w:t>
      </w:r>
      <w:r w:rsidR="005E56FF" w:rsidRPr="00B752D5">
        <w:rPr>
          <w:rFonts w:cstheme="minorHAnsi"/>
          <w:sz w:val="20"/>
          <w:szCs w:val="20"/>
        </w:rPr>
        <w:t>Present</w:t>
      </w:r>
    </w:p>
    <w:p w14:paraId="0A38EA60" w14:textId="77777777" w:rsidR="0073798B" w:rsidRPr="00B752D5" w:rsidRDefault="0073798B"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Defined and executed the organization's technological vision, ensuring alignment with overarching business strategies and optimizing IT infrastructure to support growth and operational efficiency.</w:t>
      </w:r>
    </w:p>
    <w:p w14:paraId="47C57C72" w14:textId="77777777" w:rsidR="005B3716" w:rsidRPr="00B752D5" w:rsidRDefault="005B3716" w:rsidP="005B3716">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Implemented an AI-powered predictive analytics platform, integrating it with the company's ERP system to optimize inventory management, streamline operations, and enhance customer engagement, while driving business growth through targeted marketing and AI-based product recommendations that boosted sales.</w:t>
      </w:r>
    </w:p>
    <w:p w14:paraId="2162268F" w14:textId="3A94E656" w:rsidR="00A30372" w:rsidRPr="00B752D5" w:rsidRDefault="00A30372" w:rsidP="00A30372">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Directed IT and Cyber Governance, Risk, and Compliance (GRC) operations to align organizational IT security practices with organizational risk tolerance and regulatory standards.</w:t>
      </w:r>
    </w:p>
    <w:p w14:paraId="34F46406" w14:textId="2C4FA3FA" w:rsidR="00DE5E0C" w:rsidRPr="00B752D5" w:rsidRDefault="00DE5E0C" w:rsidP="00DE5E0C">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Spearheaded several major network infrastructure upgrades, integrating core data center servers with redundancy to minimize the risk of single hardware failures, reducing daily outages by 99%. Enhanced remote site reliability and visibility into mission-critical systems. Strengthened data security by implementing layered defenses, resulting in full PCI compliance.</w:t>
      </w:r>
    </w:p>
    <w:p w14:paraId="40982AB0" w14:textId="3BB956EE" w:rsidR="005B4650" w:rsidRPr="00B752D5" w:rsidRDefault="005B4650" w:rsidP="005B4650">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Automated Warehouse Management System (WMS) with advanced scanning technologies, increasing inventory accuracy by 20%, reducing order fulfillment time by 25%, and improving operational efficiency.</w:t>
      </w:r>
    </w:p>
    <w:p w14:paraId="0FF05D6F" w14:textId="77777777" w:rsidR="003E0F31" w:rsidRPr="00B752D5" w:rsidRDefault="0073798B"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Restructured disaster recovery policies, aligning them with business continuity goals, reducing potential downtime risks, and enhancing response times during critical incidents.</w:t>
      </w:r>
    </w:p>
    <w:p w14:paraId="3A43B2A2" w14:textId="77777777" w:rsidR="003E0F31" w:rsidRPr="00B752D5" w:rsidRDefault="0073798B"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Managed a $4.5 million IT budget, successfully overseeing the implementation of multiple software and hardware upgrades that improved system performance and user satisfaction.</w:t>
      </w:r>
    </w:p>
    <w:p w14:paraId="2B9C5A67" w14:textId="77777777" w:rsidR="00836292" w:rsidRPr="00B752D5" w:rsidRDefault="0073798B"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Developed a top-down approach to IT project management in collaboration with the Executive Steering Committee, aligning technology initiatives with the company’s long-term strategic vision and financial goals.</w:t>
      </w:r>
    </w:p>
    <w:p w14:paraId="56062200" w14:textId="77777777" w:rsidR="00836292" w:rsidRPr="00B752D5" w:rsidRDefault="00836292"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Led the seamless integration of IT systems during three post-acquisition transitions, ensuring uninterrupted operations and business continuity while minimizing disruptions and aligning new systems with organizational goals.</w:t>
      </w:r>
    </w:p>
    <w:p w14:paraId="4E2A79B5" w14:textId="024F8A03" w:rsidR="00DE5E0C" w:rsidRPr="00B752D5" w:rsidRDefault="0073798B"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 xml:space="preserve">Enhanced daily IT operations by driving initiatives in vulnerability assessments, access management, configuration control, patch management, change management, </w:t>
      </w:r>
      <w:r w:rsidR="0091109E" w:rsidRPr="00B752D5">
        <w:rPr>
          <w:rFonts w:asciiTheme="minorHAnsi" w:eastAsiaTheme="minorHAnsi" w:hAnsiTheme="minorHAnsi" w:cstheme="minorHAnsi"/>
          <w:sz w:val="20"/>
          <w:szCs w:val="20"/>
        </w:rPr>
        <w:t xml:space="preserve">and </w:t>
      </w:r>
      <w:r w:rsidR="001A4B0B" w:rsidRPr="00B752D5">
        <w:rPr>
          <w:rFonts w:asciiTheme="minorHAnsi" w:eastAsiaTheme="minorHAnsi" w:hAnsiTheme="minorHAnsi" w:cstheme="minorHAnsi"/>
          <w:sz w:val="20"/>
          <w:szCs w:val="20"/>
        </w:rPr>
        <w:t xml:space="preserve">configuration management, </w:t>
      </w:r>
      <w:r w:rsidRPr="00B752D5">
        <w:rPr>
          <w:rFonts w:asciiTheme="minorHAnsi" w:eastAsiaTheme="minorHAnsi" w:hAnsiTheme="minorHAnsi" w:cstheme="minorHAnsi"/>
          <w:sz w:val="20"/>
          <w:szCs w:val="20"/>
        </w:rPr>
        <w:t>leading to improvement</w:t>
      </w:r>
      <w:r w:rsidR="00DE5E0C" w:rsidRPr="00B752D5">
        <w:rPr>
          <w:rFonts w:asciiTheme="minorHAnsi" w:eastAsiaTheme="minorHAnsi" w:hAnsiTheme="minorHAnsi" w:cstheme="minorHAnsi"/>
          <w:sz w:val="20"/>
          <w:szCs w:val="20"/>
        </w:rPr>
        <w:t>s</w:t>
      </w:r>
      <w:r w:rsidRPr="00B752D5">
        <w:rPr>
          <w:rFonts w:asciiTheme="minorHAnsi" w:eastAsiaTheme="minorHAnsi" w:hAnsiTheme="minorHAnsi" w:cstheme="minorHAnsi"/>
          <w:sz w:val="20"/>
          <w:szCs w:val="20"/>
        </w:rPr>
        <w:t xml:space="preserve"> in overall system security.</w:t>
      </w:r>
    </w:p>
    <w:p w14:paraId="3618DC64" w14:textId="7F25C5D6" w:rsidR="00A615CE" w:rsidRPr="00B752D5" w:rsidRDefault="00DE5E0C"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 xml:space="preserve">Collaborated with ecosystem partners and business units to implement IT and information security policies in line with NIST standards (NIST 800-53, NIST 800-171, NIST Cybersecurity Framework), ITIL best practices, and the Val IT framework. </w:t>
      </w:r>
    </w:p>
    <w:p w14:paraId="260163F5" w14:textId="4FAC58DC" w:rsidR="00A615CE" w:rsidRPr="00B752D5" w:rsidRDefault="0073798B"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 xml:space="preserve">Provided executive-level </w:t>
      </w:r>
      <w:r w:rsidR="00700467" w:rsidRPr="00B752D5">
        <w:rPr>
          <w:rFonts w:asciiTheme="minorHAnsi" w:eastAsiaTheme="minorHAnsi" w:hAnsiTheme="minorHAnsi" w:cstheme="minorHAnsi"/>
          <w:sz w:val="20"/>
          <w:szCs w:val="20"/>
        </w:rPr>
        <w:t xml:space="preserve">and board of directors </w:t>
      </w:r>
      <w:r w:rsidRPr="00B752D5">
        <w:rPr>
          <w:rFonts w:asciiTheme="minorHAnsi" w:eastAsiaTheme="minorHAnsi" w:hAnsiTheme="minorHAnsi" w:cstheme="minorHAnsi"/>
          <w:sz w:val="20"/>
          <w:szCs w:val="20"/>
        </w:rPr>
        <w:t>reporting, delivering quarterly updates on key technology projects</w:t>
      </w:r>
      <w:r w:rsidR="001D3E28" w:rsidRPr="00B752D5">
        <w:rPr>
          <w:rFonts w:asciiTheme="minorHAnsi" w:eastAsiaTheme="minorHAnsi" w:hAnsiTheme="minorHAnsi" w:cstheme="minorHAnsi"/>
          <w:sz w:val="20"/>
          <w:szCs w:val="20"/>
        </w:rPr>
        <w:t>.</w:t>
      </w:r>
    </w:p>
    <w:p w14:paraId="4029F8AB" w14:textId="058B5276" w:rsidR="0060422C" w:rsidRPr="00B752D5" w:rsidRDefault="001D3E28"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Launched a</w:t>
      </w:r>
      <w:r w:rsidR="0073798B" w:rsidRPr="00B752D5">
        <w:rPr>
          <w:rFonts w:asciiTheme="minorHAnsi" w:eastAsiaTheme="minorHAnsi" w:hAnsiTheme="minorHAnsi" w:cstheme="minorHAnsi"/>
          <w:sz w:val="20"/>
          <w:szCs w:val="20"/>
        </w:rPr>
        <w:t xml:space="preserve"> corporate-wide system security awareness program, reducing the risk of social engineering attacks through </w:t>
      </w:r>
      <w:r w:rsidRPr="00B752D5">
        <w:rPr>
          <w:rFonts w:asciiTheme="minorHAnsi" w:eastAsiaTheme="minorHAnsi" w:hAnsiTheme="minorHAnsi" w:cstheme="minorHAnsi"/>
          <w:sz w:val="20"/>
          <w:szCs w:val="20"/>
        </w:rPr>
        <w:t>targeted</w:t>
      </w:r>
      <w:r w:rsidR="0073798B" w:rsidRPr="00B752D5">
        <w:rPr>
          <w:rFonts w:asciiTheme="minorHAnsi" w:eastAsiaTheme="minorHAnsi" w:hAnsiTheme="minorHAnsi" w:cstheme="minorHAnsi"/>
          <w:sz w:val="20"/>
          <w:szCs w:val="20"/>
        </w:rPr>
        <w:t xml:space="preserve"> user education and behavior modification.</w:t>
      </w:r>
    </w:p>
    <w:p w14:paraId="0F951C4C" w14:textId="467B5A57" w:rsidR="0060422C" w:rsidRPr="00B752D5" w:rsidRDefault="0073798B" w:rsidP="0073798B">
      <w:pPr>
        <w:pStyle w:val="ListParagraph"/>
        <w:numPr>
          <w:ilvl w:val="0"/>
          <w:numId w:val="13"/>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 xml:space="preserve">Strengthened system security by rolling out new security </w:t>
      </w:r>
      <w:r w:rsidR="00E63BDF" w:rsidRPr="00B752D5">
        <w:rPr>
          <w:rFonts w:asciiTheme="minorHAnsi" w:eastAsiaTheme="minorHAnsi" w:hAnsiTheme="minorHAnsi" w:cstheme="minorHAnsi"/>
          <w:sz w:val="20"/>
          <w:szCs w:val="20"/>
        </w:rPr>
        <w:t xml:space="preserve">training, </w:t>
      </w:r>
      <w:r w:rsidR="00523891" w:rsidRPr="00B752D5">
        <w:rPr>
          <w:rFonts w:asciiTheme="minorHAnsi" w:eastAsiaTheme="minorHAnsi" w:hAnsiTheme="minorHAnsi" w:cstheme="minorHAnsi"/>
          <w:sz w:val="20"/>
          <w:szCs w:val="20"/>
        </w:rPr>
        <w:t xml:space="preserve">policies and </w:t>
      </w:r>
      <w:r w:rsidR="001D3E28" w:rsidRPr="00B752D5">
        <w:rPr>
          <w:rFonts w:asciiTheme="minorHAnsi" w:eastAsiaTheme="minorHAnsi" w:hAnsiTheme="minorHAnsi" w:cstheme="minorHAnsi"/>
          <w:sz w:val="20"/>
          <w:szCs w:val="20"/>
        </w:rPr>
        <w:t>procedures</w:t>
      </w:r>
      <w:r w:rsidRPr="00B752D5">
        <w:rPr>
          <w:rFonts w:asciiTheme="minorHAnsi" w:eastAsiaTheme="minorHAnsi" w:hAnsiTheme="minorHAnsi" w:cstheme="minorHAnsi"/>
          <w:sz w:val="20"/>
          <w:szCs w:val="20"/>
        </w:rPr>
        <w:t xml:space="preserve"> enhancing overall system resilience.</w:t>
      </w:r>
    </w:p>
    <w:p w14:paraId="380FA2ED" w14:textId="77777777" w:rsidR="00D54FA3" w:rsidRPr="00B752D5" w:rsidRDefault="00D54FA3" w:rsidP="009D6845">
      <w:pPr>
        <w:pStyle w:val="ListParagraph"/>
        <w:rPr>
          <w:rFonts w:asciiTheme="minorHAnsi" w:eastAsiaTheme="minorHAnsi" w:hAnsiTheme="minorHAnsi" w:cstheme="minorHAnsi"/>
          <w:sz w:val="20"/>
          <w:szCs w:val="20"/>
        </w:rPr>
      </w:pPr>
    </w:p>
    <w:p w14:paraId="0B20666A" w14:textId="7BF0CB46" w:rsidR="00902784" w:rsidRPr="00B752D5" w:rsidRDefault="00F312B8" w:rsidP="00902784">
      <w:pPr>
        <w:pStyle w:val="NoSpacing"/>
        <w:rPr>
          <w:rFonts w:cstheme="minorHAnsi"/>
          <w:b/>
          <w:sz w:val="20"/>
          <w:szCs w:val="20"/>
        </w:rPr>
      </w:pPr>
      <w:r w:rsidRPr="00B752D5">
        <w:rPr>
          <w:rFonts w:cstheme="minorHAnsi"/>
          <w:b/>
          <w:sz w:val="20"/>
          <w:szCs w:val="20"/>
        </w:rPr>
        <w:t>Enterprise Technology and Cybersecurity Consultant</w:t>
      </w:r>
      <w:r w:rsidR="00B752D5" w:rsidRPr="00B752D5">
        <w:rPr>
          <w:rFonts w:cstheme="minorHAnsi"/>
          <w:b/>
          <w:sz w:val="20"/>
          <w:szCs w:val="20"/>
        </w:rPr>
        <w:t xml:space="preserve">, </w:t>
      </w:r>
      <w:r w:rsidR="00902784" w:rsidRPr="00B752D5">
        <w:rPr>
          <w:rFonts w:cstheme="minorHAnsi"/>
          <w:b/>
          <w:sz w:val="20"/>
          <w:szCs w:val="20"/>
        </w:rPr>
        <w:t>Allied Home</w:t>
      </w:r>
      <w:r w:rsidR="00B752D5" w:rsidRPr="00B752D5">
        <w:rPr>
          <w:rFonts w:cstheme="minorHAnsi"/>
          <w:b/>
          <w:sz w:val="20"/>
          <w:szCs w:val="20"/>
        </w:rPr>
        <w:tab/>
        <w:t xml:space="preserve">         </w:t>
      </w:r>
      <w:r w:rsidR="004A2A77" w:rsidRPr="00B752D5">
        <w:rPr>
          <w:rFonts w:cstheme="minorHAnsi"/>
          <w:sz w:val="20"/>
          <w:szCs w:val="20"/>
        </w:rPr>
        <w:tab/>
      </w:r>
      <w:r w:rsidR="00E55EA6" w:rsidRPr="00B752D5">
        <w:rPr>
          <w:rFonts w:cstheme="minorHAnsi"/>
          <w:sz w:val="20"/>
          <w:szCs w:val="20"/>
        </w:rPr>
        <w:t xml:space="preserve">          </w:t>
      </w:r>
      <w:r w:rsidR="00B752D5" w:rsidRPr="00B752D5">
        <w:rPr>
          <w:rFonts w:cstheme="minorHAnsi"/>
          <w:sz w:val="20"/>
          <w:szCs w:val="20"/>
        </w:rPr>
        <w:t xml:space="preserve">      </w:t>
      </w:r>
      <w:r w:rsidR="00B752D5">
        <w:rPr>
          <w:rFonts w:cstheme="minorHAnsi"/>
          <w:sz w:val="20"/>
          <w:szCs w:val="20"/>
        </w:rPr>
        <w:t xml:space="preserve">                       </w:t>
      </w:r>
      <w:r w:rsidR="00902784" w:rsidRPr="00B752D5">
        <w:rPr>
          <w:rFonts w:cstheme="minorHAnsi"/>
          <w:sz w:val="20"/>
          <w:szCs w:val="20"/>
        </w:rPr>
        <w:t>February 2016 – February 2018</w:t>
      </w:r>
    </w:p>
    <w:p w14:paraId="23CC3439" w14:textId="435E659D" w:rsidR="003733A1" w:rsidRPr="00B752D5" w:rsidRDefault="003733A1" w:rsidP="003733A1">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 xml:space="preserve">Served as </w:t>
      </w:r>
      <w:r w:rsidR="00F312B8" w:rsidRPr="00B752D5">
        <w:rPr>
          <w:rFonts w:asciiTheme="minorHAnsi" w:eastAsiaTheme="minorHAnsi" w:hAnsiTheme="minorHAnsi" w:cstheme="minorHAnsi"/>
          <w:sz w:val="20"/>
          <w:szCs w:val="20"/>
        </w:rPr>
        <w:t>strategic partner</w:t>
      </w:r>
      <w:r w:rsidRPr="00B752D5">
        <w:rPr>
          <w:rFonts w:asciiTheme="minorHAnsi" w:eastAsiaTheme="minorHAnsi" w:hAnsiTheme="minorHAnsi" w:cstheme="minorHAnsi"/>
          <w:sz w:val="20"/>
          <w:szCs w:val="20"/>
        </w:rPr>
        <w:t>, driving the company's technology strategy, optimizing IT investments for business growth, and ensuring cybersecurity compliance with NIST standards.</w:t>
      </w:r>
    </w:p>
    <w:p w14:paraId="0CA2940D" w14:textId="77777777" w:rsidR="00556D3E" w:rsidRPr="00B752D5" w:rsidRDefault="00556D3E" w:rsidP="00556D3E">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Collaborated with the COO and CEO to develop and execute a long-term IT strategy and tactical plan, enhancing network reliability and upgrading ERP systems to scale with the company’s growth trajectory.</w:t>
      </w:r>
    </w:p>
    <w:p w14:paraId="38C1772D" w14:textId="77777777" w:rsidR="00556D3E" w:rsidRPr="00B752D5" w:rsidRDefault="00556D3E" w:rsidP="00556D3E">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Designed and implemented secure technical infrastructure, architecting systems to support organizational expansion while ensuring compliance with security standards.</w:t>
      </w:r>
    </w:p>
    <w:p w14:paraId="124F8A44" w14:textId="77777777" w:rsidR="00DF2F62" w:rsidRPr="00B752D5" w:rsidRDefault="00556D3E" w:rsidP="00556D3E">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Introduced RF scanner technology, significantly improving inventory visibility, reducing excess raw material purchases, and boosting employee productivity.</w:t>
      </w:r>
    </w:p>
    <w:p w14:paraId="56F040E7" w14:textId="77777777" w:rsidR="00DF2F62" w:rsidRPr="00B752D5" w:rsidRDefault="00556D3E" w:rsidP="00556D3E">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Integrated ERP and Sage data, resulting in more accurate and streamlined financial reporting, improving Balance Sheet, Income Statement, EBITDA, and P&amp;L analysis.</w:t>
      </w:r>
    </w:p>
    <w:p w14:paraId="7746DC10" w14:textId="77777777" w:rsidR="00DF2F62" w:rsidRPr="00B752D5" w:rsidRDefault="00556D3E" w:rsidP="00556D3E">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Automated the receiving process, reducing receiving time by 20% and increasing overall inventory accuracy, leading to more efficient supply chain operations.</w:t>
      </w:r>
    </w:p>
    <w:p w14:paraId="1F481BC7" w14:textId="77777777" w:rsidR="00DF2F62" w:rsidRPr="00B752D5" w:rsidRDefault="00556D3E" w:rsidP="00556D3E">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 xml:space="preserve">Improved customer invoice accuracy by implementing real-time scanning procedures, ensuring that only physically shipped items were invoiced, reducing billing errors by </w:t>
      </w:r>
      <w:r w:rsidR="00DF2F62" w:rsidRPr="00B752D5">
        <w:rPr>
          <w:rFonts w:asciiTheme="minorHAnsi" w:eastAsiaTheme="minorHAnsi" w:hAnsiTheme="minorHAnsi" w:cstheme="minorHAnsi"/>
          <w:sz w:val="20"/>
          <w:szCs w:val="20"/>
        </w:rPr>
        <w:t>60</w:t>
      </w:r>
      <w:r w:rsidRPr="00B752D5">
        <w:rPr>
          <w:rFonts w:asciiTheme="minorHAnsi" w:eastAsiaTheme="minorHAnsi" w:hAnsiTheme="minorHAnsi" w:cstheme="minorHAnsi"/>
          <w:sz w:val="20"/>
          <w:szCs w:val="20"/>
        </w:rPr>
        <w:t>%.</w:t>
      </w:r>
    </w:p>
    <w:p w14:paraId="12D01C0C" w14:textId="40262252" w:rsidR="00DF2F62" w:rsidRPr="00B752D5" w:rsidRDefault="00556D3E" w:rsidP="00556D3E">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lastRenderedPageBreak/>
        <w:t>Led hands-on technical support for virtual server and storage infrastructure, optimizing system performance</w:t>
      </w:r>
      <w:r w:rsidR="007957AC" w:rsidRPr="00B752D5">
        <w:rPr>
          <w:rFonts w:asciiTheme="minorHAnsi" w:eastAsiaTheme="minorHAnsi" w:hAnsiTheme="minorHAnsi" w:cstheme="minorHAnsi"/>
          <w:sz w:val="20"/>
          <w:szCs w:val="20"/>
        </w:rPr>
        <w:t xml:space="preserve">, </w:t>
      </w:r>
      <w:r w:rsidRPr="00B752D5">
        <w:rPr>
          <w:rFonts w:asciiTheme="minorHAnsi" w:eastAsiaTheme="minorHAnsi" w:hAnsiTheme="minorHAnsi" w:cstheme="minorHAnsi"/>
          <w:sz w:val="20"/>
          <w:szCs w:val="20"/>
        </w:rPr>
        <w:t xml:space="preserve">reducing </w:t>
      </w:r>
      <w:r w:rsidR="007957AC" w:rsidRPr="00B752D5">
        <w:rPr>
          <w:rFonts w:asciiTheme="minorHAnsi" w:eastAsiaTheme="minorHAnsi" w:hAnsiTheme="minorHAnsi" w:cstheme="minorHAnsi"/>
          <w:sz w:val="20"/>
          <w:szCs w:val="20"/>
        </w:rPr>
        <w:t>downtime, and adding layered security measures</w:t>
      </w:r>
      <w:r w:rsidRPr="00B752D5">
        <w:rPr>
          <w:rFonts w:asciiTheme="minorHAnsi" w:eastAsiaTheme="minorHAnsi" w:hAnsiTheme="minorHAnsi" w:cstheme="minorHAnsi"/>
          <w:sz w:val="20"/>
          <w:szCs w:val="20"/>
        </w:rPr>
        <w:t>.</w:t>
      </w:r>
    </w:p>
    <w:p w14:paraId="73FEB69F" w14:textId="77777777" w:rsidR="00DF2F62" w:rsidRPr="00B752D5" w:rsidRDefault="00556D3E" w:rsidP="00556D3E">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Streamlined the drop ship process by eliminating nonessential steps, partnering with C-Level executives and cross-functional teams to increase operational efficiency.</w:t>
      </w:r>
    </w:p>
    <w:p w14:paraId="0CACA939" w14:textId="77777777" w:rsidR="002F3974" w:rsidRPr="00B752D5" w:rsidRDefault="00556D3E" w:rsidP="002F3974">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Defined new ERP business requirements and oversaw development teams, ensuring successful project completion on time and within budget, meeting business objectives and end-user satisfaction.</w:t>
      </w:r>
    </w:p>
    <w:p w14:paraId="19EC91B1" w14:textId="1EED323A" w:rsidR="002F3974" w:rsidRPr="00B752D5" w:rsidRDefault="002F3974" w:rsidP="002F3974">
      <w:pPr>
        <w:pStyle w:val="ListParagraph"/>
        <w:numPr>
          <w:ilvl w:val="0"/>
          <w:numId w:val="15"/>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Partnered with third-party vendors to upgrade VMware and SANs, improving system availability and disaster recovery</w:t>
      </w:r>
    </w:p>
    <w:p w14:paraId="68D87298" w14:textId="77777777" w:rsidR="00E85DCD" w:rsidRPr="00B752D5" w:rsidRDefault="00E85DCD" w:rsidP="000505F1">
      <w:pPr>
        <w:pStyle w:val="ListParagraph"/>
        <w:ind w:left="360"/>
        <w:rPr>
          <w:rFonts w:asciiTheme="minorHAnsi" w:eastAsiaTheme="minorHAnsi" w:hAnsiTheme="minorHAnsi" w:cstheme="minorHAnsi"/>
          <w:sz w:val="20"/>
          <w:szCs w:val="20"/>
        </w:rPr>
      </w:pPr>
    </w:p>
    <w:p w14:paraId="476880D9" w14:textId="04A3BA99" w:rsidR="0083018D" w:rsidRPr="00B752D5" w:rsidRDefault="005E56FF" w:rsidP="00343B05">
      <w:pPr>
        <w:pStyle w:val="NoSpacing"/>
        <w:rPr>
          <w:rFonts w:eastAsia="Times New Roman" w:cstheme="minorHAnsi"/>
          <w:b/>
          <w:sz w:val="20"/>
          <w:szCs w:val="20"/>
        </w:rPr>
      </w:pPr>
      <w:r w:rsidRPr="00B752D5">
        <w:rPr>
          <w:rFonts w:eastAsia="Times New Roman" w:cstheme="minorHAnsi"/>
          <w:b/>
          <w:sz w:val="20"/>
          <w:szCs w:val="20"/>
        </w:rPr>
        <w:t>Director of</w:t>
      </w:r>
      <w:r w:rsidR="000B7C2D" w:rsidRPr="00B752D5">
        <w:rPr>
          <w:rFonts w:eastAsia="Times New Roman" w:cstheme="minorHAnsi"/>
          <w:b/>
          <w:sz w:val="20"/>
          <w:szCs w:val="20"/>
        </w:rPr>
        <w:t xml:space="preserve"> </w:t>
      </w:r>
      <w:r w:rsidR="00C55501" w:rsidRPr="00B752D5">
        <w:rPr>
          <w:rFonts w:eastAsia="Times New Roman" w:cstheme="minorHAnsi"/>
          <w:b/>
          <w:sz w:val="20"/>
          <w:szCs w:val="20"/>
        </w:rPr>
        <w:t>I</w:t>
      </w:r>
      <w:r w:rsidR="0032481F" w:rsidRPr="00B752D5">
        <w:rPr>
          <w:rFonts w:eastAsia="Times New Roman" w:cstheme="minorHAnsi"/>
          <w:b/>
          <w:sz w:val="20"/>
          <w:szCs w:val="20"/>
        </w:rPr>
        <w:t xml:space="preserve">nformation </w:t>
      </w:r>
      <w:r w:rsidR="00C55501" w:rsidRPr="00B752D5">
        <w:rPr>
          <w:rFonts w:eastAsia="Times New Roman" w:cstheme="minorHAnsi"/>
          <w:b/>
          <w:sz w:val="20"/>
          <w:szCs w:val="20"/>
        </w:rPr>
        <w:t>T</w:t>
      </w:r>
      <w:r w:rsidR="0032481F" w:rsidRPr="00B752D5">
        <w:rPr>
          <w:rFonts w:eastAsia="Times New Roman" w:cstheme="minorHAnsi"/>
          <w:b/>
          <w:sz w:val="20"/>
          <w:szCs w:val="20"/>
        </w:rPr>
        <w:t>echnology</w:t>
      </w:r>
      <w:r w:rsidR="00180914" w:rsidRPr="00B752D5">
        <w:rPr>
          <w:rFonts w:eastAsia="Times New Roman" w:cstheme="minorHAnsi"/>
          <w:b/>
          <w:sz w:val="20"/>
          <w:szCs w:val="20"/>
        </w:rPr>
        <w:t xml:space="preserve">, </w:t>
      </w:r>
      <w:r w:rsidR="00E85DCD" w:rsidRPr="00B752D5">
        <w:rPr>
          <w:rFonts w:eastAsia="Times New Roman" w:cstheme="minorHAnsi"/>
          <w:b/>
          <w:sz w:val="20"/>
          <w:szCs w:val="20"/>
        </w:rPr>
        <w:t>ZUUS Countr</w:t>
      </w:r>
      <w:r w:rsidR="00180914" w:rsidRPr="00B752D5">
        <w:rPr>
          <w:rFonts w:eastAsia="Times New Roman" w:cstheme="minorHAnsi"/>
          <w:b/>
          <w:sz w:val="20"/>
          <w:szCs w:val="20"/>
        </w:rPr>
        <w:t>y</w:t>
      </w:r>
      <w:r w:rsidR="009A59AF" w:rsidRPr="00B752D5">
        <w:rPr>
          <w:rFonts w:eastAsia="Times New Roman" w:cstheme="minorHAnsi"/>
          <w:b/>
          <w:sz w:val="20"/>
          <w:szCs w:val="20"/>
        </w:rPr>
        <w:tab/>
      </w:r>
      <w:r w:rsidR="009A59AF" w:rsidRPr="00B752D5">
        <w:rPr>
          <w:rFonts w:eastAsia="Times New Roman" w:cstheme="minorHAnsi"/>
          <w:b/>
          <w:sz w:val="20"/>
          <w:szCs w:val="20"/>
        </w:rPr>
        <w:tab/>
      </w:r>
      <w:r w:rsidR="009A59AF" w:rsidRPr="00B752D5">
        <w:rPr>
          <w:rFonts w:eastAsia="Times New Roman" w:cstheme="minorHAnsi"/>
          <w:b/>
          <w:sz w:val="20"/>
          <w:szCs w:val="20"/>
        </w:rPr>
        <w:tab/>
      </w:r>
      <w:r w:rsidR="009A59AF" w:rsidRPr="00B752D5">
        <w:rPr>
          <w:rFonts w:eastAsia="Times New Roman" w:cstheme="minorHAnsi"/>
          <w:b/>
          <w:sz w:val="20"/>
          <w:szCs w:val="20"/>
        </w:rPr>
        <w:tab/>
        <w:t xml:space="preserve">     </w:t>
      </w:r>
      <w:r w:rsidR="00180914" w:rsidRPr="00B752D5">
        <w:rPr>
          <w:rFonts w:eastAsia="Times New Roman" w:cstheme="minorHAnsi"/>
          <w:b/>
          <w:sz w:val="20"/>
          <w:szCs w:val="20"/>
        </w:rPr>
        <w:t xml:space="preserve">                  </w:t>
      </w:r>
      <w:r w:rsidR="009A59AF" w:rsidRPr="00B752D5">
        <w:rPr>
          <w:rFonts w:eastAsia="Times New Roman" w:cstheme="minorHAnsi"/>
          <w:b/>
          <w:sz w:val="20"/>
          <w:szCs w:val="20"/>
        </w:rPr>
        <w:t xml:space="preserve">   </w:t>
      </w:r>
      <w:r w:rsidR="00CF2097">
        <w:rPr>
          <w:rFonts w:eastAsia="Times New Roman" w:cstheme="minorHAnsi"/>
          <w:b/>
          <w:sz w:val="20"/>
          <w:szCs w:val="20"/>
        </w:rPr>
        <w:t xml:space="preserve">                   </w:t>
      </w:r>
      <w:r w:rsidR="009A59AF" w:rsidRPr="00B752D5">
        <w:rPr>
          <w:rFonts w:eastAsia="Times New Roman" w:cstheme="minorHAnsi"/>
          <w:b/>
          <w:sz w:val="20"/>
          <w:szCs w:val="20"/>
        </w:rPr>
        <w:t xml:space="preserve"> </w:t>
      </w:r>
      <w:r w:rsidR="009A59AF" w:rsidRPr="00B752D5">
        <w:rPr>
          <w:rFonts w:eastAsia="Times New Roman" w:cstheme="minorHAnsi"/>
          <w:bCs/>
          <w:sz w:val="20"/>
          <w:szCs w:val="20"/>
        </w:rPr>
        <w:t>A</w:t>
      </w:r>
      <w:r w:rsidR="00C55501" w:rsidRPr="00B752D5">
        <w:rPr>
          <w:rFonts w:cstheme="minorHAnsi"/>
          <w:sz w:val="20"/>
          <w:szCs w:val="20"/>
        </w:rPr>
        <w:t>pril 2012 – February 2016</w:t>
      </w:r>
      <w:r w:rsidR="00C55501" w:rsidRPr="00B752D5">
        <w:rPr>
          <w:rFonts w:cstheme="minorHAnsi"/>
          <w:sz w:val="20"/>
          <w:szCs w:val="20"/>
        </w:rPr>
        <w:tab/>
      </w:r>
    </w:p>
    <w:p w14:paraId="4DF21A13" w14:textId="77777777" w:rsidR="001A7985" w:rsidRPr="00B752D5" w:rsidRDefault="001A7985" w:rsidP="001A7985">
      <w:pPr>
        <w:pStyle w:val="ListParagraph"/>
        <w:numPr>
          <w:ilvl w:val="0"/>
          <w:numId w:val="17"/>
        </w:numPr>
        <w:ind w:left="36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Led strategic planning and execution of IT initiatives, ensuring robust infrastructure, system security, and optimal performance while driving innovation and digital transformation with a cross-functional team.</w:t>
      </w:r>
    </w:p>
    <w:p w14:paraId="64B4E0D7" w14:textId="77777777" w:rsidR="00A924DF" w:rsidRPr="00B752D5" w:rsidRDefault="00A924DF" w:rsidP="001A7985">
      <w:pPr>
        <w:rPr>
          <w:rFonts w:asciiTheme="minorHAnsi" w:eastAsiaTheme="minorHAnsi" w:hAnsiTheme="minorHAnsi" w:cstheme="minorHAnsi"/>
          <w:sz w:val="20"/>
          <w:szCs w:val="20"/>
        </w:rPr>
      </w:pPr>
    </w:p>
    <w:p w14:paraId="18B6EC32" w14:textId="47E5128C" w:rsidR="00C55501" w:rsidRPr="00B752D5" w:rsidRDefault="00C55501" w:rsidP="00C55501">
      <w:pPr>
        <w:rPr>
          <w:rFonts w:asciiTheme="minorHAnsi" w:hAnsiTheme="minorHAnsi" w:cstheme="minorHAnsi"/>
          <w:b/>
          <w:sz w:val="20"/>
          <w:szCs w:val="20"/>
        </w:rPr>
      </w:pPr>
      <w:r w:rsidRPr="00B752D5">
        <w:rPr>
          <w:rFonts w:asciiTheme="minorHAnsi" w:hAnsiTheme="minorHAnsi" w:cstheme="minorHAnsi"/>
          <w:b/>
          <w:sz w:val="20"/>
          <w:szCs w:val="20"/>
        </w:rPr>
        <w:t>Director of I</w:t>
      </w:r>
      <w:r w:rsidR="0032481F" w:rsidRPr="00B752D5">
        <w:rPr>
          <w:rFonts w:asciiTheme="minorHAnsi" w:hAnsiTheme="minorHAnsi" w:cstheme="minorHAnsi"/>
          <w:b/>
          <w:sz w:val="20"/>
          <w:szCs w:val="20"/>
        </w:rPr>
        <w:t xml:space="preserve">nformation </w:t>
      </w:r>
      <w:r w:rsidRPr="00B752D5">
        <w:rPr>
          <w:rFonts w:asciiTheme="minorHAnsi" w:hAnsiTheme="minorHAnsi" w:cstheme="minorHAnsi"/>
          <w:b/>
          <w:sz w:val="20"/>
          <w:szCs w:val="20"/>
        </w:rPr>
        <w:t>T</w:t>
      </w:r>
      <w:r w:rsidR="0032481F" w:rsidRPr="00B752D5">
        <w:rPr>
          <w:rFonts w:asciiTheme="minorHAnsi" w:hAnsiTheme="minorHAnsi" w:cstheme="minorHAnsi"/>
          <w:b/>
          <w:sz w:val="20"/>
          <w:szCs w:val="20"/>
        </w:rPr>
        <w:t>echnology</w:t>
      </w:r>
      <w:r w:rsidR="0036416C" w:rsidRPr="00B752D5">
        <w:rPr>
          <w:rFonts w:asciiTheme="minorHAnsi" w:hAnsiTheme="minorHAnsi" w:cstheme="minorHAnsi"/>
          <w:b/>
          <w:sz w:val="20"/>
          <w:szCs w:val="20"/>
        </w:rPr>
        <w:t>,</w:t>
      </w:r>
      <w:r w:rsidR="009A59AF" w:rsidRPr="00B752D5">
        <w:rPr>
          <w:rFonts w:asciiTheme="minorHAnsi" w:hAnsiTheme="minorHAnsi" w:cstheme="minorHAnsi"/>
          <w:b/>
          <w:sz w:val="20"/>
          <w:szCs w:val="20"/>
        </w:rPr>
        <w:t xml:space="preserve"> Hollander Home Fashions</w:t>
      </w:r>
      <w:r w:rsidR="009A59AF" w:rsidRPr="00B752D5">
        <w:rPr>
          <w:rFonts w:asciiTheme="minorHAnsi" w:hAnsiTheme="minorHAnsi" w:cstheme="minorHAnsi"/>
          <w:b/>
          <w:sz w:val="20"/>
          <w:szCs w:val="20"/>
        </w:rPr>
        <w:tab/>
      </w:r>
      <w:r w:rsidR="009A59AF" w:rsidRPr="00B752D5">
        <w:rPr>
          <w:rFonts w:asciiTheme="minorHAnsi" w:hAnsiTheme="minorHAnsi" w:cstheme="minorHAnsi"/>
          <w:b/>
          <w:sz w:val="20"/>
          <w:szCs w:val="20"/>
        </w:rPr>
        <w:tab/>
      </w:r>
      <w:r w:rsidR="009A59AF" w:rsidRPr="00B752D5">
        <w:rPr>
          <w:rFonts w:asciiTheme="minorHAnsi" w:hAnsiTheme="minorHAnsi" w:cstheme="minorHAnsi"/>
          <w:b/>
          <w:sz w:val="20"/>
          <w:szCs w:val="20"/>
        </w:rPr>
        <w:tab/>
      </w:r>
      <w:r w:rsidR="009A59AF" w:rsidRPr="00B752D5">
        <w:rPr>
          <w:rFonts w:asciiTheme="minorHAnsi" w:hAnsiTheme="minorHAnsi" w:cstheme="minorHAnsi"/>
          <w:b/>
          <w:sz w:val="20"/>
          <w:szCs w:val="20"/>
        </w:rPr>
        <w:tab/>
      </w:r>
      <w:r w:rsidR="009A59AF" w:rsidRPr="00B752D5">
        <w:rPr>
          <w:rFonts w:asciiTheme="minorHAnsi" w:hAnsiTheme="minorHAnsi" w:cstheme="minorHAnsi"/>
          <w:b/>
          <w:sz w:val="20"/>
          <w:szCs w:val="20"/>
        </w:rPr>
        <w:tab/>
      </w:r>
      <w:r w:rsidR="00180914" w:rsidRPr="00B752D5">
        <w:rPr>
          <w:rFonts w:asciiTheme="minorHAnsi" w:hAnsiTheme="minorHAnsi" w:cstheme="minorHAnsi"/>
          <w:b/>
          <w:sz w:val="20"/>
          <w:szCs w:val="20"/>
        </w:rPr>
        <w:t xml:space="preserve">  </w:t>
      </w:r>
      <w:r w:rsidR="00CF2097">
        <w:rPr>
          <w:rFonts w:asciiTheme="minorHAnsi" w:hAnsiTheme="minorHAnsi" w:cstheme="minorHAnsi"/>
          <w:b/>
          <w:sz w:val="20"/>
          <w:szCs w:val="20"/>
        </w:rPr>
        <w:t xml:space="preserve"> </w:t>
      </w:r>
      <w:r w:rsidR="00180914" w:rsidRPr="00B752D5">
        <w:rPr>
          <w:rFonts w:asciiTheme="minorHAnsi" w:hAnsiTheme="minorHAnsi" w:cstheme="minorHAnsi"/>
          <w:b/>
          <w:sz w:val="20"/>
          <w:szCs w:val="20"/>
        </w:rPr>
        <w:t xml:space="preserve"> </w:t>
      </w:r>
      <w:r w:rsidRPr="00B752D5">
        <w:rPr>
          <w:rFonts w:asciiTheme="minorHAnsi" w:hAnsiTheme="minorHAnsi" w:cstheme="minorHAnsi"/>
          <w:sz w:val="20"/>
          <w:szCs w:val="20"/>
        </w:rPr>
        <w:t>Oct</w:t>
      </w:r>
      <w:r w:rsidR="00180914" w:rsidRPr="00B752D5">
        <w:rPr>
          <w:rFonts w:asciiTheme="minorHAnsi" w:hAnsiTheme="minorHAnsi" w:cstheme="minorHAnsi"/>
          <w:sz w:val="20"/>
          <w:szCs w:val="20"/>
        </w:rPr>
        <w:t>.</w:t>
      </w:r>
      <w:r w:rsidRPr="00B752D5">
        <w:rPr>
          <w:rFonts w:asciiTheme="minorHAnsi" w:hAnsiTheme="minorHAnsi" w:cstheme="minorHAnsi"/>
          <w:sz w:val="20"/>
          <w:szCs w:val="20"/>
        </w:rPr>
        <w:t xml:space="preserve"> 2007 – March 2012</w:t>
      </w:r>
      <w:r w:rsidRPr="00B752D5">
        <w:rPr>
          <w:rFonts w:asciiTheme="minorHAnsi" w:hAnsiTheme="minorHAnsi" w:cstheme="minorHAnsi"/>
          <w:sz w:val="20"/>
          <w:szCs w:val="20"/>
        </w:rPr>
        <w:tab/>
      </w:r>
    </w:p>
    <w:p w14:paraId="60026EF8" w14:textId="2F50D0B6" w:rsidR="00B91738" w:rsidRPr="00B752D5" w:rsidRDefault="00A924DF" w:rsidP="00A924DF">
      <w:pPr>
        <w:pStyle w:val="ListParagraph"/>
        <w:numPr>
          <w:ilvl w:val="0"/>
          <w:numId w:val="11"/>
        </w:numPr>
        <w:autoSpaceDE w:val="0"/>
        <w:autoSpaceDN w:val="0"/>
        <w:adjustRightInd w:val="0"/>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Spearheaded the IT department at Hollander Home Fashions, leading strategic planning and operational execution of technology initiatives, Oracle EBS Implementation, infrastructure management, and cybersecurity protocols to support corporate objectives and enhance organizational performance.</w:t>
      </w:r>
    </w:p>
    <w:p w14:paraId="6AC7110D" w14:textId="77777777" w:rsidR="00A924DF" w:rsidRPr="00B752D5" w:rsidRDefault="00A924DF" w:rsidP="0092628E">
      <w:pPr>
        <w:rPr>
          <w:rFonts w:asciiTheme="minorHAnsi" w:hAnsiTheme="minorHAnsi" w:cstheme="minorHAnsi"/>
          <w:b/>
          <w:sz w:val="20"/>
          <w:szCs w:val="20"/>
        </w:rPr>
      </w:pPr>
    </w:p>
    <w:p w14:paraId="18A538BA" w14:textId="0C06BEAC" w:rsidR="0092628E" w:rsidRPr="00B752D5" w:rsidRDefault="00C55501" w:rsidP="0092628E">
      <w:pPr>
        <w:rPr>
          <w:rFonts w:asciiTheme="minorHAnsi" w:hAnsiTheme="minorHAnsi" w:cstheme="minorHAnsi"/>
          <w:b/>
          <w:sz w:val="20"/>
          <w:szCs w:val="20"/>
        </w:rPr>
      </w:pPr>
      <w:r w:rsidRPr="00B752D5">
        <w:rPr>
          <w:rFonts w:asciiTheme="minorHAnsi" w:hAnsiTheme="minorHAnsi" w:cstheme="minorHAnsi"/>
          <w:b/>
          <w:sz w:val="20"/>
          <w:szCs w:val="20"/>
        </w:rPr>
        <w:t>Director of IT Operations</w:t>
      </w:r>
      <w:r w:rsidR="009A59AF" w:rsidRPr="00B752D5">
        <w:rPr>
          <w:rFonts w:asciiTheme="minorHAnsi" w:hAnsiTheme="minorHAnsi" w:cstheme="minorHAnsi"/>
          <w:b/>
          <w:sz w:val="20"/>
          <w:szCs w:val="20"/>
        </w:rPr>
        <w:t>,</w:t>
      </w:r>
      <w:r w:rsidR="0036416C" w:rsidRPr="00B752D5">
        <w:rPr>
          <w:rFonts w:asciiTheme="minorHAnsi" w:hAnsiTheme="minorHAnsi" w:cstheme="minorHAnsi"/>
          <w:b/>
          <w:sz w:val="20"/>
          <w:szCs w:val="20"/>
        </w:rPr>
        <w:t xml:space="preserve"> </w:t>
      </w:r>
      <w:r w:rsidR="00E85DCD" w:rsidRPr="00B752D5">
        <w:rPr>
          <w:rFonts w:asciiTheme="minorHAnsi" w:hAnsiTheme="minorHAnsi" w:cstheme="minorHAnsi"/>
          <w:b/>
          <w:sz w:val="20"/>
          <w:szCs w:val="20"/>
        </w:rPr>
        <w:t xml:space="preserve">All American Semiconductor </w:t>
      </w:r>
      <w:r w:rsidRPr="00B752D5">
        <w:rPr>
          <w:rFonts w:asciiTheme="minorHAnsi" w:hAnsiTheme="minorHAnsi" w:cstheme="minorHAnsi"/>
          <w:b/>
          <w:sz w:val="20"/>
          <w:szCs w:val="20"/>
        </w:rPr>
        <w:t xml:space="preserve">  </w:t>
      </w:r>
      <w:r w:rsidR="0036416C" w:rsidRPr="00B752D5">
        <w:rPr>
          <w:rFonts w:asciiTheme="minorHAnsi" w:hAnsiTheme="minorHAnsi" w:cstheme="minorHAnsi"/>
          <w:b/>
          <w:sz w:val="20"/>
          <w:szCs w:val="20"/>
        </w:rPr>
        <w:t xml:space="preserve"> </w:t>
      </w:r>
      <w:r w:rsidRPr="00B752D5">
        <w:rPr>
          <w:rFonts w:asciiTheme="minorHAnsi" w:hAnsiTheme="minorHAnsi" w:cstheme="minorHAnsi"/>
          <w:sz w:val="20"/>
          <w:szCs w:val="20"/>
        </w:rPr>
        <w:t xml:space="preserve">     </w:t>
      </w:r>
      <w:r w:rsidR="007C76B0" w:rsidRPr="00B752D5">
        <w:rPr>
          <w:rFonts w:asciiTheme="minorHAnsi" w:hAnsiTheme="minorHAnsi" w:cstheme="minorHAnsi"/>
          <w:sz w:val="20"/>
          <w:szCs w:val="20"/>
        </w:rPr>
        <w:t xml:space="preserve">    </w:t>
      </w:r>
      <w:r w:rsidRPr="00B752D5">
        <w:rPr>
          <w:rFonts w:asciiTheme="minorHAnsi" w:hAnsiTheme="minorHAnsi" w:cstheme="minorHAnsi"/>
          <w:sz w:val="20"/>
          <w:szCs w:val="20"/>
        </w:rPr>
        <w:t xml:space="preserve">  </w:t>
      </w:r>
      <w:r w:rsidR="004A2A77" w:rsidRPr="00B752D5">
        <w:rPr>
          <w:rFonts w:asciiTheme="minorHAnsi" w:hAnsiTheme="minorHAnsi" w:cstheme="minorHAnsi"/>
          <w:sz w:val="20"/>
          <w:szCs w:val="20"/>
        </w:rPr>
        <w:tab/>
      </w:r>
      <w:r w:rsidR="004A2A77" w:rsidRPr="00B752D5">
        <w:rPr>
          <w:rFonts w:asciiTheme="minorHAnsi" w:hAnsiTheme="minorHAnsi" w:cstheme="minorHAnsi"/>
          <w:sz w:val="20"/>
          <w:szCs w:val="20"/>
        </w:rPr>
        <w:tab/>
      </w:r>
      <w:r w:rsidR="004A2A77" w:rsidRPr="00B752D5">
        <w:rPr>
          <w:rFonts w:asciiTheme="minorHAnsi" w:hAnsiTheme="minorHAnsi" w:cstheme="minorHAnsi"/>
          <w:sz w:val="20"/>
          <w:szCs w:val="20"/>
        </w:rPr>
        <w:tab/>
      </w:r>
      <w:r w:rsidR="004A2A77" w:rsidRPr="00B752D5">
        <w:rPr>
          <w:rFonts w:asciiTheme="minorHAnsi" w:hAnsiTheme="minorHAnsi" w:cstheme="minorHAnsi"/>
          <w:sz w:val="20"/>
          <w:szCs w:val="20"/>
        </w:rPr>
        <w:tab/>
        <w:t xml:space="preserve">            </w:t>
      </w:r>
      <w:r w:rsidR="00CF2097">
        <w:rPr>
          <w:rFonts w:asciiTheme="minorHAnsi" w:hAnsiTheme="minorHAnsi" w:cstheme="minorHAnsi"/>
          <w:sz w:val="20"/>
          <w:szCs w:val="20"/>
        </w:rPr>
        <w:t xml:space="preserve">  </w:t>
      </w:r>
      <w:r w:rsidRPr="00B752D5">
        <w:rPr>
          <w:rFonts w:asciiTheme="minorHAnsi" w:hAnsiTheme="minorHAnsi" w:cstheme="minorHAnsi"/>
          <w:sz w:val="20"/>
          <w:szCs w:val="20"/>
        </w:rPr>
        <w:t>August 2006 – August 2007</w:t>
      </w:r>
    </w:p>
    <w:p w14:paraId="0531D6F9" w14:textId="0E3F9302" w:rsidR="0039387D" w:rsidRPr="00B752D5" w:rsidRDefault="00A924DF" w:rsidP="00A924DF">
      <w:pPr>
        <w:pStyle w:val="ListParagraph"/>
        <w:numPr>
          <w:ilvl w:val="0"/>
          <w:numId w:val="6"/>
        </w:numPr>
        <w:rPr>
          <w:rFonts w:asciiTheme="minorHAnsi" w:eastAsiaTheme="minorHAnsi" w:hAnsiTheme="minorHAnsi" w:cstheme="minorHAnsi"/>
          <w:sz w:val="20"/>
          <w:szCs w:val="20"/>
        </w:rPr>
      </w:pPr>
      <w:r w:rsidRPr="00B752D5">
        <w:rPr>
          <w:rFonts w:asciiTheme="minorHAnsi" w:eastAsiaTheme="minorHAnsi" w:hAnsiTheme="minorHAnsi" w:cstheme="minorHAnsi"/>
          <w:sz w:val="20"/>
          <w:szCs w:val="20"/>
        </w:rPr>
        <w:t xml:space="preserve">Directed the IT Operations at All American Semiconductor, overseeing infrastructure management, strategic planning, </w:t>
      </w:r>
      <w:r w:rsidR="00F52298" w:rsidRPr="00B752D5">
        <w:rPr>
          <w:rFonts w:asciiTheme="minorHAnsi" w:eastAsiaTheme="minorHAnsi" w:hAnsiTheme="minorHAnsi" w:cstheme="minorHAnsi"/>
          <w:sz w:val="20"/>
          <w:szCs w:val="20"/>
        </w:rPr>
        <w:t xml:space="preserve">improvements to JD Edwards ERP </w:t>
      </w:r>
      <w:r w:rsidRPr="00B752D5">
        <w:rPr>
          <w:rFonts w:asciiTheme="minorHAnsi" w:eastAsiaTheme="minorHAnsi" w:hAnsiTheme="minorHAnsi" w:cstheme="minorHAnsi"/>
          <w:sz w:val="20"/>
          <w:szCs w:val="20"/>
        </w:rPr>
        <w:t>and the implementation of cutting-edge technology solutions to enhance system reliability and drive continuous operational Improvements.</w:t>
      </w:r>
    </w:p>
    <w:p w14:paraId="052D104E" w14:textId="77777777" w:rsidR="001E335E" w:rsidRPr="00B752D5" w:rsidRDefault="001E335E" w:rsidP="001E335E">
      <w:pPr>
        <w:pStyle w:val="Heading1"/>
        <w:jc w:val="left"/>
        <w:rPr>
          <w:rFonts w:asciiTheme="minorHAnsi" w:eastAsiaTheme="minorHAnsi" w:hAnsiTheme="minorHAnsi" w:cstheme="minorHAnsi"/>
          <w:bCs w:val="0"/>
          <w:u w:val="none"/>
        </w:rPr>
      </w:pPr>
    </w:p>
    <w:p w14:paraId="6F9A9A99" w14:textId="51F2CFD4" w:rsidR="00F6082C" w:rsidRPr="00B752D5" w:rsidRDefault="00C55501" w:rsidP="001E335E">
      <w:pPr>
        <w:pStyle w:val="Heading1"/>
        <w:jc w:val="left"/>
        <w:rPr>
          <w:rFonts w:asciiTheme="minorHAnsi" w:eastAsiaTheme="minorHAnsi" w:hAnsiTheme="minorHAnsi" w:cstheme="minorHAnsi"/>
          <w:bCs w:val="0"/>
          <w:u w:val="none"/>
        </w:rPr>
      </w:pPr>
      <w:r w:rsidRPr="00B752D5">
        <w:rPr>
          <w:rFonts w:asciiTheme="minorHAnsi" w:eastAsiaTheme="minorHAnsi" w:hAnsiTheme="minorHAnsi" w:cstheme="minorHAnsi"/>
          <w:bCs w:val="0"/>
          <w:u w:val="none"/>
        </w:rPr>
        <w:t>Education/Professional Development</w:t>
      </w:r>
      <w:r w:rsidR="00610110" w:rsidRPr="00B752D5">
        <w:rPr>
          <w:rFonts w:asciiTheme="minorHAnsi" w:eastAsiaTheme="minorHAnsi" w:hAnsiTheme="minorHAnsi" w:cstheme="minorHAnsi"/>
          <w:bCs w:val="0"/>
          <w:u w:val="none"/>
        </w:rPr>
        <w:t>/Certifications</w:t>
      </w:r>
    </w:p>
    <w:p w14:paraId="0D4E361E" w14:textId="0C7ED2B3" w:rsidR="001E335E" w:rsidRPr="00B752D5" w:rsidRDefault="00784CB3" w:rsidP="001E335E">
      <w:pPr>
        <w:rPr>
          <w:rFonts w:asciiTheme="minorHAnsi" w:eastAsiaTheme="minorHAnsi" w:hAnsiTheme="minorHAnsi" w:cstheme="minorHAnsi"/>
          <w:sz w:val="20"/>
          <w:szCs w:val="20"/>
        </w:rPr>
      </w:pPr>
      <w:r w:rsidRPr="00784CB3">
        <w:rPr>
          <w:rFonts w:asciiTheme="minorHAnsi" w:eastAsiaTheme="minorHAnsi" w:hAnsiTheme="minorHAnsi" w:cstheme="minorHAnsi"/>
          <w:noProof/>
          <w:sz w:val="20"/>
          <w:szCs w:val="20"/>
        </w:rPr>
        <w:pict w14:anchorId="7865E089">
          <v:rect id="_x0000_i1026" alt="" style="width:468pt;height:.05pt;mso-width-percent:0;mso-height-percent:0;mso-width-percent:0;mso-height-percent:0" o:hralign="center" o:hrstd="t" o:hr="t" fillcolor="#a0a0a0" stroked="f"/>
        </w:pict>
      </w:r>
    </w:p>
    <w:p w14:paraId="36A599AD" w14:textId="25C0C279" w:rsidR="00D17065" w:rsidRPr="00B752D5" w:rsidRDefault="00D17065" w:rsidP="00D17065">
      <w:pPr>
        <w:pStyle w:val="BodyText"/>
        <w:rPr>
          <w:rFonts w:asciiTheme="minorHAnsi" w:eastAsiaTheme="minorHAnsi" w:hAnsiTheme="minorHAnsi" w:cstheme="minorHAnsi"/>
          <w:b w:val="0"/>
          <w:bCs w:val="0"/>
          <w:u w:val="single"/>
          <w:lang w:val="en-US" w:eastAsia="en-US"/>
        </w:rPr>
      </w:pPr>
      <w:r w:rsidRPr="00B752D5">
        <w:rPr>
          <w:rFonts w:asciiTheme="minorHAnsi" w:eastAsiaTheme="minorHAnsi" w:hAnsiTheme="minorHAnsi" w:cstheme="minorHAnsi"/>
          <w:b w:val="0"/>
          <w:bCs w:val="0"/>
          <w:u w:val="single"/>
          <w:lang w:val="en-US" w:eastAsia="en-US"/>
        </w:rPr>
        <w:t>ISACA</w:t>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u w:val="single"/>
          <w:lang w:val="en-US" w:eastAsia="en-US"/>
        </w:rPr>
        <w:t>(ISC)</w:t>
      </w:r>
      <w:r w:rsidR="005F6E69" w:rsidRPr="00B752D5">
        <w:rPr>
          <w:rFonts w:asciiTheme="minorHAnsi" w:eastAsiaTheme="minorHAnsi" w:hAnsiTheme="minorHAnsi" w:cstheme="minorHAnsi"/>
          <w:b w:val="0"/>
          <w:bCs w:val="0"/>
          <w:u w:val="single"/>
          <w:vertAlign w:val="superscript"/>
          <w:lang w:val="en-US" w:eastAsia="en-US"/>
        </w:rPr>
        <w:t>2</w:t>
      </w:r>
    </w:p>
    <w:p w14:paraId="15103CD6" w14:textId="0A98B8D4" w:rsidR="00C136A0" w:rsidRPr="00B752D5" w:rsidRDefault="00C136A0" w:rsidP="00D17065">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Certified in Governance of Enterprise IT (CGEIT)</w:t>
      </w:r>
      <w:r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t>Certified Information Systems Security Professional (CISSP)</w:t>
      </w:r>
    </w:p>
    <w:p w14:paraId="3B321872" w14:textId="5EACD769" w:rsidR="00814C50" w:rsidRPr="00B752D5" w:rsidRDefault="00814C50" w:rsidP="00D17065">
      <w:pPr>
        <w:pStyle w:val="BodyText"/>
        <w:rPr>
          <w:rFonts w:asciiTheme="minorHAnsi" w:eastAsiaTheme="minorHAnsi" w:hAnsiTheme="minorHAnsi" w:cstheme="minorHAnsi"/>
          <w:b w:val="0"/>
          <w:bCs w:val="0"/>
          <w:u w:val="single"/>
          <w:lang w:val="en-US" w:eastAsia="en-US"/>
        </w:rPr>
      </w:pPr>
      <w:r w:rsidRPr="00B752D5">
        <w:rPr>
          <w:rFonts w:asciiTheme="minorHAnsi" w:eastAsiaTheme="minorHAnsi" w:hAnsiTheme="minorHAnsi" w:cstheme="minorHAnsi"/>
          <w:b w:val="0"/>
          <w:bCs w:val="0"/>
          <w:lang w:val="en-US" w:eastAsia="en-US"/>
        </w:rPr>
        <w:t>Certified in Risk and Information System Control (CRISC)</w:t>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u w:val="single"/>
          <w:lang w:val="en-US" w:eastAsia="en-US"/>
        </w:rPr>
        <w:t xml:space="preserve">Cisco </w:t>
      </w:r>
    </w:p>
    <w:p w14:paraId="0A0546B6" w14:textId="44CEF410" w:rsidR="00D17065" w:rsidRPr="00B752D5" w:rsidRDefault="00D17065" w:rsidP="00D17065">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Certified Information Security Manager (CISM)</w:t>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r>
      <w:r w:rsidR="005F6E69" w:rsidRPr="00B752D5">
        <w:rPr>
          <w:rFonts w:asciiTheme="minorHAnsi" w:eastAsiaTheme="minorHAnsi" w:hAnsiTheme="minorHAnsi" w:cstheme="minorHAnsi"/>
          <w:b w:val="0"/>
          <w:bCs w:val="0"/>
          <w:lang w:val="en-US" w:eastAsia="en-US"/>
        </w:rPr>
        <w:tab/>
        <w:t>C</w:t>
      </w:r>
      <w:r w:rsidR="008549B4" w:rsidRPr="00B752D5">
        <w:rPr>
          <w:rFonts w:asciiTheme="minorHAnsi" w:eastAsiaTheme="minorHAnsi" w:hAnsiTheme="minorHAnsi" w:cstheme="minorHAnsi"/>
          <w:b w:val="0"/>
          <w:bCs w:val="0"/>
          <w:lang w:val="en-US" w:eastAsia="en-US"/>
        </w:rPr>
        <w:t>C</w:t>
      </w:r>
      <w:r w:rsidR="005F6E69" w:rsidRPr="00B752D5">
        <w:rPr>
          <w:rFonts w:asciiTheme="minorHAnsi" w:eastAsiaTheme="minorHAnsi" w:hAnsiTheme="minorHAnsi" w:cstheme="minorHAnsi"/>
          <w:b w:val="0"/>
          <w:bCs w:val="0"/>
          <w:lang w:val="en-US" w:eastAsia="en-US"/>
        </w:rPr>
        <w:t>NA (Cisco Certified Network Associate)</w:t>
      </w:r>
      <w:r w:rsidR="005F6E69" w:rsidRPr="00B752D5">
        <w:rPr>
          <w:rFonts w:asciiTheme="minorHAnsi" w:eastAsiaTheme="minorHAnsi" w:hAnsiTheme="minorHAnsi" w:cstheme="minorHAnsi"/>
          <w:b w:val="0"/>
          <w:bCs w:val="0"/>
          <w:lang w:val="en-US" w:eastAsia="en-US"/>
        </w:rPr>
        <w:tab/>
      </w:r>
    </w:p>
    <w:p w14:paraId="5369AB64" w14:textId="77777777" w:rsidR="00A810BD" w:rsidRPr="00B752D5" w:rsidRDefault="00A810BD" w:rsidP="00C55501">
      <w:pPr>
        <w:pStyle w:val="BodyText"/>
        <w:rPr>
          <w:rFonts w:asciiTheme="minorHAnsi" w:eastAsiaTheme="minorHAnsi" w:hAnsiTheme="minorHAnsi" w:cstheme="minorHAnsi"/>
          <w:b w:val="0"/>
          <w:bCs w:val="0"/>
          <w:u w:val="single"/>
          <w:lang w:val="en-US" w:eastAsia="en-US"/>
        </w:rPr>
      </w:pPr>
    </w:p>
    <w:p w14:paraId="756C6F42" w14:textId="3AD64DBE" w:rsidR="00C55501" w:rsidRPr="00B752D5" w:rsidRDefault="002347DA" w:rsidP="00C55501">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u w:val="single"/>
          <w:lang w:val="en-US" w:eastAsia="en-US"/>
        </w:rPr>
        <w:t>EC-Council</w:t>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u w:val="single"/>
          <w:lang w:val="en-US" w:eastAsia="en-US"/>
        </w:rPr>
        <w:t>Microsoft</w:t>
      </w:r>
    </w:p>
    <w:p w14:paraId="1CEBDA66" w14:textId="5A311E3C" w:rsidR="005F6E69" w:rsidRPr="00B752D5" w:rsidRDefault="0092628E" w:rsidP="00C55501">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Certified Chief Information Security Officer (C|CISO)</w:t>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t>Planning, Implementing and Maintaining Active Directory</w:t>
      </w:r>
    </w:p>
    <w:p w14:paraId="747E4CC1" w14:textId="25EF8EC3" w:rsidR="002347DA" w:rsidRPr="00B752D5" w:rsidRDefault="002347DA" w:rsidP="00C55501">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Computer Hacking Forensic Investigator (CHFI)</w:t>
      </w:r>
      <w:r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t>Installing and Managing Microsoft Exchange Server</w:t>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p>
    <w:p w14:paraId="5BF51B4E" w14:textId="38541F72" w:rsidR="00C55501" w:rsidRPr="00B752D5" w:rsidRDefault="00C55501" w:rsidP="00C55501">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 xml:space="preserve">Cyber Security &amp; </w:t>
      </w:r>
      <w:r w:rsidR="002347DA" w:rsidRPr="00B752D5">
        <w:rPr>
          <w:rFonts w:asciiTheme="minorHAnsi" w:eastAsiaTheme="minorHAnsi" w:hAnsiTheme="minorHAnsi" w:cstheme="minorHAnsi"/>
          <w:b w:val="0"/>
          <w:bCs w:val="0"/>
          <w:lang w:val="en-US" w:eastAsia="en-US"/>
        </w:rPr>
        <w:t>Ethical Hacking (CEH)</w:t>
      </w:r>
      <w:r w:rsidR="002347DA"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t>Managing &amp; Troubleshooting Microsoft Exchange Server</w:t>
      </w:r>
    </w:p>
    <w:p w14:paraId="65256191" w14:textId="77777777" w:rsidR="00C55501" w:rsidRPr="00B752D5" w:rsidRDefault="00C55501" w:rsidP="00C55501">
      <w:pPr>
        <w:pStyle w:val="BodyText"/>
        <w:rPr>
          <w:rFonts w:asciiTheme="minorHAnsi" w:eastAsiaTheme="minorHAnsi" w:hAnsiTheme="minorHAnsi" w:cstheme="minorHAnsi"/>
          <w:b w:val="0"/>
          <w:bCs w:val="0"/>
          <w:lang w:val="en-US" w:eastAsia="en-US"/>
        </w:rPr>
      </w:pPr>
    </w:p>
    <w:p w14:paraId="661CD688" w14:textId="0794FA75" w:rsidR="00C55501" w:rsidRPr="00B752D5" w:rsidRDefault="00C55501" w:rsidP="00C55501">
      <w:pPr>
        <w:pStyle w:val="BodyText"/>
        <w:rPr>
          <w:rFonts w:asciiTheme="minorHAnsi" w:eastAsiaTheme="minorHAnsi" w:hAnsiTheme="minorHAnsi" w:cstheme="minorHAnsi"/>
          <w:b w:val="0"/>
          <w:bCs w:val="0"/>
          <w:u w:val="single"/>
          <w:lang w:val="en-US" w:eastAsia="en-US"/>
        </w:rPr>
      </w:pPr>
      <w:r w:rsidRPr="00B752D5">
        <w:rPr>
          <w:rFonts w:asciiTheme="minorHAnsi" w:eastAsiaTheme="minorHAnsi" w:hAnsiTheme="minorHAnsi" w:cstheme="minorHAnsi"/>
          <w:b w:val="0"/>
          <w:bCs w:val="0"/>
          <w:u w:val="single"/>
          <w:lang w:val="en-US" w:eastAsia="en-US"/>
        </w:rPr>
        <w:t>Management and Strategy Institute</w:t>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u w:val="single"/>
          <w:lang w:val="en-US" w:eastAsia="en-US"/>
        </w:rPr>
        <w:t>VMware</w:t>
      </w:r>
    </w:p>
    <w:p w14:paraId="05A1AA5D" w14:textId="4F525209" w:rsidR="00EE1147" w:rsidRPr="00B752D5" w:rsidRDefault="00C55501" w:rsidP="00EE1147">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Six Sigma Green Belt</w:t>
      </w:r>
      <w:r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t xml:space="preserve">VMware vSphere: Manage </w:t>
      </w:r>
      <w:proofErr w:type="spellStart"/>
      <w:r w:rsidR="0092628E" w:rsidRPr="00B752D5">
        <w:rPr>
          <w:rFonts w:asciiTheme="minorHAnsi" w:eastAsiaTheme="minorHAnsi" w:hAnsiTheme="minorHAnsi" w:cstheme="minorHAnsi"/>
          <w:b w:val="0"/>
          <w:bCs w:val="0"/>
          <w:lang w:val="en-US" w:eastAsia="en-US"/>
        </w:rPr>
        <w:t>ESXi</w:t>
      </w:r>
      <w:proofErr w:type="spellEnd"/>
      <w:r w:rsidR="0092628E" w:rsidRPr="00B752D5">
        <w:rPr>
          <w:rFonts w:asciiTheme="minorHAnsi" w:eastAsiaTheme="minorHAnsi" w:hAnsiTheme="minorHAnsi" w:cstheme="minorHAnsi"/>
          <w:b w:val="0"/>
          <w:bCs w:val="0"/>
          <w:lang w:val="en-US" w:eastAsia="en-US"/>
        </w:rPr>
        <w:t xml:space="preserve"> and vCenter Server    </w:t>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p>
    <w:p w14:paraId="26115E98" w14:textId="45F55CAE" w:rsidR="00EE1147" w:rsidRPr="00B752D5" w:rsidRDefault="00EE1147" w:rsidP="00EE1147">
      <w:pPr>
        <w:pStyle w:val="BodyText"/>
        <w:rPr>
          <w:rFonts w:asciiTheme="minorHAnsi" w:eastAsiaTheme="minorHAnsi" w:hAnsiTheme="minorHAnsi" w:cstheme="minorHAnsi"/>
          <w:b w:val="0"/>
          <w:bCs w:val="0"/>
          <w:u w:val="single"/>
          <w:lang w:val="en-US" w:eastAsia="en-US"/>
        </w:rPr>
      </w:pPr>
      <w:r w:rsidRPr="00B752D5">
        <w:rPr>
          <w:rFonts w:asciiTheme="minorHAnsi" w:eastAsiaTheme="minorHAnsi" w:hAnsiTheme="minorHAnsi" w:cstheme="minorHAnsi"/>
          <w:b w:val="0"/>
          <w:bCs w:val="0"/>
          <w:u w:val="single"/>
          <w:lang w:val="en-US" w:eastAsia="en-US"/>
        </w:rPr>
        <w:t xml:space="preserve">Sterling Commerce </w:t>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u w:val="single"/>
          <w:lang w:val="en-US" w:eastAsia="en-US"/>
        </w:rPr>
        <w:t>Knowledge United</w:t>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p>
    <w:p w14:paraId="783B0F8E" w14:textId="61349241" w:rsidR="00EE1147" w:rsidRPr="00B752D5" w:rsidRDefault="00EE1147" w:rsidP="0092628E">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 xml:space="preserve">Gentran Server for Windows </w:t>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t>Linux Administration</w:t>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t xml:space="preserve"> </w:t>
      </w:r>
    </w:p>
    <w:p w14:paraId="0489ECE8" w14:textId="211AF0FB" w:rsidR="00B738B6" w:rsidRPr="00B752D5" w:rsidRDefault="00B738B6" w:rsidP="00EE1147">
      <w:pPr>
        <w:pStyle w:val="BodyText"/>
        <w:rPr>
          <w:rFonts w:asciiTheme="minorHAnsi" w:eastAsiaTheme="minorHAnsi" w:hAnsiTheme="minorHAnsi" w:cstheme="minorHAnsi"/>
          <w:b w:val="0"/>
          <w:bCs w:val="0"/>
          <w:lang w:val="en-US" w:eastAsia="en-US"/>
        </w:rPr>
      </w:pPr>
    </w:p>
    <w:p w14:paraId="3B648E1E" w14:textId="0C286B44" w:rsidR="00EE1147" w:rsidRPr="00B752D5" w:rsidRDefault="00EE1147" w:rsidP="00EE1147">
      <w:pPr>
        <w:pStyle w:val="BodyText"/>
        <w:rPr>
          <w:rFonts w:asciiTheme="minorHAnsi" w:eastAsiaTheme="minorHAnsi" w:hAnsiTheme="minorHAnsi" w:cstheme="minorHAnsi"/>
          <w:b w:val="0"/>
          <w:bCs w:val="0"/>
          <w:u w:val="single"/>
          <w:lang w:val="en-US" w:eastAsia="en-US"/>
        </w:rPr>
      </w:pPr>
      <w:r w:rsidRPr="00B752D5">
        <w:rPr>
          <w:rFonts w:asciiTheme="minorHAnsi" w:eastAsiaTheme="minorHAnsi" w:hAnsiTheme="minorHAnsi" w:cstheme="minorHAnsi"/>
          <w:b w:val="0"/>
          <w:bCs w:val="0"/>
          <w:u w:val="single"/>
          <w:lang w:val="en-US" w:eastAsia="en-US"/>
        </w:rPr>
        <w:t>Palm Beach Community College</w:t>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1A7985" w:rsidRPr="00B752D5">
        <w:rPr>
          <w:rFonts w:asciiTheme="minorHAnsi" w:eastAsiaTheme="minorHAnsi" w:hAnsiTheme="minorHAnsi" w:cstheme="minorHAnsi"/>
          <w:b w:val="0"/>
          <w:bCs w:val="0"/>
          <w:u w:val="single"/>
          <w:lang w:val="en-US" w:eastAsia="en-US"/>
        </w:rPr>
        <w:t xml:space="preserve">Oracle University </w:t>
      </w:r>
    </w:p>
    <w:p w14:paraId="1D58D7DD" w14:textId="0B7D7D5A" w:rsidR="005F5A04" w:rsidRPr="00B752D5" w:rsidRDefault="00EE1147" w:rsidP="0092628E">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Communication Skills for IT Professionals</w:t>
      </w:r>
      <w:r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92628E" w:rsidRPr="00B752D5">
        <w:rPr>
          <w:rFonts w:asciiTheme="minorHAnsi" w:eastAsiaTheme="minorHAnsi" w:hAnsiTheme="minorHAnsi" w:cstheme="minorHAnsi"/>
          <w:b w:val="0"/>
          <w:bCs w:val="0"/>
          <w:lang w:val="en-US" w:eastAsia="en-US"/>
        </w:rPr>
        <w:tab/>
      </w:r>
      <w:r w:rsidR="001A7985" w:rsidRPr="00B752D5">
        <w:rPr>
          <w:rFonts w:asciiTheme="minorHAnsi" w:eastAsiaTheme="minorHAnsi" w:hAnsiTheme="minorHAnsi" w:cstheme="minorHAnsi"/>
          <w:b w:val="0"/>
          <w:bCs w:val="0"/>
          <w:lang w:val="en-US" w:eastAsia="en-US"/>
        </w:rPr>
        <w:t>Oracle Database – SQL</w:t>
      </w:r>
      <w:r w:rsidR="00B379C2" w:rsidRPr="00B752D5">
        <w:rPr>
          <w:rFonts w:asciiTheme="minorHAnsi" w:eastAsiaTheme="minorHAnsi" w:hAnsiTheme="minorHAnsi" w:cstheme="minorHAnsi"/>
          <w:b w:val="0"/>
          <w:bCs w:val="0"/>
          <w:lang w:val="en-US" w:eastAsia="en-US"/>
        </w:rPr>
        <w:tab/>
      </w:r>
      <w:r w:rsidR="00B379C2" w:rsidRPr="00B752D5">
        <w:rPr>
          <w:rFonts w:asciiTheme="minorHAnsi" w:eastAsiaTheme="minorHAnsi" w:hAnsiTheme="minorHAnsi" w:cstheme="minorHAnsi"/>
          <w:b w:val="0"/>
          <w:bCs w:val="0"/>
          <w:lang w:val="en-US" w:eastAsia="en-US"/>
        </w:rPr>
        <w:tab/>
      </w:r>
    </w:p>
    <w:p w14:paraId="347F1CCA" w14:textId="5E0C6CB4" w:rsidR="005F5A04" w:rsidRPr="00B752D5" w:rsidRDefault="001A7985" w:rsidP="005F5A04">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t>Oracle Database: Program with PL/SQL</w:t>
      </w:r>
      <w:r w:rsidRPr="00B752D5">
        <w:rPr>
          <w:rFonts w:asciiTheme="minorHAnsi" w:eastAsiaTheme="minorHAnsi" w:hAnsiTheme="minorHAnsi" w:cstheme="minorHAnsi"/>
          <w:b w:val="0"/>
          <w:bCs w:val="0"/>
          <w:lang w:val="en-US" w:eastAsia="en-US"/>
        </w:rPr>
        <w:tab/>
      </w:r>
    </w:p>
    <w:p w14:paraId="0D47535A" w14:textId="55FDE02A" w:rsidR="001A7985" w:rsidRPr="00B752D5" w:rsidRDefault="001A7985" w:rsidP="001A7985">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u w:val="single"/>
          <w:lang w:val="en-US" w:eastAsia="en-US"/>
        </w:rPr>
        <w:t xml:space="preserve">DeVry University </w:t>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t>Oracle E-Business Suite Essentials for Implementers</w:t>
      </w:r>
      <w:r w:rsidRPr="00B752D5">
        <w:rPr>
          <w:rFonts w:asciiTheme="minorHAnsi" w:eastAsiaTheme="minorHAnsi" w:hAnsiTheme="minorHAnsi" w:cstheme="minorHAnsi"/>
          <w:b w:val="0"/>
          <w:bCs w:val="0"/>
          <w:lang w:val="en-US" w:eastAsia="en-US"/>
        </w:rPr>
        <w:tab/>
      </w:r>
      <w:r w:rsidRPr="00B752D5">
        <w:rPr>
          <w:rFonts w:asciiTheme="minorHAnsi" w:eastAsiaTheme="minorHAnsi" w:hAnsiTheme="minorHAnsi" w:cstheme="minorHAnsi"/>
          <w:b w:val="0"/>
          <w:bCs w:val="0"/>
          <w:lang w:val="en-US" w:eastAsia="en-US"/>
        </w:rPr>
        <w:tab/>
      </w:r>
    </w:p>
    <w:p w14:paraId="50ECFCBF" w14:textId="5E18D78A" w:rsidR="005F5A04" w:rsidRPr="00B752D5" w:rsidRDefault="001A7985" w:rsidP="005F5A04">
      <w:pPr>
        <w:pStyle w:val="BodyText"/>
        <w:rPr>
          <w:rFonts w:asciiTheme="minorHAnsi" w:eastAsiaTheme="minorHAnsi" w:hAnsiTheme="minorHAnsi" w:cstheme="minorHAnsi"/>
          <w:b w:val="0"/>
          <w:bCs w:val="0"/>
          <w:lang w:val="en-US" w:eastAsia="en-US"/>
        </w:rPr>
      </w:pPr>
      <w:r w:rsidRPr="00B752D5">
        <w:rPr>
          <w:rFonts w:asciiTheme="minorHAnsi" w:eastAsiaTheme="minorHAnsi" w:hAnsiTheme="minorHAnsi" w:cstheme="minorHAnsi"/>
          <w:b w:val="0"/>
          <w:bCs w:val="0"/>
          <w:lang w:val="en-US" w:eastAsia="en-US"/>
        </w:rPr>
        <w:t>Bachelor of Science in Technical Management</w:t>
      </w:r>
      <w:r w:rsidRPr="00B752D5">
        <w:rPr>
          <w:rFonts w:asciiTheme="minorHAnsi" w:eastAsiaTheme="minorHAnsi" w:hAnsiTheme="minorHAnsi" w:cstheme="minorHAnsi"/>
          <w:b w:val="0"/>
          <w:bCs w:val="0"/>
          <w:lang w:val="en-US" w:eastAsia="en-US"/>
        </w:rPr>
        <w:tab/>
      </w:r>
      <w:r w:rsidR="008C2DEB" w:rsidRPr="00B752D5">
        <w:rPr>
          <w:rFonts w:asciiTheme="minorHAnsi" w:eastAsiaTheme="minorHAnsi" w:hAnsiTheme="minorHAnsi" w:cstheme="minorHAnsi"/>
          <w:b w:val="0"/>
          <w:bCs w:val="0"/>
          <w:lang w:val="en-US" w:eastAsia="en-US"/>
        </w:rPr>
        <w:tab/>
      </w:r>
      <w:r w:rsidR="008C2DEB" w:rsidRPr="00B752D5">
        <w:rPr>
          <w:rFonts w:asciiTheme="minorHAnsi" w:eastAsiaTheme="minorHAnsi" w:hAnsiTheme="minorHAnsi" w:cstheme="minorHAnsi"/>
          <w:b w:val="0"/>
          <w:bCs w:val="0"/>
          <w:lang w:val="en-US" w:eastAsia="en-US"/>
        </w:rPr>
        <w:tab/>
        <w:t>R12x Install Patch Management Oracle E-Business Suite</w:t>
      </w:r>
      <w:r w:rsidRPr="00B752D5">
        <w:rPr>
          <w:rFonts w:asciiTheme="minorHAnsi" w:eastAsiaTheme="minorHAnsi" w:hAnsiTheme="minorHAnsi" w:cstheme="minorHAnsi"/>
          <w:b w:val="0"/>
          <w:bCs w:val="0"/>
          <w:lang w:val="en-US" w:eastAsia="en-US"/>
        </w:rPr>
        <w:tab/>
      </w:r>
    </w:p>
    <w:p w14:paraId="745F6902" w14:textId="77777777" w:rsidR="001A7985" w:rsidRPr="00B752D5" w:rsidRDefault="001A7985" w:rsidP="001E335E">
      <w:pPr>
        <w:pStyle w:val="Heading1"/>
        <w:jc w:val="left"/>
        <w:rPr>
          <w:rFonts w:asciiTheme="minorHAnsi" w:eastAsiaTheme="minorHAnsi" w:hAnsiTheme="minorHAnsi" w:cstheme="minorHAnsi"/>
          <w:bCs w:val="0"/>
          <w:u w:val="none"/>
        </w:rPr>
      </w:pPr>
    </w:p>
    <w:p w14:paraId="5D2B4ADA" w14:textId="6ABD1F1C" w:rsidR="00870148" w:rsidRPr="00B752D5" w:rsidRDefault="004A2A77" w:rsidP="001E335E">
      <w:pPr>
        <w:pStyle w:val="Heading1"/>
        <w:jc w:val="left"/>
        <w:rPr>
          <w:rFonts w:asciiTheme="minorHAnsi" w:eastAsiaTheme="minorHAnsi" w:hAnsiTheme="minorHAnsi" w:cstheme="minorHAnsi"/>
          <w:bCs w:val="0"/>
          <w:u w:val="none"/>
        </w:rPr>
      </w:pPr>
      <w:r w:rsidRPr="00B752D5">
        <w:rPr>
          <w:rFonts w:asciiTheme="minorHAnsi" w:eastAsiaTheme="minorHAnsi" w:hAnsiTheme="minorHAnsi" w:cstheme="minorHAnsi"/>
          <w:bCs w:val="0"/>
          <w:u w:val="none"/>
        </w:rPr>
        <w:t>Skills</w:t>
      </w:r>
    </w:p>
    <w:p w14:paraId="54DD7BE6" w14:textId="4FE71932" w:rsidR="001E335E" w:rsidRPr="00B752D5" w:rsidRDefault="00784CB3" w:rsidP="001E335E">
      <w:pPr>
        <w:rPr>
          <w:rFonts w:asciiTheme="minorHAnsi" w:eastAsiaTheme="minorHAnsi" w:hAnsiTheme="minorHAnsi" w:cstheme="minorHAnsi"/>
          <w:sz w:val="20"/>
          <w:szCs w:val="20"/>
        </w:rPr>
      </w:pPr>
      <w:r w:rsidRPr="00784CB3">
        <w:rPr>
          <w:rFonts w:asciiTheme="minorHAnsi" w:eastAsiaTheme="minorHAnsi" w:hAnsiTheme="minorHAnsi" w:cstheme="minorHAnsi"/>
          <w:noProof/>
          <w:sz w:val="20"/>
          <w:szCs w:val="20"/>
        </w:rPr>
        <w:pict w14:anchorId="6FBE698E">
          <v:rect id="_x0000_i1025" alt="" style="width:468pt;height:.05pt;mso-width-percent:0;mso-height-percent:0;mso-width-percent:0;mso-height-percent:0" o:hralign="center" o:hrstd="t" o:hr="t" fillcolor="#a0a0a0" stroked="f"/>
        </w:pict>
      </w:r>
    </w:p>
    <w:p w14:paraId="2A0299DB" w14:textId="77655084" w:rsidR="002C2CFE" w:rsidRPr="00B752D5" w:rsidRDefault="00217064" w:rsidP="001A7985">
      <w:pPr>
        <w:rPr>
          <w:rFonts w:asciiTheme="minorHAnsi" w:hAnsiTheme="minorHAnsi" w:cstheme="minorHAnsi"/>
          <w:sz w:val="20"/>
          <w:szCs w:val="20"/>
        </w:rPr>
      </w:pPr>
      <w:r w:rsidRPr="00B752D5">
        <w:rPr>
          <w:rFonts w:asciiTheme="minorHAnsi" w:eastAsiaTheme="minorHAnsi" w:hAnsiTheme="minorHAnsi" w:cstheme="minorHAnsi"/>
          <w:sz w:val="20"/>
          <w:szCs w:val="20"/>
        </w:rPr>
        <w:t>Strategic Planning &amp; Execution</w:t>
      </w:r>
      <w:r w:rsidR="002C2CFE" w:rsidRPr="00B752D5">
        <w:rPr>
          <w:rFonts w:asciiTheme="minorHAnsi" w:hAnsiTheme="minorHAnsi" w:cstheme="minorHAnsi"/>
          <w:sz w:val="20"/>
          <w:szCs w:val="20"/>
        </w:rPr>
        <w:t xml:space="preserve"> •</w:t>
      </w:r>
      <w:r w:rsidR="00B50DF9" w:rsidRPr="00B752D5">
        <w:rPr>
          <w:rFonts w:asciiTheme="minorHAnsi" w:hAnsiTheme="minorHAnsi" w:cstheme="minorHAnsi"/>
          <w:sz w:val="20"/>
          <w:szCs w:val="20"/>
        </w:rPr>
        <w:t xml:space="preserve"> </w:t>
      </w:r>
      <w:r w:rsidRPr="00B752D5">
        <w:rPr>
          <w:rFonts w:asciiTheme="minorHAnsi" w:eastAsiaTheme="minorHAnsi" w:hAnsiTheme="minorHAnsi" w:cstheme="minorHAnsi"/>
          <w:sz w:val="20"/>
          <w:szCs w:val="20"/>
        </w:rPr>
        <w:t>IT Governance</w:t>
      </w:r>
      <w:r w:rsidR="002C2CFE" w:rsidRPr="00B752D5">
        <w:rPr>
          <w:rFonts w:asciiTheme="minorHAnsi" w:hAnsiTheme="minorHAnsi" w:cstheme="minorHAnsi"/>
          <w:sz w:val="20"/>
          <w:szCs w:val="20"/>
        </w:rPr>
        <w:t xml:space="preserve"> •</w:t>
      </w:r>
      <w:r w:rsidR="00B50DF9" w:rsidRPr="00B752D5">
        <w:rPr>
          <w:rFonts w:asciiTheme="minorHAnsi" w:hAnsiTheme="minorHAnsi" w:cstheme="minorHAnsi"/>
          <w:sz w:val="20"/>
          <w:szCs w:val="20"/>
        </w:rPr>
        <w:t xml:space="preserve"> </w:t>
      </w:r>
      <w:r w:rsidRPr="00B752D5">
        <w:rPr>
          <w:rFonts w:asciiTheme="minorHAnsi" w:eastAsiaTheme="minorHAnsi" w:hAnsiTheme="minorHAnsi" w:cstheme="minorHAnsi"/>
          <w:sz w:val="20"/>
          <w:szCs w:val="20"/>
        </w:rPr>
        <w:t>Risk Mitigation &amp; Risk Monitoring</w:t>
      </w:r>
      <w:r w:rsidR="002C2CFE" w:rsidRPr="00B752D5">
        <w:rPr>
          <w:rFonts w:asciiTheme="minorHAnsi" w:hAnsiTheme="minorHAnsi" w:cstheme="minorHAnsi"/>
          <w:sz w:val="20"/>
          <w:szCs w:val="20"/>
        </w:rPr>
        <w:t xml:space="preserve"> •</w:t>
      </w:r>
      <w:r w:rsidR="00B50DF9" w:rsidRPr="00B752D5">
        <w:rPr>
          <w:rFonts w:asciiTheme="minorHAnsi" w:hAnsiTheme="minorHAnsi" w:cstheme="minorHAnsi"/>
          <w:sz w:val="20"/>
          <w:szCs w:val="20"/>
        </w:rPr>
        <w:t xml:space="preserve"> </w:t>
      </w:r>
      <w:r w:rsidRPr="00B752D5">
        <w:rPr>
          <w:rFonts w:asciiTheme="minorHAnsi" w:eastAsiaTheme="minorHAnsi" w:hAnsiTheme="minorHAnsi" w:cstheme="minorHAnsi"/>
          <w:sz w:val="20"/>
          <w:szCs w:val="20"/>
        </w:rPr>
        <w:t>Change Management</w:t>
      </w:r>
      <w:r w:rsidR="002C2CFE" w:rsidRPr="00B752D5">
        <w:rPr>
          <w:rFonts w:asciiTheme="minorHAnsi" w:hAnsiTheme="minorHAnsi" w:cstheme="minorHAnsi"/>
          <w:sz w:val="20"/>
          <w:szCs w:val="20"/>
        </w:rPr>
        <w:t xml:space="preserve"> •</w:t>
      </w:r>
      <w:r w:rsidR="00B50DF9" w:rsidRPr="00B752D5">
        <w:rPr>
          <w:rFonts w:asciiTheme="minorHAnsi" w:hAnsiTheme="minorHAnsi" w:cstheme="minorHAnsi"/>
          <w:sz w:val="20"/>
          <w:szCs w:val="20"/>
        </w:rPr>
        <w:t xml:space="preserve"> </w:t>
      </w:r>
      <w:r w:rsidRPr="00B752D5">
        <w:rPr>
          <w:rFonts w:asciiTheme="minorHAnsi" w:eastAsiaTheme="minorHAnsi" w:hAnsiTheme="minorHAnsi" w:cstheme="minorHAnsi"/>
          <w:sz w:val="20"/>
          <w:szCs w:val="20"/>
        </w:rPr>
        <w:t>Project Management (Agile, Waterfall)</w:t>
      </w:r>
      <w:r w:rsidR="002C2CFE" w:rsidRPr="00B752D5">
        <w:rPr>
          <w:rFonts w:asciiTheme="minorHAnsi" w:eastAsiaTheme="minorHAnsi" w:hAnsiTheme="minorHAnsi" w:cstheme="minorHAnsi"/>
          <w:sz w:val="20"/>
          <w:szCs w:val="20"/>
        </w:rPr>
        <w:t xml:space="preserve"> •</w:t>
      </w:r>
      <w:r w:rsidR="00B50DF9" w:rsidRPr="00B752D5">
        <w:rPr>
          <w:rFonts w:asciiTheme="minorHAnsi" w:eastAsiaTheme="minorHAnsi" w:hAnsiTheme="minorHAnsi" w:cstheme="minorHAnsi"/>
          <w:sz w:val="20"/>
          <w:szCs w:val="20"/>
        </w:rPr>
        <w:t xml:space="preserve"> </w:t>
      </w:r>
      <w:r w:rsidRPr="00B752D5">
        <w:rPr>
          <w:rFonts w:asciiTheme="minorHAnsi" w:eastAsiaTheme="minorHAnsi" w:hAnsiTheme="minorHAnsi" w:cstheme="minorHAnsi"/>
          <w:sz w:val="20"/>
          <w:szCs w:val="20"/>
        </w:rPr>
        <w:t>Financial Budgeting &amp; Benefits Realization</w:t>
      </w:r>
      <w:r w:rsidR="002C2CFE" w:rsidRPr="00B752D5">
        <w:rPr>
          <w:rFonts w:asciiTheme="minorHAnsi" w:eastAsiaTheme="minorHAnsi" w:hAnsiTheme="minorHAnsi" w:cstheme="minorHAnsi"/>
          <w:sz w:val="20"/>
          <w:szCs w:val="20"/>
        </w:rPr>
        <w:t xml:space="preserve"> •</w:t>
      </w:r>
      <w:r w:rsidR="00B50DF9" w:rsidRPr="00B752D5">
        <w:rPr>
          <w:rFonts w:asciiTheme="minorHAnsi" w:eastAsiaTheme="minorHAnsi" w:hAnsiTheme="minorHAnsi" w:cstheme="minorHAnsi"/>
          <w:sz w:val="20"/>
          <w:szCs w:val="20"/>
        </w:rPr>
        <w:t xml:space="preserve"> </w:t>
      </w:r>
      <w:r w:rsidR="002C32A4" w:rsidRPr="00B752D5">
        <w:rPr>
          <w:rFonts w:asciiTheme="minorHAnsi" w:eastAsiaTheme="minorHAnsi" w:hAnsiTheme="minorHAnsi" w:cstheme="minorHAnsi"/>
          <w:sz w:val="20"/>
          <w:szCs w:val="20"/>
        </w:rPr>
        <w:t>Google Workspace</w:t>
      </w:r>
      <w:r w:rsidR="002C32A4">
        <w:rPr>
          <w:rFonts w:asciiTheme="minorHAnsi" w:eastAsiaTheme="minorHAnsi" w:hAnsiTheme="minorHAnsi" w:cstheme="minorHAnsi"/>
          <w:sz w:val="20"/>
          <w:szCs w:val="20"/>
        </w:rPr>
        <w:t xml:space="preserve"> </w:t>
      </w:r>
      <w:r w:rsidR="002C2CFE" w:rsidRPr="00B752D5">
        <w:rPr>
          <w:rFonts w:asciiTheme="minorHAnsi" w:eastAsiaTheme="minorHAnsi" w:hAnsiTheme="minorHAnsi" w:cstheme="minorHAnsi"/>
          <w:sz w:val="20"/>
          <w:szCs w:val="20"/>
        </w:rPr>
        <w:t>•</w:t>
      </w:r>
      <w:r w:rsidR="00B50DF9" w:rsidRPr="00B752D5">
        <w:rPr>
          <w:rFonts w:asciiTheme="minorHAnsi" w:eastAsiaTheme="minorHAnsi" w:hAnsiTheme="minorHAnsi" w:cstheme="minorHAnsi"/>
          <w:sz w:val="20"/>
          <w:szCs w:val="20"/>
        </w:rPr>
        <w:t xml:space="preserve"> </w:t>
      </w:r>
      <w:r w:rsidR="002C2CFE" w:rsidRPr="00B752D5">
        <w:rPr>
          <w:rFonts w:asciiTheme="minorHAnsi" w:eastAsiaTheme="minorHAnsi" w:hAnsiTheme="minorHAnsi" w:cstheme="minorHAnsi"/>
          <w:sz w:val="20"/>
          <w:szCs w:val="20"/>
        </w:rPr>
        <w:t>Cloud Solutions (Azure, AWS) •</w:t>
      </w:r>
      <w:r w:rsidR="00B50DF9" w:rsidRPr="00B752D5">
        <w:rPr>
          <w:rFonts w:asciiTheme="minorHAnsi" w:eastAsiaTheme="minorHAnsi" w:hAnsiTheme="minorHAnsi" w:cstheme="minorHAnsi"/>
          <w:sz w:val="20"/>
          <w:szCs w:val="20"/>
        </w:rPr>
        <w:t xml:space="preserve"> </w:t>
      </w:r>
      <w:r w:rsidR="002C2CFE" w:rsidRPr="00B752D5">
        <w:rPr>
          <w:rFonts w:asciiTheme="minorHAnsi" w:eastAsiaTheme="minorHAnsi" w:hAnsiTheme="minorHAnsi" w:cstheme="minorHAnsi"/>
          <w:sz w:val="20"/>
          <w:szCs w:val="20"/>
        </w:rPr>
        <w:t>Data Center Operations •</w:t>
      </w:r>
      <w:r w:rsidR="00B50DF9" w:rsidRPr="00B752D5">
        <w:rPr>
          <w:rFonts w:asciiTheme="minorHAnsi" w:eastAsiaTheme="minorHAnsi" w:hAnsiTheme="minorHAnsi" w:cstheme="minorHAnsi"/>
          <w:sz w:val="20"/>
          <w:szCs w:val="20"/>
        </w:rPr>
        <w:t xml:space="preserve"> </w:t>
      </w:r>
      <w:r w:rsidR="005752EC">
        <w:rPr>
          <w:rFonts w:asciiTheme="minorHAnsi" w:eastAsiaTheme="minorHAnsi" w:hAnsiTheme="minorHAnsi" w:cstheme="minorHAnsi"/>
          <w:sz w:val="20"/>
          <w:szCs w:val="20"/>
        </w:rPr>
        <w:t xml:space="preserve">VMware VeloCloud </w:t>
      </w:r>
      <w:r w:rsidR="005752EC" w:rsidRPr="00B752D5">
        <w:rPr>
          <w:rFonts w:asciiTheme="minorHAnsi" w:eastAsiaTheme="minorHAnsi" w:hAnsiTheme="minorHAnsi" w:cstheme="minorHAnsi"/>
          <w:sz w:val="20"/>
          <w:szCs w:val="20"/>
        </w:rPr>
        <w:t xml:space="preserve">• </w:t>
      </w:r>
      <w:r w:rsidR="002C2CFE" w:rsidRPr="00B752D5">
        <w:rPr>
          <w:rFonts w:asciiTheme="minorHAnsi" w:eastAsiaTheme="minorHAnsi" w:hAnsiTheme="minorHAnsi" w:cstheme="minorHAnsi"/>
          <w:sz w:val="20"/>
          <w:szCs w:val="20"/>
        </w:rPr>
        <w:t>SD-WAN, Network Infrastructure • Vendor Management • WMS (Warehouse Management Systems) • EDI • Data Warehouse • SQL • NIST Standards (800-53, 800-171, Cybersecurity Framework) • PCI Compliance • SOX Compliance • Disaster Recovery &amp; Business Continuity • Incident Response &amp; Vulnerability Management • CIS Top 20 • OWASP Top 10 • NIST CSF • Information Security &amp; Network Security • SIEM • Encryption Protocols • Cybersecurity Awareness Programs • AI-Powered Predictive Analytics • Python •</w:t>
      </w:r>
      <w:r w:rsidR="00B50DF9" w:rsidRPr="00B752D5">
        <w:rPr>
          <w:rFonts w:asciiTheme="minorHAnsi" w:eastAsiaTheme="minorHAnsi" w:hAnsiTheme="minorHAnsi" w:cstheme="minorHAnsi"/>
          <w:sz w:val="20"/>
          <w:szCs w:val="20"/>
        </w:rPr>
        <w:t xml:space="preserve"> </w:t>
      </w:r>
      <w:r w:rsidR="002C2CFE" w:rsidRPr="00B752D5">
        <w:rPr>
          <w:rFonts w:asciiTheme="minorHAnsi" w:eastAsiaTheme="minorHAnsi" w:hAnsiTheme="minorHAnsi" w:cstheme="minorHAnsi"/>
          <w:sz w:val="20"/>
          <w:szCs w:val="20"/>
        </w:rPr>
        <w:t>VMware vSphere &amp; SAN Management •</w:t>
      </w:r>
      <w:r w:rsidR="00B50DF9" w:rsidRPr="00B752D5">
        <w:rPr>
          <w:rFonts w:asciiTheme="minorHAnsi" w:eastAsiaTheme="minorHAnsi" w:hAnsiTheme="minorHAnsi" w:cstheme="minorHAnsi"/>
          <w:sz w:val="20"/>
          <w:szCs w:val="20"/>
        </w:rPr>
        <w:t xml:space="preserve"> </w:t>
      </w:r>
      <w:r w:rsidR="002C2CFE" w:rsidRPr="00B752D5">
        <w:rPr>
          <w:rFonts w:asciiTheme="minorHAnsi" w:eastAsiaTheme="minorHAnsi" w:hAnsiTheme="minorHAnsi" w:cstheme="minorHAnsi"/>
          <w:sz w:val="20"/>
          <w:szCs w:val="20"/>
        </w:rPr>
        <w:t>Cybersecurity Tools  •</w:t>
      </w:r>
      <w:r w:rsidR="00B50DF9" w:rsidRPr="00B752D5">
        <w:rPr>
          <w:rFonts w:asciiTheme="minorHAnsi" w:eastAsiaTheme="minorHAnsi" w:hAnsiTheme="minorHAnsi" w:cstheme="minorHAnsi"/>
          <w:sz w:val="20"/>
          <w:szCs w:val="20"/>
        </w:rPr>
        <w:t xml:space="preserve"> </w:t>
      </w:r>
      <w:r w:rsidR="00A946CE">
        <w:rPr>
          <w:rFonts w:asciiTheme="minorHAnsi" w:eastAsiaTheme="minorHAnsi" w:hAnsiTheme="minorHAnsi" w:cstheme="minorHAnsi"/>
          <w:sz w:val="20"/>
          <w:szCs w:val="20"/>
        </w:rPr>
        <w:t>Microsoft Hyper-V</w:t>
      </w:r>
      <w:r w:rsidR="002C2CFE" w:rsidRPr="00B752D5">
        <w:rPr>
          <w:rFonts w:asciiTheme="minorHAnsi" w:eastAsiaTheme="minorHAnsi" w:hAnsiTheme="minorHAnsi" w:cstheme="minorHAnsi"/>
          <w:sz w:val="20"/>
          <w:szCs w:val="20"/>
        </w:rPr>
        <w:t xml:space="preserve"> </w:t>
      </w:r>
      <w:r w:rsidR="00B509C8" w:rsidRPr="00B752D5">
        <w:rPr>
          <w:rFonts w:asciiTheme="minorHAnsi" w:eastAsiaTheme="minorHAnsi" w:hAnsiTheme="minorHAnsi" w:cstheme="minorHAnsi"/>
          <w:sz w:val="20"/>
          <w:szCs w:val="20"/>
        </w:rPr>
        <w:t xml:space="preserve">• Microsoft 365 • </w:t>
      </w:r>
      <w:r w:rsidR="002C32A4" w:rsidRPr="00B752D5">
        <w:rPr>
          <w:rFonts w:asciiTheme="minorHAnsi" w:eastAsiaTheme="minorHAnsi" w:hAnsiTheme="minorHAnsi" w:cstheme="minorHAnsi"/>
          <w:sz w:val="20"/>
          <w:szCs w:val="20"/>
        </w:rPr>
        <w:t>ERP Solutions</w:t>
      </w:r>
      <w:r w:rsidR="002C32A4">
        <w:rPr>
          <w:rFonts w:asciiTheme="minorHAnsi" w:eastAsiaTheme="minorHAnsi" w:hAnsiTheme="minorHAnsi" w:cstheme="minorHAnsi"/>
          <w:sz w:val="20"/>
          <w:szCs w:val="20"/>
        </w:rPr>
        <w:t xml:space="preserve"> (Oracle EBS, JD Edwards, NetSuite, Microsoft Dynamics, Lawson) </w:t>
      </w:r>
      <w:r w:rsidR="00A946CE" w:rsidRPr="00B752D5">
        <w:rPr>
          <w:rFonts w:asciiTheme="minorHAnsi" w:eastAsiaTheme="minorHAnsi" w:hAnsiTheme="minorHAnsi" w:cstheme="minorHAnsi"/>
          <w:sz w:val="20"/>
          <w:szCs w:val="20"/>
        </w:rPr>
        <w:t>• eCommerce (Magento, Shopify)</w:t>
      </w:r>
    </w:p>
    <w:sectPr w:rsidR="002C2CFE" w:rsidRPr="00B752D5" w:rsidSect="000C2461">
      <w:headerReference w:type="first" r:id="rId8"/>
      <w:footerReference w:type="first" r:id="rId9"/>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7425" w14:textId="77777777" w:rsidR="00784CB3" w:rsidRDefault="00784CB3" w:rsidP="00363ED4">
      <w:r>
        <w:separator/>
      </w:r>
    </w:p>
  </w:endnote>
  <w:endnote w:type="continuationSeparator" w:id="0">
    <w:p w14:paraId="695DCEAA" w14:textId="77777777" w:rsidR="00784CB3" w:rsidRDefault="00784CB3" w:rsidP="00363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107C" w14:textId="0EA96450" w:rsidR="00AB7DDE" w:rsidRDefault="00AB7DDE" w:rsidP="00D96C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7BE30" w14:textId="77777777" w:rsidR="00784CB3" w:rsidRDefault="00784CB3" w:rsidP="00363ED4">
      <w:r>
        <w:separator/>
      </w:r>
    </w:p>
  </w:footnote>
  <w:footnote w:type="continuationSeparator" w:id="0">
    <w:p w14:paraId="0C0E71C9" w14:textId="77777777" w:rsidR="00784CB3" w:rsidRDefault="00784CB3" w:rsidP="00363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F464" w14:textId="07DB3D41" w:rsidR="00AB7DDE" w:rsidRDefault="00AB7DDE" w:rsidP="00D96C6E">
    <w:pPr>
      <w:pStyle w:val="Header"/>
      <w:jc w:val="center"/>
      <w:rPr>
        <w:b/>
        <w:sz w:val="28"/>
        <w:szCs w:val="28"/>
      </w:rPr>
    </w:pPr>
    <w:r>
      <w:rPr>
        <w:b/>
        <w:sz w:val="28"/>
        <w:szCs w:val="28"/>
      </w:rPr>
      <w:t>Ronald E. Steen</w:t>
    </w:r>
  </w:p>
  <w:p w14:paraId="00C9AB8D" w14:textId="2D6AC7B8" w:rsidR="00C80C73" w:rsidRDefault="007877BD" w:rsidP="00D96C6E">
    <w:pPr>
      <w:pStyle w:val="Header"/>
      <w:jc w:val="center"/>
      <w:rPr>
        <w:b/>
        <w:sz w:val="28"/>
        <w:szCs w:val="28"/>
      </w:rPr>
    </w:pPr>
    <w:r>
      <w:rPr>
        <w:b/>
        <w:sz w:val="28"/>
        <w:szCs w:val="28"/>
      </w:rPr>
      <w:t xml:space="preserve">C|CISO, </w:t>
    </w:r>
    <w:r w:rsidR="00C80C73">
      <w:rPr>
        <w:b/>
        <w:sz w:val="28"/>
        <w:szCs w:val="28"/>
      </w:rPr>
      <w:t xml:space="preserve">CISSP, </w:t>
    </w:r>
    <w:r w:rsidR="00C136A0">
      <w:rPr>
        <w:b/>
        <w:sz w:val="28"/>
        <w:szCs w:val="28"/>
      </w:rPr>
      <w:t xml:space="preserve">CGEIT, </w:t>
    </w:r>
    <w:r w:rsidR="00D17065">
      <w:rPr>
        <w:b/>
        <w:sz w:val="28"/>
        <w:szCs w:val="28"/>
      </w:rPr>
      <w:t xml:space="preserve">CISM, </w:t>
    </w:r>
    <w:r w:rsidR="00CB477C">
      <w:rPr>
        <w:b/>
        <w:sz w:val="28"/>
        <w:szCs w:val="28"/>
      </w:rPr>
      <w:t xml:space="preserve">CRISC, </w:t>
    </w:r>
    <w:r w:rsidR="00C80C73">
      <w:rPr>
        <w:b/>
        <w:sz w:val="28"/>
        <w:szCs w:val="28"/>
      </w:rPr>
      <w:t xml:space="preserve">CHFI, CEH </w:t>
    </w:r>
  </w:p>
  <w:p w14:paraId="2500972B" w14:textId="39806829" w:rsidR="00AB7DDE" w:rsidRPr="00363ED4" w:rsidRDefault="00AB7DDE" w:rsidP="00D96C6E">
    <w:pPr>
      <w:pStyle w:val="Header"/>
      <w:jc w:val="center"/>
      <w:rPr>
        <w:sz w:val="20"/>
        <w:szCs w:val="20"/>
      </w:rPr>
    </w:pPr>
    <w:r>
      <w:rPr>
        <w:sz w:val="20"/>
        <w:szCs w:val="20"/>
      </w:rPr>
      <w:t xml:space="preserve">561.662.8261 </w:t>
    </w:r>
    <w:r w:rsidRPr="00E75299">
      <w:rPr>
        <w:sz w:val="20"/>
        <w:szCs w:val="20"/>
      </w:rPr>
      <w:t>|</w:t>
    </w:r>
    <w:r w:rsidR="00E16112">
      <w:rPr>
        <w:sz w:val="20"/>
        <w:szCs w:val="20"/>
      </w:rPr>
      <w:t xml:space="preserve"> </w:t>
    </w:r>
    <w:r w:rsidRPr="00E75299">
      <w:rPr>
        <w:sz w:val="20"/>
        <w:szCs w:val="20"/>
      </w:rPr>
      <w:t>res3168@yahoo.com</w:t>
    </w:r>
    <w:r w:rsidR="00A924DF">
      <w:rPr>
        <w:sz w:val="20"/>
        <w:szCs w:val="20"/>
      </w:rPr>
      <w:t xml:space="preserve"> | Florida</w:t>
    </w:r>
  </w:p>
  <w:p w14:paraId="096A8D4E" w14:textId="77777777" w:rsidR="00AB7DDE" w:rsidRDefault="00AB7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0FF1"/>
    <w:multiLevelType w:val="hybridMultilevel"/>
    <w:tmpl w:val="72DE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05A80"/>
    <w:multiLevelType w:val="multilevel"/>
    <w:tmpl w:val="68A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6550"/>
    <w:multiLevelType w:val="hybridMultilevel"/>
    <w:tmpl w:val="D050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70D32"/>
    <w:multiLevelType w:val="hybridMultilevel"/>
    <w:tmpl w:val="C0447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7130D"/>
    <w:multiLevelType w:val="hybridMultilevel"/>
    <w:tmpl w:val="AE7A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155E"/>
    <w:multiLevelType w:val="hybridMultilevel"/>
    <w:tmpl w:val="ED5E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00A89"/>
    <w:multiLevelType w:val="multilevel"/>
    <w:tmpl w:val="B2E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16135"/>
    <w:multiLevelType w:val="multilevel"/>
    <w:tmpl w:val="F70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16416"/>
    <w:multiLevelType w:val="hybridMultilevel"/>
    <w:tmpl w:val="D5BA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34908"/>
    <w:multiLevelType w:val="hybridMultilevel"/>
    <w:tmpl w:val="EB18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157FD"/>
    <w:multiLevelType w:val="hybridMultilevel"/>
    <w:tmpl w:val="A3D6E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766B03"/>
    <w:multiLevelType w:val="hybridMultilevel"/>
    <w:tmpl w:val="3A52A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013448"/>
    <w:multiLevelType w:val="multilevel"/>
    <w:tmpl w:val="EB66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D5439"/>
    <w:multiLevelType w:val="hybridMultilevel"/>
    <w:tmpl w:val="9E164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7A25F1"/>
    <w:multiLevelType w:val="hybridMultilevel"/>
    <w:tmpl w:val="A3DEF4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064B98"/>
    <w:multiLevelType w:val="hybridMultilevel"/>
    <w:tmpl w:val="8ABE0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397AFE"/>
    <w:multiLevelType w:val="multilevel"/>
    <w:tmpl w:val="5458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00354">
    <w:abstractNumId w:val="9"/>
  </w:num>
  <w:num w:numId="2" w16cid:durableId="1146705223">
    <w:abstractNumId w:val="11"/>
  </w:num>
  <w:num w:numId="3" w16cid:durableId="1174762243">
    <w:abstractNumId w:val="5"/>
  </w:num>
  <w:num w:numId="4" w16cid:durableId="149057112">
    <w:abstractNumId w:val="8"/>
  </w:num>
  <w:num w:numId="5" w16cid:durableId="495610628">
    <w:abstractNumId w:val="7"/>
  </w:num>
  <w:num w:numId="6" w16cid:durableId="1295411173">
    <w:abstractNumId w:val="13"/>
  </w:num>
  <w:num w:numId="7" w16cid:durableId="1753818438">
    <w:abstractNumId w:val="12"/>
  </w:num>
  <w:num w:numId="8" w16cid:durableId="1656373373">
    <w:abstractNumId w:val="4"/>
  </w:num>
  <w:num w:numId="9" w16cid:durableId="816654355">
    <w:abstractNumId w:val="3"/>
  </w:num>
  <w:num w:numId="10" w16cid:durableId="258223822">
    <w:abstractNumId w:val="16"/>
  </w:num>
  <w:num w:numId="11" w16cid:durableId="233394090">
    <w:abstractNumId w:val="14"/>
  </w:num>
  <w:num w:numId="12" w16cid:durableId="1790706457">
    <w:abstractNumId w:val="15"/>
  </w:num>
  <w:num w:numId="13" w16cid:durableId="1228302294">
    <w:abstractNumId w:val="10"/>
  </w:num>
  <w:num w:numId="14" w16cid:durableId="1588688036">
    <w:abstractNumId w:val="6"/>
  </w:num>
  <w:num w:numId="15" w16cid:durableId="1273974262">
    <w:abstractNumId w:val="0"/>
  </w:num>
  <w:num w:numId="16" w16cid:durableId="1784574054">
    <w:abstractNumId w:val="1"/>
  </w:num>
  <w:num w:numId="17" w16cid:durableId="820275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D4"/>
    <w:rsid w:val="00002E4E"/>
    <w:rsid w:val="00011263"/>
    <w:rsid w:val="00023893"/>
    <w:rsid w:val="000318C4"/>
    <w:rsid w:val="00047615"/>
    <w:rsid w:val="000505F1"/>
    <w:rsid w:val="00055DB2"/>
    <w:rsid w:val="0005786F"/>
    <w:rsid w:val="00064623"/>
    <w:rsid w:val="0009652D"/>
    <w:rsid w:val="000A6034"/>
    <w:rsid w:val="000B6284"/>
    <w:rsid w:val="000B7C2D"/>
    <w:rsid w:val="000C2461"/>
    <w:rsid w:val="000C7E1F"/>
    <w:rsid w:val="000D4E62"/>
    <w:rsid w:val="000F05FA"/>
    <w:rsid w:val="00103746"/>
    <w:rsid w:val="00111137"/>
    <w:rsid w:val="00141E6F"/>
    <w:rsid w:val="00143B7E"/>
    <w:rsid w:val="00146FB0"/>
    <w:rsid w:val="00155B79"/>
    <w:rsid w:val="001568FC"/>
    <w:rsid w:val="00160082"/>
    <w:rsid w:val="00180914"/>
    <w:rsid w:val="00183810"/>
    <w:rsid w:val="00186209"/>
    <w:rsid w:val="001A049E"/>
    <w:rsid w:val="001A4B0B"/>
    <w:rsid w:val="001A7985"/>
    <w:rsid w:val="001B27AB"/>
    <w:rsid w:val="001B4E94"/>
    <w:rsid w:val="001B6709"/>
    <w:rsid w:val="001C0258"/>
    <w:rsid w:val="001C6053"/>
    <w:rsid w:val="001D25AF"/>
    <w:rsid w:val="001D27DE"/>
    <w:rsid w:val="001D3E28"/>
    <w:rsid w:val="001E335E"/>
    <w:rsid w:val="001E51DD"/>
    <w:rsid w:val="002004DF"/>
    <w:rsid w:val="00207F4D"/>
    <w:rsid w:val="0021306D"/>
    <w:rsid w:val="00217064"/>
    <w:rsid w:val="00223FDA"/>
    <w:rsid w:val="00233E9C"/>
    <w:rsid w:val="002347DA"/>
    <w:rsid w:val="0024008B"/>
    <w:rsid w:val="002532EA"/>
    <w:rsid w:val="00260AF0"/>
    <w:rsid w:val="002666BC"/>
    <w:rsid w:val="002A6D2C"/>
    <w:rsid w:val="002B4D9D"/>
    <w:rsid w:val="002C1CD0"/>
    <w:rsid w:val="002C2CFE"/>
    <w:rsid w:val="002C32A4"/>
    <w:rsid w:val="002C70E9"/>
    <w:rsid w:val="002D37BB"/>
    <w:rsid w:val="002D3C49"/>
    <w:rsid w:val="002F3974"/>
    <w:rsid w:val="002F5F13"/>
    <w:rsid w:val="00312C64"/>
    <w:rsid w:val="00320D63"/>
    <w:rsid w:val="0032481F"/>
    <w:rsid w:val="00324B5B"/>
    <w:rsid w:val="00334566"/>
    <w:rsid w:val="00336B7F"/>
    <w:rsid w:val="00343B05"/>
    <w:rsid w:val="00351A04"/>
    <w:rsid w:val="00353B5D"/>
    <w:rsid w:val="00357E76"/>
    <w:rsid w:val="00361614"/>
    <w:rsid w:val="0036247F"/>
    <w:rsid w:val="00362EC8"/>
    <w:rsid w:val="00363ED4"/>
    <w:rsid w:val="0036416C"/>
    <w:rsid w:val="00364BB3"/>
    <w:rsid w:val="003733A1"/>
    <w:rsid w:val="00373812"/>
    <w:rsid w:val="00376D3F"/>
    <w:rsid w:val="00383352"/>
    <w:rsid w:val="00384D70"/>
    <w:rsid w:val="0039387D"/>
    <w:rsid w:val="003B14AC"/>
    <w:rsid w:val="003B66CC"/>
    <w:rsid w:val="003D48F9"/>
    <w:rsid w:val="003E0F31"/>
    <w:rsid w:val="003E266D"/>
    <w:rsid w:val="003E748E"/>
    <w:rsid w:val="003F0EAE"/>
    <w:rsid w:val="003F23BC"/>
    <w:rsid w:val="00411B26"/>
    <w:rsid w:val="00414128"/>
    <w:rsid w:val="00450A25"/>
    <w:rsid w:val="0045547B"/>
    <w:rsid w:val="004819A2"/>
    <w:rsid w:val="004860E3"/>
    <w:rsid w:val="004912FA"/>
    <w:rsid w:val="004A2A77"/>
    <w:rsid w:val="004C2EFD"/>
    <w:rsid w:val="004D12BB"/>
    <w:rsid w:val="004D4555"/>
    <w:rsid w:val="004D5B9C"/>
    <w:rsid w:val="004D7E5A"/>
    <w:rsid w:val="004E5BCC"/>
    <w:rsid w:val="004E67F7"/>
    <w:rsid w:val="005038A6"/>
    <w:rsid w:val="0051004C"/>
    <w:rsid w:val="00523891"/>
    <w:rsid w:val="005246C7"/>
    <w:rsid w:val="005321FC"/>
    <w:rsid w:val="0053550B"/>
    <w:rsid w:val="005528FD"/>
    <w:rsid w:val="00553C78"/>
    <w:rsid w:val="00556D3E"/>
    <w:rsid w:val="005570B5"/>
    <w:rsid w:val="00560419"/>
    <w:rsid w:val="005726AA"/>
    <w:rsid w:val="005752EC"/>
    <w:rsid w:val="0058056B"/>
    <w:rsid w:val="005829FD"/>
    <w:rsid w:val="005A664C"/>
    <w:rsid w:val="005B3716"/>
    <w:rsid w:val="005B4650"/>
    <w:rsid w:val="005C11E5"/>
    <w:rsid w:val="005C2A82"/>
    <w:rsid w:val="005D7630"/>
    <w:rsid w:val="005E56FF"/>
    <w:rsid w:val="005F1C8D"/>
    <w:rsid w:val="005F5A04"/>
    <w:rsid w:val="005F6E69"/>
    <w:rsid w:val="0060422C"/>
    <w:rsid w:val="00610110"/>
    <w:rsid w:val="00610977"/>
    <w:rsid w:val="00615604"/>
    <w:rsid w:val="00621B26"/>
    <w:rsid w:val="0063157E"/>
    <w:rsid w:val="00636AE5"/>
    <w:rsid w:val="0064091F"/>
    <w:rsid w:val="00643B66"/>
    <w:rsid w:val="00652501"/>
    <w:rsid w:val="00670DFF"/>
    <w:rsid w:val="0068422E"/>
    <w:rsid w:val="00692822"/>
    <w:rsid w:val="006A0D94"/>
    <w:rsid w:val="006A0FCF"/>
    <w:rsid w:val="006A121B"/>
    <w:rsid w:val="006A3BA5"/>
    <w:rsid w:val="006A40E4"/>
    <w:rsid w:val="006B7AFE"/>
    <w:rsid w:val="006D50A7"/>
    <w:rsid w:val="006E686C"/>
    <w:rsid w:val="006E6B40"/>
    <w:rsid w:val="006F354C"/>
    <w:rsid w:val="00700467"/>
    <w:rsid w:val="00710F2E"/>
    <w:rsid w:val="007215F1"/>
    <w:rsid w:val="0073798B"/>
    <w:rsid w:val="00750A64"/>
    <w:rsid w:val="00755BCF"/>
    <w:rsid w:val="00756386"/>
    <w:rsid w:val="00761302"/>
    <w:rsid w:val="00772DDB"/>
    <w:rsid w:val="007756FB"/>
    <w:rsid w:val="00784CB3"/>
    <w:rsid w:val="00785334"/>
    <w:rsid w:val="007877BD"/>
    <w:rsid w:val="007957AC"/>
    <w:rsid w:val="007A665A"/>
    <w:rsid w:val="007A7FD9"/>
    <w:rsid w:val="007B6B03"/>
    <w:rsid w:val="007C76B0"/>
    <w:rsid w:val="007D13FB"/>
    <w:rsid w:val="00814C50"/>
    <w:rsid w:val="0083018D"/>
    <w:rsid w:val="008354DA"/>
    <w:rsid w:val="00836292"/>
    <w:rsid w:val="00842F59"/>
    <w:rsid w:val="008549B4"/>
    <w:rsid w:val="00857684"/>
    <w:rsid w:val="00870148"/>
    <w:rsid w:val="0088484E"/>
    <w:rsid w:val="008863AD"/>
    <w:rsid w:val="008958AE"/>
    <w:rsid w:val="008973EA"/>
    <w:rsid w:val="008B2B43"/>
    <w:rsid w:val="008B7842"/>
    <w:rsid w:val="008C2DEB"/>
    <w:rsid w:val="008D30D1"/>
    <w:rsid w:val="008E35BB"/>
    <w:rsid w:val="00902784"/>
    <w:rsid w:val="009065C2"/>
    <w:rsid w:val="0091109E"/>
    <w:rsid w:val="00925455"/>
    <w:rsid w:val="0092628E"/>
    <w:rsid w:val="00944C03"/>
    <w:rsid w:val="009546C2"/>
    <w:rsid w:val="00956C3F"/>
    <w:rsid w:val="00962628"/>
    <w:rsid w:val="00966B04"/>
    <w:rsid w:val="00972B9E"/>
    <w:rsid w:val="00980B3D"/>
    <w:rsid w:val="00983D0B"/>
    <w:rsid w:val="009845CD"/>
    <w:rsid w:val="00990C0C"/>
    <w:rsid w:val="009A59AF"/>
    <w:rsid w:val="009B7DD2"/>
    <w:rsid w:val="009C615E"/>
    <w:rsid w:val="009C7A90"/>
    <w:rsid w:val="009D0EBD"/>
    <w:rsid w:val="009D6845"/>
    <w:rsid w:val="009E3F7B"/>
    <w:rsid w:val="009E60FE"/>
    <w:rsid w:val="009F32CA"/>
    <w:rsid w:val="00A00AD5"/>
    <w:rsid w:val="00A05125"/>
    <w:rsid w:val="00A30372"/>
    <w:rsid w:val="00A30AA7"/>
    <w:rsid w:val="00A31EFE"/>
    <w:rsid w:val="00A40579"/>
    <w:rsid w:val="00A40D22"/>
    <w:rsid w:val="00A4536A"/>
    <w:rsid w:val="00A615CE"/>
    <w:rsid w:val="00A75246"/>
    <w:rsid w:val="00A810BD"/>
    <w:rsid w:val="00A924DF"/>
    <w:rsid w:val="00A946CE"/>
    <w:rsid w:val="00A9505B"/>
    <w:rsid w:val="00AA0F78"/>
    <w:rsid w:val="00AB4178"/>
    <w:rsid w:val="00AB7DDE"/>
    <w:rsid w:val="00AC6FB5"/>
    <w:rsid w:val="00AE0489"/>
    <w:rsid w:val="00AE0E68"/>
    <w:rsid w:val="00AE540D"/>
    <w:rsid w:val="00B121CA"/>
    <w:rsid w:val="00B273AA"/>
    <w:rsid w:val="00B379C2"/>
    <w:rsid w:val="00B40657"/>
    <w:rsid w:val="00B44E96"/>
    <w:rsid w:val="00B509C8"/>
    <w:rsid w:val="00B50DF9"/>
    <w:rsid w:val="00B738B6"/>
    <w:rsid w:val="00B752D5"/>
    <w:rsid w:val="00B86CFD"/>
    <w:rsid w:val="00B91738"/>
    <w:rsid w:val="00B94825"/>
    <w:rsid w:val="00BA3A23"/>
    <w:rsid w:val="00BA765A"/>
    <w:rsid w:val="00BC06F0"/>
    <w:rsid w:val="00BE4582"/>
    <w:rsid w:val="00BF07E0"/>
    <w:rsid w:val="00C05DC5"/>
    <w:rsid w:val="00C136A0"/>
    <w:rsid w:val="00C17093"/>
    <w:rsid w:val="00C25E2D"/>
    <w:rsid w:val="00C43EE1"/>
    <w:rsid w:val="00C55501"/>
    <w:rsid w:val="00C80C73"/>
    <w:rsid w:val="00C836D4"/>
    <w:rsid w:val="00CB2A10"/>
    <w:rsid w:val="00CB477C"/>
    <w:rsid w:val="00CB5955"/>
    <w:rsid w:val="00CB6B74"/>
    <w:rsid w:val="00CC38F9"/>
    <w:rsid w:val="00CC6CCD"/>
    <w:rsid w:val="00CD4687"/>
    <w:rsid w:val="00CE5962"/>
    <w:rsid w:val="00CF2097"/>
    <w:rsid w:val="00CF4282"/>
    <w:rsid w:val="00CF49FF"/>
    <w:rsid w:val="00D17065"/>
    <w:rsid w:val="00D272DB"/>
    <w:rsid w:val="00D53530"/>
    <w:rsid w:val="00D54D2C"/>
    <w:rsid w:val="00D54FA3"/>
    <w:rsid w:val="00D64995"/>
    <w:rsid w:val="00D80589"/>
    <w:rsid w:val="00D842D6"/>
    <w:rsid w:val="00D96C6E"/>
    <w:rsid w:val="00D9728C"/>
    <w:rsid w:val="00DA0B6F"/>
    <w:rsid w:val="00DB25AE"/>
    <w:rsid w:val="00DB44B4"/>
    <w:rsid w:val="00DC3036"/>
    <w:rsid w:val="00DC5705"/>
    <w:rsid w:val="00DD21F3"/>
    <w:rsid w:val="00DD2CF1"/>
    <w:rsid w:val="00DD775F"/>
    <w:rsid w:val="00DE1CCE"/>
    <w:rsid w:val="00DE3D42"/>
    <w:rsid w:val="00DE5E0C"/>
    <w:rsid w:val="00DE6C4B"/>
    <w:rsid w:val="00DF2F62"/>
    <w:rsid w:val="00DF2FAA"/>
    <w:rsid w:val="00E0062F"/>
    <w:rsid w:val="00E00D04"/>
    <w:rsid w:val="00E048E0"/>
    <w:rsid w:val="00E055A4"/>
    <w:rsid w:val="00E05C87"/>
    <w:rsid w:val="00E1600D"/>
    <w:rsid w:val="00E16112"/>
    <w:rsid w:val="00E20FC5"/>
    <w:rsid w:val="00E21313"/>
    <w:rsid w:val="00E275EE"/>
    <w:rsid w:val="00E55EA6"/>
    <w:rsid w:val="00E61CAE"/>
    <w:rsid w:val="00E63BDF"/>
    <w:rsid w:val="00E672ED"/>
    <w:rsid w:val="00E75299"/>
    <w:rsid w:val="00E75F8B"/>
    <w:rsid w:val="00E813D4"/>
    <w:rsid w:val="00E8142C"/>
    <w:rsid w:val="00E85DCD"/>
    <w:rsid w:val="00E97061"/>
    <w:rsid w:val="00EA5EE2"/>
    <w:rsid w:val="00EC4FA3"/>
    <w:rsid w:val="00EE1147"/>
    <w:rsid w:val="00EE424C"/>
    <w:rsid w:val="00EF5A37"/>
    <w:rsid w:val="00F22400"/>
    <w:rsid w:val="00F3025F"/>
    <w:rsid w:val="00F312B8"/>
    <w:rsid w:val="00F509CA"/>
    <w:rsid w:val="00F52298"/>
    <w:rsid w:val="00F5643B"/>
    <w:rsid w:val="00F6082C"/>
    <w:rsid w:val="00F65A0D"/>
    <w:rsid w:val="00F719D2"/>
    <w:rsid w:val="00F73E99"/>
    <w:rsid w:val="00F75AD3"/>
    <w:rsid w:val="00F769D1"/>
    <w:rsid w:val="00F804DA"/>
    <w:rsid w:val="00F84F4A"/>
    <w:rsid w:val="00F85545"/>
    <w:rsid w:val="00F87712"/>
    <w:rsid w:val="00F956E1"/>
    <w:rsid w:val="00FA13F9"/>
    <w:rsid w:val="00FA52F4"/>
    <w:rsid w:val="00FB0FF5"/>
    <w:rsid w:val="00FB506F"/>
    <w:rsid w:val="00FB5593"/>
    <w:rsid w:val="00FB7D7B"/>
    <w:rsid w:val="00FF5B4F"/>
    <w:rsid w:val="00FF6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0C13FB"/>
  <w15:docId w15:val="{21327C42-BD5E-C146-BF59-9679BFAC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A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55501"/>
    <w:pPr>
      <w:keepNext/>
      <w:jc w:val="center"/>
      <w:outlineLvl w:val="0"/>
    </w:pPr>
    <w:rPr>
      <w:b/>
      <w:bCs/>
      <w:sz w:val="20"/>
      <w:szCs w:val="20"/>
      <w:u w:val="single"/>
    </w:rPr>
  </w:style>
  <w:style w:type="paragraph" w:styleId="Heading3">
    <w:name w:val="heading 3"/>
    <w:basedOn w:val="Normal"/>
    <w:next w:val="Normal"/>
    <w:link w:val="Heading3Char"/>
    <w:uiPriority w:val="9"/>
    <w:semiHidden/>
    <w:unhideWhenUsed/>
    <w:qFormat/>
    <w:rsid w:val="001037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ED4"/>
    <w:pPr>
      <w:tabs>
        <w:tab w:val="center" w:pos="4680"/>
        <w:tab w:val="right" w:pos="9360"/>
      </w:tabs>
    </w:pPr>
  </w:style>
  <w:style w:type="character" w:customStyle="1" w:styleId="HeaderChar">
    <w:name w:val="Header Char"/>
    <w:basedOn w:val="DefaultParagraphFont"/>
    <w:link w:val="Header"/>
    <w:uiPriority w:val="99"/>
    <w:rsid w:val="00363ED4"/>
  </w:style>
  <w:style w:type="paragraph" w:styleId="Footer">
    <w:name w:val="footer"/>
    <w:basedOn w:val="Normal"/>
    <w:link w:val="FooterChar"/>
    <w:uiPriority w:val="99"/>
    <w:unhideWhenUsed/>
    <w:rsid w:val="00363ED4"/>
    <w:pPr>
      <w:tabs>
        <w:tab w:val="center" w:pos="4680"/>
        <w:tab w:val="right" w:pos="9360"/>
      </w:tabs>
    </w:pPr>
  </w:style>
  <w:style w:type="character" w:customStyle="1" w:styleId="FooterChar">
    <w:name w:val="Footer Char"/>
    <w:basedOn w:val="DefaultParagraphFont"/>
    <w:link w:val="Footer"/>
    <w:uiPriority w:val="99"/>
    <w:rsid w:val="00363ED4"/>
  </w:style>
  <w:style w:type="character" w:styleId="Hyperlink">
    <w:name w:val="Hyperlink"/>
    <w:basedOn w:val="DefaultParagraphFont"/>
    <w:uiPriority w:val="99"/>
    <w:unhideWhenUsed/>
    <w:rsid w:val="00363ED4"/>
    <w:rPr>
      <w:color w:val="0563C1" w:themeColor="hyperlink"/>
      <w:u w:val="single"/>
    </w:rPr>
  </w:style>
  <w:style w:type="character" w:customStyle="1" w:styleId="UnresolvedMention1">
    <w:name w:val="Unresolved Mention1"/>
    <w:basedOn w:val="DefaultParagraphFont"/>
    <w:uiPriority w:val="99"/>
    <w:semiHidden/>
    <w:unhideWhenUsed/>
    <w:rsid w:val="00363ED4"/>
    <w:rPr>
      <w:color w:val="605E5C"/>
      <w:shd w:val="clear" w:color="auto" w:fill="E1DFDD"/>
    </w:rPr>
  </w:style>
  <w:style w:type="paragraph" w:styleId="NoSpacing">
    <w:name w:val="No Spacing"/>
    <w:uiPriority w:val="1"/>
    <w:qFormat/>
    <w:rsid w:val="00A05125"/>
    <w:pPr>
      <w:spacing w:after="0" w:line="240" w:lineRule="auto"/>
    </w:pPr>
  </w:style>
  <w:style w:type="character" w:customStyle="1" w:styleId="Heading1Char">
    <w:name w:val="Heading 1 Char"/>
    <w:basedOn w:val="DefaultParagraphFont"/>
    <w:link w:val="Heading1"/>
    <w:rsid w:val="00C55501"/>
    <w:rPr>
      <w:rFonts w:ascii="Times New Roman" w:eastAsia="Times New Roman" w:hAnsi="Times New Roman" w:cs="Times New Roman"/>
      <w:b/>
      <w:bCs/>
      <w:sz w:val="20"/>
      <w:szCs w:val="20"/>
      <w:u w:val="single"/>
    </w:rPr>
  </w:style>
  <w:style w:type="paragraph" w:styleId="BodyText">
    <w:name w:val="Body Text"/>
    <w:basedOn w:val="Normal"/>
    <w:link w:val="BodyTextChar"/>
    <w:rsid w:val="00C55501"/>
    <w:rPr>
      <w:b/>
      <w:bCs/>
      <w:sz w:val="20"/>
      <w:szCs w:val="20"/>
      <w:lang w:val="x-none" w:eastAsia="x-none"/>
    </w:rPr>
  </w:style>
  <w:style w:type="character" w:customStyle="1" w:styleId="BodyTextChar">
    <w:name w:val="Body Text Char"/>
    <w:basedOn w:val="DefaultParagraphFont"/>
    <w:link w:val="BodyText"/>
    <w:rsid w:val="00C55501"/>
    <w:rPr>
      <w:rFonts w:ascii="Times New Roman" w:eastAsia="Times New Roman" w:hAnsi="Times New Roman" w:cs="Times New Roman"/>
      <w:b/>
      <w:bCs/>
      <w:sz w:val="20"/>
      <w:szCs w:val="20"/>
      <w:lang w:val="x-none" w:eastAsia="x-none"/>
    </w:rPr>
  </w:style>
  <w:style w:type="character" w:customStyle="1" w:styleId="topstoryhead1">
    <w:name w:val="topstoryhead1"/>
    <w:rsid w:val="00C55501"/>
    <w:rPr>
      <w:rFonts w:ascii="Arial" w:hAnsi="Arial" w:cs="Arial" w:hint="default"/>
      <w:b/>
      <w:bCs/>
      <w:strike w:val="0"/>
      <w:dstrike w:val="0"/>
      <w:color w:val="000000"/>
      <w:sz w:val="27"/>
      <w:szCs w:val="27"/>
      <w:u w:val="none"/>
      <w:effect w:val="none"/>
    </w:rPr>
  </w:style>
  <w:style w:type="character" w:styleId="FollowedHyperlink">
    <w:name w:val="FollowedHyperlink"/>
    <w:basedOn w:val="DefaultParagraphFont"/>
    <w:uiPriority w:val="99"/>
    <w:semiHidden/>
    <w:unhideWhenUsed/>
    <w:rsid w:val="00E16112"/>
    <w:rPr>
      <w:color w:val="954F72" w:themeColor="followedHyperlink"/>
      <w:u w:val="single"/>
    </w:rPr>
  </w:style>
  <w:style w:type="paragraph" w:styleId="ListParagraph">
    <w:name w:val="List Paragraph"/>
    <w:basedOn w:val="Normal"/>
    <w:uiPriority w:val="34"/>
    <w:qFormat/>
    <w:rsid w:val="009065C2"/>
    <w:pPr>
      <w:ind w:left="720"/>
      <w:contextualSpacing/>
    </w:pPr>
  </w:style>
  <w:style w:type="character" w:styleId="UnresolvedMention">
    <w:name w:val="Unresolved Mention"/>
    <w:basedOn w:val="DefaultParagraphFont"/>
    <w:uiPriority w:val="99"/>
    <w:semiHidden/>
    <w:unhideWhenUsed/>
    <w:rsid w:val="00A924DF"/>
    <w:rPr>
      <w:color w:val="605E5C"/>
      <w:shd w:val="clear" w:color="auto" w:fill="E1DFDD"/>
    </w:rPr>
  </w:style>
  <w:style w:type="character" w:customStyle="1" w:styleId="Heading3Char">
    <w:name w:val="Heading 3 Char"/>
    <w:basedOn w:val="DefaultParagraphFont"/>
    <w:link w:val="Heading3"/>
    <w:uiPriority w:val="9"/>
    <w:semiHidden/>
    <w:rsid w:val="0010374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C7E1F"/>
    <w:rPr>
      <w:b/>
      <w:bCs/>
    </w:rPr>
  </w:style>
  <w:style w:type="character" w:styleId="Emphasis">
    <w:name w:val="Emphasis"/>
    <w:basedOn w:val="DefaultParagraphFont"/>
    <w:uiPriority w:val="20"/>
    <w:qFormat/>
    <w:rsid w:val="000505F1"/>
    <w:rPr>
      <w:i/>
      <w:iCs/>
    </w:rPr>
  </w:style>
  <w:style w:type="paragraph" w:styleId="NormalWeb">
    <w:name w:val="Normal (Web)"/>
    <w:basedOn w:val="Normal"/>
    <w:uiPriority w:val="99"/>
    <w:semiHidden/>
    <w:unhideWhenUsed/>
    <w:rsid w:val="00A00AD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525">
      <w:bodyDiv w:val="1"/>
      <w:marLeft w:val="0"/>
      <w:marRight w:val="0"/>
      <w:marTop w:val="0"/>
      <w:marBottom w:val="0"/>
      <w:divBdr>
        <w:top w:val="none" w:sz="0" w:space="0" w:color="auto"/>
        <w:left w:val="none" w:sz="0" w:space="0" w:color="auto"/>
        <w:bottom w:val="none" w:sz="0" w:space="0" w:color="auto"/>
        <w:right w:val="none" w:sz="0" w:space="0" w:color="auto"/>
      </w:divBdr>
    </w:div>
    <w:div w:id="107285695">
      <w:bodyDiv w:val="1"/>
      <w:marLeft w:val="0"/>
      <w:marRight w:val="0"/>
      <w:marTop w:val="0"/>
      <w:marBottom w:val="0"/>
      <w:divBdr>
        <w:top w:val="none" w:sz="0" w:space="0" w:color="auto"/>
        <w:left w:val="none" w:sz="0" w:space="0" w:color="auto"/>
        <w:bottom w:val="none" w:sz="0" w:space="0" w:color="auto"/>
        <w:right w:val="none" w:sz="0" w:space="0" w:color="auto"/>
      </w:divBdr>
    </w:div>
    <w:div w:id="170919282">
      <w:bodyDiv w:val="1"/>
      <w:marLeft w:val="0"/>
      <w:marRight w:val="0"/>
      <w:marTop w:val="0"/>
      <w:marBottom w:val="0"/>
      <w:divBdr>
        <w:top w:val="none" w:sz="0" w:space="0" w:color="auto"/>
        <w:left w:val="none" w:sz="0" w:space="0" w:color="auto"/>
        <w:bottom w:val="none" w:sz="0" w:space="0" w:color="auto"/>
        <w:right w:val="none" w:sz="0" w:space="0" w:color="auto"/>
      </w:divBdr>
    </w:div>
    <w:div w:id="217473285">
      <w:bodyDiv w:val="1"/>
      <w:marLeft w:val="0"/>
      <w:marRight w:val="0"/>
      <w:marTop w:val="0"/>
      <w:marBottom w:val="0"/>
      <w:divBdr>
        <w:top w:val="none" w:sz="0" w:space="0" w:color="auto"/>
        <w:left w:val="none" w:sz="0" w:space="0" w:color="auto"/>
        <w:bottom w:val="none" w:sz="0" w:space="0" w:color="auto"/>
        <w:right w:val="none" w:sz="0" w:space="0" w:color="auto"/>
      </w:divBdr>
    </w:div>
    <w:div w:id="224149672">
      <w:bodyDiv w:val="1"/>
      <w:marLeft w:val="0"/>
      <w:marRight w:val="0"/>
      <w:marTop w:val="0"/>
      <w:marBottom w:val="0"/>
      <w:divBdr>
        <w:top w:val="none" w:sz="0" w:space="0" w:color="auto"/>
        <w:left w:val="none" w:sz="0" w:space="0" w:color="auto"/>
        <w:bottom w:val="none" w:sz="0" w:space="0" w:color="auto"/>
        <w:right w:val="none" w:sz="0" w:space="0" w:color="auto"/>
      </w:divBdr>
    </w:div>
    <w:div w:id="257834964">
      <w:bodyDiv w:val="1"/>
      <w:marLeft w:val="0"/>
      <w:marRight w:val="0"/>
      <w:marTop w:val="0"/>
      <w:marBottom w:val="0"/>
      <w:divBdr>
        <w:top w:val="none" w:sz="0" w:space="0" w:color="auto"/>
        <w:left w:val="none" w:sz="0" w:space="0" w:color="auto"/>
        <w:bottom w:val="none" w:sz="0" w:space="0" w:color="auto"/>
        <w:right w:val="none" w:sz="0" w:space="0" w:color="auto"/>
      </w:divBdr>
    </w:div>
    <w:div w:id="283468933">
      <w:bodyDiv w:val="1"/>
      <w:marLeft w:val="0"/>
      <w:marRight w:val="0"/>
      <w:marTop w:val="0"/>
      <w:marBottom w:val="0"/>
      <w:divBdr>
        <w:top w:val="none" w:sz="0" w:space="0" w:color="auto"/>
        <w:left w:val="none" w:sz="0" w:space="0" w:color="auto"/>
        <w:bottom w:val="none" w:sz="0" w:space="0" w:color="auto"/>
        <w:right w:val="none" w:sz="0" w:space="0" w:color="auto"/>
      </w:divBdr>
    </w:div>
    <w:div w:id="292369692">
      <w:bodyDiv w:val="1"/>
      <w:marLeft w:val="0"/>
      <w:marRight w:val="0"/>
      <w:marTop w:val="0"/>
      <w:marBottom w:val="0"/>
      <w:divBdr>
        <w:top w:val="none" w:sz="0" w:space="0" w:color="auto"/>
        <w:left w:val="none" w:sz="0" w:space="0" w:color="auto"/>
        <w:bottom w:val="none" w:sz="0" w:space="0" w:color="auto"/>
        <w:right w:val="none" w:sz="0" w:space="0" w:color="auto"/>
      </w:divBdr>
    </w:div>
    <w:div w:id="307168827">
      <w:bodyDiv w:val="1"/>
      <w:marLeft w:val="0"/>
      <w:marRight w:val="0"/>
      <w:marTop w:val="0"/>
      <w:marBottom w:val="0"/>
      <w:divBdr>
        <w:top w:val="none" w:sz="0" w:space="0" w:color="auto"/>
        <w:left w:val="none" w:sz="0" w:space="0" w:color="auto"/>
        <w:bottom w:val="none" w:sz="0" w:space="0" w:color="auto"/>
        <w:right w:val="none" w:sz="0" w:space="0" w:color="auto"/>
      </w:divBdr>
    </w:div>
    <w:div w:id="373777473">
      <w:bodyDiv w:val="1"/>
      <w:marLeft w:val="0"/>
      <w:marRight w:val="0"/>
      <w:marTop w:val="0"/>
      <w:marBottom w:val="0"/>
      <w:divBdr>
        <w:top w:val="none" w:sz="0" w:space="0" w:color="auto"/>
        <w:left w:val="none" w:sz="0" w:space="0" w:color="auto"/>
        <w:bottom w:val="none" w:sz="0" w:space="0" w:color="auto"/>
        <w:right w:val="none" w:sz="0" w:space="0" w:color="auto"/>
      </w:divBdr>
    </w:div>
    <w:div w:id="539784925">
      <w:bodyDiv w:val="1"/>
      <w:marLeft w:val="0"/>
      <w:marRight w:val="0"/>
      <w:marTop w:val="0"/>
      <w:marBottom w:val="0"/>
      <w:divBdr>
        <w:top w:val="none" w:sz="0" w:space="0" w:color="auto"/>
        <w:left w:val="none" w:sz="0" w:space="0" w:color="auto"/>
        <w:bottom w:val="none" w:sz="0" w:space="0" w:color="auto"/>
        <w:right w:val="none" w:sz="0" w:space="0" w:color="auto"/>
      </w:divBdr>
    </w:div>
    <w:div w:id="576943054">
      <w:bodyDiv w:val="1"/>
      <w:marLeft w:val="0"/>
      <w:marRight w:val="0"/>
      <w:marTop w:val="0"/>
      <w:marBottom w:val="0"/>
      <w:divBdr>
        <w:top w:val="none" w:sz="0" w:space="0" w:color="auto"/>
        <w:left w:val="none" w:sz="0" w:space="0" w:color="auto"/>
        <w:bottom w:val="none" w:sz="0" w:space="0" w:color="auto"/>
        <w:right w:val="none" w:sz="0" w:space="0" w:color="auto"/>
      </w:divBdr>
      <w:divsChild>
        <w:div w:id="1065371534">
          <w:marLeft w:val="0"/>
          <w:marRight w:val="0"/>
          <w:marTop w:val="0"/>
          <w:marBottom w:val="0"/>
          <w:divBdr>
            <w:top w:val="none" w:sz="0" w:space="0" w:color="auto"/>
            <w:left w:val="none" w:sz="0" w:space="0" w:color="auto"/>
            <w:bottom w:val="none" w:sz="0" w:space="0" w:color="auto"/>
            <w:right w:val="none" w:sz="0" w:space="0" w:color="auto"/>
          </w:divBdr>
        </w:div>
      </w:divsChild>
    </w:div>
    <w:div w:id="742678794">
      <w:bodyDiv w:val="1"/>
      <w:marLeft w:val="0"/>
      <w:marRight w:val="0"/>
      <w:marTop w:val="0"/>
      <w:marBottom w:val="0"/>
      <w:divBdr>
        <w:top w:val="none" w:sz="0" w:space="0" w:color="auto"/>
        <w:left w:val="none" w:sz="0" w:space="0" w:color="auto"/>
        <w:bottom w:val="none" w:sz="0" w:space="0" w:color="auto"/>
        <w:right w:val="none" w:sz="0" w:space="0" w:color="auto"/>
      </w:divBdr>
    </w:div>
    <w:div w:id="755974832">
      <w:bodyDiv w:val="1"/>
      <w:marLeft w:val="0"/>
      <w:marRight w:val="0"/>
      <w:marTop w:val="0"/>
      <w:marBottom w:val="0"/>
      <w:divBdr>
        <w:top w:val="none" w:sz="0" w:space="0" w:color="auto"/>
        <w:left w:val="none" w:sz="0" w:space="0" w:color="auto"/>
        <w:bottom w:val="none" w:sz="0" w:space="0" w:color="auto"/>
        <w:right w:val="none" w:sz="0" w:space="0" w:color="auto"/>
      </w:divBdr>
    </w:div>
    <w:div w:id="762914262">
      <w:bodyDiv w:val="1"/>
      <w:marLeft w:val="0"/>
      <w:marRight w:val="0"/>
      <w:marTop w:val="0"/>
      <w:marBottom w:val="0"/>
      <w:divBdr>
        <w:top w:val="none" w:sz="0" w:space="0" w:color="auto"/>
        <w:left w:val="none" w:sz="0" w:space="0" w:color="auto"/>
        <w:bottom w:val="none" w:sz="0" w:space="0" w:color="auto"/>
        <w:right w:val="none" w:sz="0" w:space="0" w:color="auto"/>
      </w:divBdr>
    </w:div>
    <w:div w:id="784423311">
      <w:bodyDiv w:val="1"/>
      <w:marLeft w:val="0"/>
      <w:marRight w:val="0"/>
      <w:marTop w:val="0"/>
      <w:marBottom w:val="0"/>
      <w:divBdr>
        <w:top w:val="none" w:sz="0" w:space="0" w:color="auto"/>
        <w:left w:val="none" w:sz="0" w:space="0" w:color="auto"/>
        <w:bottom w:val="none" w:sz="0" w:space="0" w:color="auto"/>
        <w:right w:val="none" w:sz="0" w:space="0" w:color="auto"/>
      </w:divBdr>
    </w:div>
    <w:div w:id="790901021">
      <w:bodyDiv w:val="1"/>
      <w:marLeft w:val="0"/>
      <w:marRight w:val="0"/>
      <w:marTop w:val="0"/>
      <w:marBottom w:val="0"/>
      <w:divBdr>
        <w:top w:val="none" w:sz="0" w:space="0" w:color="auto"/>
        <w:left w:val="none" w:sz="0" w:space="0" w:color="auto"/>
        <w:bottom w:val="none" w:sz="0" w:space="0" w:color="auto"/>
        <w:right w:val="none" w:sz="0" w:space="0" w:color="auto"/>
      </w:divBdr>
    </w:div>
    <w:div w:id="839200160">
      <w:bodyDiv w:val="1"/>
      <w:marLeft w:val="0"/>
      <w:marRight w:val="0"/>
      <w:marTop w:val="0"/>
      <w:marBottom w:val="0"/>
      <w:divBdr>
        <w:top w:val="none" w:sz="0" w:space="0" w:color="auto"/>
        <w:left w:val="none" w:sz="0" w:space="0" w:color="auto"/>
        <w:bottom w:val="none" w:sz="0" w:space="0" w:color="auto"/>
        <w:right w:val="none" w:sz="0" w:space="0" w:color="auto"/>
      </w:divBdr>
    </w:div>
    <w:div w:id="1010327576">
      <w:bodyDiv w:val="1"/>
      <w:marLeft w:val="0"/>
      <w:marRight w:val="0"/>
      <w:marTop w:val="0"/>
      <w:marBottom w:val="0"/>
      <w:divBdr>
        <w:top w:val="none" w:sz="0" w:space="0" w:color="auto"/>
        <w:left w:val="none" w:sz="0" w:space="0" w:color="auto"/>
        <w:bottom w:val="none" w:sz="0" w:space="0" w:color="auto"/>
        <w:right w:val="none" w:sz="0" w:space="0" w:color="auto"/>
      </w:divBdr>
    </w:div>
    <w:div w:id="1038242811">
      <w:bodyDiv w:val="1"/>
      <w:marLeft w:val="0"/>
      <w:marRight w:val="0"/>
      <w:marTop w:val="0"/>
      <w:marBottom w:val="0"/>
      <w:divBdr>
        <w:top w:val="none" w:sz="0" w:space="0" w:color="auto"/>
        <w:left w:val="none" w:sz="0" w:space="0" w:color="auto"/>
        <w:bottom w:val="none" w:sz="0" w:space="0" w:color="auto"/>
        <w:right w:val="none" w:sz="0" w:space="0" w:color="auto"/>
      </w:divBdr>
    </w:div>
    <w:div w:id="1067342854">
      <w:bodyDiv w:val="1"/>
      <w:marLeft w:val="0"/>
      <w:marRight w:val="0"/>
      <w:marTop w:val="0"/>
      <w:marBottom w:val="0"/>
      <w:divBdr>
        <w:top w:val="none" w:sz="0" w:space="0" w:color="auto"/>
        <w:left w:val="none" w:sz="0" w:space="0" w:color="auto"/>
        <w:bottom w:val="none" w:sz="0" w:space="0" w:color="auto"/>
        <w:right w:val="none" w:sz="0" w:space="0" w:color="auto"/>
      </w:divBdr>
    </w:div>
    <w:div w:id="1089622516">
      <w:bodyDiv w:val="1"/>
      <w:marLeft w:val="0"/>
      <w:marRight w:val="0"/>
      <w:marTop w:val="0"/>
      <w:marBottom w:val="0"/>
      <w:divBdr>
        <w:top w:val="none" w:sz="0" w:space="0" w:color="auto"/>
        <w:left w:val="none" w:sz="0" w:space="0" w:color="auto"/>
        <w:bottom w:val="none" w:sz="0" w:space="0" w:color="auto"/>
        <w:right w:val="none" w:sz="0" w:space="0" w:color="auto"/>
      </w:divBdr>
    </w:div>
    <w:div w:id="1107701487">
      <w:bodyDiv w:val="1"/>
      <w:marLeft w:val="0"/>
      <w:marRight w:val="0"/>
      <w:marTop w:val="0"/>
      <w:marBottom w:val="0"/>
      <w:divBdr>
        <w:top w:val="none" w:sz="0" w:space="0" w:color="auto"/>
        <w:left w:val="none" w:sz="0" w:space="0" w:color="auto"/>
        <w:bottom w:val="none" w:sz="0" w:space="0" w:color="auto"/>
        <w:right w:val="none" w:sz="0" w:space="0" w:color="auto"/>
      </w:divBdr>
    </w:div>
    <w:div w:id="1152481415">
      <w:bodyDiv w:val="1"/>
      <w:marLeft w:val="0"/>
      <w:marRight w:val="0"/>
      <w:marTop w:val="0"/>
      <w:marBottom w:val="0"/>
      <w:divBdr>
        <w:top w:val="none" w:sz="0" w:space="0" w:color="auto"/>
        <w:left w:val="none" w:sz="0" w:space="0" w:color="auto"/>
        <w:bottom w:val="none" w:sz="0" w:space="0" w:color="auto"/>
        <w:right w:val="none" w:sz="0" w:space="0" w:color="auto"/>
      </w:divBdr>
    </w:div>
    <w:div w:id="1179352221">
      <w:bodyDiv w:val="1"/>
      <w:marLeft w:val="0"/>
      <w:marRight w:val="0"/>
      <w:marTop w:val="0"/>
      <w:marBottom w:val="0"/>
      <w:divBdr>
        <w:top w:val="none" w:sz="0" w:space="0" w:color="auto"/>
        <w:left w:val="none" w:sz="0" w:space="0" w:color="auto"/>
        <w:bottom w:val="none" w:sz="0" w:space="0" w:color="auto"/>
        <w:right w:val="none" w:sz="0" w:space="0" w:color="auto"/>
      </w:divBdr>
    </w:div>
    <w:div w:id="1243493356">
      <w:bodyDiv w:val="1"/>
      <w:marLeft w:val="0"/>
      <w:marRight w:val="0"/>
      <w:marTop w:val="0"/>
      <w:marBottom w:val="0"/>
      <w:divBdr>
        <w:top w:val="none" w:sz="0" w:space="0" w:color="auto"/>
        <w:left w:val="none" w:sz="0" w:space="0" w:color="auto"/>
        <w:bottom w:val="none" w:sz="0" w:space="0" w:color="auto"/>
        <w:right w:val="none" w:sz="0" w:space="0" w:color="auto"/>
      </w:divBdr>
    </w:div>
    <w:div w:id="1276400811">
      <w:bodyDiv w:val="1"/>
      <w:marLeft w:val="0"/>
      <w:marRight w:val="0"/>
      <w:marTop w:val="0"/>
      <w:marBottom w:val="0"/>
      <w:divBdr>
        <w:top w:val="none" w:sz="0" w:space="0" w:color="auto"/>
        <w:left w:val="none" w:sz="0" w:space="0" w:color="auto"/>
        <w:bottom w:val="none" w:sz="0" w:space="0" w:color="auto"/>
        <w:right w:val="none" w:sz="0" w:space="0" w:color="auto"/>
      </w:divBdr>
    </w:div>
    <w:div w:id="1309552456">
      <w:bodyDiv w:val="1"/>
      <w:marLeft w:val="0"/>
      <w:marRight w:val="0"/>
      <w:marTop w:val="0"/>
      <w:marBottom w:val="0"/>
      <w:divBdr>
        <w:top w:val="none" w:sz="0" w:space="0" w:color="auto"/>
        <w:left w:val="none" w:sz="0" w:space="0" w:color="auto"/>
        <w:bottom w:val="none" w:sz="0" w:space="0" w:color="auto"/>
        <w:right w:val="none" w:sz="0" w:space="0" w:color="auto"/>
      </w:divBdr>
    </w:div>
    <w:div w:id="1318800753">
      <w:bodyDiv w:val="1"/>
      <w:marLeft w:val="0"/>
      <w:marRight w:val="0"/>
      <w:marTop w:val="0"/>
      <w:marBottom w:val="0"/>
      <w:divBdr>
        <w:top w:val="none" w:sz="0" w:space="0" w:color="auto"/>
        <w:left w:val="none" w:sz="0" w:space="0" w:color="auto"/>
        <w:bottom w:val="none" w:sz="0" w:space="0" w:color="auto"/>
        <w:right w:val="none" w:sz="0" w:space="0" w:color="auto"/>
      </w:divBdr>
    </w:div>
    <w:div w:id="1340041708">
      <w:bodyDiv w:val="1"/>
      <w:marLeft w:val="0"/>
      <w:marRight w:val="0"/>
      <w:marTop w:val="0"/>
      <w:marBottom w:val="0"/>
      <w:divBdr>
        <w:top w:val="none" w:sz="0" w:space="0" w:color="auto"/>
        <w:left w:val="none" w:sz="0" w:space="0" w:color="auto"/>
        <w:bottom w:val="none" w:sz="0" w:space="0" w:color="auto"/>
        <w:right w:val="none" w:sz="0" w:space="0" w:color="auto"/>
      </w:divBdr>
    </w:div>
    <w:div w:id="1389377398">
      <w:bodyDiv w:val="1"/>
      <w:marLeft w:val="0"/>
      <w:marRight w:val="0"/>
      <w:marTop w:val="0"/>
      <w:marBottom w:val="0"/>
      <w:divBdr>
        <w:top w:val="none" w:sz="0" w:space="0" w:color="auto"/>
        <w:left w:val="none" w:sz="0" w:space="0" w:color="auto"/>
        <w:bottom w:val="none" w:sz="0" w:space="0" w:color="auto"/>
        <w:right w:val="none" w:sz="0" w:space="0" w:color="auto"/>
      </w:divBdr>
    </w:div>
    <w:div w:id="1433862795">
      <w:bodyDiv w:val="1"/>
      <w:marLeft w:val="0"/>
      <w:marRight w:val="0"/>
      <w:marTop w:val="0"/>
      <w:marBottom w:val="0"/>
      <w:divBdr>
        <w:top w:val="none" w:sz="0" w:space="0" w:color="auto"/>
        <w:left w:val="none" w:sz="0" w:space="0" w:color="auto"/>
        <w:bottom w:val="none" w:sz="0" w:space="0" w:color="auto"/>
        <w:right w:val="none" w:sz="0" w:space="0" w:color="auto"/>
      </w:divBdr>
    </w:div>
    <w:div w:id="1488933115">
      <w:bodyDiv w:val="1"/>
      <w:marLeft w:val="0"/>
      <w:marRight w:val="0"/>
      <w:marTop w:val="0"/>
      <w:marBottom w:val="0"/>
      <w:divBdr>
        <w:top w:val="none" w:sz="0" w:space="0" w:color="auto"/>
        <w:left w:val="none" w:sz="0" w:space="0" w:color="auto"/>
        <w:bottom w:val="none" w:sz="0" w:space="0" w:color="auto"/>
        <w:right w:val="none" w:sz="0" w:space="0" w:color="auto"/>
      </w:divBdr>
    </w:div>
    <w:div w:id="1494371305">
      <w:bodyDiv w:val="1"/>
      <w:marLeft w:val="0"/>
      <w:marRight w:val="0"/>
      <w:marTop w:val="0"/>
      <w:marBottom w:val="0"/>
      <w:divBdr>
        <w:top w:val="none" w:sz="0" w:space="0" w:color="auto"/>
        <w:left w:val="none" w:sz="0" w:space="0" w:color="auto"/>
        <w:bottom w:val="none" w:sz="0" w:space="0" w:color="auto"/>
        <w:right w:val="none" w:sz="0" w:space="0" w:color="auto"/>
      </w:divBdr>
    </w:div>
    <w:div w:id="1499228958">
      <w:bodyDiv w:val="1"/>
      <w:marLeft w:val="0"/>
      <w:marRight w:val="0"/>
      <w:marTop w:val="0"/>
      <w:marBottom w:val="0"/>
      <w:divBdr>
        <w:top w:val="none" w:sz="0" w:space="0" w:color="auto"/>
        <w:left w:val="none" w:sz="0" w:space="0" w:color="auto"/>
        <w:bottom w:val="none" w:sz="0" w:space="0" w:color="auto"/>
        <w:right w:val="none" w:sz="0" w:space="0" w:color="auto"/>
      </w:divBdr>
    </w:div>
    <w:div w:id="1501654709">
      <w:bodyDiv w:val="1"/>
      <w:marLeft w:val="0"/>
      <w:marRight w:val="0"/>
      <w:marTop w:val="0"/>
      <w:marBottom w:val="0"/>
      <w:divBdr>
        <w:top w:val="none" w:sz="0" w:space="0" w:color="auto"/>
        <w:left w:val="none" w:sz="0" w:space="0" w:color="auto"/>
        <w:bottom w:val="none" w:sz="0" w:space="0" w:color="auto"/>
        <w:right w:val="none" w:sz="0" w:space="0" w:color="auto"/>
      </w:divBdr>
    </w:div>
    <w:div w:id="1551107459">
      <w:bodyDiv w:val="1"/>
      <w:marLeft w:val="0"/>
      <w:marRight w:val="0"/>
      <w:marTop w:val="0"/>
      <w:marBottom w:val="0"/>
      <w:divBdr>
        <w:top w:val="none" w:sz="0" w:space="0" w:color="auto"/>
        <w:left w:val="none" w:sz="0" w:space="0" w:color="auto"/>
        <w:bottom w:val="none" w:sz="0" w:space="0" w:color="auto"/>
        <w:right w:val="none" w:sz="0" w:space="0" w:color="auto"/>
      </w:divBdr>
    </w:div>
    <w:div w:id="1570648019">
      <w:bodyDiv w:val="1"/>
      <w:marLeft w:val="0"/>
      <w:marRight w:val="0"/>
      <w:marTop w:val="0"/>
      <w:marBottom w:val="0"/>
      <w:divBdr>
        <w:top w:val="none" w:sz="0" w:space="0" w:color="auto"/>
        <w:left w:val="none" w:sz="0" w:space="0" w:color="auto"/>
        <w:bottom w:val="none" w:sz="0" w:space="0" w:color="auto"/>
        <w:right w:val="none" w:sz="0" w:space="0" w:color="auto"/>
      </w:divBdr>
    </w:div>
    <w:div w:id="1588537777">
      <w:bodyDiv w:val="1"/>
      <w:marLeft w:val="0"/>
      <w:marRight w:val="0"/>
      <w:marTop w:val="0"/>
      <w:marBottom w:val="0"/>
      <w:divBdr>
        <w:top w:val="none" w:sz="0" w:space="0" w:color="auto"/>
        <w:left w:val="none" w:sz="0" w:space="0" w:color="auto"/>
        <w:bottom w:val="none" w:sz="0" w:space="0" w:color="auto"/>
        <w:right w:val="none" w:sz="0" w:space="0" w:color="auto"/>
      </w:divBdr>
    </w:div>
    <w:div w:id="1594699236">
      <w:bodyDiv w:val="1"/>
      <w:marLeft w:val="0"/>
      <w:marRight w:val="0"/>
      <w:marTop w:val="0"/>
      <w:marBottom w:val="0"/>
      <w:divBdr>
        <w:top w:val="none" w:sz="0" w:space="0" w:color="auto"/>
        <w:left w:val="none" w:sz="0" w:space="0" w:color="auto"/>
        <w:bottom w:val="none" w:sz="0" w:space="0" w:color="auto"/>
        <w:right w:val="none" w:sz="0" w:space="0" w:color="auto"/>
      </w:divBdr>
    </w:div>
    <w:div w:id="1707219764">
      <w:bodyDiv w:val="1"/>
      <w:marLeft w:val="0"/>
      <w:marRight w:val="0"/>
      <w:marTop w:val="0"/>
      <w:marBottom w:val="0"/>
      <w:divBdr>
        <w:top w:val="none" w:sz="0" w:space="0" w:color="auto"/>
        <w:left w:val="none" w:sz="0" w:space="0" w:color="auto"/>
        <w:bottom w:val="none" w:sz="0" w:space="0" w:color="auto"/>
        <w:right w:val="none" w:sz="0" w:space="0" w:color="auto"/>
      </w:divBdr>
    </w:div>
    <w:div w:id="1708984926">
      <w:bodyDiv w:val="1"/>
      <w:marLeft w:val="0"/>
      <w:marRight w:val="0"/>
      <w:marTop w:val="0"/>
      <w:marBottom w:val="0"/>
      <w:divBdr>
        <w:top w:val="none" w:sz="0" w:space="0" w:color="auto"/>
        <w:left w:val="none" w:sz="0" w:space="0" w:color="auto"/>
        <w:bottom w:val="none" w:sz="0" w:space="0" w:color="auto"/>
        <w:right w:val="none" w:sz="0" w:space="0" w:color="auto"/>
      </w:divBdr>
    </w:div>
    <w:div w:id="1746410613">
      <w:bodyDiv w:val="1"/>
      <w:marLeft w:val="0"/>
      <w:marRight w:val="0"/>
      <w:marTop w:val="0"/>
      <w:marBottom w:val="0"/>
      <w:divBdr>
        <w:top w:val="none" w:sz="0" w:space="0" w:color="auto"/>
        <w:left w:val="none" w:sz="0" w:space="0" w:color="auto"/>
        <w:bottom w:val="none" w:sz="0" w:space="0" w:color="auto"/>
        <w:right w:val="none" w:sz="0" w:space="0" w:color="auto"/>
      </w:divBdr>
    </w:div>
    <w:div w:id="1765373169">
      <w:bodyDiv w:val="1"/>
      <w:marLeft w:val="0"/>
      <w:marRight w:val="0"/>
      <w:marTop w:val="0"/>
      <w:marBottom w:val="0"/>
      <w:divBdr>
        <w:top w:val="none" w:sz="0" w:space="0" w:color="auto"/>
        <w:left w:val="none" w:sz="0" w:space="0" w:color="auto"/>
        <w:bottom w:val="none" w:sz="0" w:space="0" w:color="auto"/>
        <w:right w:val="none" w:sz="0" w:space="0" w:color="auto"/>
      </w:divBdr>
    </w:div>
    <w:div w:id="1814253687">
      <w:bodyDiv w:val="1"/>
      <w:marLeft w:val="0"/>
      <w:marRight w:val="0"/>
      <w:marTop w:val="0"/>
      <w:marBottom w:val="0"/>
      <w:divBdr>
        <w:top w:val="none" w:sz="0" w:space="0" w:color="auto"/>
        <w:left w:val="none" w:sz="0" w:space="0" w:color="auto"/>
        <w:bottom w:val="none" w:sz="0" w:space="0" w:color="auto"/>
        <w:right w:val="none" w:sz="0" w:space="0" w:color="auto"/>
      </w:divBdr>
    </w:div>
    <w:div w:id="1819877010">
      <w:bodyDiv w:val="1"/>
      <w:marLeft w:val="0"/>
      <w:marRight w:val="0"/>
      <w:marTop w:val="0"/>
      <w:marBottom w:val="0"/>
      <w:divBdr>
        <w:top w:val="none" w:sz="0" w:space="0" w:color="auto"/>
        <w:left w:val="none" w:sz="0" w:space="0" w:color="auto"/>
        <w:bottom w:val="none" w:sz="0" w:space="0" w:color="auto"/>
        <w:right w:val="none" w:sz="0" w:space="0" w:color="auto"/>
      </w:divBdr>
    </w:div>
    <w:div w:id="1820461923">
      <w:bodyDiv w:val="1"/>
      <w:marLeft w:val="0"/>
      <w:marRight w:val="0"/>
      <w:marTop w:val="0"/>
      <w:marBottom w:val="0"/>
      <w:divBdr>
        <w:top w:val="none" w:sz="0" w:space="0" w:color="auto"/>
        <w:left w:val="none" w:sz="0" w:space="0" w:color="auto"/>
        <w:bottom w:val="none" w:sz="0" w:space="0" w:color="auto"/>
        <w:right w:val="none" w:sz="0" w:space="0" w:color="auto"/>
      </w:divBdr>
    </w:div>
    <w:div w:id="1847014381">
      <w:bodyDiv w:val="1"/>
      <w:marLeft w:val="0"/>
      <w:marRight w:val="0"/>
      <w:marTop w:val="0"/>
      <w:marBottom w:val="0"/>
      <w:divBdr>
        <w:top w:val="none" w:sz="0" w:space="0" w:color="auto"/>
        <w:left w:val="none" w:sz="0" w:space="0" w:color="auto"/>
        <w:bottom w:val="none" w:sz="0" w:space="0" w:color="auto"/>
        <w:right w:val="none" w:sz="0" w:space="0" w:color="auto"/>
      </w:divBdr>
    </w:div>
    <w:div w:id="2080244922">
      <w:bodyDiv w:val="1"/>
      <w:marLeft w:val="0"/>
      <w:marRight w:val="0"/>
      <w:marTop w:val="0"/>
      <w:marBottom w:val="0"/>
      <w:divBdr>
        <w:top w:val="none" w:sz="0" w:space="0" w:color="auto"/>
        <w:left w:val="none" w:sz="0" w:space="0" w:color="auto"/>
        <w:bottom w:val="none" w:sz="0" w:space="0" w:color="auto"/>
        <w:right w:val="none" w:sz="0" w:space="0" w:color="auto"/>
      </w:divBdr>
    </w:div>
    <w:div w:id="2113738101">
      <w:bodyDiv w:val="1"/>
      <w:marLeft w:val="0"/>
      <w:marRight w:val="0"/>
      <w:marTop w:val="0"/>
      <w:marBottom w:val="0"/>
      <w:divBdr>
        <w:top w:val="none" w:sz="0" w:space="0" w:color="auto"/>
        <w:left w:val="none" w:sz="0" w:space="0" w:color="auto"/>
        <w:bottom w:val="none" w:sz="0" w:space="0" w:color="auto"/>
        <w:right w:val="none" w:sz="0" w:space="0" w:color="auto"/>
      </w:divBdr>
    </w:div>
    <w:div w:id="2130977755">
      <w:bodyDiv w:val="1"/>
      <w:marLeft w:val="0"/>
      <w:marRight w:val="0"/>
      <w:marTop w:val="0"/>
      <w:marBottom w:val="0"/>
      <w:divBdr>
        <w:top w:val="none" w:sz="0" w:space="0" w:color="auto"/>
        <w:left w:val="none" w:sz="0" w:space="0" w:color="auto"/>
        <w:bottom w:val="none" w:sz="0" w:space="0" w:color="auto"/>
        <w:right w:val="none" w:sz="0" w:space="0" w:color="auto"/>
      </w:divBdr>
    </w:div>
    <w:div w:id="21326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44FF-9ABF-4A07-BFD0-5A0020AF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Steen</dc:creator>
  <cp:keywords/>
  <dc:description/>
  <cp:lastModifiedBy>Steen, Ronald</cp:lastModifiedBy>
  <cp:revision>11</cp:revision>
  <cp:lastPrinted>2024-11-21T21:38:00Z</cp:lastPrinted>
  <dcterms:created xsi:type="dcterms:W3CDTF">2024-11-21T21:17:00Z</dcterms:created>
  <dcterms:modified xsi:type="dcterms:W3CDTF">2024-11-23T15:00:00Z</dcterms:modified>
</cp:coreProperties>
</file>