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6FDE9" w14:textId="77777777" w:rsidR="000A768B" w:rsidRPr="00C66FF8" w:rsidRDefault="00A90C70">
      <w:pPr>
        <w:spacing w:after="0" w:line="240" w:lineRule="auto"/>
        <w:jc w:val="center"/>
        <w:rPr>
          <w:rFonts w:ascii="Calibri" w:eastAsia="Calibri Light" w:hAnsi="Calibri" w:cs="Calibri"/>
          <w:b/>
          <w:color w:val="000000"/>
          <w:spacing w:val="-10"/>
        </w:rPr>
      </w:pPr>
      <w:bookmarkStart w:id="0" w:name="_GoBack"/>
      <w:r w:rsidRPr="00C66FF8">
        <w:rPr>
          <w:rFonts w:ascii="Calibri" w:eastAsia="Calibri Light" w:hAnsi="Calibri" w:cs="Calibri"/>
          <w:b/>
          <w:color w:val="000000"/>
          <w:spacing w:val="-10"/>
        </w:rPr>
        <w:t>Landon Anderson</w:t>
      </w:r>
      <w:bookmarkEnd w:id="0"/>
      <w:r w:rsidRPr="00C66FF8">
        <w:rPr>
          <w:rFonts w:ascii="Calibri" w:eastAsia="Calibri Light" w:hAnsi="Calibri" w:cs="Calibri"/>
          <w:b/>
          <w:color w:val="000000"/>
          <w:spacing w:val="-10"/>
        </w:rPr>
        <w:t>, CCISO, CISA, CISM</w:t>
      </w:r>
    </w:p>
    <w:p w14:paraId="77B791C2" w14:textId="77777777" w:rsidR="000A768B" w:rsidRPr="00C66FF8" w:rsidRDefault="00C66FF8">
      <w:pPr>
        <w:spacing w:line="240" w:lineRule="auto"/>
        <w:jc w:val="center"/>
        <w:rPr>
          <w:rFonts w:ascii="Calibri" w:eastAsia="Calibri Light" w:hAnsi="Calibri" w:cs="Calibri"/>
          <w:b/>
          <w:color w:val="262626"/>
          <w:spacing w:val="15"/>
        </w:rPr>
      </w:pPr>
      <w:hyperlink r:id="rId5">
        <w:r w:rsidR="00A90C70" w:rsidRPr="00C66FF8">
          <w:rPr>
            <w:rFonts w:ascii="Calibri" w:eastAsia="Calibri Light" w:hAnsi="Calibri" w:cs="Calibri"/>
            <w:b/>
            <w:color w:val="0563C1"/>
            <w:spacing w:val="15"/>
            <w:u w:val="single"/>
          </w:rPr>
          <w:t>Laanderson4422@gmail.com</w:t>
        </w:r>
      </w:hyperlink>
      <w:r w:rsidR="00A90C70" w:rsidRPr="00C66FF8">
        <w:rPr>
          <w:rFonts w:ascii="Calibri" w:eastAsia="Calibri Light" w:hAnsi="Calibri" w:cs="Calibri"/>
          <w:b/>
          <w:color w:val="5A5A5A"/>
          <w:spacing w:val="15"/>
        </w:rPr>
        <w:t xml:space="preserve"> | </w:t>
      </w:r>
      <w:r w:rsidR="00A90C70" w:rsidRPr="00C66FF8">
        <w:rPr>
          <w:rFonts w:ascii="Calibri" w:eastAsia="Calibri Light" w:hAnsi="Calibri" w:cs="Calibri"/>
          <w:b/>
          <w:color w:val="262626"/>
          <w:spacing w:val="15"/>
        </w:rPr>
        <w:t>813-786-4750</w:t>
      </w:r>
    </w:p>
    <w:p w14:paraId="585FAF91" w14:textId="77777777" w:rsidR="000A768B" w:rsidRPr="00C66FF8" w:rsidRDefault="00C66FF8">
      <w:pPr>
        <w:spacing w:after="0" w:line="240" w:lineRule="auto"/>
        <w:jc w:val="center"/>
        <w:rPr>
          <w:rFonts w:ascii="Calibri" w:eastAsia="Calibri Light" w:hAnsi="Calibri" w:cs="Calibri"/>
        </w:rPr>
      </w:pPr>
      <w:hyperlink r:id="rId6">
        <w:r w:rsidR="00A90C70" w:rsidRPr="00C66FF8">
          <w:rPr>
            <w:rFonts w:ascii="Calibri" w:eastAsia="Calibri Light" w:hAnsi="Calibri" w:cs="Calibri"/>
            <w:color w:val="0000FF"/>
            <w:u w:val="single"/>
          </w:rPr>
          <w:t>https://www.linkedin.com/in/landonanderson</w:t>
        </w:r>
      </w:hyperlink>
    </w:p>
    <w:p w14:paraId="69DF43B0" w14:textId="77777777" w:rsidR="000A768B" w:rsidRPr="00C66FF8" w:rsidRDefault="000A768B">
      <w:pPr>
        <w:spacing w:after="0" w:line="240" w:lineRule="auto"/>
        <w:rPr>
          <w:rFonts w:ascii="Calibri" w:eastAsia="Calibri" w:hAnsi="Calibri" w:cs="Calibri"/>
        </w:rPr>
      </w:pPr>
    </w:p>
    <w:p w14:paraId="35349400" w14:textId="77777777" w:rsidR="000A768B" w:rsidRPr="00C66FF8" w:rsidRDefault="00A90C70">
      <w:pPr>
        <w:spacing w:after="0" w:line="240" w:lineRule="auto"/>
        <w:jc w:val="center"/>
        <w:rPr>
          <w:rFonts w:ascii="Calibri" w:eastAsia="Calibri Light" w:hAnsi="Calibri" w:cs="Calibri"/>
          <w:shd w:val="clear" w:color="auto" w:fill="0869B2"/>
        </w:rPr>
      </w:pPr>
      <w:proofErr w:type="spellStart"/>
      <w:r w:rsidRPr="00C66FF8">
        <w:rPr>
          <w:rFonts w:ascii="Calibri" w:eastAsia="Calibri Light" w:hAnsi="Calibri" w:cs="Calibri"/>
          <w:color w:val="FFFFFF"/>
          <w:shd w:val="clear" w:color="auto" w:fill="0869B2"/>
        </w:rPr>
        <w:t>ISSO|Risk</w:t>
      </w:r>
      <w:proofErr w:type="spellEnd"/>
      <w:r w:rsidRPr="00C66FF8">
        <w:rPr>
          <w:rFonts w:ascii="Calibri" w:eastAsia="Calibri Light" w:hAnsi="Calibri" w:cs="Calibri"/>
          <w:color w:val="FFFFFF"/>
          <w:shd w:val="clear" w:color="auto" w:fill="0869B2"/>
        </w:rPr>
        <w:t xml:space="preserve"> </w:t>
      </w:r>
      <w:proofErr w:type="spellStart"/>
      <w:r w:rsidRPr="00C66FF8">
        <w:rPr>
          <w:rFonts w:ascii="Calibri" w:eastAsia="Calibri Light" w:hAnsi="Calibri" w:cs="Calibri"/>
          <w:color w:val="FFFFFF"/>
          <w:shd w:val="clear" w:color="auto" w:fill="0869B2"/>
        </w:rPr>
        <w:t>Management|BISO</w:t>
      </w:r>
      <w:proofErr w:type="spellEnd"/>
      <w:r w:rsidRPr="00C66FF8">
        <w:rPr>
          <w:rFonts w:ascii="Calibri" w:eastAsia="Calibri Light" w:hAnsi="Calibri" w:cs="Calibri"/>
          <w:color w:val="FFFFFF"/>
          <w:shd w:val="clear" w:color="auto" w:fill="0869B2"/>
        </w:rPr>
        <w:t xml:space="preserve"> | GRC | PCI DSS | CISO | Project Management</w:t>
      </w:r>
    </w:p>
    <w:p w14:paraId="3D1E8E68"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rPr>
        <w:t xml:space="preserve">Information Security Manager and Business Controls Professional with over ten years of expertise in supporting Enterprise Risk Management to enhance the Information Security </w:t>
      </w:r>
      <w:r w:rsidRPr="00C66FF8">
        <w:rPr>
          <w:rFonts w:ascii="Calibri" w:eastAsia="Calibri Light" w:hAnsi="Calibri" w:cs="Calibri"/>
          <w:shd w:val="clear" w:color="auto" w:fill="FFFFFF"/>
        </w:rPr>
        <w:t xml:space="preserve">vision, strategy, and programs that protect all business information and technology assets. With over ten years of experience in the cybersecurity field, I have a broad and deep knowledge of information security governance, compliance, risk management, and best practices, such as ISO 27001, NIST, and ITIL. </w:t>
      </w:r>
      <w:r w:rsidRPr="00C66FF8">
        <w:rPr>
          <w:rFonts w:ascii="Calibri" w:eastAsia="Calibri Light" w:hAnsi="Calibri" w:cs="Calibri"/>
        </w:rPr>
        <w:t xml:space="preserve">Guiding organizations to prepare for Enterprise Governance, PCI DSS assessments, and 3rd Party Risk Assessments. </w:t>
      </w:r>
      <w:r w:rsidRPr="00C66FF8">
        <w:rPr>
          <w:rFonts w:ascii="Calibri" w:eastAsia="Calibri Light" w:hAnsi="Calibri" w:cs="Calibri"/>
          <w:color w:val="000000"/>
        </w:rPr>
        <w:t xml:space="preserve">Skilled in conducting audits, risk assessments, and investigations related to </w:t>
      </w:r>
      <w:proofErr w:type="spellStart"/>
      <w:r w:rsidRPr="00C66FF8">
        <w:rPr>
          <w:rFonts w:ascii="Calibri" w:eastAsia="Calibri Light" w:hAnsi="Calibri" w:cs="Calibri"/>
          <w:color w:val="000000"/>
        </w:rPr>
        <w:t>iFrame</w:t>
      </w:r>
      <w:proofErr w:type="spellEnd"/>
      <w:r w:rsidRPr="00C66FF8">
        <w:rPr>
          <w:rFonts w:ascii="Calibri" w:eastAsia="Calibri Light" w:hAnsi="Calibri" w:cs="Calibri"/>
          <w:color w:val="000000"/>
        </w:rPr>
        <w:t xml:space="preserve"> usage. My passion for leading</w:t>
      </w:r>
      <w:r w:rsidRPr="00C66FF8">
        <w:rPr>
          <w:rFonts w:ascii="Calibri" w:eastAsia="Calibri Light" w:hAnsi="Calibri" w:cs="Calibri"/>
          <w:shd w:val="clear" w:color="auto" w:fill="FFFFFF"/>
        </w:rPr>
        <w:t xml:space="preserve"> dedicated IT risk management and information security teams assures mentorship, guidance, and support with collaborating internal and external stakeholders to execute a robust information security strategy across application, infrastructure, and data realms. </w:t>
      </w:r>
    </w:p>
    <w:p w14:paraId="5849ED6B" w14:textId="77777777" w:rsidR="000A768B" w:rsidRPr="00C66FF8" w:rsidRDefault="00A90C70">
      <w:pPr>
        <w:spacing w:after="0" w:line="240" w:lineRule="auto"/>
        <w:jc w:val="center"/>
        <w:rPr>
          <w:rFonts w:ascii="Calibri" w:eastAsia="Calibri Light" w:hAnsi="Calibri" w:cs="Calibri"/>
          <w:color w:val="FFFFFF"/>
          <w:shd w:val="clear" w:color="auto" w:fill="0869B2"/>
        </w:rPr>
      </w:pPr>
      <w:r w:rsidRPr="00C66FF8">
        <w:rPr>
          <w:rFonts w:ascii="Calibri" w:eastAsia="Calibri Light" w:hAnsi="Calibri" w:cs="Calibri"/>
          <w:color w:val="FFFFFF"/>
          <w:shd w:val="clear" w:color="auto" w:fill="0869B2"/>
        </w:rPr>
        <w:t>AREAS OF EXPERTISE</w:t>
      </w:r>
    </w:p>
    <w:p w14:paraId="27260035" w14:textId="77777777" w:rsidR="000A768B" w:rsidRPr="00C66FF8" w:rsidRDefault="00A90C70">
      <w:pPr>
        <w:keepNext/>
        <w:tabs>
          <w:tab w:val="left" w:pos="960"/>
        </w:tabs>
        <w:spacing w:before="120" w:after="20" w:line="240" w:lineRule="auto"/>
        <w:rPr>
          <w:rFonts w:ascii="Calibri" w:eastAsia="Calibri Light" w:hAnsi="Calibri" w:cs="Calibri"/>
        </w:rPr>
      </w:pPr>
      <w:r w:rsidRPr="00C66FF8">
        <w:rPr>
          <w:rFonts w:ascii="Calibri" w:eastAsia="Calibri Light" w:hAnsi="Calibri" w:cs="Calibri"/>
          <w:b/>
          <w:color w:val="000000"/>
        </w:rPr>
        <w:t>Security/Compliance Frameworks</w:t>
      </w:r>
      <w:r w:rsidRPr="00C66FF8">
        <w:rPr>
          <w:rFonts w:ascii="Calibri" w:eastAsia="Calibri Light" w:hAnsi="Calibri" w:cs="Calibri"/>
          <w:color w:val="000000"/>
        </w:rPr>
        <w:t>:</w:t>
      </w:r>
      <w:r w:rsidRPr="00C66FF8">
        <w:rPr>
          <w:rFonts w:ascii="Calibri" w:eastAsia="Calibri Light" w:hAnsi="Calibri" w:cs="Calibri"/>
        </w:rPr>
        <w:t xml:space="preserve">  </w:t>
      </w:r>
    </w:p>
    <w:p w14:paraId="77E2BF07" w14:textId="77777777" w:rsidR="000A768B" w:rsidRPr="00C66FF8" w:rsidRDefault="00A90C70">
      <w:pPr>
        <w:keepNext/>
        <w:numPr>
          <w:ilvl w:val="0"/>
          <w:numId w:val="1"/>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Payment Card Industry Data Security Standard Compliance (PCI DSS)</w:t>
      </w:r>
    </w:p>
    <w:p w14:paraId="724796E4" w14:textId="75928A8E" w:rsidR="00F7599F" w:rsidRPr="00C66FF8" w:rsidRDefault="00F7599F">
      <w:pPr>
        <w:keepNext/>
        <w:numPr>
          <w:ilvl w:val="0"/>
          <w:numId w:val="1"/>
        </w:numPr>
        <w:tabs>
          <w:tab w:val="left" w:pos="960"/>
        </w:tabs>
        <w:spacing w:before="120" w:after="20" w:line="240" w:lineRule="auto"/>
        <w:ind w:left="720" w:hanging="360"/>
        <w:rPr>
          <w:rFonts w:ascii="Calibri" w:eastAsia="Calibri Light" w:hAnsi="Calibri" w:cs="Calibri"/>
        </w:rPr>
      </w:pPr>
      <w:proofErr w:type="spellStart"/>
      <w:r w:rsidRPr="00C66FF8">
        <w:rPr>
          <w:rFonts w:ascii="Calibri" w:eastAsia="Calibri Light" w:hAnsi="Calibri" w:cs="Calibri"/>
        </w:rPr>
        <w:t>FedRamp</w:t>
      </w:r>
      <w:proofErr w:type="spellEnd"/>
    </w:p>
    <w:p w14:paraId="50C75E36" w14:textId="77777777" w:rsidR="000A768B" w:rsidRPr="00C66FF8" w:rsidRDefault="00A90C70">
      <w:pPr>
        <w:keepNext/>
        <w:numPr>
          <w:ilvl w:val="0"/>
          <w:numId w:val="1"/>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HITRUST</w:t>
      </w:r>
    </w:p>
    <w:p w14:paraId="0B762266" w14:textId="77777777" w:rsidR="000A768B" w:rsidRPr="00C66FF8" w:rsidRDefault="00A90C70">
      <w:pPr>
        <w:keepNext/>
        <w:numPr>
          <w:ilvl w:val="0"/>
          <w:numId w:val="1"/>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 xml:space="preserve">Gramm-Leach-Billey Act (GLBA) </w:t>
      </w:r>
    </w:p>
    <w:p w14:paraId="4E12624B" w14:textId="77777777" w:rsidR="000A768B" w:rsidRPr="00C66FF8" w:rsidRDefault="00A90C70">
      <w:pPr>
        <w:numPr>
          <w:ilvl w:val="0"/>
          <w:numId w:val="1"/>
        </w:numPr>
        <w:spacing w:after="0" w:line="240" w:lineRule="auto"/>
        <w:ind w:left="720" w:hanging="360"/>
        <w:rPr>
          <w:rFonts w:ascii="Calibri" w:eastAsia="Calibri Light" w:hAnsi="Calibri" w:cs="Calibri"/>
        </w:rPr>
      </w:pPr>
      <w:r w:rsidRPr="00C66FF8">
        <w:rPr>
          <w:rFonts w:ascii="Calibri" w:eastAsia="Calibri Light" w:hAnsi="Calibri" w:cs="Calibri"/>
        </w:rPr>
        <w:t xml:space="preserve">NIST Cyber Security Framework (CSF) </w:t>
      </w:r>
    </w:p>
    <w:p w14:paraId="3251BCC6" w14:textId="77777777" w:rsidR="000A768B" w:rsidRPr="00C66FF8" w:rsidRDefault="00A90C70">
      <w:pPr>
        <w:numPr>
          <w:ilvl w:val="0"/>
          <w:numId w:val="1"/>
        </w:numPr>
        <w:spacing w:after="0" w:line="240" w:lineRule="auto"/>
        <w:ind w:left="720" w:hanging="360"/>
        <w:rPr>
          <w:rFonts w:ascii="Calibri" w:eastAsia="Calibri Light" w:hAnsi="Calibri" w:cs="Calibri"/>
        </w:rPr>
      </w:pPr>
      <w:r w:rsidRPr="00C66FF8">
        <w:rPr>
          <w:rFonts w:ascii="Calibri" w:eastAsia="Calibri Light" w:hAnsi="Calibri" w:cs="Calibri"/>
        </w:rPr>
        <w:t>NIST 800-53</w:t>
      </w:r>
    </w:p>
    <w:p w14:paraId="04C3D67E" w14:textId="77777777" w:rsidR="000A768B" w:rsidRPr="00C66FF8" w:rsidRDefault="00A90C70">
      <w:pPr>
        <w:numPr>
          <w:ilvl w:val="0"/>
          <w:numId w:val="1"/>
        </w:numPr>
        <w:spacing w:after="0" w:line="240" w:lineRule="auto"/>
        <w:ind w:left="720" w:hanging="360"/>
        <w:rPr>
          <w:rFonts w:ascii="Calibri" w:eastAsia="Calibri Light" w:hAnsi="Calibri" w:cs="Calibri"/>
        </w:rPr>
      </w:pPr>
      <w:r w:rsidRPr="00C66FF8">
        <w:rPr>
          <w:rFonts w:ascii="Calibri" w:eastAsia="Calibri Light" w:hAnsi="Calibri" w:cs="Calibri"/>
        </w:rPr>
        <w:t>Federal Financial Institutions Examination Council (FFIEC)</w:t>
      </w:r>
    </w:p>
    <w:p w14:paraId="68085C17" w14:textId="77777777" w:rsidR="000A768B" w:rsidRPr="00C66FF8" w:rsidRDefault="00A90C70">
      <w:pPr>
        <w:numPr>
          <w:ilvl w:val="0"/>
          <w:numId w:val="1"/>
        </w:numPr>
        <w:spacing w:after="0" w:line="240" w:lineRule="auto"/>
        <w:ind w:left="720" w:hanging="360"/>
        <w:rPr>
          <w:rFonts w:ascii="Calibri" w:eastAsia="Calibri Light" w:hAnsi="Calibri" w:cs="Calibri"/>
        </w:rPr>
      </w:pPr>
      <w:r w:rsidRPr="00C66FF8">
        <w:rPr>
          <w:rFonts w:ascii="Calibri" w:eastAsia="Calibri Light" w:hAnsi="Calibri" w:cs="Calibri"/>
        </w:rPr>
        <w:t>Sarbanes-Oxley Act (SOX)</w:t>
      </w:r>
    </w:p>
    <w:p w14:paraId="23C1C0AA" w14:textId="77777777" w:rsidR="000A768B" w:rsidRPr="00C66FF8" w:rsidRDefault="00A90C70">
      <w:pPr>
        <w:numPr>
          <w:ilvl w:val="0"/>
          <w:numId w:val="1"/>
        </w:numPr>
        <w:spacing w:after="0" w:line="240" w:lineRule="auto"/>
        <w:ind w:left="720" w:hanging="360"/>
        <w:rPr>
          <w:rFonts w:ascii="Calibri" w:eastAsia="Calibri Light" w:hAnsi="Calibri" w:cs="Calibri"/>
        </w:rPr>
      </w:pPr>
      <w:r w:rsidRPr="00C66FF8">
        <w:rPr>
          <w:rFonts w:ascii="Calibri" w:eastAsia="Calibri Light" w:hAnsi="Calibri" w:cs="Calibri"/>
        </w:rPr>
        <w:t>ISO 27001:2022</w:t>
      </w:r>
    </w:p>
    <w:p w14:paraId="5B08F939" w14:textId="77777777" w:rsidR="000A768B" w:rsidRPr="00C66FF8" w:rsidRDefault="00A90C70">
      <w:pPr>
        <w:keepNext/>
        <w:tabs>
          <w:tab w:val="left" w:pos="960"/>
        </w:tabs>
        <w:spacing w:before="120" w:after="20" w:line="240" w:lineRule="auto"/>
        <w:rPr>
          <w:rFonts w:ascii="Calibri" w:eastAsia="Calibri Light" w:hAnsi="Calibri" w:cs="Calibri"/>
        </w:rPr>
      </w:pPr>
      <w:r w:rsidRPr="00C66FF8">
        <w:rPr>
          <w:rFonts w:ascii="Calibri" w:eastAsia="Calibri Light" w:hAnsi="Calibri" w:cs="Calibri"/>
          <w:b/>
        </w:rPr>
        <w:t>Security Tools</w:t>
      </w:r>
      <w:r w:rsidRPr="00C66FF8">
        <w:rPr>
          <w:rFonts w:ascii="Calibri" w:eastAsia="Calibri Light" w:hAnsi="Calibri" w:cs="Calibri"/>
        </w:rPr>
        <w:t xml:space="preserve">:  </w:t>
      </w:r>
    </w:p>
    <w:p w14:paraId="024DD3C8" w14:textId="77777777" w:rsidR="000A768B" w:rsidRPr="00C66FF8" w:rsidRDefault="00A90C70">
      <w:pPr>
        <w:keepNext/>
        <w:numPr>
          <w:ilvl w:val="0"/>
          <w:numId w:val="2"/>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 xml:space="preserve">Vulnerability Scanners - Tenable Nessus | </w:t>
      </w:r>
      <w:proofErr w:type="spellStart"/>
      <w:r w:rsidRPr="00C66FF8">
        <w:rPr>
          <w:rFonts w:ascii="Calibri" w:eastAsia="Calibri Light" w:hAnsi="Calibri" w:cs="Calibri"/>
        </w:rPr>
        <w:t>QualysGuard</w:t>
      </w:r>
      <w:proofErr w:type="spellEnd"/>
      <w:r w:rsidRPr="00C66FF8">
        <w:rPr>
          <w:rFonts w:ascii="Calibri" w:eastAsia="Calibri Light" w:hAnsi="Calibri" w:cs="Calibri"/>
        </w:rPr>
        <w:t xml:space="preserve"> | Rapid 7 Nexpose | Azure Security Center</w:t>
      </w:r>
    </w:p>
    <w:p w14:paraId="7EC24B7C" w14:textId="77777777" w:rsidR="000A768B" w:rsidRPr="00C66FF8" w:rsidRDefault="00A90C70">
      <w:pPr>
        <w:keepNext/>
        <w:numPr>
          <w:ilvl w:val="0"/>
          <w:numId w:val="2"/>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 xml:space="preserve">Firewall Analyzers – </w:t>
      </w:r>
      <w:proofErr w:type="spellStart"/>
      <w:r w:rsidRPr="00C66FF8">
        <w:rPr>
          <w:rFonts w:ascii="Calibri" w:eastAsia="Calibri Light" w:hAnsi="Calibri" w:cs="Calibri"/>
        </w:rPr>
        <w:t>FireMon</w:t>
      </w:r>
      <w:proofErr w:type="spellEnd"/>
      <w:r w:rsidRPr="00C66FF8">
        <w:rPr>
          <w:rFonts w:ascii="Calibri" w:eastAsia="Calibri Light" w:hAnsi="Calibri" w:cs="Calibri"/>
        </w:rPr>
        <w:t xml:space="preserve"> | Skybox | Nipper | SolarWinds Firewall Browser  </w:t>
      </w:r>
    </w:p>
    <w:p w14:paraId="7ED6DE37" w14:textId="77777777" w:rsidR="000A768B" w:rsidRPr="00C66FF8" w:rsidRDefault="00A90C70">
      <w:pPr>
        <w:keepNext/>
        <w:numPr>
          <w:ilvl w:val="0"/>
          <w:numId w:val="2"/>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 xml:space="preserve">SIEM Solutions – IBM </w:t>
      </w:r>
      <w:proofErr w:type="spellStart"/>
      <w:r w:rsidRPr="00C66FF8">
        <w:rPr>
          <w:rFonts w:ascii="Calibri" w:eastAsia="Calibri Light" w:hAnsi="Calibri" w:cs="Calibri"/>
        </w:rPr>
        <w:t>Qradar</w:t>
      </w:r>
      <w:proofErr w:type="spellEnd"/>
      <w:r w:rsidRPr="00C66FF8">
        <w:rPr>
          <w:rFonts w:ascii="Calibri" w:eastAsia="Calibri Light" w:hAnsi="Calibri" w:cs="Calibri"/>
        </w:rPr>
        <w:t xml:space="preserve"> | </w:t>
      </w:r>
      <w:proofErr w:type="spellStart"/>
      <w:r w:rsidRPr="00C66FF8">
        <w:rPr>
          <w:rFonts w:ascii="Calibri" w:eastAsia="Calibri Light" w:hAnsi="Calibri" w:cs="Calibri"/>
        </w:rPr>
        <w:t>SolarWinds</w:t>
      </w:r>
      <w:proofErr w:type="spellEnd"/>
      <w:r w:rsidRPr="00C66FF8">
        <w:rPr>
          <w:rFonts w:ascii="Calibri" w:eastAsia="Calibri Light" w:hAnsi="Calibri" w:cs="Calibri"/>
        </w:rPr>
        <w:t xml:space="preserve"> LEM | Splunk</w:t>
      </w:r>
    </w:p>
    <w:p w14:paraId="1417D2CD" w14:textId="77777777" w:rsidR="000A768B" w:rsidRPr="00C66FF8" w:rsidRDefault="00A90C70">
      <w:pPr>
        <w:numPr>
          <w:ilvl w:val="0"/>
          <w:numId w:val="2"/>
        </w:numPr>
        <w:spacing w:after="0" w:line="240" w:lineRule="auto"/>
        <w:ind w:left="720" w:hanging="360"/>
        <w:rPr>
          <w:rFonts w:ascii="Calibri" w:eastAsia="Calibri Light" w:hAnsi="Calibri" w:cs="Calibri"/>
        </w:rPr>
      </w:pPr>
      <w:r w:rsidRPr="00C66FF8">
        <w:rPr>
          <w:rFonts w:ascii="Calibri" w:eastAsia="Calibri Light" w:hAnsi="Calibri" w:cs="Calibri"/>
        </w:rPr>
        <w:t xml:space="preserve">Endpoint Protection – </w:t>
      </w:r>
      <w:proofErr w:type="spellStart"/>
      <w:r w:rsidRPr="00C66FF8">
        <w:rPr>
          <w:rFonts w:ascii="Calibri" w:eastAsia="Calibri Light" w:hAnsi="Calibri" w:cs="Calibri"/>
        </w:rPr>
        <w:t>ManageEngine</w:t>
      </w:r>
      <w:proofErr w:type="spellEnd"/>
      <w:r w:rsidRPr="00C66FF8">
        <w:rPr>
          <w:rFonts w:ascii="Calibri" w:eastAsia="Calibri Light" w:hAnsi="Calibri" w:cs="Calibri"/>
        </w:rPr>
        <w:t xml:space="preserve"> Desktop Central |</w:t>
      </w:r>
      <w:proofErr w:type="spellStart"/>
      <w:r w:rsidRPr="00C66FF8">
        <w:rPr>
          <w:rFonts w:ascii="Calibri" w:eastAsia="Calibri Light" w:hAnsi="Calibri" w:cs="Calibri"/>
        </w:rPr>
        <w:t>Crowdstrike</w:t>
      </w:r>
      <w:proofErr w:type="spellEnd"/>
      <w:r w:rsidRPr="00C66FF8">
        <w:rPr>
          <w:rFonts w:ascii="Calibri" w:eastAsia="Calibri Light" w:hAnsi="Calibri" w:cs="Calibri"/>
        </w:rPr>
        <w:t xml:space="preserve"> | TrendMicro Deep Security </w:t>
      </w:r>
    </w:p>
    <w:p w14:paraId="70FECED2" w14:textId="77777777" w:rsidR="000A768B" w:rsidRPr="00C66FF8" w:rsidRDefault="00A90C70">
      <w:pPr>
        <w:numPr>
          <w:ilvl w:val="0"/>
          <w:numId w:val="2"/>
        </w:numPr>
        <w:spacing w:after="0" w:line="240" w:lineRule="auto"/>
        <w:ind w:left="720" w:hanging="360"/>
        <w:rPr>
          <w:rFonts w:ascii="Calibri" w:eastAsia="Calibri Light" w:hAnsi="Calibri" w:cs="Calibri"/>
        </w:rPr>
      </w:pPr>
      <w:r w:rsidRPr="00C66FF8">
        <w:rPr>
          <w:rFonts w:ascii="Calibri" w:eastAsia="Calibri Light" w:hAnsi="Calibri" w:cs="Calibri"/>
        </w:rPr>
        <w:t xml:space="preserve">File Integrity Monitoring - </w:t>
      </w:r>
      <w:proofErr w:type="spellStart"/>
      <w:r w:rsidRPr="00C66FF8">
        <w:rPr>
          <w:rFonts w:ascii="Calibri" w:eastAsia="Calibri Light" w:hAnsi="Calibri" w:cs="Calibri"/>
        </w:rPr>
        <w:t>TripWire</w:t>
      </w:r>
      <w:proofErr w:type="spellEnd"/>
      <w:r w:rsidRPr="00C66FF8">
        <w:rPr>
          <w:rFonts w:ascii="Calibri" w:eastAsia="Calibri Light" w:hAnsi="Calibri" w:cs="Calibri"/>
        </w:rPr>
        <w:t xml:space="preserve"> | </w:t>
      </w:r>
      <w:proofErr w:type="spellStart"/>
      <w:r w:rsidRPr="00C66FF8">
        <w:rPr>
          <w:rFonts w:ascii="Calibri" w:eastAsia="Calibri Light" w:hAnsi="Calibri" w:cs="Calibri"/>
        </w:rPr>
        <w:t>Splunk</w:t>
      </w:r>
      <w:proofErr w:type="spellEnd"/>
    </w:p>
    <w:p w14:paraId="7A515203" w14:textId="77777777" w:rsidR="000A768B" w:rsidRPr="00C66FF8" w:rsidRDefault="00A90C70">
      <w:pPr>
        <w:keepNext/>
        <w:tabs>
          <w:tab w:val="left" w:pos="960"/>
        </w:tabs>
        <w:spacing w:before="120" w:after="20" w:line="240" w:lineRule="auto"/>
        <w:rPr>
          <w:rFonts w:ascii="Calibri" w:eastAsia="Calibri Light" w:hAnsi="Calibri" w:cs="Calibri"/>
          <w:b/>
        </w:rPr>
      </w:pPr>
      <w:r w:rsidRPr="00C66FF8">
        <w:rPr>
          <w:rFonts w:ascii="Calibri" w:eastAsia="Calibri Light" w:hAnsi="Calibri" w:cs="Calibri"/>
          <w:b/>
        </w:rPr>
        <w:lastRenderedPageBreak/>
        <w:t>IAM</w:t>
      </w:r>
    </w:p>
    <w:p w14:paraId="1CC42385" w14:textId="77777777" w:rsidR="000A768B" w:rsidRPr="00C66FF8" w:rsidRDefault="00A90C70">
      <w:pPr>
        <w:keepNext/>
        <w:numPr>
          <w:ilvl w:val="0"/>
          <w:numId w:val="3"/>
        </w:numPr>
        <w:tabs>
          <w:tab w:val="left" w:pos="960"/>
        </w:tabs>
        <w:spacing w:before="120" w:after="20" w:line="240" w:lineRule="auto"/>
        <w:ind w:left="720" w:hanging="360"/>
        <w:rPr>
          <w:rFonts w:ascii="Calibri" w:eastAsia="Calibri Light" w:hAnsi="Calibri" w:cs="Calibri"/>
        </w:rPr>
      </w:pPr>
      <w:r w:rsidRPr="00C66FF8">
        <w:rPr>
          <w:rFonts w:ascii="Calibri" w:eastAsia="Calibri Light" w:hAnsi="Calibri" w:cs="Calibri"/>
        </w:rPr>
        <w:t>Okta | Azure AD</w:t>
      </w:r>
    </w:p>
    <w:p w14:paraId="2B93647C" w14:textId="77777777" w:rsidR="000A768B" w:rsidRPr="00C66FF8" w:rsidRDefault="00A90C70">
      <w:pPr>
        <w:keepNext/>
        <w:tabs>
          <w:tab w:val="left" w:pos="960"/>
        </w:tabs>
        <w:spacing w:before="120" w:after="20" w:line="240" w:lineRule="auto"/>
        <w:rPr>
          <w:rFonts w:ascii="Calibri" w:eastAsia="Calibri Light" w:hAnsi="Calibri" w:cs="Calibri"/>
          <w:b/>
        </w:rPr>
      </w:pPr>
      <w:r w:rsidRPr="00C66FF8">
        <w:rPr>
          <w:rFonts w:ascii="Calibri" w:eastAsia="Calibri Light" w:hAnsi="Calibri" w:cs="Calibri"/>
          <w:b/>
        </w:rPr>
        <w:t>IDS/IPS</w:t>
      </w:r>
    </w:p>
    <w:p w14:paraId="5082A13E" w14:textId="77777777" w:rsidR="000A768B" w:rsidRPr="00C66FF8" w:rsidRDefault="00A90C70">
      <w:pPr>
        <w:keepNext/>
        <w:numPr>
          <w:ilvl w:val="0"/>
          <w:numId w:val="4"/>
        </w:numPr>
        <w:tabs>
          <w:tab w:val="left" w:pos="960"/>
        </w:tabs>
        <w:spacing w:before="120" w:after="20" w:line="240" w:lineRule="auto"/>
        <w:ind w:left="720" w:hanging="360"/>
        <w:rPr>
          <w:rFonts w:ascii="Calibri" w:eastAsia="Calibri Light" w:hAnsi="Calibri" w:cs="Calibri"/>
        </w:rPr>
      </w:pPr>
      <w:proofErr w:type="spellStart"/>
      <w:r w:rsidRPr="00C66FF8">
        <w:rPr>
          <w:rFonts w:ascii="Calibri" w:eastAsia="Calibri Light" w:hAnsi="Calibri" w:cs="Calibri"/>
        </w:rPr>
        <w:t>Adlumin</w:t>
      </w:r>
      <w:proofErr w:type="spellEnd"/>
      <w:r w:rsidRPr="00C66FF8">
        <w:rPr>
          <w:rFonts w:ascii="Calibri" w:eastAsia="Calibri Light" w:hAnsi="Calibri" w:cs="Calibri"/>
        </w:rPr>
        <w:t xml:space="preserve"> | </w:t>
      </w:r>
      <w:proofErr w:type="spellStart"/>
      <w:r w:rsidRPr="00C66FF8">
        <w:rPr>
          <w:rFonts w:ascii="Calibri" w:eastAsia="Calibri Light" w:hAnsi="Calibri" w:cs="Calibri"/>
        </w:rPr>
        <w:t>AlienVault</w:t>
      </w:r>
      <w:proofErr w:type="spellEnd"/>
    </w:p>
    <w:p w14:paraId="3E70AA34" w14:textId="77777777" w:rsidR="000A768B" w:rsidRPr="00C66FF8" w:rsidRDefault="00A90C70">
      <w:pPr>
        <w:keepNext/>
        <w:tabs>
          <w:tab w:val="left" w:pos="960"/>
        </w:tabs>
        <w:spacing w:before="120" w:after="20" w:line="240" w:lineRule="auto"/>
        <w:rPr>
          <w:rFonts w:ascii="Calibri" w:eastAsia="Calibri Light" w:hAnsi="Calibri" w:cs="Calibri"/>
        </w:rPr>
      </w:pPr>
      <w:r w:rsidRPr="00C66FF8">
        <w:rPr>
          <w:rFonts w:ascii="Calibri" w:eastAsia="Calibri Light" w:hAnsi="Calibri" w:cs="Calibri"/>
          <w:b/>
        </w:rPr>
        <w:t>Cloud</w:t>
      </w:r>
      <w:r w:rsidRPr="00C66FF8">
        <w:rPr>
          <w:rFonts w:ascii="Calibri" w:eastAsia="Calibri Light" w:hAnsi="Calibri" w:cs="Calibri"/>
        </w:rPr>
        <w:t xml:space="preserve"> </w:t>
      </w:r>
    </w:p>
    <w:p w14:paraId="033E6F33" w14:textId="77777777" w:rsidR="000A768B" w:rsidRPr="00C66FF8" w:rsidRDefault="00A90C70">
      <w:pPr>
        <w:keepNext/>
        <w:numPr>
          <w:ilvl w:val="0"/>
          <w:numId w:val="5"/>
        </w:numPr>
        <w:tabs>
          <w:tab w:val="left" w:pos="960"/>
        </w:tabs>
        <w:spacing w:before="120" w:after="20" w:line="240" w:lineRule="auto"/>
        <w:ind w:left="780" w:hanging="360"/>
        <w:rPr>
          <w:rFonts w:ascii="Calibri" w:eastAsia="Calibri Light" w:hAnsi="Calibri" w:cs="Calibri"/>
        </w:rPr>
      </w:pPr>
      <w:r w:rsidRPr="00C66FF8">
        <w:rPr>
          <w:rFonts w:ascii="Calibri" w:eastAsia="Calibri Light" w:hAnsi="Calibri" w:cs="Calibri"/>
        </w:rPr>
        <w:t>Azure | AWS | SaaS | IaaS | PaaS</w:t>
      </w:r>
    </w:p>
    <w:p w14:paraId="0D3CB6FF" w14:textId="77777777" w:rsidR="000A768B" w:rsidRPr="00C66FF8" w:rsidRDefault="00A90C70">
      <w:pPr>
        <w:keepNext/>
        <w:tabs>
          <w:tab w:val="left" w:pos="960"/>
        </w:tabs>
        <w:spacing w:before="120" w:after="20" w:line="240" w:lineRule="auto"/>
        <w:rPr>
          <w:rFonts w:ascii="Calibri" w:eastAsia="Calibri Light" w:hAnsi="Calibri" w:cs="Calibri"/>
        </w:rPr>
      </w:pPr>
      <w:r w:rsidRPr="00C66FF8">
        <w:rPr>
          <w:rFonts w:ascii="Calibri" w:eastAsia="Calibri Light" w:hAnsi="Calibri" w:cs="Calibri"/>
          <w:b/>
        </w:rPr>
        <w:t>Firewalls</w:t>
      </w:r>
      <w:r w:rsidRPr="00C66FF8">
        <w:rPr>
          <w:rFonts w:ascii="Calibri" w:eastAsia="Calibri Light" w:hAnsi="Calibri" w:cs="Calibri"/>
        </w:rPr>
        <w:t xml:space="preserve"> </w:t>
      </w:r>
    </w:p>
    <w:p w14:paraId="6D450258" w14:textId="77777777" w:rsidR="000A768B" w:rsidRPr="00C66FF8" w:rsidRDefault="00A90C70">
      <w:pPr>
        <w:keepNext/>
        <w:numPr>
          <w:ilvl w:val="0"/>
          <w:numId w:val="6"/>
        </w:numPr>
        <w:tabs>
          <w:tab w:val="left" w:pos="960"/>
        </w:tabs>
        <w:spacing w:before="120" w:after="20" w:line="240" w:lineRule="auto"/>
        <w:ind w:left="780" w:hanging="360"/>
        <w:rPr>
          <w:rFonts w:ascii="Calibri" w:eastAsia="Calibri Light" w:hAnsi="Calibri" w:cs="Calibri"/>
        </w:rPr>
      </w:pPr>
      <w:r w:rsidRPr="00C66FF8">
        <w:rPr>
          <w:rFonts w:ascii="Calibri" w:eastAsia="Calibri Light" w:hAnsi="Calibri" w:cs="Calibri"/>
        </w:rPr>
        <w:t>Cisco ASA |Palo Alto | VMware NSX |SonicWALL |Firewall Management – Palo Alto Panorama</w:t>
      </w:r>
    </w:p>
    <w:p w14:paraId="0B77D32A" w14:textId="77777777" w:rsidR="000A768B" w:rsidRPr="00C66FF8" w:rsidRDefault="00A90C70">
      <w:pPr>
        <w:keepNext/>
        <w:tabs>
          <w:tab w:val="left" w:pos="960"/>
        </w:tabs>
        <w:spacing w:before="120" w:after="20" w:line="240" w:lineRule="auto"/>
        <w:rPr>
          <w:rFonts w:ascii="Calibri" w:eastAsia="Calibri Light" w:hAnsi="Calibri" w:cs="Calibri"/>
        </w:rPr>
      </w:pPr>
      <w:r w:rsidRPr="00C66FF8">
        <w:rPr>
          <w:rFonts w:ascii="Calibri" w:eastAsia="Calibri Light" w:hAnsi="Calibri" w:cs="Calibri"/>
          <w:b/>
        </w:rPr>
        <w:t>Security Strategy</w:t>
      </w:r>
      <w:r w:rsidRPr="00C66FF8">
        <w:rPr>
          <w:rFonts w:ascii="Calibri" w:eastAsia="Calibri Light" w:hAnsi="Calibri" w:cs="Calibri"/>
        </w:rPr>
        <w:t xml:space="preserve">: </w:t>
      </w:r>
    </w:p>
    <w:p w14:paraId="0EEC9780" w14:textId="77777777" w:rsidR="000A768B" w:rsidRPr="00C66FF8" w:rsidRDefault="00A90C70">
      <w:pPr>
        <w:keepNext/>
        <w:numPr>
          <w:ilvl w:val="0"/>
          <w:numId w:val="7"/>
        </w:numPr>
        <w:tabs>
          <w:tab w:val="left" w:pos="960"/>
        </w:tabs>
        <w:spacing w:before="120" w:after="20" w:line="240" w:lineRule="auto"/>
        <w:ind w:left="780" w:hanging="360"/>
        <w:rPr>
          <w:rFonts w:ascii="Calibri" w:eastAsia="Calibri Light" w:hAnsi="Calibri" w:cs="Calibri"/>
        </w:rPr>
      </w:pPr>
      <w:r w:rsidRPr="00C66FF8">
        <w:rPr>
          <w:rFonts w:ascii="Calibri" w:eastAsia="Calibri Light" w:hAnsi="Calibri" w:cs="Calibri"/>
        </w:rPr>
        <w:t xml:space="preserve">Vulnerability Management |Information Security Policy | Risk Management | Cryptography | Executive Reporting </w:t>
      </w:r>
    </w:p>
    <w:p w14:paraId="257CC78B" w14:textId="77777777" w:rsidR="000A768B" w:rsidRPr="00C66FF8" w:rsidRDefault="00A90C70">
      <w:pPr>
        <w:keepNext/>
        <w:tabs>
          <w:tab w:val="left" w:pos="960"/>
        </w:tabs>
        <w:spacing w:before="120" w:after="20" w:line="240" w:lineRule="auto"/>
        <w:rPr>
          <w:rFonts w:ascii="Calibri" w:eastAsia="Calibri Light" w:hAnsi="Calibri" w:cs="Calibri"/>
          <w:b/>
        </w:rPr>
      </w:pPr>
      <w:r w:rsidRPr="00C66FF8">
        <w:rPr>
          <w:rFonts w:ascii="Calibri" w:eastAsia="Calibri Light" w:hAnsi="Calibri" w:cs="Calibri"/>
          <w:b/>
        </w:rPr>
        <w:t>GRC Tools</w:t>
      </w:r>
    </w:p>
    <w:p w14:paraId="3EFFE242" w14:textId="77777777" w:rsidR="000A768B" w:rsidRPr="00C66FF8" w:rsidRDefault="00A90C70">
      <w:pPr>
        <w:keepNext/>
        <w:numPr>
          <w:ilvl w:val="0"/>
          <w:numId w:val="8"/>
        </w:numPr>
        <w:tabs>
          <w:tab w:val="left" w:pos="960"/>
        </w:tabs>
        <w:spacing w:before="120" w:after="20" w:line="240" w:lineRule="auto"/>
        <w:ind w:left="780" w:hanging="360"/>
        <w:rPr>
          <w:rFonts w:ascii="Calibri" w:eastAsia="Calibri Light" w:hAnsi="Calibri" w:cs="Calibri"/>
          <w:color w:val="000000"/>
        </w:rPr>
      </w:pPr>
      <w:r w:rsidRPr="00C66FF8">
        <w:rPr>
          <w:rFonts w:ascii="Calibri" w:eastAsia="Calibri Light" w:hAnsi="Calibri" w:cs="Calibri"/>
          <w:color w:val="000000"/>
        </w:rPr>
        <w:t xml:space="preserve">RSA Archer| </w:t>
      </w:r>
      <w:proofErr w:type="spellStart"/>
      <w:r w:rsidRPr="00C66FF8">
        <w:rPr>
          <w:rFonts w:ascii="Calibri" w:eastAsia="Calibri Light" w:hAnsi="Calibri" w:cs="Calibri"/>
          <w:color w:val="000000"/>
        </w:rPr>
        <w:t>SDElements</w:t>
      </w:r>
      <w:proofErr w:type="spellEnd"/>
      <w:r w:rsidRPr="00C66FF8">
        <w:rPr>
          <w:rFonts w:ascii="Calibri" w:eastAsia="Calibri Light" w:hAnsi="Calibri" w:cs="Calibri"/>
          <w:color w:val="000000"/>
        </w:rPr>
        <w:t xml:space="preserve"> | </w:t>
      </w:r>
      <w:proofErr w:type="spellStart"/>
      <w:r w:rsidRPr="00C66FF8">
        <w:rPr>
          <w:rFonts w:ascii="Calibri" w:eastAsia="Calibri Light" w:hAnsi="Calibri" w:cs="Calibri"/>
          <w:color w:val="000000"/>
        </w:rPr>
        <w:t>RiskLens</w:t>
      </w:r>
      <w:proofErr w:type="spellEnd"/>
      <w:r w:rsidRPr="00C66FF8">
        <w:rPr>
          <w:rFonts w:ascii="Calibri" w:eastAsia="Calibri Light" w:hAnsi="Calibri" w:cs="Calibri"/>
          <w:color w:val="000000"/>
        </w:rPr>
        <w:t xml:space="preserve"> | </w:t>
      </w:r>
      <w:proofErr w:type="spellStart"/>
      <w:r w:rsidRPr="00C66FF8">
        <w:rPr>
          <w:rFonts w:ascii="Calibri" w:eastAsia="Calibri Light" w:hAnsi="Calibri" w:cs="Calibri"/>
          <w:color w:val="000000"/>
        </w:rPr>
        <w:t>ServiceNow</w:t>
      </w:r>
      <w:proofErr w:type="spellEnd"/>
      <w:r w:rsidRPr="00C66FF8">
        <w:rPr>
          <w:rFonts w:ascii="Calibri" w:eastAsia="Calibri Light" w:hAnsi="Calibri" w:cs="Calibri"/>
          <w:color w:val="000000"/>
        </w:rPr>
        <w:t xml:space="preserve"> | </w:t>
      </w:r>
      <w:proofErr w:type="spellStart"/>
      <w:r w:rsidRPr="00C66FF8">
        <w:rPr>
          <w:rFonts w:ascii="Calibri" w:eastAsia="Calibri Light" w:hAnsi="Calibri" w:cs="Calibri"/>
          <w:color w:val="000000"/>
        </w:rPr>
        <w:t>LogicManager</w:t>
      </w:r>
      <w:proofErr w:type="spellEnd"/>
      <w:r w:rsidRPr="00C66FF8">
        <w:rPr>
          <w:rFonts w:ascii="Calibri" w:eastAsia="Calibri Light" w:hAnsi="Calibri" w:cs="Calibri"/>
          <w:color w:val="000000"/>
        </w:rPr>
        <w:t xml:space="preserve"> | </w:t>
      </w:r>
      <w:proofErr w:type="spellStart"/>
      <w:r w:rsidRPr="00C66FF8">
        <w:rPr>
          <w:rFonts w:ascii="Calibri" w:eastAsia="Calibri Light" w:hAnsi="Calibri" w:cs="Calibri"/>
          <w:color w:val="000000"/>
        </w:rPr>
        <w:t>Hyperproof</w:t>
      </w:r>
      <w:proofErr w:type="spellEnd"/>
    </w:p>
    <w:p w14:paraId="7997D1BE" w14:textId="77777777" w:rsidR="000A768B" w:rsidRPr="00C66FF8" w:rsidRDefault="000A768B">
      <w:pPr>
        <w:keepNext/>
        <w:tabs>
          <w:tab w:val="left" w:pos="960"/>
        </w:tabs>
        <w:spacing w:before="120" w:after="20" w:line="240" w:lineRule="auto"/>
        <w:ind w:left="780"/>
        <w:rPr>
          <w:rFonts w:ascii="Calibri" w:eastAsia="Calibri Light" w:hAnsi="Calibri" w:cs="Calibri"/>
        </w:rPr>
      </w:pPr>
    </w:p>
    <w:p w14:paraId="50566913" w14:textId="77777777" w:rsidR="000A768B" w:rsidRPr="00C66FF8" w:rsidRDefault="00A90C70">
      <w:pPr>
        <w:spacing w:after="0" w:line="240" w:lineRule="auto"/>
        <w:jc w:val="center"/>
        <w:rPr>
          <w:rFonts w:ascii="Calibri" w:eastAsia="Calibri Light" w:hAnsi="Calibri" w:cs="Calibri"/>
          <w:color w:val="FFFFFF"/>
          <w:shd w:val="clear" w:color="auto" w:fill="0869B2"/>
        </w:rPr>
      </w:pPr>
      <w:r w:rsidRPr="00C66FF8">
        <w:rPr>
          <w:rFonts w:ascii="Calibri" w:eastAsia="Calibri Light" w:hAnsi="Calibri" w:cs="Calibri"/>
          <w:color w:val="FFFFFF"/>
          <w:shd w:val="clear" w:color="auto" w:fill="0869B2"/>
        </w:rPr>
        <w:t>PROFESSIONAL EXPERIENCE</w:t>
      </w:r>
    </w:p>
    <w:p w14:paraId="1E09CBE8" w14:textId="77777777" w:rsidR="000A768B" w:rsidRPr="00C66FF8" w:rsidRDefault="000A768B">
      <w:pPr>
        <w:spacing w:after="0" w:line="240" w:lineRule="auto"/>
        <w:rPr>
          <w:rFonts w:ascii="Calibri" w:eastAsia="Calibri Light" w:hAnsi="Calibri" w:cs="Calibri"/>
          <w:b/>
        </w:rPr>
      </w:pPr>
    </w:p>
    <w:p w14:paraId="78E03A20" w14:textId="77777777" w:rsidR="000A768B" w:rsidRPr="00C66FF8" w:rsidRDefault="000A768B">
      <w:pPr>
        <w:spacing w:after="0" w:line="240" w:lineRule="auto"/>
        <w:rPr>
          <w:rFonts w:ascii="Calibri" w:eastAsia="Calibri Light" w:hAnsi="Calibri" w:cs="Calibri"/>
          <w:b/>
        </w:rPr>
      </w:pPr>
    </w:p>
    <w:p w14:paraId="4D22DC54" w14:textId="3490B41A" w:rsidR="000A768B" w:rsidRPr="00C66FF8" w:rsidRDefault="00050250">
      <w:pPr>
        <w:spacing w:after="0" w:line="240" w:lineRule="auto"/>
        <w:rPr>
          <w:rFonts w:ascii="Calibri" w:eastAsia="Calibri Light" w:hAnsi="Calibri" w:cs="Calibri"/>
          <w:b/>
        </w:rPr>
      </w:pPr>
      <w:r w:rsidRPr="00C66FF8">
        <w:rPr>
          <w:rFonts w:ascii="Calibri" w:eastAsia="Calibri Light" w:hAnsi="Calibri" w:cs="Calibri"/>
          <w:b/>
        </w:rPr>
        <w:t>JVT Advisors</w:t>
      </w:r>
      <w:r w:rsidR="00A90C70" w:rsidRPr="00C66FF8">
        <w:rPr>
          <w:rFonts w:ascii="Calibri" w:eastAsia="Calibri Light" w:hAnsi="Calibri" w:cs="Calibri"/>
          <w:b/>
        </w:rPr>
        <w:t xml:space="preserve">| </w:t>
      </w:r>
      <w:r w:rsidR="00E00E8C" w:rsidRPr="00C66FF8">
        <w:rPr>
          <w:rFonts w:ascii="Calibri" w:eastAsia="Calibri Light" w:hAnsi="Calibri" w:cs="Calibri"/>
          <w:b/>
        </w:rPr>
        <w:t>Senior</w:t>
      </w:r>
      <w:r w:rsidRPr="00C66FF8">
        <w:rPr>
          <w:rFonts w:ascii="Calibri" w:eastAsia="Calibri Light" w:hAnsi="Calibri" w:cs="Calibri"/>
          <w:b/>
        </w:rPr>
        <w:t xml:space="preserve"> – IT Compliance Auditor</w:t>
      </w:r>
      <w:r w:rsidR="00A90C70" w:rsidRPr="00C66FF8">
        <w:rPr>
          <w:rFonts w:ascii="Calibri" w:eastAsia="Calibri Light" w:hAnsi="Calibri" w:cs="Calibri"/>
          <w:b/>
        </w:rPr>
        <w:tab/>
      </w:r>
      <w:r w:rsidR="00A90C70" w:rsidRPr="00C66FF8">
        <w:rPr>
          <w:rFonts w:ascii="Calibri" w:eastAsia="Calibri Light" w:hAnsi="Calibri" w:cs="Calibri"/>
          <w:b/>
        </w:rPr>
        <w:tab/>
      </w:r>
      <w:r w:rsidR="00A90C70" w:rsidRPr="00C66FF8">
        <w:rPr>
          <w:rFonts w:ascii="Calibri" w:eastAsia="Calibri Light" w:hAnsi="Calibri" w:cs="Calibri"/>
          <w:b/>
        </w:rPr>
        <w:tab/>
        <w:t xml:space="preserve">              </w:t>
      </w:r>
      <w:r w:rsidRPr="00C66FF8">
        <w:rPr>
          <w:rFonts w:ascii="Calibri" w:eastAsia="Calibri Light" w:hAnsi="Calibri" w:cs="Calibri"/>
          <w:b/>
        </w:rPr>
        <w:t xml:space="preserve">                      </w:t>
      </w:r>
      <w:r w:rsidR="00A90C70" w:rsidRPr="00C66FF8">
        <w:rPr>
          <w:rFonts w:ascii="Calibri" w:eastAsia="Calibri Light" w:hAnsi="Calibri" w:cs="Calibri"/>
          <w:b/>
        </w:rPr>
        <w:t xml:space="preserve"> 0</w:t>
      </w:r>
      <w:r w:rsidR="00E00E8C" w:rsidRPr="00C66FF8">
        <w:rPr>
          <w:rFonts w:ascii="Calibri" w:eastAsia="Calibri Light" w:hAnsi="Calibri" w:cs="Calibri"/>
          <w:b/>
        </w:rPr>
        <w:t>1</w:t>
      </w:r>
      <w:r w:rsidR="00A90C70" w:rsidRPr="00C66FF8">
        <w:rPr>
          <w:rFonts w:ascii="Calibri" w:eastAsia="Calibri Light" w:hAnsi="Calibri" w:cs="Calibri"/>
          <w:b/>
        </w:rPr>
        <w:t>/202</w:t>
      </w:r>
      <w:r w:rsidRPr="00C66FF8">
        <w:rPr>
          <w:rFonts w:ascii="Calibri" w:eastAsia="Calibri Light" w:hAnsi="Calibri" w:cs="Calibri"/>
          <w:b/>
        </w:rPr>
        <w:t>3</w:t>
      </w:r>
      <w:r w:rsidR="00A90C70" w:rsidRPr="00C66FF8">
        <w:rPr>
          <w:rFonts w:ascii="Calibri" w:eastAsia="Calibri Light" w:hAnsi="Calibri" w:cs="Calibri"/>
          <w:b/>
        </w:rPr>
        <w:t xml:space="preserve">-Present   </w:t>
      </w:r>
    </w:p>
    <w:p w14:paraId="4D6B6259"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rPr>
        <w:t xml:space="preserve">Collaborates with a team of security consultants to provide the client with a prioritized roadmap of controls to implement to achieve PCI DSS compliance for level one PCI DSS Service Providers. </w:t>
      </w:r>
    </w:p>
    <w:p w14:paraId="2BA8D663" w14:textId="77777777" w:rsidR="000A768B" w:rsidRPr="00C66FF8" w:rsidRDefault="00A90C70">
      <w:pPr>
        <w:numPr>
          <w:ilvl w:val="0"/>
          <w:numId w:val="9"/>
        </w:numPr>
        <w:spacing w:before="100" w:after="200" w:line="276" w:lineRule="auto"/>
        <w:ind w:left="720" w:hanging="360"/>
        <w:rPr>
          <w:rFonts w:ascii="Calibri" w:eastAsia="Calibri Light" w:hAnsi="Calibri" w:cs="Calibri"/>
        </w:rPr>
      </w:pPr>
      <w:r w:rsidRPr="00C66FF8">
        <w:rPr>
          <w:rFonts w:ascii="Calibri" w:eastAsia="Calibri Light" w:hAnsi="Calibri" w:cs="Calibri"/>
        </w:rPr>
        <w:t>Performed Information Security projects with clients such as Bank of America, Drummond Community Bank, Bankwest, and Lending Club to name a few.</w:t>
      </w:r>
    </w:p>
    <w:p w14:paraId="07355694" w14:textId="77777777" w:rsidR="000A768B" w:rsidRPr="00C66FF8" w:rsidRDefault="00A90C70">
      <w:pPr>
        <w:numPr>
          <w:ilvl w:val="0"/>
          <w:numId w:val="9"/>
        </w:numPr>
        <w:spacing w:before="100" w:after="200" w:line="276" w:lineRule="auto"/>
        <w:ind w:left="720" w:hanging="360"/>
        <w:rPr>
          <w:rFonts w:ascii="Calibri" w:eastAsia="Calibri Light" w:hAnsi="Calibri" w:cs="Calibri"/>
        </w:rPr>
      </w:pPr>
      <w:r w:rsidRPr="00C66FF8">
        <w:rPr>
          <w:rFonts w:ascii="Calibri" w:eastAsia="Calibri Light" w:hAnsi="Calibri" w:cs="Calibri"/>
        </w:rPr>
        <w:t>Performs detailed security inspections of Linux and Windows Server configurations to ensure compliance with PCI DSS v.4.0 requirements.</w:t>
      </w:r>
    </w:p>
    <w:p w14:paraId="2447319A" w14:textId="77777777" w:rsidR="000A768B" w:rsidRPr="00C66FF8" w:rsidRDefault="00A90C70">
      <w:pPr>
        <w:numPr>
          <w:ilvl w:val="0"/>
          <w:numId w:val="9"/>
        </w:numPr>
        <w:spacing w:after="0" w:line="240" w:lineRule="auto"/>
        <w:ind w:left="720" w:hanging="360"/>
        <w:rPr>
          <w:rFonts w:ascii="Calibri" w:eastAsia="Calibri Light" w:hAnsi="Calibri" w:cs="Calibri"/>
          <w:b/>
        </w:rPr>
      </w:pPr>
      <w:r w:rsidRPr="00C66FF8">
        <w:rPr>
          <w:rFonts w:ascii="Calibri" w:eastAsia="Calibri Light" w:hAnsi="Calibri" w:cs="Calibri"/>
        </w:rPr>
        <w:t>Performed ISO 27001 gap assessments to help clients align their information security policies to achieve certification.</w:t>
      </w:r>
    </w:p>
    <w:p w14:paraId="6E523E8B" w14:textId="77777777" w:rsidR="00050250" w:rsidRPr="00C66FF8" w:rsidRDefault="00A90C70" w:rsidP="00050250">
      <w:pPr>
        <w:numPr>
          <w:ilvl w:val="0"/>
          <w:numId w:val="9"/>
        </w:numPr>
        <w:spacing w:before="100" w:after="200" w:line="276" w:lineRule="auto"/>
        <w:ind w:left="720" w:hanging="360"/>
        <w:rPr>
          <w:rFonts w:ascii="Calibri" w:eastAsia="Calibri Light" w:hAnsi="Calibri" w:cs="Calibri"/>
        </w:rPr>
      </w:pPr>
      <w:r w:rsidRPr="00C66FF8">
        <w:rPr>
          <w:rFonts w:ascii="Calibri" w:eastAsia="Calibri Light" w:hAnsi="Calibri" w:cs="Calibri"/>
        </w:rPr>
        <w:t>Develops processes and procedures to help quickly identify non-compliant systems, reducing remediation time across the company.</w:t>
      </w:r>
    </w:p>
    <w:p w14:paraId="26131C34" w14:textId="5DC8758B" w:rsidR="00E01196" w:rsidRPr="00C66FF8" w:rsidRDefault="00E01196" w:rsidP="00050250">
      <w:pPr>
        <w:numPr>
          <w:ilvl w:val="0"/>
          <w:numId w:val="9"/>
        </w:numPr>
        <w:spacing w:before="100" w:after="200" w:line="276" w:lineRule="auto"/>
        <w:ind w:left="720" w:hanging="360"/>
        <w:rPr>
          <w:rFonts w:ascii="Calibri" w:eastAsia="Calibri Light" w:hAnsi="Calibri" w:cs="Calibri"/>
        </w:rPr>
      </w:pPr>
      <w:r w:rsidRPr="00C66FF8">
        <w:rPr>
          <w:rFonts w:ascii="Calibri" w:eastAsia="Calibri Light" w:hAnsi="Calibri" w:cs="Calibri"/>
        </w:rPr>
        <w:t>Managed Key Management, Encryption of Data-at-Rest, and Encryption of data in</w:t>
      </w:r>
    </w:p>
    <w:p w14:paraId="462DB947" w14:textId="77777777" w:rsidR="00E01196" w:rsidRPr="00C66FF8" w:rsidRDefault="00E01196" w:rsidP="00050250">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t>motion</w:t>
      </w:r>
      <w:proofErr w:type="gramEnd"/>
      <w:r w:rsidRPr="00C66FF8">
        <w:rPr>
          <w:rFonts w:ascii="Calibri" w:eastAsia="Calibri Light" w:hAnsi="Calibri" w:cs="Calibri"/>
        </w:rPr>
        <w:t xml:space="preserve"> projects with clients such as Bank of America, Drummond Community Bank,</w:t>
      </w:r>
    </w:p>
    <w:p w14:paraId="6329B015" w14:textId="77777777" w:rsidR="00E01196" w:rsidRPr="00C66FF8" w:rsidRDefault="00E01196" w:rsidP="00050250">
      <w:pPr>
        <w:spacing w:before="100" w:after="200" w:line="276" w:lineRule="auto"/>
        <w:ind w:firstLine="720"/>
        <w:rPr>
          <w:rFonts w:ascii="Calibri" w:eastAsia="Calibri Light" w:hAnsi="Calibri" w:cs="Calibri"/>
        </w:rPr>
      </w:pPr>
      <w:r w:rsidRPr="00C66FF8">
        <w:rPr>
          <w:rFonts w:ascii="Calibri" w:eastAsia="Calibri Light" w:hAnsi="Calibri" w:cs="Calibri"/>
        </w:rPr>
        <w:t>Bankwest, and Lending Club to name a few.</w:t>
      </w:r>
    </w:p>
    <w:p w14:paraId="515506EB" w14:textId="2AE26740"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Performed detailed security inspections of Linux and Windows Server configurations to</w:t>
      </w:r>
    </w:p>
    <w:p w14:paraId="45F757C9" w14:textId="77777777" w:rsidR="00E01196" w:rsidRPr="00C66FF8" w:rsidRDefault="00E01196" w:rsidP="00E01196">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t>ensure</w:t>
      </w:r>
      <w:proofErr w:type="gramEnd"/>
      <w:r w:rsidRPr="00C66FF8">
        <w:rPr>
          <w:rFonts w:ascii="Calibri" w:eastAsia="Calibri Light" w:hAnsi="Calibri" w:cs="Calibri"/>
        </w:rPr>
        <w:t xml:space="preserve"> compliance with PCI DSS v.4.0 requirements.</w:t>
      </w:r>
    </w:p>
    <w:p w14:paraId="3CEFA1DF" w14:textId="6DF9DBFF"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Managed Encryption of Data-at-Rest project for policy alignment in reducing risk of</w:t>
      </w:r>
    </w:p>
    <w:p w14:paraId="5021B869" w14:textId="77777777" w:rsidR="00E01196" w:rsidRPr="00C66FF8" w:rsidRDefault="00E01196" w:rsidP="00E01196">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lastRenderedPageBreak/>
        <w:t>sensitive</w:t>
      </w:r>
      <w:proofErr w:type="gramEnd"/>
      <w:r w:rsidRPr="00C66FF8">
        <w:rPr>
          <w:rFonts w:ascii="Calibri" w:eastAsia="Calibri Light" w:hAnsi="Calibri" w:cs="Calibri"/>
        </w:rPr>
        <w:t xml:space="preserve"> data exposure.</w:t>
      </w:r>
    </w:p>
    <w:p w14:paraId="38AC6A2A" w14:textId="48D8FB2F"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Maintained brand reputation by minimizing impact of non-compliance with Privacy and</w:t>
      </w:r>
    </w:p>
    <w:p w14:paraId="497194D0" w14:textId="77777777" w:rsidR="00E01196" w:rsidRPr="00C66FF8" w:rsidRDefault="00E01196" w:rsidP="00050250">
      <w:pPr>
        <w:spacing w:before="100" w:after="200" w:line="276" w:lineRule="auto"/>
        <w:ind w:firstLine="720"/>
        <w:rPr>
          <w:rFonts w:ascii="Calibri" w:eastAsia="Calibri Light" w:hAnsi="Calibri" w:cs="Calibri"/>
        </w:rPr>
      </w:pPr>
      <w:r w:rsidRPr="00C66FF8">
        <w:rPr>
          <w:rFonts w:ascii="Calibri" w:eastAsia="Calibri Light" w:hAnsi="Calibri" w:cs="Calibri"/>
        </w:rPr>
        <w:t>Data compliance regulations.</w:t>
      </w:r>
    </w:p>
    <w:p w14:paraId="2566DB50" w14:textId="0E132800"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Managed Encryption Policy Cleanup with a CTM Policy Cleanup to reduce and</w:t>
      </w:r>
    </w:p>
    <w:p w14:paraId="75F8472E" w14:textId="77777777" w:rsidR="00E01196" w:rsidRPr="00C66FF8" w:rsidRDefault="00E01196" w:rsidP="00E01196">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t>standardize</w:t>
      </w:r>
      <w:proofErr w:type="gramEnd"/>
      <w:r w:rsidRPr="00C66FF8">
        <w:rPr>
          <w:rFonts w:ascii="Calibri" w:eastAsia="Calibri Light" w:hAnsi="Calibri" w:cs="Calibri"/>
        </w:rPr>
        <w:t xml:space="preserve"> access across 25% of encrypted sensitive file shares.</w:t>
      </w:r>
    </w:p>
    <w:p w14:paraId="50CF959D" w14:textId="5E4781CE"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Managed a created process to identify coverage gaps and provide remediation to</w:t>
      </w:r>
    </w:p>
    <w:p w14:paraId="46AB8313" w14:textId="77777777" w:rsidR="00E01196" w:rsidRPr="00C66FF8" w:rsidRDefault="00E01196" w:rsidP="00E01196">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t>catalog</w:t>
      </w:r>
      <w:proofErr w:type="gramEnd"/>
      <w:r w:rsidRPr="00C66FF8">
        <w:rPr>
          <w:rFonts w:ascii="Calibri" w:eastAsia="Calibri Light" w:hAnsi="Calibri" w:cs="Calibri"/>
        </w:rPr>
        <w:t xml:space="preserve"> data owners for ITSM integrations.</w:t>
      </w:r>
    </w:p>
    <w:p w14:paraId="1BE68401" w14:textId="0940A26D" w:rsidR="00E01196" w:rsidRPr="00C66FF8" w:rsidRDefault="00E01196" w:rsidP="00E01196">
      <w:pPr>
        <w:numPr>
          <w:ilvl w:val="0"/>
          <w:numId w:val="9"/>
        </w:numPr>
        <w:spacing w:before="100" w:after="200" w:line="276" w:lineRule="auto"/>
        <w:rPr>
          <w:rFonts w:ascii="Calibri" w:eastAsia="Calibri Light" w:hAnsi="Calibri" w:cs="Calibri"/>
        </w:rPr>
      </w:pPr>
      <w:r w:rsidRPr="00C66FF8">
        <w:rPr>
          <w:rFonts w:ascii="Calibri" w:eastAsia="Calibri Light" w:hAnsi="Calibri" w:cs="Calibri"/>
        </w:rPr>
        <w:t>Managed Encryption of data in-motion project to encrypt sensitive data in reducing risk</w:t>
      </w:r>
    </w:p>
    <w:p w14:paraId="7562C837" w14:textId="77777777" w:rsidR="00E01196" w:rsidRPr="00C66FF8" w:rsidRDefault="00E01196" w:rsidP="00E01196">
      <w:pPr>
        <w:spacing w:before="100" w:after="200" w:line="276" w:lineRule="auto"/>
        <w:ind w:firstLine="720"/>
        <w:rPr>
          <w:rFonts w:ascii="Calibri" w:eastAsia="Calibri Light" w:hAnsi="Calibri" w:cs="Calibri"/>
        </w:rPr>
      </w:pPr>
      <w:proofErr w:type="gramStart"/>
      <w:r w:rsidRPr="00C66FF8">
        <w:rPr>
          <w:rFonts w:ascii="Calibri" w:eastAsia="Calibri Light" w:hAnsi="Calibri" w:cs="Calibri"/>
        </w:rPr>
        <w:t>of</w:t>
      </w:r>
      <w:proofErr w:type="gramEnd"/>
      <w:r w:rsidRPr="00C66FF8">
        <w:rPr>
          <w:rFonts w:ascii="Calibri" w:eastAsia="Calibri Light" w:hAnsi="Calibri" w:cs="Calibri"/>
        </w:rPr>
        <w:t xml:space="preserve"> sensitive data exposure when transferring data within and outside of the</w:t>
      </w:r>
    </w:p>
    <w:p w14:paraId="6699BC06" w14:textId="69A7EC79" w:rsidR="00E01196" w:rsidRPr="00C66FF8" w:rsidRDefault="00E01196" w:rsidP="00E01196">
      <w:pPr>
        <w:spacing w:before="100" w:after="200" w:line="276" w:lineRule="auto"/>
        <w:ind w:left="720"/>
        <w:rPr>
          <w:rFonts w:ascii="Calibri" w:eastAsia="Calibri Light" w:hAnsi="Calibri" w:cs="Calibri"/>
        </w:rPr>
      </w:pPr>
      <w:proofErr w:type="gramStart"/>
      <w:r w:rsidRPr="00C66FF8">
        <w:rPr>
          <w:rFonts w:ascii="Calibri" w:eastAsia="Calibri Light" w:hAnsi="Calibri" w:cs="Calibri"/>
        </w:rPr>
        <w:t>organization</w:t>
      </w:r>
      <w:proofErr w:type="gramEnd"/>
      <w:r w:rsidRPr="00C66FF8">
        <w:rPr>
          <w:rFonts w:ascii="Calibri" w:eastAsia="Calibri Light" w:hAnsi="Calibri" w:cs="Calibri"/>
        </w:rPr>
        <w:t>.</w:t>
      </w:r>
    </w:p>
    <w:p w14:paraId="626231C4"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Analyze information security threats, vulnerabilities, and current trends. Assess potential impact on the organization’s risk posture.</w:t>
      </w:r>
    </w:p>
    <w:p w14:paraId="6C1C097D"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Cross-functional coordination with IT, executive, and board level leadership; advise and drive an appropriate level of security across the organization.</w:t>
      </w:r>
    </w:p>
    <w:p w14:paraId="0AA4DFB9"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Facilitate cyber awareness training for the entire organization.</w:t>
      </w:r>
    </w:p>
    <w:p w14:paraId="7227717A"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Develop, implement, and track a strategic, comprehensive enterprise-wide Information Security and Information Technology (IT) Risk Management program to ensure Personally Identifiable Information (PII) and critical asset data is owned, controlled, and managed.</w:t>
      </w:r>
    </w:p>
    <w:p w14:paraId="6E395B24"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Conduct Risk Assessment multiple organizations against NIST Cybersecurity Framework (CSF) driving senior management and board-level awareness to gain budgetary support to develop the program.</w:t>
      </w:r>
    </w:p>
    <w:p w14:paraId="296A5DCE"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Develop and maintain risk registers for information security.</w:t>
      </w:r>
    </w:p>
    <w:p w14:paraId="709D66B3"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Leveraged technology by aggregating operational risk data to increase the Operational Risk Management value to the C-Suite and stakeholders.</w:t>
      </w:r>
    </w:p>
    <w:p w14:paraId="6179CA13" w14:textId="77777777" w:rsidR="000A768B" w:rsidRPr="00C66FF8" w:rsidRDefault="00A90C70">
      <w:pPr>
        <w:numPr>
          <w:ilvl w:val="0"/>
          <w:numId w:val="9"/>
        </w:numPr>
        <w:spacing w:after="0" w:line="240" w:lineRule="auto"/>
        <w:ind w:left="720" w:hanging="360"/>
        <w:rPr>
          <w:rFonts w:ascii="Calibri" w:eastAsia="Calibri Light" w:hAnsi="Calibri" w:cs="Calibri"/>
        </w:rPr>
      </w:pPr>
      <w:r w:rsidRPr="00C66FF8">
        <w:rPr>
          <w:rFonts w:ascii="Calibri" w:eastAsia="Calibri Light" w:hAnsi="Calibri" w:cs="Calibri"/>
        </w:rPr>
        <w:t xml:space="preserve">Managed compliance automation/repository tools (Ostrich Cyber Risk, </w:t>
      </w:r>
      <w:proofErr w:type="spellStart"/>
      <w:r w:rsidRPr="00C66FF8">
        <w:rPr>
          <w:rFonts w:ascii="Calibri" w:eastAsia="Calibri Light" w:hAnsi="Calibri" w:cs="Calibri"/>
        </w:rPr>
        <w:t>Hyperproof</w:t>
      </w:r>
      <w:proofErr w:type="spellEnd"/>
      <w:r w:rsidRPr="00C66FF8">
        <w:rPr>
          <w:rFonts w:ascii="Calibri" w:eastAsia="Calibri Light" w:hAnsi="Calibri" w:cs="Calibri"/>
        </w:rPr>
        <w:t xml:space="preserve">, </w:t>
      </w:r>
      <w:proofErr w:type="spellStart"/>
      <w:r w:rsidRPr="00C66FF8">
        <w:rPr>
          <w:rFonts w:ascii="Calibri" w:eastAsia="Calibri Light" w:hAnsi="Calibri" w:cs="Calibri"/>
        </w:rPr>
        <w:t>AuditBoard</w:t>
      </w:r>
      <w:proofErr w:type="spellEnd"/>
      <w:r w:rsidRPr="00C66FF8">
        <w:rPr>
          <w:rFonts w:ascii="Calibri" w:eastAsia="Calibri Light" w:hAnsi="Calibri" w:cs="Calibri"/>
        </w:rPr>
        <w:t>, and Align-Ascend) for SOC 2, PCI DSS, and CSA STAR audits.</w:t>
      </w:r>
    </w:p>
    <w:p w14:paraId="184A2E38"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Drive risk treatment efforts and board-level understanding of risk posture for the business.</w:t>
      </w:r>
    </w:p>
    <w:p w14:paraId="70DBE2B9"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Achieved transparency with the product lifecycle by building awareness of operational risks from product development through product end of life.</w:t>
      </w:r>
    </w:p>
    <w:p w14:paraId="3E95BEE1" w14:textId="77777777" w:rsidR="000A768B" w:rsidRPr="00C66FF8" w:rsidRDefault="00A90C70">
      <w:pPr>
        <w:numPr>
          <w:ilvl w:val="0"/>
          <w:numId w:val="9"/>
        </w:numPr>
        <w:spacing w:after="0" w:line="256" w:lineRule="auto"/>
        <w:ind w:left="720" w:hanging="360"/>
        <w:rPr>
          <w:rFonts w:ascii="Calibri" w:eastAsia="Calibri Light" w:hAnsi="Calibri" w:cs="Calibri"/>
          <w:color w:val="0D0D0D"/>
        </w:rPr>
      </w:pPr>
      <w:r w:rsidRPr="00C66FF8">
        <w:rPr>
          <w:rFonts w:ascii="Calibri" w:eastAsia="Calibri Light" w:hAnsi="Calibri" w:cs="Calibri"/>
          <w:color w:val="0D0D0D"/>
        </w:rPr>
        <w:t>Author and maintain information security policies, standards, and guidelines.</w:t>
      </w:r>
    </w:p>
    <w:p w14:paraId="11C89854" w14:textId="77777777" w:rsidR="000A768B" w:rsidRPr="00C66FF8" w:rsidRDefault="00A90C70">
      <w:pPr>
        <w:numPr>
          <w:ilvl w:val="0"/>
          <w:numId w:val="9"/>
        </w:numPr>
        <w:spacing w:after="200" w:line="256" w:lineRule="auto"/>
        <w:ind w:left="720" w:hanging="360"/>
        <w:rPr>
          <w:rFonts w:ascii="Calibri" w:eastAsia="Calibri Light" w:hAnsi="Calibri" w:cs="Calibri"/>
          <w:color w:val="0D0D0D"/>
        </w:rPr>
      </w:pPr>
      <w:r w:rsidRPr="00C66FF8">
        <w:rPr>
          <w:rFonts w:ascii="Calibri" w:eastAsia="Calibri Light" w:hAnsi="Calibri" w:cs="Calibri"/>
          <w:color w:val="0D0D0D"/>
        </w:rPr>
        <w:t>Develop and maintain 3</w:t>
      </w:r>
      <w:r w:rsidRPr="00C66FF8">
        <w:rPr>
          <w:rFonts w:ascii="Calibri" w:eastAsia="Calibri Light" w:hAnsi="Calibri" w:cs="Calibri"/>
          <w:color w:val="0D0D0D"/>
          <w:vertAlign w:val="superscript"/>
        </w:rPr>
        <w:t>rd</w:t>
      </w:r>
      <w:r w:rsidRPr="00C66FF8">
        <w:rPr>
          <w:rFonts w:ascii="Calibri" w:eastAsia="Calibri Light" w:hAnsi="Calibri" w:cs="Calibri"/>
          <w:color w:val="0D0D0D"/>
        </w:rPr>
        <w:t xml:space="preserve"> Party Vendor Risk Management Program. </w:t>
      </w:r>
    </w:p>
    <w:p w14:paraId="57889925" w14:textId="77777777" w:rsidR="000A768B" w:rsidRPr="00C66FF8" w:rsidRDefault="000A768B">
      <w:pPr>
        <w:spacing w:after="0" w:line="240" w:lineRule="auto"/>
        <w:rPr>
          <w:rFonts w:ascii="Calibri" w:eastAsia="Calibri Light" w:hAnsi="Calibri" w:cs="Calibri"/>
          <w:b/>
        </w:rPr>
      </w:pPr>
    </w:p>
    <w:p w14:paraId="157C432C" w14:textId="39B00413"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b/>
        </w:rPr>
        <w:t>Fifth Third Bank | Officer, Technology Risk Manager                                                                         06/2022-</w:t>
      </w:r>
      <w:r w:rsidR="00E00E8C" w:rsidRPr="00C66FF8">
        <w:rPr>
          <w:rFonts w:ascii="Calibri" w:eastAsia="Calibri Light" w:hAnsi="Calibri" w:cs="Calibri"/>
          <w:b/>
        </w:rPr>
        <w:t>01</w:t>
      </w:r>
      <w:r w:rsidRPr="00C66FF8">
        <w:rPr>
          <w:rFonts w:ascii="Calibri" w:eastAsia="Calibri Light" w:hAnsi="Calibri" w:cs="Calibri"/>
          <w:b/>
        </w:rPr>
        <w:t>/202</w:t>
      </w:r>
      <w:r w:rsidR="00E00E8C" w:rsidRPr="00C66FF8">
        <w:rPr>
          <w:rFonts w:ascii="Calibri" w:eastAsia="Calibri Light" w:hAnsi="Calibri" w:cs="Calibri"/>
          <w:b/>
        </w:rPr>
        <w:t>3</w:t>
      </w:r>
    </w:p>
    <w:p w14:paraId="5B29A2D5"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rPr>
        <w:t>Spearheaded audit initiatives, partnering with senior management (CIO and CTO), information security, and product owners to manage and analyze data, ensuring comprehensive compliance with company policies, best practice, and PCI-DSS requirements.</w:t>
      </w:r>
    </w:p>
    <w:p w14:paraId="6758B9E4"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b/>
        </w:rPr>
        <w:lastRenderedPageBreak/>
        <w:t>Accomplishments</w:t>
      </w:r>
    </w:p>
    <w:p w14:paraId="51E04AFA" w14:textId="77777777" w:rsidR="000A768B" w:rsidRPr="00C66FF8" w:rsidRDefault="000A768B">
      <w:pPr>
        <w:spacing w:after="0" w:line="240" w:lineRule="auto"/>
        <w:rPr>
          <w:rFonts w:ascii="Calibri" w:eastAsia="Calibri Light" w:hAnsi="Calibri" w:cs="Calibri"/>
          <w:b/>
        </w:rPr>
      </w:pPr>
    </w:p>
    <w:p w14:paraId="24A928EC"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Managed the PCI Compliance Program and Portfolio. Increased the PCI Portfolio by Level one assessments by 120%. Directed the increase of our PCI SAQ Portfolio by 250%.</w:t>
      </w:r>
    </w:p>
    <w:p w14:paraId="08939FE2"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Developed a centralized tracking mechanism for monitoring and managing enterprise vulnerabilities.</w:t>
      </w:r>
    </w:p>
    <w:p w14:paraId="226952C8"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 xml:space="preserve">Managed user life cycles, </w:t>
      </w:r>
      <w:proofErr w:type="spellStart"/>
      <w:r w:rsidRPr="00C66FF8">
        <w:rPr>
          <w:rFonts w:ascii="Calibri" w:eastAsia="Calibri Light" w:hAnsi="Calibri" w:cs="Calibri"/>
        </w:rPr>
        <w:t>IFrame</w:t>
      </w:r>
      <w:proofErr w:type="spellEnd"/>
      <w:r w:rsidRPr="00C66FF8">
        <w:rPr>
          <w:rFonts w:ascii="Calibri" w:eastAsia="Calibri Light" w:hAnsi="Calibri" w:cs="Calibri"/>
        </w:rPr>
        <w:t xml:space="preserve"> activities, and integrating application requirements in a shared services framework focused on provisioning, de-provisioning, entitlements, and role-based access control.</w:t>
      </w:r>
    </w:p>
    <w:p w14:paraId="3D99868B"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 xml:space="preserve">Developed and implemented controls and procedures to mitigate compliance risks associated with </w:t>
      </w:r>
      <w:proofErr w:type="spellStart"/>
      <w:r w:rsidRPr="00C66FF8">
        <w:rPr>
          <w:rFonts w:ascii="Calibri" w:eastAsia="Calibri Light" w:hAnsi="Calibri" w:cs="Calibri"/>
        </w:rPr>
        <w:t>iFrame</w:t>
      </w:r>
      <w:proofErr w:type="spellEnd"/>
      <w:r w:rsidRPr="00C66FF8">
        <w:rPr>
          <w:rFonts w:ascii="Calibri" w:eastAsia="Calibri Light" w:hAnsi="Calibri" w:cs="Calibri"/>
        </w:rPr>
        <w:t>.</w:t>
      </w:r>
    </w:p>
    <w:p w14:paraId="45CB4BB3"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 xml:space="preserve">Provided support in responding to regulatory inquiries or requests related to </w:t>
      </w:r>
      <w:proofErr w:type="spellStart"/>
      <w:r w:rsidRPr="00C66FF8">
        <w:rPr>
          <w:rFonts w:ascii="Calibri" w:eastAsia="Calibri Light" w:hAnsi="Calibri" w:cs="Calibri"/>
        </w:rPr>
        <w:t>iFrame</w:t>
      </w:r>
      <w:proofErr w:type="spellEnd"/>
      <w:r w:rsidRPr="00C66FF8">
        <w:rPr>
          <w:rFonts w:ascii="Calibri" w:eastAsia="Calibri Light" w:hAnsi="Calibri" w:cs="Calibri"/>
        </w:rPr>
        <w:t xml:space="preserve"> compliance.</w:t>
      </w:r>
    </w:p>
    <w:p w14:paraId="2323FDA0"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Managed the following IAM activities: ID administration, provisioning, governance/auditing, IAM reporting, IAM tool operations.</w:t>
      </w:r>
    </w:p>
    <w:p w14:paraId="36C5B6AC"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Deployed cyber threat intelligence research and development activities to stay current with new vulnerabilities.</w:t>
      </w:r>
    </w:p>
    <w:p w14:paraId="59FDAC44"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Collaborated with system owners to ensure vulnerability remediation deadlines according to organizational policy.</w:t>
      </w:r>
    </w:p>
    <w:p w14:paraId="73C686FD"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 xml:space="preserve">Managed compliance automation/repository tools (Ostrich Cyber Risk, </w:t>
      </w:r>
      <w:proofErr w:type="spellStart"/>
      <w:r w:rsidRPr="00C66FF8">
        <w:rPr>
          <w:rFonts w:ascii="Calibri" w:eastAsia="Calibri Light" w:hAnsi="Calibri" w:cs="Calibri"/>
        </w:rPr>
        <w:t>Hyperproof</w:t>
      </w:r>
      <w:proofErr w:type="spellEnd"/>
      <w:r w:rsidRPr="00C66FF8">
        <w:rPr>
          <w:rFonts w:ascii="Calibri" w:eastAsia="Calibri Light" w:hAnsi="Calibri" w:cs="Calibri"/>
        </w:rPr>
        <w:t xml:space="preserve">, </w:t>
      </w:r>
      <w:proofErr w:type="spellStart"/>
      <w:r w:rsidRPr="00C66FF8">
        <w:rPr>
          <w:rFonts w:ascii="Calibri" w:eastAsia="Calibri Light" w:hAnsi="Calibri" w:cs="Calibri"/>
        </w:rPr>
        <w:t>AuditBoard</w:t>
      </w:r>
      <w:proofErr w:type="spellEnd"/>
      <w:r w:rsidRPr="00C66FF8">
        <w:rPr>
          <w:rFonts w:ascii="Calibri" w:eastAsia="Calibri Light" w:hAnsi="Calibri" w:cs="Calibri"/>
        </w:rPr>
        <w:t>, and Align-Ascend) for SOC 2, PCI DSS, and CSA STAR audits.</w:t>
      </w:r>
    </w:p>
    <w:p w14:paraId="22359365" w14:textId="77777777" w:rsidR="000A768B" w:rsidRPr="00C66FF8" w:rsidRDefault="00A90C70">
      <w:pPr>
        <w:numPr>
          <w:ilvl w:val="0"/>
          <w:numId w:val="11"/>
        </w:numPr>
        <w:spacing w:after="0" w:line="240" w:lineRule="auto"/>
        <w:ind w:left="780" w:hanging="360"/>
        <w:rPr>
          <w:rFonts w:ascii="Calibri" w:eastAsia="Calibri Light" w:hAnsi="Calibri" w:cs="Calibri"/>
        </w:rPr>
      </w:pPr>
      <w:r w:rsidRPr="00C66FF8">
        <w:rPr>
          <w:rFonts w:ascii="Calibri" w:eastAsia="Calibri Light" w:hAnsi="Calibri" w:cs="Calibri"/>
        </w:rPr>
        <w:t>Performed ISO 27001 gap assessments to help clients align their information security policies to achieve certification.</w:t>
      </w:r>
    </w:p>
    <w:p w14:paraId="7C644A5A" w14:textId="77777777" w:rsidR="000A768B" w:rsidRPr="00C66FF8" w:rsidRDefault="000A768B">
      <w:pPr>
        <w:spacing w:after="0" w:line="240" w:lineRule="auto"/>
        <w:ind w:left="780"/>
        <w:rPr>
          <w:rFonts w:ascii="Calibri" w:eastAsia="Calibri Light" w:hAnsi="Calibri" w:cs="Calibri"/>
        </w:rPr>
      </w:pPr>
    </w:p>
    <w:p w14:paraId="2E855588" w14:textId="77777777" w:rsidR="000A768B" w:rsidRPr="00C66FF8" w:rsidRDefault="000A768B">
      <w:pPr>
        <w:spacing w:after="0" w:line="240" w:lineRule="auto"/>
        <w:rPr>
          <w:rFonts w:ascii="Calibri" w:eastAsia="Calibri Light" w:hAnsi="Calibri" w:cs="Calibri"/>
          <w:b/>
        </w:rPr>
      </w:pPr>
    </w:p>
    <w:p w14:paraId="4C2F1F8B"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b/>
        </w:rPr>
        <w:t>FIS Global | Technology Risk Consultant                                                                                           09/2018 - 06/2022</w:t>
      </w:r>
    </w:p>
    <w:p w14:paraId="46D9E8DE"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rPr>
        <w:t xml:space="preserve">Advises </w:t>
      </w:r>
      <w:proofErr w:type="gramStart"/>
      <w:r w:rsidRPr="00C66FF8">
        <w:rPr>
          <w:rFonts w:ascii="Calibri" w:eastAsia="Calibri Light" w:hAnsi="Calibri" w:cs="Calibri"/>
        </w:rPr>
        <w:t>clients</w:t>
      </w:r>
      <w:proofErr w:type="gramEnd"/>
      <w:r w:rsidRPr="00C66FF8">
        <w:rPr>
          <w:rFonts w:ascii="Calibri" w:eastAsia="Calibri Light" w:hAnsi="Calibri" w:cs="Calibri"/>
        </w:rPr>
        <w:t xml:space="preserve"> business verticals such as banking and retail on the design and implementation of systems and processes to meet security and compliance objects such as HITRUST, PCI DSS, NIST CSF, and FFIEC. </w:t>
      </w:r>
    </w:p>
    <w:p w14:paraId="30C77087"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b/>
        </w:rPr>
        <w:t xml:space="preserve">Accomplishments </w:t>
      </w:r>
    </w:p>
    <w:p w14:paraId="6E34C9C0" w14:textId="77777777" w:rsidR="000A768B" w:rsidRPr="00C66FF8" w:rsidRDefault="00A90C70">
      <w:pPr>
        <w:numPr>
          <w:ilvl w:val="0"/>
          <w:numId w:val="12"/>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 xml:space="preserve">Collaborates with clients to develop and implement automated system configuration processes that reduce vulnerabilities and cost of remediation by 80%. </w:t>
      </w:r>
    </w:p>
    <w:p w14:paraId="7A2CBB5D" w14:textId="77777777" w:rsidR="000A768B" w:rsidRPr="00C66FF8" w:rsidRDefault="00A90C70">
      <w:pPr>
        <w:numPr>
          <w:ilvl w:val="0"/>
          <w:numId w:val="12"/>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 xml:space="preserve">Performs risk and gap analysis assessments and provides customized heatmaps to assist clients with security and compliance initiatives. </w:t>
      </w:r>
    </w:p>
    <w:p w14:paraId="211CDF4A" w14:textId="77777777" w:rsidR="000A768B" w:rsidRPr="00C66FF8" w:rsidRDefault="00A90C70">
      <w:pPr>
        <w:numPr>
          <w:ilvl w:val="0"/>
          <w:numId w:val="12"/>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Prepares, executes, and reports on audit subsets of NIST SP 800-53 cybersecurity controls to include interviews, document reviews, and testing of systems to support PCI DSS validation activities.</w:t>
      </w:r>
    </w:p>
    <w:p w14:paraId="6BAEE123" w14:textId="77777777" w:rsidR="000A768B" w:rsidRPr="00C66FF8" w:rsidRDefault="00A90C70">
      <w:pPr>
        <w:numPr>
          <w:ilvl w:val="0"/>
          <w:numId w:val="12"/>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Knowledgeable on NIST Cybersecurity Framework and how the Identify, Protect, Detect, Respond, and Recover categories comprise and facilitate an information security program.</w:t>
      </w:r>
    </w:p>
    <w:p w14:paraId="2EFFF1F4" w14:textId="77777777" w:rsidR="000A768B" w:rsidRPr="00C66FF8" w:rsidRDefault="00A90C70">
      <w:pPr>
        <w:numPr>
          <w:ilvl w:val="0"/>
          <w:numId w:val="12"/>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t>Managed compliance automation/repository tools (</w:t>
      </w:r>
      <w:proofErr w:type="spellStart"/>
      <w:r w:rsidRPr="00C66FF8">
        <w:rPr>
          <w:rFonts w:ascii="Calibri" w:eastAsia="Calibri Light" w:hAnsi="Calibri" w:cs="Calibri"/>
        </w:rPr>
        <w:t>Hyperproof</w:t>
      </w:r>
      <w:proofErr w:type="spellEnd"/>
      <w:r w:rsidRPr="00C66FF8">
        <w:rPr>
          <w:rFonts w:ascii="Calibri" w:eastAsia="Calibri Light" w:hAnsi="Calibri" w:cs="Calibri"/>
        </w:rPr>
        <w:t xml:space="preserve">, </w:t>
      </w:r>
      <w:proofErr w:type="spellStart"/>
      <w:r w:rsidRPr="00C66FF8">
        <w:rPr>
          <w:rFonts w:ascii="Calibri" w:eastAsia="Calibri Light" w:hAnsi="Calibri" w:cs="Calibri"/>
        </w:rPr>
        <w:t>AuditBoard</w:t>
      </w:r>
      <w:proofErr w:type="spellEnd"/>
      <w:r w:rsidRPr="00C66FF8">
        <w:rPr>
          <w:rFonts w:ascii="Calibri" w:eastAsia="Calibri Light" w:hAnsi="Calibri" w:cs="Calibri"/>
        </w:rPr>
        <w:t>, and Align-Ascend) for SOC 2, PCI DSS, HITRUST, and CSA STAR audits.</w:t>
      </w:r>
    </w:p>
    <w:p w14:paraId="2BF1E965" w14:textId="77777777" w:rsidR="000A768B" w:rsidRPr="00C66FF8" w:rsidRDefault="00A90C70">
      <w:pPr>
        <w:numPr>
          <w:ilvl w:val="0"/>
          <w:numId w:val="12"/>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t>Performed ISO 27001 gap assessments to help clients align their information security policies to achieve certification.</w:t>
      </w:r>
    </w:p>
    <w:p w14:paraId="7A9393AA" w14:textId="77777777" w:rsidR="000A768B" w:rsidRPr="00C66FF8" w:rsidRDefault="000A768B">
      <w:pPr>
        <w:spacing w:after="0" w:line="240" w:lineRule="auto"/>
        <w:rPr>
          <w:rFonts w:ascii="Calibri" w:eastAsia="Calibri Light" w:hAnsi="Calibri" w:cs="Calibri"/>
        </w:rPr>
      </w:pPr>
    </w:p>
    <w:p w14:paraId="0A94E802"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b/>
        </w:rPr>
        <w:t>IT Authorities | Technology Risk Consultant                                                                                   06/2016 – 09/2018</w:t>
      </w:r>
    </w:p>
    <w:p w14:paraId="0D9542F6" w14:textId="77777777" w:rsidR="000A768B" w:rsidRPr="00C66FF8" w:rsidRDefault="00A90C70">
      <w:pPr>
        <w:spacing w:before="100" w:after="225" w:line="390" w:lineRule="auto"/>
        <w:rPr>
          <w:rFonts w:ascii="Calibri" w:eastAsia="Calibri Light" w:hAnsi="Calibri" w:cs="Calibri"/>
          <w:color w:val="212338"/>
          <w:shd w:val="clear" w:color="auto" w:fill="FFFFFF"/>
        </w:rPr>
      </w:pPr>
      <w:r w:rsidRPr="00C66FF8">
        <w:rPr>
          <w:rFonts w:ascii="Calibri" w:eastAsia="Calibri Light" w:hAnsi="Calibri" w:cs="Calibri"/>
          <w:shd w:val="clear" w:color="auto" w:fill="FFFFFF"/>
        </w:rPr>
        <w:lastRenderedPageBreak/>
        <w:t>Advised a team of security consultants to provide the client with a prioritized roadmap of controls to implement and achieve PCI DSS compliance.</w:t>
      </w:r>
    </w:p>
    <w:p w14:paraId="32368D9E" w14:textId="77777777" w:rsidR="000A768B" w:rsidRPr="00C66FF8" w:rsidRDefault="000A768B">
      <w:pPr>
        <w:spacing w:after="0" w:line="240" w:lineRule="auto"/>
        <w:ind w:right="900"/>
        <w:rPr>
          <w:rFonts w:ascii="Calibri" w:eastAsia="Calibri Light" w:hAnsi="Calibri" w:cs="Calibri"/>
        </w:rPr>
      </w:pPr>
    </w:p>
    <w:p w14:paraId="71E3AD5A" w14:textId="77777777" w:rsidR="000A768B" w:rsidRPr="00C66FF8" w:rsidRDefault="00A90C70">
      <w:pPr>
        <w:spacing w:after="0" w:line="240" w:lineRule="auto"/>
        <w:ind w:right="900"/>
        <w:rPr>
          <w:rFonts w:ascii="Calibri" w:eastAsia="Calibri Light" w:hAnsi="Calibri" w:cs="Calibri"/>
          <w:b/>
        </w:rPr>
      </w:pPr>
      <w:r w:rsidRPr="00C66FF8">
        <w:rPr>
          <w:rFonts w:ascii="Calibri" w:eastAsia="Calibri Light" w:hAnsi="Calibri" w:cs="Calibri"/>
          <w:b/>
        </w:rPr>
        <w:t xml:space="preserve">Accomplishments </w:t>
      </w:r>
    </w:p>
    <w:p w14:paraId="467E566C" w14:textId="77777777" w:rsidR="000A768B" w:rsidRPr="00C66FF8" w:rsidRDefault="00A90C70">
      <w:pPr>
        <w:numPr>
          <w:ilvl w:val="0"/>
          <w:numId w:val="13"/>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 xml:space="preserve">Performed PCI DSS gap assessments to help clients prepare for upcoming compliance assessments. </w:t>
      </w:r>
    </w:p>
    <w:p w14:paraId="77C64978" w14:textId="77777777" w:rsidR="000A768B" w:rsidRPr="00C66FF8" w:rsidRDefault="00A90C70">
      <w:pPr>
        <w:numPr>
          <w:ilvl w:val="0"/>
          <w:numId w:val="13"/>
        </w:numPr>
        <w:tabs>
          <w:tab w:val="left" w:pos="918"/>
        </w:tabs>
        <w:spacing w:before="100" w:after="225" w:line="390" w:lineRule="auto"/>
        <w:ind w:left="630" w:hanging="360"/>
        <w:rPr>
          <w:rFonts w:ascii="Calibri" w:eastAsia="Calibri Light" w:hAnsi="Calibri" w:cs="Calibri"/>
          <w:color w:val="212338"/>
          <w:shd w:val="clear" w:color="auto" w:fill="FFFFFF"/>
        </w:rPr>
      </w:pPr>
      <w:r w:rsidRPr="00C66FF8">
        <w:rPr>
          <w:rFonts w:ascii="Calibri" w:eastAsia="Calibri Light" w:hAnsi="Calibri" w:cs="Calibri"/>
          <w:color w:val="212338"/>
          <w:shd w:val="clear" w:color="auto" w:fill="FFFFFF"/>
        </w:rPr>
        <w:t>Develops concise, tailored cybersecurity awareness content, improving targeted end-user base cyber hygiene.</w:t>
      </w:r>
    </w:p>
    <w:p w14:paraId="0CFD7170" w14:textId="77777777" w:rsidR="000A768B" w:rsidRPr="00C66FF8" w:rsidRDefault="00A90C70">
      <w:pPr>
        <w:numPr>
          <w:ilvl w:val="0"/>
          <w:numId w:val="13"/>
        </w:numPr>
        <w:tabs>
          <w:tab w:val="left" w:pos="918"/>
        </w:tabs>
        <w:spacing w:after="0" w:line="240" w:lineRule="auto"/>
        <w:ind w:left="630" w:hanging="360"/>
        <w:rPr>
          <w:rFonts w:ascii="Calibri" w:eastAsia="Calibri Light" w:hAnsi="Calibri" w:cs="Calibri"/>
          <w:color w:val="212338"/>
        </w:rPr>
      </w:pPr>
      <w:r w:rsidRPr="00C66FF8">
        <w:rPr>
          <w:rFonts w:ascii="Calibri" w:eastAsia="Calibri Light" w:hAnsi="Calibri" w:cs="Calibri"/>
          <w:color w:val="212338"/>
        </w:rPr>
        <w:t>Performed ISO 27001 gap assessments to help clients align their information security policies to achieve certification.</w:t>
      </w:r>
    </w:p>
    <w:p w14:paraId="71F59E71" w14:textId="77777777" w:rsidR="000A768B" w:rsidRPr="00C66FF8" w:rsidRDefault="00A90C70">
      <w:pPr>
        <w:numPr>
          <w:ilvl w:val="0"/>
          <w:numId w:val="13"/>
        </w:numPr>
        <w:tabs>
          <w:tab w:val="left" w:pos="918"/>
        </w:tabs>
        <w:spacing w:after="0" w:line="240" w:lineRule="auto"/>
        <w:ind w:left="630" w:hanging="360"/>
        <w:rPr>
          <w:rFonts w:ascii="Calibri" w:eastAsia="Calibri Light" w:hAnsi="Calibri" w:cs="Calibri"/>
          <w:color w:val="212338"/>
        </w:rPr>
      </w:pPr>
      <w:r w:rsidRPr="00C66FF8">
        <w:rPr>
          <w:rFonts w:ascii="Calibri" w:eastAsia="Calibri Light" w:hAnsi="Calibri" w:cs="Calibri"/>
          <w:color w:val="212338"/>
        </w:rPr>
        <w:t>Managed compliance automation/repository tools (</w:t>
      </w:r>
      <w:proofErr w:type="spellStart"/>
      <w:r w:rsidRPr="00C66FF8">
        <w:rPr>
          <w:rFonts w:ascii="Calibri" w:eastAsia="Calibri Light" w:hAnsi="Calibri" w:cs="Calibri"/>
          <w:color w:val="212338"/>
        </w:rPr>
        <w:t>Hyperproof</w:t>
      </w:r>
      <w:proofErr w:type="spellEnd"/>
      <w:r w:rsidRPr="00C66FF8">
        <w:rPr>
          <w:rFonts w:ascii="Calibri" w:eastAsia="Calibri Light" w:hAnsi="Calibri" w:cs="Calibri"/>
          <w:color w:val="212338"/>
        </w:rPr>
        <w:t xml:space="preserve">, </w:t>
      </w:r>
      <w:proofErr w:type="spellStart"/>
      <w:r w:rsidRPr="00C66FF8">
        <w:rPr>
          <w:rFonts w:ascii="Calibri" w:eastAsia="Calibri Light" w:hAnsi="Calibri" w:cs="Calibri"/>
          <w:color w:val="212338"/>
        </w:rPr>
        <w:t>AuditBoard</w:t>
      </w:r>
      <w:proofErr w:type="spellEnd"/>
      <w:r w:rsidRPr="00C66FF8">
        <w:rPr>
          <w:rFonts w:ascii="Calibri" w:eastAsia="Calibri Light" w:hAnsi="Calibri" w:cs="Calibri"/>
          <w:color w:val="212338"/>
        </w:rPr>
        <w:t>, and Align-Ascend) for HITRUST, SOC 2, PCI DSS, and CSA STAR audits.</w:t>
      </w:r>
    </w:p>
    <w:p w14:paraId="76CC3D33" w14:textId="77777777" w:rsidR="000A768B" w:rsidRPr="00C66FF8" w:rsidRDefault="00A90C70">
      <w:pPr>
        <w:numPr>
          <w:ilvl w:val="0"/>
          <w:numId w:val="13"/>
        </w:numPr>
        <w:tabs>
          <w:tab w:val="left" w:pos="918"/>
        </w:tabs>
        <w:spacing w:before="100" w:after="225" w:line="390" w:lineRule="auto"/>
        <w:ind w:left="630" w:hanging="360"/>
        <w:rPr>
          <w:rFonts w:ascii="Calibri" w:eastAsia="Calibri Light" w:hAnsi="Calibri" w:cs="Calibri"/>
          <w:color w:val="212338"/>
          <w:shd w:val="clear" w:color="auto" w:fill="FFFFFF"/>
        </w:rPr>
      </w:pPr>
      <w:r w:rsidRPr="00C66FF8">
        <w:rPr>
          <w:rFonts w:ascii="Calibri" w:eastAsia="Calibri Light" w:hAnsi="Calibri" w:cs="Calibri"/>
          <w:color w:val="212338"/>
          <w:shd w:val="clear" w:color="auto" w:fill="FFFFFF"/>
        </w:rPr>
        <w:t>Develops Just-In-Time cybersecurity awareness content for emerging threats to reduce operational risk to tailored audiences.</w:t>
      </w:r>
    </w:p>
    <w:p w14:paraId="1454B9F4" w14:textId="77777777" w:rsidR="000A768B" w:rsidRPr="00C66FF8" w:rsidRDefault="00A90C70">
      <w:pPr>
        <w:numPr>
          <w:ilvl w:val="0"/>
          <w:numId w:val="13"/>
        </w:numPr>
        <w:tabs>
          <w:tab w:val="left" w:pos="918"/>
        </w:tabs>
        <w:spacing w:after="0" w:line="240" w:lineRule="auto"/>
        <w:ind w:left="630" w:right="900" w:hanging="360"/>
        <w:rPr>
          <w:rFonts w:ascii="Calibri" w:eastAsia="Calibri Light" w:hAnsi="Calibri" w:cs="Calibri"/>
        </w:rPr>
      </w:pPr>
      <w:r w:rsidRPr="00C66FF8">
        <w:rPr>
          <w:rFonts w:ascii="Calibri" w:eastAsia="Calibri Light" w:hAnsi="Calibri" w:cs="Calibri"/>
        </w:rPr>
        <w:t>Partnered with clients to implement processes and procedures to satisfy PCI DSS Self-Assessment Questionnaires (SAQs).</w:t>
      </w:r>
    </w:p>
    <w:p w14:paraId="116E72D3" w14:textId="77777777" w:rsidR="000A768B" w:rsidRPr="00C66FF8" w:rsidRDefault="000A768B">
      <w:pPr>
        <w:spacing w:after="0" w:line="240" w:lineRule="auto"/>
        <w:ind w:left="270" w:right="900"/>
        <w:rPr>
          <w:rFonts w:ascii="Calibri" w:eastAsia="Calibri Light" w:hAnsi="Calibri" w:cs="Calibri"/>
        </w:rPr>
      </w:pPr>
    </w:p>
    <w:p w14:paraId="5537D06F" w14:textId="77777777" w:rsidR="000A768B" w:rsidRPr="00C66FF8" w:rsidRDefault="000A768B">
      <w:pPr>
        <w:spacing w:after="0" w:line="240" w:lineRule="auto"/>
        <w:ind w:left="630"/>
        <w:rPr>
          <w:rFonts w:ascii="Calibri" w:eastAsia="Calibri Light" w:hAnsi="Calibri" w:cs="Calibri"/>
        </w:rPr>
      </w:pPr>
    </w:p>
    <w:p w14:paraId="59440C9D"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b/>
        </w:rPr>
        <w:t>Adecco | Security Analyst                                                                                                                    03/2015 - 06/2016</w:t>
      </w:r>
    </w:p>
    <w:p w14:paraId="22A4B828"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rPr>
        <w:t>Ensured all systems security operations and maintenance activities were adequately documented and updated, as necessary. Implemented system security measures following established procedures to ensure confidentiality, integrity, availability, authentication, and non-repudiation.</w:t>
      </w:r>
    </w:p>
    <w:p w14:paraId="24399732" w14:textId="77777777" w:rsidR="000A768B" w:rsidRPr="00C66FF8" w:rsidRDefault="00A90C70">
      <w:pPr>
        <w:spacing w:after="0" w:line="240" w:lineRule="auto"/>
        <w:rPr>
          <w:rFonts w:ascii="Calibri" w:eastAsia="Calibri Light" w:hAnsi="Calibri" w:cs="Calibri"/>
        </w:rPr>
      </w:pPr>
      <w:r w:rsidRPr="00C66FF8">
        <w:rPr>
          <w:rFonts w:ascii="Calibri" w:eastAsia="Calibri Light" w:hAnsi="Calibri" w:cs="Calibri"/>
          <w:b/>
        </w:rPr>
        <w:t xml:space="preserve">Accomplishments </w:t>
      </w:r>
    </w:p>
    <w:p w14:paraId="506A29A3" w14:textId="77777777" w:rsidR="000A768B" w:rsidRPr="00C66FF8" w:rsidRDefault="00A90C70">
      <w:pPr>
        <w:numPr>
          <w:ilvl w:val="0"/>
          <w:numId w:val="14"/>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t xml:space="preserve">Removed over 15,000 security vulnerabilities in just one month by implementing a vulnerability management program to address system security flaws around the enterprise. </w:t>
      </w:r>
    </w:p>
    <w:p w14:paraId="13CC2F34" w14:textId="77777777" w:rsidR="000A768B" w:rsidRPr="00C66FF8" w:rsidRDefault="000A768B">
      <w:pPr>
        <w:spacing w:after="0" w:line="240" w:lineRule="auto"/>
        <w:rPr>
          <w:rFonts w:ascii="Calibri" w:eastAsia="Calibri Light" w:hAnsi="Calibri" w:cs="Calibri"/>
        </w:rPr>
      </w:pPr>
    </w:p>
    <w:p w14:paraId="1B3BA154" w14:textId="77777777" w:rsidR="000A768B" w:rsidRPr="00C66FF8" w:rsidRDefault="000A768B">
      <w:pPr>
        <w:tabs>
          <w:tab w:val="left" w:pos="120"/>
        </w:tabs>
        <w:spacing w:after="0" w:line="240" w:lineRule="auto"/>
        <w:jc w:val="center"/>
        <w:rPr>
          <w:rFonts w:ascii="Calibri" w:eastAsia="Calibri Light" w:hAnsi="Calibri" w:cs="Calibri"/>
        </w:rPr>
      </w:pPr>
    </w:p>
    <w:p w14:paraId="59A8D946" w14:textId="77777777" w:rsidR="000A768B" w:rsidRPr="00C66FF8" w:rsidRDefault="00A90C70">
      <w:pPr>
        <w:tabs>
          <w:tab w:val="left" w:pos="120"/>
        </w:tabs>
        <w:spacing w:after="0" w:line="240" w:lineRule="auto"/>
        <w:rPr>
          <w:rFonts w:ascii="Calibri" w:eastAsia="Calibri Light" w:hAnsi="Calibri" w:cs="Calibri"/>
          <w:b/>
        </w:rPr>
      </w:pPr>
      <w:r w:rsidRPr="00C66FF8">
        <w:rPr>
          <w:rFonts w:ascii="Calibri" w:eastAsia="Calibri Light" w:hAnsi="Calibri" w:cs="Calibri"/>
          <w:b/>
        </w:rPr>
        <w:t>United Parcel Service | Information Security Manager                                                                                          02/</w:t>
      </w:r>
      <w:proofErr w:type="gramStart"/>
      <w:r w:rsidRPr="00C66FF8">
        <w:rPr>
          <w:rFonts w:ascii="Calibri" w:eastAsia="Calibri Light" w:hAnsi="Calibri" w:cs="Calibri"/>
          <w:b/>
        </w:rPr>
        <w:t>2008  –</w:t>
      </w:r>
      <w:proofErr w:type="gramEnd"/>
      <w:r w:rsidRPr="00C66FF8">
        <w:rPr>
          <w:rFonts w:ascii="Calibri" w:eastAsia="Calibri Light" w:hAnsi="Calibri" w:cs="Calibri"/>
          <w:b/>
        </w:rPr>
        <w:t xml:space="preserve">  03/2015 </w:t>
      </w:r>
    </w:p>
    <w:p w14:paraId="3DA43064" w14:textId="77777777" w:rsidR="000A768B" w:rsidRPr="00C66FF8" w:rsidRDefault="00A90C70">
      <w:pPr>
        <w:spacing w:after="0" w:line="240" w:lineRule="auto"/>
        <w:rPr>
          <w:rFonts w:ascii="Calibri" w:eastAsia="Calibri Light" w:hAnsi="Calibri" w:cs="Calibri"/>
          <w:b/>
        </w:rPr>
      </w:pPr>
      <w:r w:rsidRPr="00C66FF8">
        <w:rPr>
          <w:rFonts w:ascii="Calibri" w:eastAsia="Calibri Light" w:hAnsi="Calibri" w:cs="Calibri"/>
          <w:b/>
        </w:rPr>
        <w:t xml:space="preserve">Accomplishments </w:t>
      </w:r>
    </w:p>
    <w:p w14:paraId="5EE13DA0" w14:textId="77777777" w:rsidR="000A768B" w:rsidRPr="00C66FF8" w:rsidRDefault="00A90C70">
      <w:pPr>
        <w:numPr>
          <w:ilvl w:val="0"/>
          <w:numId w:val="15"/>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t>Continuously matured internal policies, procedures, and controls, empowering the advancement of company assessment and compliance efforts to meet stringent regulatory standards.</w:t>
      </w:r>
    </w:p>
    <w:p w14:paraId="0206000A" w14:textId="77777777" w:rsidR="000A768B" w:rsidRPr="00C66FF8" w:rsidRDefault="00A90C70">
      <w:pPr>
        <w:numPr>
          <w:ilvl w:val="0"/>
          <w:numId w:val="15"/>
        </w:numPr>
        <w:tabs>
          <w:tab w:val="left" w:pos="918"/>
        </w:tabs>
        <w:spacing w:before="100" w:after="100" w:line="240" w:lineRule="auto"/>
        <w:ind w:left="630" w:hanging="360"/>
        <w:rPr>
          <w:rFonts w:ascii="Calibri" w:eastAsia="Calibri Light" w:hAnsi="Calibri" w:cs="Calibri"/>
          <w:shd w:val="clear" w:color="auto" w:fill="FFFFFF"/>
        </w:rPr>
      </w:pPr>
      <w:r w:rsidRPr="00C66FF8">
        <w:rPr>
          <w:rFonts w:ascii="Calibri" w:eastAsia="Segoe UI" w:hAnsi="Calibri" w:cs="Calibri"/>
          <w:shd w:val="clear" w:color="auto" w:fill="FFFFFF"/>
        </w:rPr>
        <w:t>Maintained appropriate security measures and mechanisms to guard against unauthorized access to ensure</w:t>
      </w:r>
      <w:r w:rsidRPr="00C66FF8">
        <w:rPr>
          <w:rFonts w:ascii="Calibri" w:eastAsia="Calibri Light" w:hAnsi="Calibri" w:cs="Calibri"/>
          <w:shd w:val="clear" w:color="auto" w:fill="FFFFFF"/>
        </w:rPr>
        <w:t xml:space="preserve"> confidentiality, integrity, and availability of protected data.</w:t>
      </w:r>
    </w:p>
    <w:p w14:paraId="3B3C3C1A" w14:textId="77777777" w:rsidR="000A768B" w:rsidRPr="00C66FF8" w:rsidRDefault="00A90C70">
      <w:pPr>
        <w:numPr>
          <w:ilvl w:val="0"/>
          <w:numId w:val="15"/>
        </w:numPr>
        <w:tabs>
          <w:tab w:val="left" w:pos="918"/>
        </w:tabs>
        <w:spacing w:before="100" w:after="100" w:line="240" w:lineRule="auto"/>
        <w:ind w:left="630" w:hanging="360"/>
        <w:rPr>
          <w:rFonts w:ascii="Calibri" w:eastAsia="Calibri Light" w:hAnsi="Calibri" w:cs="Calibri"/>
          <w:shd w:val="clear" w:color="auto" w:fill="FFFFFF"/>
        </w:rPr>
      </w:pPr>
      <w:r w:rsidRPr="00C66FF8">
        <w:rPr>
          <w:rFonts w:ascii="Calibri" w:eastAsia="Calibri Light" w:hAnsi="Calibri" w:cs="Calibri"/>
          <w:shd w:val="clear" w:color="auto" w:fill="FFFFFF"/>
        </w:rPr>
        <w:t xml:space="preserve">Monitoring and analyzing </w:t>
      </w:r>
      <w:proofErr w:type="spellStart"/>
      <w:r w:rsidRPr="00C66FF8">
        <w:rPr>
          <w:rFonts w:ascii="Calibri" w:eastAsia="Calibri Light" w:hAnsi="Calibri" w:cs="Calibri"/>
          <w:shd w:val="clear" w:color="auto" w:fill="FFFFFF"/>
        </w:rPr>
        <w:t>iFrame</w:t>
      </w:r>
      <w:proofErr w:type="spellEnd"/>
      <w:r w:rsidRPr="00C66FF8">
        <w:rPr>
          <w:rFonts w:ascii="Calibri" w:eastAsia="Calibri Light" w:hAnsi="Calibri" w:cs="Calibri"/>
          <w:shd w:val="clear" w:color="auto" w:fill="FFFFFF"/>
        </w:rPr>
        <w:t>-related data to identify potential compliance risks and issues.</w:t>
      </w:r>
    </w:p>
    <w:p w14:paraId="10DA7B55" w14:textId="77777777" w:rsidR="000A768B" w:rsidRPr="00C66FF8" w:rsidRDefault="00A90C70">
      <w:pPr>
        <w:numPr>
          <w:ilvl w:val="0"/>
          <w:numId w:val="15"/>
        </w:numPr>
        <w:tabs>
          <w:tab w:val="left" w:pos="918"/>
        </w:tabs>
        <w:spacing w:before="100" w:after="100" w:line="240" w:lineRule="auto"/>
        <w:ind w:left="630" w:hanging="360"/>
        <w:rPr>
          <w:rFonts w:ascii="Calibri" w:eastAsia="Calibri Light" w:hAnsi="Calibri" w:cs="Calibri"/>
          <w:shd w:val="clear" w:color="auto" w:fill="FFFFFF"/>
        </w:rPr>
      </w:pPr>
      <w:r w:rsidRPr="00C66FF8">
        <w:rPr>
          <w:rFonts w:ascii="Calibri" w:eastAsia="Calibri Light" w:hAnsi="Calibri" w:cs="Calibri"/>
          <w:shd w:val="clear" w:color="auto" w:fill="FFFFFF"/>
        </w:rPr>
        <w:t xml:space="preserve">Investigating and resolving any compliance incidents or breaches related to </w:t>
      </w:r>
      <w:proofErr w:type="spellStart"/>
      <w:r w:rsidRPr="00C66FF8">
        <w:rPr>
          <w:rFonts w:ascii="Calibri" w:eastAsia="Calibri Light" w:hAnsi="Calibri" w:cs="Calibri"/>
          <w:shd w:val="clear" w:color="auto" w:fill="FFFFFF"/>
        </w:rPr>
        <w:t>iFrame</w:t>
      </w:r>
      <w:proofErr w:type="spellEnd"/>
      <w:r w:rsidRPr="00C66FF8">
        <w:rPr>
          <w:rFonts w:ascii="Calibri" w:eastAsia="Calibri Light" w:hAnsi="Calibri" w:cs="Calibri"/>
          <w:shd w:val="clear" w:color="auto" w:fill="FFFFFF"/>
        </w:rPr>
        <w:t xml:space="preserve"> usage.</w:t>
      </w:r>
    </w:p>
    <w:p w14:paraId="28BA13BE" w14:textId="77777777" w:rsidR="000A768B" w:rsidRPr="00C66FF8" w:rsidRDefault="00A90C70">
      <w:pPr>
        <w:numPr>
          <w:ilvl w:val="0"/>
          <w:numId w:val="15"/>
        </w:numPr>
        <w:tabs>
          <w:tab w:val="left" w:pos="918"/>
        </w:tabs>
        <w:spacing w:before="100" w:after="100" w:line="240" w:lineRule="auto"/>
        <w:ind w:left="630" w:hanging="360"/>
        <w:rPr>
          <w:rFonts w:ascii="Calibri" w:eastAsia="Segoe UI" w:hAnsi="Calibri" w:cs="Calibri"/>
          <w:shd w:val="clear" w:color="auto" w:fill="FFFFFF"/>
        </w:rPr>
      </w:pPr>
      <w:r w:rsidRPr="00C66FF8">
        <w:rPr>
          <w:rFonts w:ascii="Calibri" w:eastAsia="Calibri Light" w:hAnsi="Calibri" w:cs="Calibri"/>
          <w:shd w:val="clear" w:color="auto" w:fill="FFFFFF"/>
        </w:rPr>
        <w:t>Spearheaded Information Security Compliance projects to ensure policy adherence, adequate training programs and periodic security</w:t>
      </w:r>
      <w:r w:rsidRPr="00C66FF8">
        <w:rPr>
          <w:rFonts w:ascii="Calibri" w:eastAsia="Segoe UI" w:hAnsi="Calibri" w:cs="Calibri"/>
          <w:shd w:val="clear" w:color="auto" w:fill="FFFFFF"/>
        </w:rPr>
        <w:t xml:space="preserve"> audits (internal and external).</w:t>
      </w:r>
    </w:p>
    <w:p w14:paraId="05942BC8" w14:textId="77777777" w:rsidR="000A768B" w:rsidRPr="00C66FF8" w:rsidRDefault="00A90C70">
      <w:pPr>
        <w:numPr>
          <w:ilvl w:val="0"/>
          <w:numId w:val="15"/>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lastRenderedPageBreak/>
        <w:t>Evaluated and recommended new information security technologies and countermeasures against threats to information or privacy.</w:t>
      </w:r>
    </w:p>
    <w:p w14:paraId="20603D46" w14:textId="77777777" w:rsidR="000A768B" w:rsidRPr="00C66FF8" w:rsidRDefault="00A90C70">
      <w:pPr>
        <w:numPr>
          <w:ilvl w:val="0"/>
          <w:numId w:val="15"/>
        </w:numPr>
        <w:tabs>
          <w:tab w:val="left" w:pos="918"/>
        </w:tabs>
        <w:spacing w:after="0" w:line="240" w:lineRule="auto"/>
        <w:ind w:left="630" w:hanging="360"/>
        <w:rPr>
          <w:rFonts w:ascii="Calibri" w:eastAsia="Calibri Light" w:hAnsi="Calibri" w:cs="Calibri"/>
        </w:rPr>
      </w:pPr>
      <w:r w:rsidRPr="00C66FF8">
        <w:rPr>
          <w:rFonts w:ascii="Calibri" w:eastAsia="Calibri Light" w:hAnsi="Calibri" w:cs="Calibri"/>
        </w:rPr>
        <w:t>Partnered with the client to prepare for GLBA, PCI DSS, and SOX compliance audits, executing a wide range of internal security assessments gap analyses, shaping strategic remediation for uncovered issues.</w:t>
      </w:r>
    </w:p>
    <w:p w14:paraId="271B60F3" w14:textId="77777777" w:rsidR="000A768B" w:rsidRPr="00C66FF8" w:rsidRDefault="000A768B">
      <w:pPr>
        <w:spacing w:after="0" w:line="240" w:lineRule="auto"/>
        <w:rPr>
          <w:rFonts w:ascii="Calibri" w:eastAsia="Calibri Light" w:hAnsi="Calibri" w:cs="Calibri"/>
        </w:rPr>
      </w:pPr>
    </w:p>
    <w:p w14:paraId="60631ECB" w14:textId="77777777" w:rsidR="000A768B" w:rsidRPr="00C66FF8" w:rsidRDefault="000A768B">
      <w:pPr>
        <w:spacing w:after="0" w:line="240" w:lineRule="auto"/>
        <w:rPr>
          <w:rFonts w:ascii="Calibri" w:eastAsia="Calibri Light" w:hAnsi="Calibri" w:cs="Calibri"/>
        </w:rPr>
      </w:pPr>
    </w:p>
    <w:p w14:paraId="55A14DC0" w14:textId="77777777" w:rsidR="000A768B" w:rsidRPr="00C66FF8" w:rsidRDefault="00A90C70">
      <w:pPr>
        <w:spacing w:after="0" w:line="240" w:lineRule="auto"/>
        <w:jc w:val="center"/>
        <w:rPr>
          <w:rFonts w:ascii="Calibri" w:eastAsia="Calibri Light" w:hAnsi="Calibri" w:cs="Calibri"/>
          <w:b/>
        </w:rPr>
      </w:pPr>
      <w:r w:rsidRPr="00C66FF8">
        <w:rPr>
          <w:rFonts w:ascii="Calibri" w:eastAsia="Calibri Light" w:hAnsi="Calibri" w:cs="Calibri"/>
          <w:b/>
        </w:rPr>
        <w:t>Certifications</w:t>
      </w:r>
    </w:p>
    <w:p w14:paraId="2830B031" w14:textId="77777777" w:rsidR="000A768B" w:rsidRPr="00C66FF8" w:rsidRDefault="000A768B">
      <w:pPr>
        <w:spacing w:after="0" w:line="240" w:lineRule="auto"/>
        <w:jc w:val="center"/>
        <w:rPr>
          <w:rFonts w:ascii="Calibri" w:eastAsia="Calibri Light" w:hAnsi="Calibri" w:cs="Calibri"/>
          <w:b/>
        </w:rPr>
      </w:pPr>
    </w:p>
    <w:p w14:paraId="6EE421CA" w14:textId="77777777" w:rsidR="000A768B" w:rsidRPr="00C66FF8" w:rsidRDefault="00A90C70">
      <w:pPr>
        <w:numPr>
          <w:ilvl w:val="0"/>
          <w:numId w:val="16"/>
        </w:numPr>
        <w:spacing w:after="0" w:line="240" w:lineRule="auto"/>
        <w:ind w:left="720" w:hanging="360"/>
        <w:rPr>
          <w:rFonts w:ascii="Calibri" w:eastAsia="Calibri Light" w:hAnsi="Calibri" w:cs="Calibri"/>
          <w:b/>
        </w:rPr>
      </w:pPr>
      <w:r w:rsidRPr="00C66FF8">
        <w:rPr>
          <w:rFonts w:ascii="Calibri" w:hAnsi="Calibri" w:cs="Calibri"/>
          <w:noProof/>
        </w:rPr>
        <w:object w:dxaOrig="2601" w:dyaOrig="2534" w14:anchorId="3EC0D847">
          <v:rect id="rectole0000000000" o:spid="_x0000_i1025" style="width:129.75pt;height:126.75pt" o:ole="" o:preferrelative="t" stroked="f">
            <v:imagedata r:id="rId7" o:title=""/>
          </v:rect>
          <o:OLEObject Type="Embed" ProgID="StaticMetafile" ShapeID="rectole0000000000" DrawAspect="Content" ObjectID="_1795259705" r:id="rId8"/>
        </w:object>
      </w:r>
      <w:r w:rsidRPr="00C66FF8">
        <w:rPr>
          <w:rFonts w:ascii="Calibri" w:eastAsia="Calibri Light" w:hAnsi="Calibri" w:cs="Calibri"/>
          <w:b/>
        </w:rPr>
        <w:tab/>
        <w:t xml:space="preserve">    </w:t>
      </w:r>
      <w:r w:rsidRPr="00C66FF8">
        <w:rPr>
          <w:rFonts w:ascii="Calibri" w:eastAsia="Calibri Light" w:hAnsi="Calibri" w:cs="Calibri"/>
        </w:rPr>
        <w:t xml:space="preserve">EC-Council – Certified Chief Information Security Officer | Certification Number: </w:t>
      </w:r>
      <w:r w:rsidRPr="00C66FF8">
        <w:rPr>
          <w:rFonts w:ascii="Calibri" w:eastAsia="Calibri Light" w:hAnsi="Calibri" w:cs="Calibri"/>
          <w:color w:val="111111"/>
          <w:shd w:val="clear" w:color="auto" w:fill="FFFFFF"/>
        </w:rPr>
        <w:t>ECC8762341509</w:t>
      </w:r>
    </w:p>
    <w:p w14:paraId="40F121FE" w14:textId="77777777" w:rsidR="000A768B" w:rsidRPr="00C66FF8" w:rsidRDefault="000A768B">
      <w:pPr>
        <w:spacing w:after="0" w:line="240" w:lineRule="auto"/>
        <w:jc w:val="center"/>
        <w:rPr>
          <w:rFonts w:ascii="Calibri" w:eastAsia="Calibri Light" w:hAnsi="Calibri" w:cs="Calibri"/>
        </w:rPr>
      </w:pPr>
    </w:p>
    <w:p w14:paraId="7DB1DE6B" w14:textId="77777777" w:rsidR="000A768B" w:rsidRPr="00C66FF8" w:rsidRDefault="00A90C70">
      <w:pPr>
        <w:numPr>
          <w:ilvl w:val="0"/>
          <w:numId w:val="17"/>
        </w:numPr>
        <w:spacing w:after="0" w:line="240" w:lineRule="auto"/>
        <w:ind w:left="780" w:hanging="360"/>
        <w:rPr>
          <w:rFonts w:ascii="Calibri" w:eastAsia="Calibri Light" w:hAnsi="Calibri" w:cs="Calibri"/>
        </w:rPr>
      </w:pPr>
      <w:r w:rsidRPr="00C66FF8">
        <w:rPr>
          <w:rFonts w:ascii="Calibri" w:hAnsi="Calibri" w:cs="Calibri"/>
          <w:noProof/>
        </w:rPr>
        <w:object w:dxaOrig="2925" w:dyaOrig="2793" w14:anchorId="0735E766">
          <v:rect id="rectole0000000001" o:spid="_x0000_i1026" style="width:146.25pt;height:139.5pt" o:ole="" o:preferrelative="t" stroked="f">
            <v:imagedata r:id="rId9" o:title=""/>
          </v:rect>
          <o:OLEObject Type="Embed" ProgID="StaticMetafile" ShapeID="rectole0000000001" DrawAspect="Content" ObjectID="_1795259706" r:id="rId10"/>
        </w:object>
      </w:r>
      <w:r w:rsidRPr="00C66FF8">
        <w:rPr>
          <w:rFonts w:ascii="Calibri" w:eastAsia="Calibri Light" w:hAnsi="Calibri" w:cs="Calibri"/>
        </w:rPr>
        <w:t xml:space="preserve"> ISACA - Certified Information Systems Auditor | Certification Number:221961737</w:t>
      </w:r>
    </w:p>
    <w:p w14:paraId="2BAEA436" w14:textId="77777777" w:rsidR="000A768B" w:rsidRPr="00C66FF8" w:rsidRDefault="00A90C70">
      <w:pPr>
        <w:numPr>
          <w:ilvl w:val="0"/>
          <w:numId w:val="17"/>
        </w:numPr>
        <w:spacing w:after="0" w:line="240" w:lineRule="auto"/>
        <w:ind w:left="780" w:hanging="360"/>
        <w:rPr>
          <w:rFonts w:ascii="Calibri" w:eastAsia="Calibri Light" w:hAnsi="Calibri" w:cs="Calibri"/>
        </w:rPr>
      </w:pPr>
      <w:r w:rsidRPr="00C66FF8">
        <w:rPr>
          <w:rFonts w:ascii="Calibri" w:hAnsi="Calibri" w:cs="Calibri"/>
          <w:noProof/>
        </w:rPr>
        <w:object w:dxaOrig="3544" w:dyaOrig="2923" w14:anchorId="39FAF219">
          <v:rect id="rectole0000000002" o:spid="_x0000_i1027" style="width:177pt;height:146.25pt" o:ole="" o:preferrelative="t" stroked="f">
            <v:imagedata r:id="rId11" o:title=""/>
          </v:rect>
          <o:OLEObject Type="Embed" ProgID="StaticMetafile" ShapeID="rectole0000000002" DrawAspect="Content" ObjectID="_1795259707" r:id="rId12"/>
        </w:object>
      </w:r>
      <w:r w:rsidRPr="00C66FF8">
        <w:rPr>
          <w:rFonts w:ascii="Calibri" w:eastAsia="Calibri Light" w:hAnsi="Calibri" w:cs="Calibri"/>
        </w:rPr>
        <w:t>ISACA - Certified Information Security Manager | Certification Number:221968051</w:t>
      </w:r>
    </w:p>
    <w:p w14:paraId="65DE7079" w14:textId="77777777" w:rsidR="000A768B" w:rsidRPr="00C66FF8" w:rsidRDefault="000A768B">
      <w:pPr>
        <w:spacing w:after="0" w:line="240" w:lineRule="auto"/>
        <w:jc w:val="center"/>
        <w:rPr>
          <w:rFonts w:ascii="Calibri" w:eastAsia="Calibri Light" w:hAnsi="Calibri" w:cs="Calibri"/>
        </w:rPr>
      </w:pPr>
    </w:p>
    <w:p w14:paraId="218DCF64" w14:textId="77777777" w:rsidR="000A768B" w:rsidRPr="00C66FF8" w:rsidRDefault="000A768B">
      <w:pPr>
        <w:spacing w:after="0" w:line="240" w:lineRule="auto"/>
        <w:jc w:val="center"/>
        <w:rPr>
          <w:rFonts w:ascii="Calibri" w:eastAsia="Calibri Light" w:hAnsi="Calibri" w:cs="Calibri"/>
        </w:rPr>
      </w:pPr>
    </w:p>
    <w:p w14:paraId="5859E55A" w14:textId="77777777" w:rsidR="000A768B" w:rsidRPr="00C66FF8" w:rsidRDefault="00A90C70">
      <w:pPr>
        <w:spacing w:after="0" w:line="240" w:lineRule="auto"/>
        <w:jc w:val="center"/>
        <w:rPr>
          <w:rFonts w:ascii="Calibri" w:eastAsia="Calibri Light" w:hAnsi="Calibri" w:cs="Calibri"/>
          <w:b/>
        </w:rPr>
      </w:pPr>
      <w:r w:rsidRPr="00C66FF8">
        <w:rPr>
          <w:rFonts w:ascii="Calibri" w:eastAsia="Calibri Light" w:hAnsi="Calibri" w:cs="Calibri"/>
          <w:b/>
        </w:rPr>
        <w:t>Membership</w:t>
      </w:r>
    </w:p>
    <w:p w14:paraId="0BC0861D" w14:textId="77777777" w:rsidR="000A768B" w:rsidRPr="00C66FF8" w:rsidRDefault="00A90C70">
      <w:pPr>
        <w:numPr>
          <w:ilvl w:val="0"/>
          <w:numId w:val="18"/>
        </w:numPr>
        <w:spacing w:after="0" w:line="240" w:lineRule="auto"/>
        <w:ind w:left="720" w:hanging="360"/>
        <w:rPr>
          <w:rFonts w:ascii="Calibri" w:eastAsia="Calibri Light" w:hAnsi="Calibri" w:cs="Calibri"/>
        </w:rPr>
      </w:pPr>
      <w:r w:rsidRPr="00C66FF8">
        <w:rPr>
          <w:rFonts w:ascii="Calibri" w:eastAsia="Calibri Light" w:hAnsi="Calibri" w:cs="Calibri"/>
        </w:rPr>
        <w:lastRenderedPageBreak/>
        <w:t>ISACA – West Florida Chapter</w:t>
      </w:r>
    </w:p>
    <w:p w14:paraId="73E5C6E5" w14:textId="77777777" w:rsidR="000A768B" w:rsidRPr="00C66FF8" w:rsidRDefault="000A768B">
      <w:pPr>
        <w:spacing w:after="0" w:line="240" w:lineRule="auto"/>
        <w:jc w:val="center"/>
        <w:rPr>
          <w:rFonts w:ascii="Calibri" w:eastAsia="Calibri Light" w:hAnsi="Calibri" w:cs="Calibri"/>
        </w:rPr>
      </w:pPr>
    </w:p>
    <w:p w14:paraId="510C4084" w14:textId="77777777" w:rsidR="000A768B" w:rsidRPr="00C66FF8" w:rsidRDefault="000A768B">
      <w:pPr>
        <w:spacing w:after="0" w:line="240" w:lineRule="auto"/>
        <w:jc w:val="center"/>
        <w:rPr>
          <w:rFonts w:ascii="Calibri" w:eastAsia="Calibri Light" w:hAnsi="Calibri" w:cs="Calibri"/>
          <w:b/>
        </w:rPr>
      </w:pPr>
    </w:p>
    <w:p w14:paraId="5E13F592" w14:textId="77777777" w:rsidR="000A768B" w:rsidRPr="00C66FF8" w:rsidRDefault="000A768B">
      <w:pPr>
        <w:spacing w:after="0" w:line="240" w:lineRule="auto"/>
        <w:jc w:val="center"/>
        <w:rPr>
          <w:rFonts w:ascii="Calibri" w:eastAsia="Calibri Light" w:hAnsi="Calibri" w:cs="Calibri"/>
        </w:rPr>
      </w:pPr>
    </w:p>
    <w:sectPr w:rsidR="000A768B" w:rsidRPr="00C6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1AC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F563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31679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28347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2E5D6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EC4DD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113AEE"/>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0D10B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44272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E362C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1E205F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3B642FF"/>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825397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60517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860DE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A14AA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6C9042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C94E5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4"/>
  </w:num>
  <w:num w:numId="4">
    <w:abstractNumId w:val="14"/>
  </w:num>
  <w:num w:numId="5">
    <w:abstractNumId w:val="2"/>
  </w:num>
  <w:num w:numId="6">
    <w:abstractNumId w:val="1"/>
  </w:num>
  <w:num w:numId="7">
    <w:abstractNumId w:val="0"/>
  </w:num>
  <w:num w:numId="8">
    <w:abstractNumId w:val="16"/>
  </w:num>
  <w:num w:numId="9">
    <w:abstractNumId w:val="8"/>
  </w:num>
  <w:num w:numId="10">
    <w:abstractNumId w:val="3"/>
  </w:num>
  <w:num w:numId="11">
    <w:abstractNumId w:val="17"/>
  </w:num>
  <w:num w:numId="12">
    <w:abstractNumId w:val="6"/>
  </w:num>
  <w:num w:numId="13">
    <w:abstractNumId w:val="10"/>
  </w:num>
  <w:num w:numId="14">
    <w:abstractNumId w:val="11"/>
  </w:num>
  <w:num w:numId="15">
    <w:abstractNumId w:val="9"/>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8B"/>
    <w:rsid w:val="00050250"/>
    <w:rsid w:val="000A768B"/>
    <w:rsid w:val="007D2FD8"/>
    <w:rsid w:val="00931680"/>
    <w:rsid w:val="00A90C70"/>
    <w:rsid w:val="00C02CBF"/>
    <w:rsid w:val="00C66FF8"/>
    <w:rsid w:val="00E00E8C"/>
    <w:rsid w:val="00E01196"/>
    <w:rsid w:val="00F7599F"/>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2E00"/>
  <w15:docId w15:val="{DB71A4B1-1394-DE4F-8278-6CA64A45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andonanderson" TargetMode="External"/><Relationship Id="rId11" Type="http://schemas.openxmlformats.org/officeDocument/2006/relationships/image" Target="media/image3.png"/><Relationship Id="rId5" Type="http://schemas.openxmlformats.org/officeDocument/2006/relationships/hyperlink" Target="mailto:Laanderson4422@gmail.com"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Landon Anderson</dc:creator>
  <cp:lastModifiedBy>Rishabh Shukla</cp:lastModifiedBy>
  <cp:revision>2</cp:revision>
  <dcterms:created xsi:type="dcterms:W3CDTF">2024-12-09T22:29:00Z</dcterms:created>
  <dcterms:modified xsi:type="dcterms:W3CDTF">2024-12-09T22:29:00Z</dcterms:modified>
</cp:coreProperties>
</file>