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109A" w14:textId="08C408EF" w:rsidR="00123269" w:rsidRPr="00B35C7F" w:rsidRDefault="00B166EA" w:rsidP="00123269">
      <w:pPr>
        <w:spacing w:before="100" w:beforeAutospacing="1" w:after="100" w:afterAutospacing="1" w:line="240" w:lineRule="auto"/>
        <w:outlineLvl w:val="1"/>
        <w:rPr>
          <w:rFonts w:eastAsia="Times New Roman" w:cstheme="minorHAnsi"/>
          <w:b/>
          <w:bCs/>
          <w:sz w:val="36"/>
          <w:szCs w:val="36"/>
        </w:rPr>
      </w:pPr>
      <w:r w:rsidRPr="00B33E48">
        <w:rPr>
          <w:rFonts w:cstheme="minorHAnsi"/>
          <w:b/>
          <w:bCs/>
          <w:sz w:val="44"/>
          <w:szCs w:val="44"/>
        </w:rPr>
        <w:t>Azure – Splunk Integration</w:t>
      </w:r>
      <w:r w:rsidR="00123269" w:rsidRPr="00B33E48">
        <w:rPr>
          <w:rFonts w:cstheme="minorHAnsi"/>
          <w:b/>
          <w:bCs/>
          <w:sz w:val="44"/>
          <w:szCs w:val="44"/>
        </w:rPr>
        <w:t>:</w:t>
      </w:r>
      <w:r w:rsidR="00123269" w:rsidRPr="00B35C7F">
        <w:rPr>
          <w:rFonts w:cstheme="minorHAnsi"/>
          <w:b/>
          <w:bCs/>
          <w:sz w:val="44"/>
          <w:szCs w:val="44"/>
        </w:rPr>
        <w:t xml:space="preserve"> A Streamlined Monitoring Solution</w:t>
      </w:r>
    </w:p>
    <w:p w14:paraId="3500707A" w14:textId="533DCB45" w:rsidR="0014095C" w:rsidRPr="00B33E48" w:rsidRDefault="00304C2A">
      <w:pPr>
        <w:rPr>
          <w:rFonts w:cstheme="minorHAnsi"/>
          <w:b/>
          <w:bCs/>
          <w:sz w:val="58"/>
          <w:szCs w:val="58"/>
        </w:rPr>
      </w:pPr>
    </w:p>
    <w:p w14:paraId="29D73842" w14:textId="4096039C" w:rsidR="00B166EA" w:rsidRPr="00B33E48" w:rsidRDefault="00B166EA">
      <w:pPr>
        <w:rPr>
          <w:rFonts w:cstheme="minorHAnsi"/>
          <w:b/>
          <w:bCs/>
          <w:sz w:val="58"/>
          <w:szCs w:val="58"/>
        </w:rPr>
      </w:pPr>
    </w:p>
    <w:p w14:paraId="56154406" w14:textId="08DF778B" w:rsidR="00B166EA" w:rsidRPr="00B33E48" w:rsidRDefault="00B166EA">
      <w:pPr>
        <w:rPr>
          <w:rFonts w:cstheme="minorHAnsi"/>
          <w:b/>
          <w:bCs/>
          <w:sz w:val="28"/>
          <w:szCs w:val="28"/>
        </w:rPr>
      </w:pPr>
    </w:p>
    <w:p w14:paraId="39411D65" w14:textId="4EAB2D17" w:rsidR="00E7644E" w:rsidRPr="00B33E48" w:rsidRDefault="00B166EA">
      <w:pPr>
        <w:rPr>
          <w:rFonts w:cstheme="minorHAnsi"/>
          <w:sz w:val="28"/>
          <w:szCs w:val="28"/>
        </w:rPr>
      </w:pPr>
      <w:r w:rsidRPr="00B33E48">
        <w:rPr>
          <w:rFonts w:cstheme="minorHAnsi"/>
          <w:b/>
          <w:bCs/>
          <w:sz w:val="28"/>
          <w:szCs w:val="28"/>
        </w:rPr>
        <w:t xml:space="preserve">Use </w:t>
      </w:r>
      <w:r w:rsidR="00B33E48" w:rsidRPr="00B33E48">
        <w:rPr>
          <w:rFonts w:cstheme="minorHAnsi"/>
          <w:b/>
          <w:bCs/>
          <w:sz w:val="28"/>
          <w:szCs w:val="28"/>
        </w:rPr>
        <w:t>C</w:t>
      </w:r>
      <w:r w:rsidRPr="00B33E48">
        <w:rPr>
          <w:rFonts w:cstheme="minorHAnsi"/>
          <w:b/>
          <w:bCs/>
          <w:sz w:val="28"/>
          <w:szCs w:val="28"/>
        </w:rPr>
        <w:t xml:space="preserve">ase: </w:t>
      </w:r>
      <w:r w:rsidRPr="00B33E48">
        <w:rPr>
          <w:rFonts w:cstheme="minorHAnsi"/>
          <w:sz w:val="28"/>
          <w:szCs w:val="28"/>
        </w:rPr>
        <w:t xml:space="preserve">Integrating </w:t>
      </w:r>
      <w:r w:rsidR="00B33E48">
        <w:rPr>
          <w:rFonts w:cstheme="minorHAnsi"/>
          <w:sz w:val="28"/>
          <w:szCs w:val="28"/>
        </w:rPr>
        <w:t>S</w:t>
      </w:r>
      <w:r w:rsidRPr="00B33E48">
        <w:rPr>
          <w:rFonts w:cstheme="minorHAnsi"/>
          <w:sz w:val="28"/>
          <w:szCs w:val="28"/>
        </w:rPr>
        <w:t>plunk cloud with Azure using Event</w:t>
      </w:r>
      <w:r w:rsidR="008A543F">
        <w:rPr>
          <w:rFonts w:cstheme="minorHAnsi"/>
          <w:sz w:val="28"/>
          <w:szCs w:val="28"/>
        </w:rPr>
        <w:t xml:space="preserve"> </w:t>
      </w:r>
      <w:r w:rsidR="00B33E48">
        <w:rPr>
          <w:rFonts w:cstheme="minorHAnsi"/>
          <w:sz w:val="28"/>
          <w:szCs w:val="28"/>
        </w:rPr>
        <w:t>H</w:t>
      </w:r>
      <w:r w:rsidRPr="00B33E48">
        <w:rPr>
          <w:rFonts w:cstheme="minorHAnsi"/>
          <w:sz w:val="28"/>
          <w:szCs w:val="28"/>
        </w:rPr>
        <w:t>ubs/Log Analytics Workspace</w:t>
      </w:r>
      <w:r w:rsidR="00123269" w:rsidRPr="00B33E48">
        <w:rPr>
          <w:rFonts w:cstheme="minorHAnsi"/>
          <w:sz w:val="28"/>
          <w:szCs w:val="28"/>
        </w:rPr>
        <w:t xml:space="preserve">- </w:t>
      </w:r>
      <w:r w:rsidR="00123269" w:rsidRPr="00B35C7F">
        <w:rPr>
          <w:rFonts w:eastAsia="Times New Roman" w:cstheme="minorHAnsi"/>
          <w:sz w:val="28"/>
          <w:szCs w:val="28"/>
        </w:rPr>
        <w:t>a centralized platform to glean valuable insights and optimize your cloud environment</w:t>
      </w:r>
      <w:r w:rsidR="00B33E48" w:rsidRPr="00B33E48">
        <w:rPr>
          <w:rFonts w:eastAsia="Times New Roman" w:cstheme="minorHAnsi"/>
          <w:sz w:val="28"/>
          <w:szCs w:val="28"/>
        </w:rPr>
        <w:t>.</w:t>
      </w:r>
    </w:p>
    <w:p w14:paraId="1E7ADCFE" w14:textId="32BA7A87" w:rsidR="00E7644E" w:rsidRDefault="00E7644E">
      <w:pPr>
        <w:rPr>
          <w:rFonts w:cstheme="minorHAnsi"/>
          <w:sz w:val="28"/>
          <w:szCs w:val="28"/>
        </w:rPr>
      </w:pPr>
    </w:p>
    <w:p w14:paraId="36FB5D72" w14:textId="643CA512" w:rsidR="00B33E48" w:rsidRDefault="00B33E48">
      <w:pPr>
        <w:rPr>
          <w:rFonts w:cstheme="minorHAnsi"/>
          <w:sz w:val="28"/>
          <w:szCs w:val="28"/>
        </w:rPr>
      </w:pPr>
    </w:p>
    <w:p w14:paraId="05958865" w14:textId="77777777" w:rsidR="00B33E48" w:rsidRPr="00B33E48" w:rsidRDefault="00B33E48">
      <w:pPr>
        <w:rPr>
          <w:rFonts w:cstheme="minorHAnsi"/>
          <w:sz w:val="28"/>
          <w:szCs w:val="28"/>
        </w:rPr>
      </w:pPr>
    </w:p>
    <w:p w14:paraId="2B9406B0" w14:textId="77777777" w:rsidR="00010F74" w:rsidRPr="00B35C7F" w:rsidRDefault="00010F74" w:rsidP="00010F74">
      <w:pPr>
        <w:spacing w:before="100" w:beforeAutospacing="1" w:after="100" w:afterAutospacing="1" w:line="240" w:lineRule="auto"/>
        <w:rPr>
          <w:rFonts w:eastAsia="Times New Roman" w:cstheme="minorHAnsi"/>
          <w:sz w:val="28"/>
          <w:szCs w:val="28"/>
        </w:rPr>
      </w:pPr>
      <w:r w:rsidRPr="00B35C7F">
        <w:rPr>
          <w:rFonts w:eastAsia="Times New Roman" w:cstheme="minorHAnsi"/>
          <w:b/>
          <w:bCs/>
          <w:sz w:val="28"/>
          <w:szCs w:val="28"/>
        </w:rPr>
        <w:t>Why Splunk</w:t>
      </w:r>
      <w:r w:rsidRPr="00B33E48">
        <w:rPr>
          <w:rFonts w:eastAsia="Times New Roman" w:cstheme="minorHAnsi"/>
          <w:b/>
          <w:bCs/>
          <w:sz w:val="28"/>
          <w:szCs w:val="28"/>
        </w:rPr>
        <w:t xml:space="preserve"> over</w:t>
      </w:r>
      <w:r w:rsidRPr="00B35C7F">
        <w:rPr>
          <w:rFonts w:eastAsia="Times New Roman" w:cstheme="minorHAnsi"/>
          <w:b/>
          <w:bCs/>
          <w:sz w:val="28"/>
          <w:szCs w:val="28"/>
        </w:rPr>
        <w:t xml:space="preserve"> Azure's Native Monitoring?</w:t>
      </w:r>
    </w:p>
    <w:p w14:paraId="68D16587" w14:textId="77777777" w:rsidR="00010F74" w:rsidRPr="00B35C7F" w:rsidRDefault="00010F74" w:rsidP="00010F74">
      <w:pPr>
        <w:spacing w:before="100" w:beforeAutospacing="1" w:after="100" w:afterAutospacing="1" w:line="240" w:lineRule="auto"/>
        <w:rPr>
          <w:rFonts w:eastAsia="Times New Roman" w:cstheme="minorHAnsi"/>
          <w:sz w:val="28"/>
          <w:szCs w:val="28"/>
        </w:rPr>
      </w:pPr>
      <w:r w:rsidRPr="00B35C7F">
        <w:rPr>
          <w:rFonts w:eastAsia="Times New Roman" w:cstheme="minorHAnsi"/>
          <w:sz w:val="28"/>
          <w:szCs w:val="28"/>
        </w:rPr>
        <w:t xml:space="preserve">Splunk </w:t>
      </w:r>
      <w:r w:rsidRPr="00B33E48">
        <w:rPr>
          <w:rFonts w:eastAsia="Times New Roman" w:cstheme="minorHAnsi"/>
          <w:sz w:val="28"/>
          <w:szCs w:val="28"/>
        </w:rPr>
        <w:t xml:space="preserve">is </w:t>
      </w:r>
      <w:r w:rsidRPr="00B35C7F">
        <w:rPr>
          <w:rFonts w:eastAsia="Times New Roman" w:cstheme="minorHAnsi"/>
          <w:sz w:val="28"/>
          <w:szCs w:val="28"/>
        </w:rPr>
        <w:t xml:space="preserve">a powerhouse for real-time data ingestion, transformation, and analysis. </w:t>
      </w:r>
      <w:r w:rsidRPr="00B33E48">
        <w:rPr>
          <w:rFonts w:eastAsia="Times New Roman" w:cstheme="minorHAnsi"/>
          <w:sz w:val="28"/>
          <w:szCs w:val="28"/>
        </w:rPr>
        <w:t xml:space="preserve">Even though </w:t>
      </w:r>
      <w:r w:rsidRPr="00B35C7F">
        <w:rPr>
          <w:rFonts w:eastAsia="Times New Roman" w:cstheme="minorHAnsi"/>
          <w:sz w:val="28"/>
          <w:szCs w:val="28"/>
        </w:rPr>
        <w:t xml:space="preserve">Azure offers built-in monitoring </w:t>
      </w:r>
      <w:proofErr w:type="gramStart"/>
      <w:r w:rsidRPr="00B35C7F">
        <w:rPr>
          <w:rFonts w:eastAsia="Times New Roman" w:cstheme="minorHAnsi"/>
          <w:sz w:val="28"/>
          <w:szCs w:val="28"/>
        </w:rPr>
        <w:t>tools</w:t>
      </w:r>
      <w:proofErr w:type="gramEnd"/>
      <w:r w:rsidRPr="00B33E48">
        <w:rPr>
          <w:rFonts w:eastAsia="Times New Roman" w:cstheme="minorHAnsi"/>
          <w:sz w:val="28"/>
          <w:szCs w:val="28"/>
        </w:rPr>
        <w:t xml:space="preserve"> but </w:t>
      </w:r>
      <w:r w:rsidRPr="00B35C7F">
        <w:rPr>
          <w:rFonts w:eastAsia="Times New Roman" w:cstheme="minorHAnsi"/>
          <w:sz w:val="28"/>
          <w:szCs w:val="28"/>
        </w:rPr>
        <w:t>Splunk empowers</w:t>
      </w:r>
      <w:r w:rsidRPr="00B33E48">
        <w:rPr>
          <w:rFonts w:eastAsia="Times New Roman" w:cstheme="minorHAnsi"/>
          <w:sz w:val="28"/>
          <w:szCs w:val="28"/>
        </w:rPr>
        <w:t xml:space="preserve"> to</w:t>
      </w:r>
      <w:r w:rsidRPr="00B35C7F">
        <w:rPr>
          <w:rFonts w:eastAsia="Times New Roman" w:cstheme="minorHAnsi"/>
          <w:sz w:val="28"/>
          <w:szCs w:val="28"/>
        </w:rPr>
        <w:t>:</w:t>
      </w:r>
    </w:p>
    <w:p w14:paraId="0A1DF437" w14:textId="77777777" w:rsidR="00B33E48" w:rsidRDefault="00010F74" w:rsidP="0009464C">
      <w:pPr>
        <w:numPr>
          <w:ilvl w:val="0"/>
          <w:numId w:val="2"/>
        </w:numPr>
        <w:spacing w:before="100" w:beforeAutospacing="1" w:after="100" w:afterAutospacing="1" w:line="240" w:lineRule="auto"/>
        <w:rPr>
          <w:rFonts w:eastAsia="Times New Roman" w:cstheme="minorHAnsi"/>
          <w:sz w:val="28"/>
          <w:szCs w:val="28"/>
        </w:rPr>
      </w:pPr>
      <w:r w:rsidRPr="00B35C7F">
        <w:rPr>
          <w:rFonts w:eastAsia="Times New Roman" w:cstheme="minorHAnsi"/>
          <w:b/>
          <w:bCs/>
          <w:sz w:val="28"/>
          <w:szCs w:val="28"/>
        </w:rPr>
        <w:t>Unify Data from Diverse Sources:</w:t>
      </w:r>
      <w:r w:rsidRPr="00B35C7F">
        <w:rPr>
          <w:rFonts w:eastAsia="Times New Roman" w:cstheme="minorHAnsi"/>
          <w:sz w:val="28"/>
          <w:szCs w:val="28"/>
        </w:rPr>
        <w:t xml:space="preserve"> Consolidate logs and metrics from your entire Azure infrastructure, including VMs, databases, web apps, and more, into a single, searchable platform.</w:t>
      </w:r>
    </w:p>
    <w:p w14:paraId="3D89864E" w14:textId="06EB40B4" w:rsidR="00B33E48" w:rsidRPr="00B33E48" w:rsidRDefault="00010F74" w:rsidP="0009464C">
      <w:pPr>
        <w:numPr>
          <w:ilvl w:val="0"/>
          <w:numId w:val="2"/>
        </w:numPr>
        <w:spacing w:before="100" w:beforeAutospacing="1" w:after="100" w:afterAutospacing="1" w:line="240" w:lineRule="auto"/>
        <w:rPr>
          <w:rFonts w:eastAsia="Times New Roman" w:cstheme="minorHAnsi"/>
          <w:sz w:val="28"/>
          <w:szCs w:val="28"/>
        </w:rPr>
      </w:pPr>
      <w:r w:rsidRPr="00B35C7F">
        <w:rPr>
          <w:rFonts w:eastAsia="Times New Roman" w:cstheme="minorHAnsi"/>
          <w:b/>
          <w:bCs/>
          <w:sz w:val="28"/>
          <w:szCs w:val="28"/>
        </w:rPr>
        <w:t>Unlock Hidden Insights:</w:t>
      </w:r>
      <w:r w:rsidRPr="00B35C7F">
        <w:rPr>
          <w:rFonts w:eastAsia="Times New Roman" w:cstheme="minorHAnsi"/>
          <w:sz w:val="28"/>
          <w:szCs w:val="28"/>
        </w:rPr>
        <w:t xml:space="preserve"> Splunk's intuitive search and analytics capabilities allow you to unearth valuable trends, identify anomalies, and troubleshoot issues with unprecedented ease.</w:t>
      </w:r>
    </w:p>
    <w:p w14:paraId="499A6D6C" w14:textId="3C0F99BC" w:rsidR="00B33E48" w:rsidRPr="00B35C7F" w:rsidRDefault="00010F74" w:rsidP="00431745">
      <w:pPr>
        <w:numPr>
          <w:ilvl w:val="0"/>
          <w:numId w:val="2"/>
        </w:numPr>
        <w:spacing w:before="100" w:beforeAutospacing="1" w:after="100" w:afterAutospacing="1" w:line="240" w:lineRule="auto"/>
        <w:rPr>
          <w:rFonts w:eastAsia="Times New Roman" w:cstheme="minorHAnsi"/>
          <w:sz w:val="28"/>
          <w:szCs w:val="28"/>
        </w:rPr>
      </w:pPr>
      <w:r w:rsidRPr="00B35C7F">
        <w:rPr>
          <w:rFonts w:eastAsia="Times New Roman" w:cstheme="minorHAnsi"/>
          <w:b/>
          <w:bCs/>
          <w:sz w:val="28"/>
          <w:szCs w:val="28"/>
        </w:rPr>
        <w:t>Flexible Data Ingestion:</w:t>
      </w:r>
      <w:r w:rsidRPr="00B35C7F">
        <w:rPr>
          <w:rFonts w:eastAsia="Times New Roman" w:cstheme="minorHAnsi"/>
          <w:sz w:val="28"/>
          <w:szCs w:val="28"/>
        </w:rPr>
        <w:t xml:space="preserve"> Splunk seamlessly integrates with a wider range of data sources beyond Azure.</w:t>
      </w:r>
    </w:p>
    <w:p w14:paraId="3191DC18" w14:textId="77777777" w:rsidR="00010F74" w:rsidRPr="00B35C7F" w:rsidRDefault="00010F74" w:rsidP="00010F74">
      <w:pPr>
        <w:numPr>
          <w:ilvl w:val="0"/>
          <w:numId w:val="2"/>
        </w:numPr>
        <w:spacing w:before="100" w:beforeAutospacing="1" w:after="100" w:afterAutospacing="1" w:line="240" w:lineRule="auto"/>
        <w:rPr>
          <w:rFonts w:eastAsia="Times New Roman" w:cstheme="minorHAnsi"/>
          <w:sz w:val="28"/>
          <w:szCs w:val="28"/>
        </w:rPr>
      </w:pPr>
      <w:r w:rsidRPr="00B35C7F">
        <w:rPr>
          <w:rFonts w:eastAsia="Times New Roman" w:cstheme="minorHAnsi"/>
          <w:b/>
          <w:bCs/>
          <w:sz w:val="28"/>
          <w:szCs w:val="28"/>
        </w:rPr>
        <w:t>Advanced Analytics:</w:t>
      </w:r>
      <w:r w:rsidRPr="00B35C7F">
        <w:rPr>
          <w:rFonts w:eastAsia="Times New Roman" w:cstheme="minorHAnsi"/>
          <w:sz w:val="28"/>
          <w:szCs w:val="28"/>
        </w:rPr>
        <w:t xml:space="preserve"> Splunk's powerful search language and visualization tools provide deeper insights into your data.</w:t>
      </w:r>
    </w:p>
    <w:p w14:paraId="1827AAF5" w14:textId="44D63D0A" w:rsidR="00E7644E" w:rsidRPr="00B33E48" w:rsidRDefault="00E7644E">
      <w:pPr>
        <w:rPr>
          <w:rFonts w:cstheme="minorHAnsi"/>
          <w:sz w:val="28"/>
          <w:szCs w:val="28"/>
        </w:rPr>
      </w:pPr>
    </w:p>
    <w:p w14:paraId="4A4E5EB1" w14:textId="239F0546" w:rsidR="00812264" w:rsidRDefault="00724E8C" w:rsidP="00035817">
      <w:pPr>
        <w:spacing w:before="100" w:beforeAutospacing="1" w:after="100" w:afterAutospacing="1" w:line="240" w:lineRule="auto"/>
        <w:rPr>
          <w:rFonts w:eastAsia="Times New Roman" w:cstheme="minorHAnsi"/>
          <w:b/>
          <w:bCs/>
          <w:sz w:val="28"/>
          <w:szCs w:val="28"/>
        </w:rPr>
      </w:pPr>
      <w:r w:rsidRPr="00724E8C">
        <w:rPr>
          <w:rFonts w:eastAsia="Times New Roman" w:cstheme="minorHAnsi"/>
          <w:b/>
          <w:bCs/>
          <w:sz w:val="28"/>
          <w:szCs w:val="28"/>
        </w:rPr>
        <w:lastRenderedPageBreak/>
        <w:drawing>
          <wp:inline distT="0" distB="0" distL="0" distR="0" wp14:anchorId="269A026F" wp14:editId="3A3A18B0">
            <wp:extent cx="5943600" cy="3232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2785"/>
                    </a:xfrm>
                    <a:prstGeom prst="rect">
                      <a:avLst/>
                    </a:prstGeom>
                  </pic:spPr>
                </pic:pic>
              </a:graphicData>
            </a:graphic>
          </wp:inline>
        </w:drawing>
      </w:r>
    </w:p>
    <w:p w14:paraId="67B89152" w14:textId="34D09050" w:rsidR="00812264" w:rsidRDefault="00724E8C" w:rsidP="00035817">
      <w:pPr>
        <w:spacing w:before="100" w:beforeAutospacing="1" w:after="100" w:afterAutospacing="1" w:line="240" w:lineRule="auto"/>
        <w:rPr>
          <w:rFonts w:eastAsia="Times New Roman" w:cstheme="minorHAnsi"/>
          <w:b/>
          <w:bCs/>
          <w:sz w:val="28"/>
          <w:szCs w:val="28"/>
        </w:rPr>
      </w:pPr>
      <w:r w:rsidRPr="00724E8C">
        <w:rPr>
          <w:rFonts w:eastAsia="Times New Roman" w:cstheme="minorHAnsi"/>
          <w:b/>
          <w:bCs/>
          <w:sz w:val="28"/>
          <w:szCs w:val="28"/>
        </w:rPr>
        <w:drawing>
          <wp:inline distT="0" distB="0" distL="0" distR="0" wp14:anchorId="27BF0836" wp14:editId="1D6B34AD">
            <wp:extent cx="5943600" cy="32238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3895"/>
                    </a:xfrm>
                    <a:prstGeom prst="rect">
                      <a:avLst/>
                    </a:prstGeom>
                  </pic:spPr>
                </pic:pic>
              </a:graphicData>
            </a:graphic>
          </wp:inline>
        </w:drawing>
      </w:r>
    </w:p>
    <w:p w14:paraId="403D2122" w14:textId="77777777" w:rsidR="00724E8C" w:rsidRDefault="00724E8C" w:rsidP="00035817">
      <w:pPr>
        <w:spacing w:before="100" w:beforeAutospacing="1" w:after="100" w:afterAutospacing="1" w:line="240" w:lineRule="auto"/>
        <w:rPr>
          <w:rFonts w:eastAsia="Times New Roman" w:cstheme="minorHAnsi"/>
          <w:b/>
          <w:bCs/>
          <w:sz w:val="28"/>
          <w:szCs w:val="28"/>
        </w:rPr>
      </w:pPr>
    </w:p>
    <w:p w14:paraId="706EFBFF" w14:textId="6CC66B9B" w:rsidR="00812264" w:rsidRDefault="00812264" w:rsidP="00035817">
      <w:pPr>
        <w:spacing w:before="100" w:beforeAutospacing="1" w:after="100" w:afterAutospacing="1" w:line="240" w:lineRule="auto"/>
        <w:rPr>
          <w:rFonts w:eastAsia="Times New Roman" w:cstheme="minorHAnsi"/>
          <w:b/>
          <w:bCs/>
          <w:sz w:val="28"/>
          <w:szCs w:val="28"/>
        </w:rPr>
      </w:pPr>
    </w:p>
    <w:p w14:paraId="131B10D3" w14:textId="10611757" w:rsidR="00812264" w:rsidRDefault="00812264" w:rsidP="00035817">
      <w:pPr>
        <w:spacing w:before="100" w:beforeAutospacing="1" w:after="100" w:afterAutospacing="1" w:line="240" w:lineRule="auto"/>
        <w:rPr>
          <w:rFonts w:eastAsia="Times New Roman" w:cstheme="minorHAnsi"/>
          <w:b/>
          <w:bCs/>
          <w:sz w:val="28"/>
          <w:szCs w:val="28"/>
        </w:rPr>
      </w:pPr>
    </w:p>
    <w:p w14:paraId="77C93048" w14:textId="77777777" w:rsidR="00812264" w:rsidRDefault="00812264" w:rsidP="00035817">
      <w:pPr>
        <w:spacing w:before="100" w:beforeAutospacing="1" w:after="100" w:afterAutospacing="1" w:line="240" w:lineRule="auto"/>
        <w:rPr>
          <w:rFonts w:eastAsia="Times New Roman" w:cstheme="minorHAnsi"/>
          <w:b/>
          <w:bCs/>
          <w:sz w:val="28"/>
          <w:szCs w:val="28"/>
        </w:rPr>
      </w:pPr>
    </w:p>
    <w:p w14:paraId="6D0D4272" w14:textId="1A8A64EC" w:rsidR="00035817" w:rsidRPr="00B33E48" w:rsidRDefault="00035817" w:rsidP="00035817">
      <w:pPr>
        <w:spacing w:before="100" w:beforeAutospacing="1" w:after="100" w:afterAutospacing="1" w:line="240" w:lineRule="auto"/>
        <w:rPr>
          <w:rFonts w:eastAsia="Times New Roman" w:cstheme="minorHAnsi"/>
          <w:b/>
          <w:bCs/>
          <w:sz w:val="28"/>
          <w:szCs w:val="28"/>
        </w:rPr>
      </w:pPr>
      <w:r w:rsidRPr="00B33E48">
        <w:rPr>
          <w:rFonts w:eastAsia="Times New Roman" w:cstheme="minorHAnsi"/>
          <w:b/>
          <w:bCs/>
          <w:sz w:val="28"/>
          <w:szCs w:val="28"/>
        </w:rPr>
        <w:lastRenderedPageBreak/>
        <w:t>D</w:t>
      </w:r>
      <w:r w:rsidRPr="00B35C7F">
        <w:rPr>
          <w:rFonts w:eastAsia="Times New Roman" w:cstheme="minorHAnsi"/>
          <w:b/>
          <w:bCs/>
          <w:sz w:val="28"/>
          <w:szCs w:val="28"/>
        </w:rPr>
        <w:t>elv</w:t>
      </w:r>
      <w:r w:rsidRPr="00B33E48">
        <w:rPr>
          <w:rFonts w:eastAsia="Times New Roman" w:cstheme="minorHAnsi"/>
          <w:b/>
          <w:bCs/>
          <w:sz w:val="28"/>
          <w:szCs w:val="28"/>
        </w:rPr>
        <w:t>ing</w:t>
      </w:r>
      <w:r w:rsidRPr="00B35C7F">
        <w:rPr>
          <w:rFonts w:eastAsia="Times New Roman" w:cstheme="minorHAnsi"/>
          <w:b/>
          <w:bCs/>
          <w:sz w:val="28"/>
          <w:szCs w:val="28"/>
        </w:rPr>
        <w:t xml:space="preserve"> to integrating:</w:t>
      </w:r>
    </w:p>
    <w:p w14:paraId="3859D8A9" w14:textId="69D994E6" w:rsidR="00B33E48" w:rsidRPr="00B33E48" w:rsidRDefault="00B33E48" w:rsidP="00035817">
      <w:pPr>
        <w:spacing w:before="100" w:beforeAutospacing="1" w:after="100" w:afterAutospacing="1" w:line="240" w:lineRule="auto"/>
        <w:rPr>
          <w:rFonts w:eastAsia="Times New Roman" w:cstheme="minorHAnsi"/>
          <w:b/>
          <w:bCs/>
          <w:sz w:val="28"/>
          <w:szCs w:val="28"/>
        </w:rPr>
      </w:pPr>
    </w:p>
    <w:p w14:paraId="5B321CA9" w14:textId="2C8268D2" w:rsidR="00B33E48" w:rsidRPr="00B33E48" w:rsidRDefault="00B33E48" w:rsidP="00035817">
      <w:pPr>
        <w:spacing w:before="100" w:beforeAutospacing="1" w:after="100" w:afterAutospacing="1" w:line="240" w:lineRule="auto"/>
        <w:rPr>
          <w:rFonts w:eastAsia="Times New Roman" w:cstheme="minorHAnsi"/>
          <w:b/>
          <w:bCs/>
          <w:sz w:val="28"/>
          <w:szCs w:val="28"/>
        </w:rPr>
      </w:pPr>
    </w:p>
    <w:p w14:paraId="21FC0992" w14:textId="77777777" w:rsidR="00B33E48" w:rsidRPr="00B35C7F" w:rsidRDefault="00B33E48" w:rsidP="00035817">
      <w:pPr>
        <w:spacing w:before="100" w:beforeAutospacing="1" w:after="100" w:afterAutospacing="1" w:line="240" w:lineRule="auto"/>
        <w:rPr>
          <w:rFonts w:eastAsia="Times New Roman" w:cstheme="minorHAnsi"/>
          <w:b/>
          <w:bCs/>
          <w:sz w:val="28"/>
          <w:szCs w:val="28"/>
        </w:rPr>
      </w:pPr>
    </w:p>
    <w:p w14:paraId="30BB04FA" w14:textId="3A2E85A6" w:rsidR="00035817" w:rsidRPr="00B35C7F" w:rsidRDefault="00035817" w:rsidP="00035817">
      <w:pPr>
        <w:spacing w:before="100" w:beforeAutospacing="1" w:after="100" w:afterAutospacing="1" w:line="240" w:lineRule="auto"/>
        <w:rPr>
          <w:rFonts w:eastAsia="Times New Roman" w:cstheme="minorHAnsi"/>
          <w:sz w:val="28"/>
          <w:szCs w:val="28"/>
        </w:rPr>
      </w:pPr>
      <w:r w:rsidRPr="00B35C7F">
        <w:rPr>
          <w:rFonts w:eastAsia="Times New Roman" w:cstheme="minorHAnsi"/>
          <w:sz w:val="28"/>
          <w:szCs w:val="28"/>
        </w:rPr>
        <w:t>Here's a high-level overview:</w:t>
      </w:r>
    </w:p>
    <w:p w14:paraId="11BAC483" w14:textId="77777777" w:rsidR="00035817" w:rsidRPr="00B33E48" w:rsidRDefault="00035817" w:rsidP="00035817">
      <w:pPr>
        <w:numPr>
          <w:ilvl w:val="0"/>
          <w:numId w:val="3"/>
        </w:numPr>
        <w:spacing w:before="100" w:beforeAutospacing="1" w:after="100" w:afterAutospacing="1" w:line="240" w:lineRule="auto"/>
        <w:rPr>
          <w:rFonts w:eastAsia="Times New Roman" w:cstheme="minorHAnsi"/>
          <w:sz w:val="28"/>
          <w:szCs w:val="28"/>
        </w:rPr>
      </w:pPr>
      <w:r w:rsidRPr="00B35C7F">
        <w:rPr>
          <w:rFonts w:eastAsia="Times New Roman" w:cstheme="minorHAnsi"/>
          <w:b/>
          <w:bCs/>
          <w:sz w:val="28"/>
          <w:szCs w:val="28"/>
        </w:rPr>
        <w:t>App Registration Service:</w:t>
      </w:r>
      <w:r w:rsidRPr="00B35C7F">
        <w:rPr>
          <w:rFonts w:eastAsia="Times New Roman" w:cstheme="minorHAnsi"/>
          <w:sz w:val="28"/>
          <w:szCs w:val="28"/>
        </w:rPr>
        <w:t xml:space="preserve"> Azure Active Directory (AAD) plays a crucial role in access management for Azure resources. The App Registration service within AAD allows you to create service principals, which are essentially identities used by applications (like Splunk) to access Azure resources </w:t>
      </w:r>
      <w:proofErr w:type="gramStart"/>
      <w:r w:rsidRPr="00B35C7F">
        <w:rPr>
          <w:rFonts w:eastAsia="Times New Roman" w:cstheme="minorHAnsi"/>
          <w:sz w:val="28"/>
          <w:szCs w:val="28"/>
        </w:rPr>
        <w:t>securely</w:t>
      </w:r>
      <w:proofErr w:type="gramEnd"/>
    </w:p>
    <w:p w14:paraId="45119953" w14:textId="77777777" w:rsidR="00035817" w:rsidRPr="00B35C7F" w:rsidRDefault="00035817" w:rsidP="00035817">
      <w:pPr>
        <w:spacing w:before="100" w:beforeAutospacing="1" w:after="100" w:afterAutospacing="1" w:line="240" w:lineRule="auto"/>
        <w:ind w:left="720"/>
        <w:rPr>
          <w:rFonts w:eastAsia="Times New Roman" w:cstheme="minorHAnsi"/>
          <w:sz w:val="28"/>
          <w:szCs w:val="28"/>
        </w:rPr>
      </w:pPr>
      <w:r w:rsidRPr="00B33E48">
        <w:rPr>
          <w:rFonts w:eastAsia="Times New Roman" w:cstheme="minorHAnsi"/>
          <w:sz w:val="28"/>
          <w:szCs w:val="28"/>
        </w:rPr>
        <w:drawing>
          <wp:inline distT="0" distB="0" distL="0" distR="0" wp14:anchorId="4F791EFC" wp14:editId="74A68422">
            <wp:extent cx="3538846" cy="19524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8973" cy="1958002"/>
                    </a:xfrm>
                    <a:prstGeom prst="rect">
                      <a:avLst/>
                    </a:prstGeom>
                  </pic:spPr>
                </pic:pic>
              </a:graphicData>
            </a:graphic>
          </wp:inline>
        </w:drawing>
      </w:r>
    </w:p>
    <w:p w14:paraId="4F33E6C9" w14:textId="77777777" w:rsidR="00035817" w:rsidRPr="00B33E48" w:rsidRDefault="00035817" w:rsidP="00035817">
      <w:pPr>
        <w:numPr>
          <w:ilvl w:val="0"/>
          <w:numId w:val="3"/>
        </w:numPr>
        <w:spacing w:before="100" w:beforeAutospacing="1" w:after="100" w:afterAutospacing="1" w:line="240" w:lineRule="auto"/>
        <w:rPr>
          <w:rFonts w:eastAsia="Times New Roman" w:cstheme="minorHAnsi"/>
          <w:sz w:val="28"/>
          <w:szCs w:val="28"/>
        </w:rPr>
      </w:pPr>
      <w:r w:rsidRPr="00B35C7F">
        <w:rPr>
          <w:rFonts w:eastAsia="Times New Roman" w:cstheme="minorHAnsi"/>
          <w:b/>
          <w:bCs/>
          <w:sz w:val="28"/>
          <w:szCs w:val="28"/>
        </w:rPr>
        <w:t>Splunk Add-on for Microsoft Cloud Services:</w:t>
      </w:r>
      <w:r w:rsidRPr="00B35C7F">
        <w:rPr>
          <w:rFonts w:eastAsia="Times New Roman" w:cstheme="minorHAnsi"/>
          <w:sz w:val="28"/>
          <w:szCs w:val="28"/>
        </w:rPr>
        <w:t xml:space="preserve"> </w:t>
      </w:r>
      <w:r w:rsidRPr="00B33E48">
        <w:rPr>
          <w:rFonts w:eastAsia="Times New Roman" w:cstheme="minorHAnsi"/>
          <w:sz w:val="28"/>
          <w:szCs w:val="28"/>
        </w:rPr>
        <w:t>Configure</w:t>
      </w:r>
      <w:r w:rsidRPr="00B35C7F">
        <w:rPr>
          <w:rFonts w:eastAsia="Times New Roman" w:cstheme="minorHAnsi"/>
          <w:sz w:val="28"/>
          <w:szCs w:val="28"/>
        </w:rPr>
        <w:t xml:space="preserve"> this add-on within Splunk to establish a robust connection with your Azure environment.</w:t>
      </w:r>
    </w:p>
    <w:p w14:paraId="15297A80" w14:textId="77777777" w:rsidR="00035817" w:rsidRPr="00B33E48" w:rsidRDefault="00035817" w:rsidP="00035817">
      <w:pPr>
        <w:spacing w:before="100" w:beforeAutospacing="1" w:after="100" w:afterAutospacing="1" w:line="240" w:lineRule="auto"/>
        <w:ind w:left="720"/>
        <w:rPr>
          <w:rFonts w:eastAsia="Times New Roman" w:cstheme="minorHAnsi"/>
          <w:sz w:val="28"/>
          <w:szCs w:val="28"/>
        </w:rPr>
      </w:pPr>
      <w:r w:rsidRPr="00B33E48">
        <w:rPr>
          <w:rFonts w:eastAsia="Times New Roman" w:cstheme="minorHAnsi"/>
          <w:sz w:val="28"/>
          <w:szCs w:val="28"/>
        </w:rPr>
        <w:drawing>
          <wp:inline distT="0" distB="0" distL="0" distR="0" wp14:anchorId="3327FD58" wp14:editId="202EEF83">
            <wp:extent cx="4048787" cy="6887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766" cy="696761"/>
                    </a:xfrm>
                    <a:prstGeom prst="rect">
                      <a:avLst/>
                    </a:prstGeom>
                  </pic:spPr>
                </pic:pic>
              </a:graphicData>
            </a:graphic>
          </wp:inline>
        </w:drawing>
      </w:r>
    </w:p>
    <w:p w14:paraId="734D2CEE" w14:textId="272E6332" w:rsidR="00035817" w:rsidRPr="00B35C7F" w:rsidRDefault="00035817" w:rsidP="00035817">
      <w:pPr>
        <w:spacing w:before="100" w:beforeAutospacing="1" w:after="100" w:afterAutospacing="1" w:line="240" w:lineRule="auto"/>
        <w:ind w:left="720"/>
        <w:rPr>
          <w:rFonts w:eastAsia="Times New Roman" w:cstheme="minorHAnsi"/>
          <w:sz w:val="28"/>
          <w:szCs w:val="28"/>
        </w:rPr>
      </w:pPr>
      <w:r w:rsidRPr="00B33E48">
        <w:rPr>
          <w:rFonts w:eastAsia="Times New Roman" w:cstheme="minorHAnsi"/>
          <w:sz w:val="28"/>
          <w:szCs w:val="28"/>
        </w:rPr>
        <w:t xml:space="preserve">Once the connection is </w:t>
      </w:r>
      <w:r w:rsidR="008A543F" w:rsidRPr="00B33E48">
        <w:rPr>
          <w:rFonts w:eastAsia="Times New Roman" w:cstheme="minorHAnsi"/>
          <w:sz w:val="28"/>
          <w:szCs w:val="28"/>
        </w:rPr>
        <w:t>established</w:t>
      </w:r>
      <w:r w:rsidR="008A543F">
        <w:rPr>
          <w:rFonts w:eastAsia="Times New Roman" w:cstheme="minorHAnsi"/>
          <w:sz w:val="28"/>
          <w:szCs w:val="28"/>
        </w:rPr>
        <w:t>: -</w:t>
      </w:r>
    </w:p>
    <w:p w14:paraId="1C8349CB" w14:textId="15A3C7C8" w:rsidR="00B33E48" w:rsidRPr="00B33E48" w:rsidRDefault="00B33E48" w:rsidP="00B33E48">
      <w:pPr>
        <w:spacing w:before="100" w:beforeAutospacing="1" w:after="100" w:afterAutospacing="1" w:line="240" w:lineRule="auto"/>
        <w:ind w:left="720"/>
        <w:rPr>
          <w:rFonts w:eastAsia="Times New Roman" w:cstheme="minorHAnsi"/>
          <w:sz w:val="28"/>
          <w:szCs w:val="28"/>
        </w:rPr>
      </w:pP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r w:rsidRPr="00B33E48">
        <w:rPr>
          <w:rFonts w:eastAsia="Times New Roman" w:cstheme="minorHAnsi"/>
          <w:sz w:val="28"/>
          <w:szCs w:val="28"/>
        </w:rPr>
        <w:tab/>
      </w:r>
    </w:p>
    <w:p w14:paraId="72C19BA5" w14:textId="537722EA" w:rsidR="00035817" w:rsidRPr="00B35C7F" w:rsidRDefault="00035817" w:rsidP="00B33E48">
      <w:pPr>
        <w:numPr>
          <w:ilvl w:val="0"/>
          <w:numId w:val="3"/>
        </w:numPr>
        <w:spacing w:before="100" w:beforeAutospacing="1" w:after="100" w:afterAutospacing="1" w:line="240" w:lineRule="auto"/>
        <w:rPr>
          <w:rFonts w:eastAsia="Times New Roman" w:cstheme="minorHAnsi"/>
          <w:sz w:val="28"/>
          <w:szCs w:val="28"/>
        </w:rPr>
      </w:pPr>
      <w:r w:rsidRPr="00B35C7F">
        <w:rPr>
          <w:rFonts w:eastAsia="Times New Roman" w:cstheme="minorHAnsi"/>
          <w:b/>
          <w:bCs/>
          <w:sz w:val="28"/>
          <w:szCs w:val="28"/>
        </w:rPr>
        <w:lastRenderedPageBreak/>
        <w:t>Configure data collection for various Azure services</w:t>
      </w:r>
      <w:r w:rsidRPr="00B35C7F">
        <w:rPr>
          <w:rFonts w:eastAsia="Times New Roman" w:cstheme="minorHAnsi"/>
          <w:sz w:val="28"/>
          <w:szCs w:val="28"/>
        </w:rPr>
        <w:t xml:space="preserve">: </w:t>
      </w:r>
    </w:p>
    <w:p w14:paraId="087D0C72" w14:textId="77777777" w:rsidR="00035817" w:rsidRPr="00B35C7F" w:rsidRDefault="00035817" w:rsidP="00035817">
      <w:pPr>
        <w:numPr>
          <w:ilvl w:val="2"/>
          <w:numId w:val="3"/>
        </w:numPr>
        <w:spacing w:before="100" w:beforeAutospacing="1" w:after="100" w:afterAutospacing="1" w:line="240" w:lineRule="auto"/>
        <w:rPr>
          <w:rFonts w:eastAsia="Times New Roman" w:cstheme="minorHAnsi"/>
          <w:sz w:val="28"/>
          <w:szCs w:val="28"/>
        </w:rPr>
      </w:pPr>
      <w:r w:rsidRPr="00B35C7F">
        <w:rPr>
          <w:rFonts w:eastAsia="Times New Roman" w:cstheme="minorHAnsi"/>
          <w:b/>
          <w:bCs/>
          <w:sz w:val="28"/>
          <w:szCs w:val="28"/>
        </w:rPr>
        <w:t>VMs (Linux/Windows):</w:t>
      </w:r>
      <w:r w:rsidRPr="00B35C7F">
        <w:rPr>
          <w:rFonts w:eastAsia="Times New Roman" w:cstheme="minorHAnsi"/>
          <w:sz w:val="28"/>
          <w:szCs w:val="28"/>
        </w:rPr>
        <w:t xml:space="preserve"> For comprehensive log collection from your Azure VMs, you'll need to install Splunk Forwarders on each VM. These lightweight agents act as data shippers</w:t>
      </w:r>
      <w:r w:rsidRPr="00B33E48">
        <w:rPr>
          <w:rFonts w:eastAsia="Times New Roman" w:cstheme="minorHAnsi"/>
          <w:sz w:val="28"/>
          <w:szCs w:val="28"/>
        </w:rPr>
        <w:t xml:space="preserve">. </w:t>
      </w:r>
      <w:r w:rsidRPr="00B35C7F">
        <w:rPr>
          <w:rFonts w:eastAsia="Times New Roman" w:cstheme="minorHAnsi"/>
          <w:sz w:val="28"/>
          <w:szCs w:val="28"/>
        </w:rPr>
        <w:t xml:space="preserve">Once installed and configured, </w:t>
      </w:r>
      <w:r w:rsidRPr="00B33E48">
        <w:rPr>
          <w:rFonts w:eastAsia="Times New Roman" w:cstheme="minorHAnsi"/>
          <w:sz w:val="28"/>
          <w:szCs w:val="28"/>
        </w:rPr>
        <w:t xml:space="preserve">it </w:t>
      </w:r>
      <w:r w:rsidRPr="00B35C7F">
        <w:rPr>
          <w:rFonts w:eastAsia="Times New Roman" w:cstheme="minorHAnsi"/>
          <w:sz w:val="28"/>
          <w:szCs w:val="28"/>
        </w:rPr>
        <w:t xml:space="preserve">will communicate with a Splunk Heavy Forwarder, which can </w:t>
      </w:r>
      <w:proofErr w:type="gramStart"/>
      <w:r w:rsidRPr="00B35C7F">
        <w:rPr>
          <w:rFonts w:eastAsia="Times New Roman" w:cstheme="minorHAnsi"/>
          <w:sz w:val="28"/>
          <w:szCs w:val="28"/>
        </w:rPr>
        <w:t>acts</w:t>
      </w:r>
      <w:proofErr w:type="gramEnd"/>
      <w:r w:rsidRPr="00B35C7F">
        <w:rPr>
          <w:rFonts w:eastAsia="Times New Roman" w:cstheme="minorHAnsi"/>
          <w:sz w:val="28"/>
          <w:szCs w:val="28"/>
        </w:rPr>
        <w:t xml:space="preserve"> as a central consolidation point for log data collected from multiple Splunk Forwarders</w:t>
      </w:r>
      <w:r w:rsidRPr="00B33E48">
        <w:rPr>
          <w:rFonts w:eastAsia="Times New Roman" w:cstheme="minorHAnsi"/>
          <w:sz w:val="28"/>
          <w:szCs w:val="28"/>
        </w:rPr>
        <w:t>.</w:t>
      </w:r>
    </w:p>
    <w:p w14:paraId="2ECDAE56" w14:textId="66B04155" w:rsidR="008A543F" w:rsidRPr="00B35C7F" w:rsidRDefault="00035817" w:rsidP="008A543F">
      <w:pPr>
        <w:numPr>
          <w:ilvl w:val="2"/>
          <w:numId w:val="3"/>
        </w:numPr>
        <w:spacing w:before="100" w:beforeAutospacing="1" w:after="100" w:afterAutospacing="1" w:line="240" w:lineRule="auto"/>
        <w:rPr>
          <w:rFonts w:eastAsia="Times New Roman" w:cstheme="minorHAnsi"/>
          <w:sz w:val="28"/>
          <w:szCs w:val="28"/>
        </w:rPr>
      </w:pPr>
      <w:r w:rsidRPr="00B35C7F">
        <w:rPr>
          <w:rFonts w:eastAsia="Times New Roman" w:cstheme="minorHAnsi"/>
          <w:b/>
          <w:bCs/>
          <w:sz w:val="28"/>
          <w:szCs w:val="28"/>
        </w:rPr>
        <w:t>Other Azure Services</w:t>
      </w:r>
      <w:r w:rsidRPr="00B35C7F">
        <w:rPr>
          <w:rFonts w:eastAsia="Times New Roman" w:cstheme="minorHAnsi"/>
          <w:sz w:val="28"/>
          <w:szCs w:val="28"/>
        </w:rPr>
        <w:t xml:space="preserve">: Identify the Azure services you want to collect data from </w:t>
      </w:r>
      <w:r w:rsidRPr="00B33E48">
        <w:rPr>
          <w:rFonts w:eastAsia="Times New Roman" w:cstheme="minorHAnsi"/>
          <w:sz w:val="28"/>
          <w:szCs w:val="28"/>
        </w:rPr>
        <w:t>(say</w:t>
      </w:r>
      <w:r w:rsidRPr="00B35C7F">
        <w:rPr>
          <w:rFonts w:eastAsia="Times New Roman" w:cstheme="minorHAnsi"/>
          <w:sz w:val="28"/>
          <w:szCs w:val="28"/>
        </w:rPr>
        <w:t xml:space="preserve"> Azure SQL</w:t>
      </w:r>
      <w:r w:rsidRPr="00B33E48">
        <w:rPr>
          <w:rFonts w:eastAsia="Times New Roman" w:cstheme="minorHAnsi"/>
          <w:sz w:val="28"/>
          <w:szCs w:val="28"/>
        </w:rPr>
        <w:t>/MI</w:t>
      </w:r>
      <w:r w:rsidRPr="00B35C7F">
        <w:rPr>
          <w:rFonts w:eastAsia="Times New Roman" w:cstheme="minorHAnsi"/>
          <w:sz w:val="28"/>
          <w:szCs w:val="28"/>
        </w:rPr>
        <w:t xml:space="preserve">, Web </w:t>
      </w:r>
      <w:r w:rsidRPr="00B33E48">
        <w:rPr>
          <w:rFonts w:eastAsia="Times New Roman" w:cstheme="minorHAnsi"/>
          <w:sz w:val="28"/>
          <w:szCs w:val="28"/>
        </w:rPr>
        <w:t>Apps, ExpressRoute</w:t>
      </w:r>
      <w:r w:rsidRPr="00B35C7F">
        <w:rPr>
          <w:rFonts w:eastAsia="Times New Roman" w:cstheme="minorHAnsi"/>
          <w:sz w:val="28"/>
          <w:szCs w:val="28"/>
        </w:rPr>
        <w:t xml:space="preserve">, </w:t>
      </w:r>
      <w:r w:rsidRPr="00B33E48">
        <w:rPr>
          <w:rFonts w:eastAsia="Times New Roman" w:cstheme="minorHAnsi"/>
          <w:sz w:val="28"/>
          <w:szCs w:val="28"/>
        </w:rPr>
        <w:t xml:space="preserve">RSV etc.) </w:t>
      </w:r>
      <w:r w:rsidRPr="00B35C7F">
        <w:rPr>
          <w:rFonts w:eastAsia="Times New Roman" w:cstheme="minorHAnsi"/>
          <w:sz w:val="28"/>
          <w:szCs w:val="28"/>
        </w:rPr>
        <w:t>you can leverage Azure Monitor diagnostic settings</w:t>
      </w:r>
      <w:r w:rsidRPr="00B33E48">
        <w:rPr>
          <w:rFonts w:eastAsia="Times New Roman" w:cstheme="minorHAnsi"/>
          <w:sz w:val="28"/>
          <w:szCs w:val="28"/>
        </w:rPr>
        <w:t xml:space="preserve"> to navigate </w:t>
      </w:r>
      <w:r w:rsidRPr="00B35C7F">
        <w:rPr>
          <w:rFonts w:eastAsia="Times New Roman" w:cstheme="minorHAnsi"/>
          <w:sz w:val="28"/>
          <w:szCs w:val="28"/>
        </w:rPr>
        <w:t>appropriate</w:t>
      </w:r>
      <w:r w:rsidRPr="00B33E48">
        <w:rPr>
          <w:rFonts w:eastAsia="Times New Roman" w:cstheme="minorHAnsi"/>
          <w:sz w:val="28"/>
          <w:szCs w:val="28"/>
        </w:rPr>
        <w:t xml:space="preserve"> logs and metrics to Log Analytics Workspace or Event</w:t>
      </w:r>
      <w:r w:rsidR="008A543F">
        <w:rPr>
          <w:rFonts w:eastAsia="Times New Roman" w:cstheme="minorHAnsi"/>
          <w:sz w:val="28"/>
          <w:szCs w:val="28"/>
        </w:rPr>
        <w:t xml:space="preserve"> </w:t>
      </w:r>
      <w:r w:rsidRPr="00B33E48">
        <w:rPr>
          <w:rFonts w:eastAsia="Times New Roman" w:cstheme="minorHAnsi"/>
          <w:sz w:val="28"/>
          <w:szCs w:val="28"/>
        </w:rPr>
        <w:t>Hubs</w:t>
      </w:r>
      <w:r w:rsidR="008A543F">
        <w:rPr>
          <w:rFonts w:eastAsia="Times New Roman" w:cstheme="minorHAnsi"/>
          <w:sz w:val="28"/>
          <w:szCs w:val="28"/>
        </w:rPr>
        <w:t xml:space="preserve"> with appropriate role assignment</w:t>
      </w:r>
      <w:r w:rsidRPr="00B35C7F">
        <w:rPr>
          <w:rFonts w:eastAsia="Times New Roman" w:cstheme="minorHAnsi"/>
          <w:sz w:val="28"/>
          <w:szCs w:val="28"/>
        </w:rPr>
        <w:t>.</w:t>
      </w:r>
      <w:r w:rsidR="00B33E48" w:rsidRPr="00B33E48">
        <w:rPr>
          <w:rFonts w:eastAsia="Times New Roman" w:cstheme="minorHAnsi"/>
          <w:sz w:val="28"/>
          <w:szCs w:val="28"/>
        </w:rPr>
        <w:drawing>
          <wp:inline distT="0" distB="0" distL="0" distR="0" wp14:anchorId="2F8E8F57" wp14:editId="03BAA013">
            <wp:extent cx="3099459" cy="2290487"/>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7792" cy="2304035"/>
                    </a:xfrm>
                    <a:prstGeom prst="rect">
                      <a:avLst/>
                    </a:prstGeom>
                  </pic:spPr>
                </pic:pic>
              </a:graphicData>
            </a:graphic>
          </wp:inline>
        </w:drawing>
      </w:r>
      <w:r w:rsidR="008A543F" w:rsidRPr="008A543F">
        <w:rPr>
          <w:rFonts w:eastAsia="Times New Roman" w:cstheme="minorHAnsi"/>
          <w:sz w:val="28"/>
          <w:szCs w:val="28"/>
        </w:rPr>
        <w:drawing>
          <wp:inline distT="0" distB="0" distL="0" distR="0" wp14:anchorId="75899413" wp14:editId="1A6AC09C">
            <wp:extent cx="3122930" cy="213705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6393" cy="2153107"/>
                    </a:xfrm>
                    <a:prstGeom prst="rect">
                      <a:avLst/>
                    </a:prstGeom>
                  </pic:spPr>
                </pic:pic>
              </a:graphicData>
            </a:graphic>
          </wp:inline>
        </w:drawing>
      </w:r>
    </w:p>
    <w:p w14:paraId="686B3477" w14:textId="02C11E09" w:rsidR="0079797B" w:rsidRPr="00B33E48" w:rsidRDefault="0079797B">
      <w:pPr>
        <w:rPr>
          <w:rFonts w:cstheme="minorHAnsi"/>
          <w:sz w:val="28"/>
          <w:szCs w:val="28"/>
        </w:rPr>
      </w:pPr>
    </w:p>
    <w:p w14:paraId="14279B25" w14:textId="77777777" w:rsidR="00CD246F" w:rsidRPr="00B33E48" w:rsidRDefault="00CD246F" w:rsidP="00CD246F">
      <w:pPr>
        <w:spacing w:before="100" w:beforeAutospacing="1" w:after="100" w:afterAutospacing="1" w:line="240" w:lineRule="auto"/>
        <w:rPr>
          <w:rFonts w:eastAsia="Times New Roman" w:cstheme="minorHAnsi"/>
          <w:sz w:val="28"/>
          <w:szCs w:val="28"/>
        </w:rPr>
      </w:pPr>
    </w:p>
    <w:p w14:paraId="58D0FEC0" w14:textId="373BA431" w:rsidR="00812264" w:rsidRDefault="00CD246F" w:rsidP="00812264">
      <w:pPr>
        <w:spacing w:before="100" w:beforeAutospacing="1" w:after="100" w:afterAutospacing="1" w:line="240" w:lineRule="auto"/>
        <w:rPr>
          <w:rFonts w:eastAsia="Times New Roman" w:cstheme="minorHAnsi"/>
          <w:sz w:val="28"/>
          <w:szCs w:val="28"/>
        </w:rPr>
      </w:pPr>
      <w:r w:rsidRPr="00B35C7F">
        <w:rPr>
          <w:rFonts w:eastAsia="Times New Roman" w:cstheme="minorHAnsi"/>
          <w:sz w:val="28"/>
          <w:szCs w:val="28"/>
        </w:rPr>
        <w:lastRenderedPageBreak/>
        <w:t xml:space="preserve">Once you've chosen the </w:t>
      </w:r>
      <w:r w:rsidR="00812264" w:rsidRPr="00B33E48">
        <w:rPr>
          <w:rFonts w:eastAsia="Times New Roman" w:cstheme="minorHAnsi"/>
          <w:sz w:val="28"/>
          <w:szCs w:val="28"/>
        </w:rPr>
        <w:t>metrics</w:t>
      </w:r>
      <w:r w:rsidR="00812264" w:rsidRPr="00B35C7F">
        <w:rPr>
          <w:rFonts w:eastAsia="Times New Roman" w:cstheme="minorHAnsi"/>
          <w:sz w:val="28"/>
          <w:szCs w:val="28"/>
        </w:rPr>
        <w:t xml:space="preserve"> </w:t>
      </w:r>
      <w:r w:rsidRPr="00B35C7F">
        <w:rPr>
          <w:rFonts w:eastAsia="Times New Roman" w:cstheme="minorHAnsi"/>
          <w:sz w:val="28"/>
          <w:szCs w:val="28"/>
        </w:rPr>
        <w:t>to collect</w:t>
      </w:r>
      <w:r w:rsidR="00812264">
        <w:rPr>
          <w:rFonts w:eastAsia="Times New Roman" w:cstheme="minorHAnsi"/>
          <w:sz w:val="28"/>
          <w:szCs w:val="28"/>
        </w:rPr>
        <w:t xml:space="preserve"> in Azure portal then </w:t>
      </w:r>
      <w:r w:rsidRPr="00B35C7F">
        <w:rPr>
          <w:rFonts w:eastAsia="Times New Roman" w:cstheme="minorHAnsi"/>
          <w:sz w:val="28"/>
          <w:szCs w:val="28"/>
        </w:rPr>
        <w:t>configure the streaming service destination</w:t>
      </w:r>
      <w:r w:rsidRPr="00B33E48">
        <w:rPr>
          <w:rFonts w:eastAsia="Times New Roman" w:cstheme="minorHAnsi"/>
          <w:sz w:val="28"/>
          <w:szCs w:val="28"/>
        </w:rPr>
        <w:t xml:space="preserve"> according to your organizational needs</w:t>
      </w:r>
      <w:r w:rsidR="00812264">
        <w:rPr>
          <w:rFonts w:eastAsia="Times New Roman" w:cstheme="minorHAnsi"/>
          <w:sz w:val="28"/>
          <w:szCs w:val="28"/>
        </w:rPr>
        <w:t>.</w:t>
      </w:r>
    </w:p>
    <w:p w14:paraId="34D34C6B" w14:textId="2183D00B" w:rsidR="00812264" w:rsidRDefault="00812264" w:rsidP="00812264">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PFA summarized comparison of these services:</w:t>
      </w:r>
    </w:p>
    <w:p w14:paraId="5213E549" w14:textId="1D53C185" w:rsidR="00812264" w:rsidRDefault="00812264" w:rsidP="00812264">
      <w:pPr>
        <w:spacing w:before="100" w:beforeAutospacing="1" w:after="100" w:afterAutospacing="1" w:line="240" w:lineRule="auto"/>
        <w:rPr>
          <w:rFonts w:eastAsia="Times New Roman" w:cstheme="minorHAnsi"/>
          <w:sz w:val="28"/>
          <w:szCs w:val="28"/>
        </w:rPr>
      </w:pPr>
      <w:r w:rsidRPr="00B33E48">
        <w:rPr>
          <w:rFonts w:cstheme="minorHAnsi"/>
          <w:sz w:val="28"/>
          <w:szCs w:val="28"/>
        </w:rPr>
        <w:drawing>
          <wp:inline distT="0" distB="0" distL="0" distR="0" wp14:anchorId="7B058094" wp14:editId="79562D6C">
            <wp:extent cx="4334494" cy="287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0418" cy="2887730"/>
                    </a:xfrm>
                    <a:prstGeom prst="rect">
                      <a:avLst/>
                    </a:prstGeom>
                  </pic:spPr>
                </pic:pic>
              </a:graphicData>
            </a:graphic>
          </wp:inline>
        </w:drawing>
      </w:r>
    </w:p>
    <w:p w14:paraId="3133DE30" w14:textId="6476D286" w:rsidR="00812264" w:rsidRDefault="00812264" w:rsidP="00812264">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S</w:t>
      </w:r>
      <w:r w:rsidRPr="00B33E48">
        <w:rPr>
          <w:rFonts w:eastAsia="Times New Roman" w:cstheme="minorHAnsi"/>
          <w:sz w:val="28"/>
          <w:szCs w:val="28"/>
        </w:rPr>
        <w:t>elect the suitable add-on in Splunk and configure with correct Host name of the streaming service</w:t>
      </w:r>
      <w:r>
        <w:rPr>
          <w:rFonts w:eastAsia="Times New Roman" w:cstheme="minorHAnsi"/>
          <w:sz w:val="28"/>
          <w:szCs w:val="28"/>
        </w:rPr>
        <w:t>.</w:t>
      </w:r>
    </w:p>
    <w:p w14:paraId="5AD85522" w14:textId="528C5670" w:rsidR="00812264" w:rsidRDefault="00812264" w:rsidP="00812264">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Open your Splunk portal to validate the logs (it may take some time for data ingestion across platform).</w:t>
      </w:r>
    </w:p>
    <w:p w14:paraId="2E1DC109" w14:textId="497DF2BF" w:rsidR="00812264" w:rsidRDefault="00812264" w:rsidP="00812264">
      <w:pPr>
        <w:spacing w:before="100" w:beforeAutospacing="1" w:after="100" w:afterAutospacing="1" w:line="240" w:lineRule="auto"/>
        <w:rPr>
          <w:rFonts w:eastAsia="Times New Roman" w:cstheme="minorHAnsi"/>
          <w:sz w:val="28"/>
          <w:szCs w:val="28"/>
        </w:rPr>
      </w:pPr>
    </w:p>
    <w:p w14:paraId="7FD67355" w14:textId="61137DEF" w:rsidR="00812264" w:rsidRDefault="00812264" w:rsidP="00812264">
      <w:pPr>
        <w:spacing w:before="100" w:beforeAutospacing="1" w:after="100" w:afterAutospacing="1" w:line="240" w:lineRule="auto"/>
        <w:rPr>
          <w:rFonts w:eastAsia="Times New Roman" w:cstheme="minorHAnsi"/>
          <w:sz w:val="28"/>
          <w:szCs w:val="28"/>
        </w:rPr>
      </w:pPr>
    </w:p>
    <w:p w14:paraId="43D335FB" w14:textId="18CAB733" w:rsidR="00812264" w:rsidRDefault="00812264" w:rsidP="00812264">
      <w:pPr>
        <w:spacing w:before="100" w:beforeAutospacing="1" w:after="100" w:afterAutospacing="1" w:line="240" w:lineRule="auto"/>
        <w:rPr>
          <w:rFonts w:eastAsia="Times New Roman" w:cstheme="minorHAnsi"/>
          <w:sz w:val="28"/>
          <w:szCs w:val="28"/>
        </w:rPr>
      </w:pPr>
    </w:p>
    <w:p w14:paraId="33E2F146" w14:textId="244EEACA" w:rsidR="00812264" w:rsidRDefault="00812264" w:rsidP="00812264">
      <w:pPr>
        <w:spacing w:before="100" w:beforeAutospacing="1" w:after="100" w:afterAutospacing="1" w:line="240" w:lineRule="auto"/>
        <w:rPr>
          <w:rFonts w:eastAsia="Times New Roman" w:cstheme="minorHAnsi"/>
          <w:sz w:val="28"/>
          <w:szCs w:val="28"/>
        </w:rPr>
      </w:pPr>
    </w:p>
    <w:p w14:paraId="0292117E" w14:textId="38B5B48A" w:rsidR="00812264" w:rsidRDefault="00812264" w:rsidP="00812264">
      <w:pPr>
        <w:spacing w:before="100" w:beforeAutospacing="1" w:after="100" w:afterAutospacing="1" w:line="240" w:lineRule="auto"/>
        <w:rPr>
          <w:rFonts w:eastAsia="Times New Roman" w:cstheme="minorHAnsi"/>
          <w:sz w:val="28"/>
          <w:szCs w:val="28"/>
        </w:rPr>
      </w:pPr>
    </w:p>
    <w:p w14:paraId="2DDBDA98" w14:textId="665DB622" w:rsidR="00812264" w:rsidRDefault="00812264" w:rsidP="00812264">
      <w:pPr>
        <w:spacing w:before="100" w:beforeAutospacing="1" w:after="100" w:afterAutospacing="1" w:line="240" w:lineRule="auto"/>
        <w:rPr>
          <w:rFonts w:eastAsia="Times New Roman" w:cstheme="minorHAnsi"/>
          <w:sz w:val="28"/>
          <w:szCs w:val="28"/>
        </w:rPr>
      </w:pPr>
    </w:p>
    <w:p w14:paraId="56409D74" w14:textId="77777777" w:rsidR="00812264" w:rsidRDefault="00812264">
      <w:pPr>
        <w:rPr>
          <w:rFonts w:cstheme="minorHAnsi"/>
          <w:sz w:val="28"/>
          <w:szCs w:val="28"/>
        </w:rPr>
      </w:pPr>
    </w:p>
    <w:p w14:paraId="0493A054" w14:textId="77777777" w:rsidR="00812264" w:rsidRDefault="00812264">
      <w:pPr>
        <w:rPr>
          <w:rFonts w:cstheme="minorHAnsi"/>
          <w:sz w:val="28"/>
          <w:szCs w:val="28"/>
        </w:rPr>
      </w:pPr>
    </w:p>
    <w:p w14:paraId="2B0452A5" w14:textId="77777777" w:rsidR="00812264" w:rsidRDefault="00812264">
      <w:pPr>
        <w:rPr>
          <w:rFonts w:cstheme="minorHAnsi"/>
          <w:sz w:val="28"/>
          <w:szCs w:val="28"/>
        </w:rPr>
      </w:pPr>
    </w:p>
    <w:p w14:paraId="50E336F9" w14:textId="37C0D5C9" w:rsidR="00724E8C" w:rsidRDefault="00812264">
      <w:pPr>
        <w:rPr>
          <w:rFonts w:cstheme="minorHAnsi"/>
          <w:sz w:val="28"/>
          <w:szCs w:val="28"/>
        </w:rPr>
      </w:pPr>
      <w:r>
        <w:rPr>
          <w:rFonts w:cstheme="minorHAnsi"/>
          <w:sz w:val="28"/>
          <w:szCs w:val="28"/>
        </w:rPr>
        <w:t>PFA sample logs to be monitored:</w:t>
      </w:r>
    </w:p>
    <w:p w14:paraId="5919A2E5" w14:textId="76911211" w:rsidR="00812264" w:rsidRDefault="00724E8C">
      <w:pPr>
        <w:rPr>
          <w:rFonts w:cstheme="minorHAnsi"/>
          <w:sz w:val="28"/>
          <w:szCs w:val="28"/>
        </w:rPr>
      </w:pPr>
      <w:r w:rsidRPr="00724E8C">
        <w:rPr>
          <w:rFonts w:cstheme="minorHAnsi"/>
          <w:sz w:val="28"/>
          <w:szCs w:val="28"/>
        </w:rPr>
        <w:drawing>
          <wp:inline distT="0" distB="0" distL="0" distR="0" wp14:anchorId="366F206B" wp14:editId="7CE3B07C">
            <wp:extent cx="6071968" cy="2968831"/>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776"/>
                    <a:stretch/>
                  </pic:blipFill>
                  <pic:spPr bwMode="auto">
                    <a:xfrm>
                      <a:off x="0" y="0"/>
                      <a:ext cx="6073328" cy="2969496"/>
                    </a:xfrm>
                    <a:prstGeom prst="rect">
                      <a:avLst/>
                    </a:prstGeom>
                    <a:ln>
                      <a:noFill/>
                    </a:ln>
                    <a:extLst>
                      <a:ext uri="{53640926-AAD7-44D8-BBD7-CCE9431645EC}">
                        <a14:shadowObscured xmlns:a14="http://schemas.microsoft.com/office/drawing/2010/main"/>
                      </a:ext>
                    </a:extLst>
                  </pic:spPr>
                </pic:pic>
              </a:graphicData>
            </a:graphic>
          </wp:inline>
        </w:drawing>
      </w:r>
    </w:p>
    <w:p w14:paraId="0482623A" w14:textId="77777777" w:rsidR="00812264" w:rsidRDefault="00812264">
      <w:pPr>
        <w:rPr>
          <w:rFonts w:cstheme="minorHAnsi"/>
          <w:sz w:val="28"/>
          <w:szCs w:val="28"/>
        </w:rPr>
      </w:pPr>
    </w:p>
    <w:p w14:paraId="203641F6" w14:textId="77777777" w:rsidR="00812264" w:rsidRDefault="00812264">
      <w:pPr>
        <w:rPr>
          <w:rFonts w:cstheme="minorHAnsi"/>
          <w:sz w:val="28"/>
          <w:szCs w:val="28"/>
        </w:rPr>
      </w:pPr>
    </w:p>
    <w:p w14:paraId="60869B80" w14:textId="1CC4E0C0" w:rsidR="00CD246F" w:rsidRPr="00B33E48" w:rsidRDefault="00CD246F">
      <w:pPr>
        <w:rPr>
          <w:rFonts w:cstheme="minorHAnsi"/>
          <w:sz w:val="28"/>
          <w:szCs w:val="28"/>
        </w:rPr>
      </w:pPr>
    </w:p>
    <w:p w14:paraId="60FFED9B" w14:textId="77777777" w:rsidR="00035817" w:rsidRPr="00B33E48" w:rsidRDefault="00035817" w:rsidP="00035817">
      <w:pPr>
        <w:spacing w:before="100" w:beforeAutospacing="1" w:after="100" w:afterAutospacing="1" w:line="240" w:lineRule="auto"/>
        <w:ind w:left="2160"/>
        <w:rPr>
          <w:rFonts w:eastAsia="Times New Roman" w:cstheme="minorHAnsi"/>
          <w:sz w:val="28"/>
          <w:szCs w:val="28"/>
        </w:rPr>
      </w:pPr>
    </w:p>
    <w:sectPr w:rsidR="00035817" w:rsidRPr="00B33E4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C766A" w14:textId="77777777" w:rsidR="00010F74" w:rsidRDefault="00010F74" w:rsidP="00010F74">
      <w:pPr>
        <w:spacing w:after="0" w:line="240" w:lineRule="auto"/>
      </w:pPr>
      <w:r>
        <w:separator/>
      </w:r>
    </w:p>
  </w:endnote>
  <w:endnote w:type="continuationSeparator" w:id="0">
    <w:p w14:paraId="7891CC2A" w14:textId="77777777" w:rsidR="00010F74" w:rsidRDefault="00010F74" w:rsidP="00010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DE14" w14:textId="77777777" w:rsidR="00724E8C" w:rsidRDefault="00724E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9EDCD" w14:textId="77777777" w:rsidR="00724E8C" w:rsidRDefault="00724E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A6996" w14:textId="77777777" w:rsidR="00724E8C" w:rsidRDefault="00724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39E44" w14:textId="77777777" w:rsidR="00010F74" w:rsidRDefault="00010F74" w:rsidP="00010F74">
      <w:pPr>
        <w:spacing w:after="0" w:line="240" w:lineRule="auto"/>
      </w:pPr>
      <w:r>
        <w:separator/>
      </w:r>
    </w:p>
  </w:footnote>
  <w:footnote w:type="continuationSeparator" w:id="0">
    <w:p w14:paraId="692F559D" w14:textId="77777777" w:rsidR="00010F74" w:rsidRDefault="00010F74" w:rsidP="00010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40D98" w14:textId="54968979" w:rsidR="00724E8C" w:rsidRDefault="00724E8C">
    <w:pPr>
      <w:pStyle w:val="Header"/>
    </w:pPr>
    <w:r>
      <w:rPr>
        <w:noProof/>
      </w:rPr>
      <w:pict w14:anchorId="154A0B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7586563" o:spid="_x0000_s2050" type="#_x0000_t136" style="position:absolute;margin-left:0;margin-top:0;width:527.85pt;height:131.95pt;rotation:315;z-index:-251655168;mso-position-horizontal:center;mso-position-horizontal-relative:margin;mso-position-vertical:center;mso-position-vertical-relative:margin" o:allowincell="f" fillcolor="#d8d8d8 [2732]" stroked="f">
          <v:textpath style="font-family:&quot;Calibri&quot;;font-size:1pt" string="Jeevanjot Singh"/>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33E7" w14:textId="24EEE082" w:rsidR="00010F74" w:rsidRDefault="00724E8C">
    <w:pPr>
      <w:pStyle w:val="Header"/>
    </w:pPr>
    <w:r>
      <w:rPr>
        <w:noProof/>
      </w:rPr>
      <w:pict w14:anchorId="7D64F3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7586564" o:spid="_x0000_s2051" type="#_x0000_t136" style="position:absolute;margin-left:0;margin-top:0;width:527.85pt;height:131.95pt;rotation:315;z-index:-251653120;mso-position-horizontal:center;mso-position-horizontal-relative:margin;mso-position-vertical:center;mso-position-vertical-relative:margin" o:allowincell="f" fillcolor="#d8d8d8 [2732]" stroked="f">
          <v:textpath style="font-family:&quot;Calibri&quot;;font-size:1pt" string="Jeevanjot Singh"/>
        </v:shape>
      </w:pict>
    </w:r>
    <w:r w:rsidR="00010F74">
      <w:tab/>
    </w:r>
    <w:r w:rsidR="00010F74">
      <w:tab/>
      <w:t>Jeevanjot Singh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A8A3D" w14:textId="78B08BC0" w:rsidR="00724E8C" w:rsidRDefault="00724E8C">
    <w:pPr>
      <w:pStyle w:val="Header"/>
    </w:pPr>
    <w:r>
      <w:rPr>
        <w:noProof/>
      </w:rPr>
      <w:pict w14:anchorId="401174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7586562" o:spid="_x0000_s2049" type="#_x0000_t136" style="position:absolute;margin-left:0;margin-top:0;width:527.85pt;height:131.95pt;rotation:315;z-index:-251657216;mso-position-horizontal:center;mso-position-horizontal-relative:margin;mso-position-vertical:center;mso-position-vertical-relative:margin" o:allowincell="f" fillcolor="#d8d8d8 [2732]" stroked="f">
          <v:textpath style="font-family:&quot;Calibri&quot;;font-size:1pt" string="Jeevanjot Sing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6E0"/>
    <w:multiLevelType w:val="multilevel"/>
    <w:tmpl w:val="F44EF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C3940"/>
    <w:multiLevelType w:val="multilevel"/>
    <w:tmpl w:val="0926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B39EF"/>
    <w:multiLevelType w:val="multilevel"/>
    <w:tmpl w:val="705A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62320">
    <w:abstractNumId w:val="1"/>
  </w:num>
  <w:num w:numId="2" w16cid:durableId="1387945686">
    <w:abstractNumId w:val="2"/>
  </w:num>
  <w:num w:numId="3" w16cid:durableId="1977762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6EA"/>
    <w:rsid w:val="00010F74"/>
    <w:rsid w:val="00035817"/>
    <w:rsid w:val="00123269"/>
    <w:rsid w:val="00186925"/>
    <w:rsid w:val="00304C2A"/>
    <w:rsid w:val="004E4C2B"/>
    <w:rsid w:val="006D5DE6"/>
    <w:rsid w:val="00724E8C"/>
    <w:rsid w:val="0079797B"/>
    <w:rsid w:val="00812264"/>
    <w:rsid w:val="008A543F"/>
    <w:rsid w:val="00AD044A"/>
    <w:rsid w:val="00B166EA"/>
    <w:rsid w:val="00B33E48"/>
    <w:rsid w:val="00B35C7F"/>
    <w:rsid w:val="00CD246F"/>
    <w:rsid w:val="00E7644E"/>
    <w:rsid w:val="00E8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4E84E9"/>
  <w15:chartTrackingRefBased/>
  <w15:docId w15:val="{BD0B7796-9700-4C52-A7AF-194A65AF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5C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5C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5C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C7F"/>
    <w:rPr>
      <w:b/>
      <w:bCs/>
    </w:rPr>
  </w:style>
  <w:style w:type="paragraph" w:styleId="Header">
    <w:name w:val="header"/>
    <w:basedOn w:val="Normal"/>
    <w:link w:val="HeaderChar"/>
    <w:uiPriority w:val="99"/>
    <w:unhideWhenUsed/>
    <w:rsid w:val="00010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F74"/>
  </w:style>
  <w:style w:type="paragraph" w:styleId="Footer">
    <w:name w:val="footer"/>
    <w:basedOn w:val="Normal"/>
    <w:link w:val="FooterChar"/>
    <w:uiPriority w:val="99"/>
    <w:unhideWhenUsed/>
    <w:rsid w:val="00010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1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4487</TotalTime>
  <Pages>6</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Jeevanjot Singh</dc:creator>
  <cp:keywords/>
  <dc:description/>
  <cp:lastModifiedBy>Jeevanjot Singh</cp:lastModifiedBy>
  <cp:revision>1</cp:revision>
  <dcterms:created xsi:type="dcterms:W3CDTF">2024-05-15T17:10:00Z</dcterms:created>
  <dcterms:modified xsi:type="dcterms:W3CDTF">2024-05-18T21:44:00Z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96aa77-7762-4c34-b9f0-7d6a55545bbc_Enabled">
    <vt:lpwstr>true</vt:lpwstr>
  </property>
  <property fmtid="{D5CDD505-2E9C-101B-9397-08002B2CF9AE}" pid="3" name="MSIP_Label_ed96aa77-7762-4c34-b9f0-7d6a55545bbc_SetDate">
    <vt:lpwstr>2024-05-18T21:44:04Z</vt:lpwstr>
  </property>
  <property fmtid="{D5CDD505-2E9C-101B-9397-08002B2CF9AE}" pid="4" name="MSIP_Label_ed96aa77-7762-4c34-b9f0-7d6a55545bbc_Method">
    <vt:lpwstr>Privileged</vt:lpwstr>
  </property>
  <property fmtid="{D5CDD505-2E9C-101B-9397-08002B2CF9AE}" pid="5" name="MSIP_Label_ed96aa77-7762-4c34-b9f0-7d6a55545bbc_Name">
    <vt:lpwstr>Proprietary</vt:lpwstr>
  </property>
  <property fmtid="{D5CDD505-2E9C-101B-9397-08002B2CF9AE}" pid="6" name="MSIP_Label_ed96aa77-7762-4c34-b9f0-7d6a55545bbc_SiteId">
    <vt:lpwstr>b7dcea4e-d150-4ba1-8b2a-c8b27a75525c</vt:lpwstr>
  </property>
  <property fmtid="{D5CDD505-2E9C-101B-9397-08002B2CF9AE}" pid="7" name="MSIP_Label_ed96aa77-7762-4c34-b9f0-7d6a55545bbc_ActionId">
    <vt:lpwstr>0ed7f40c-af81-45e2-b9ed-6392fa8d5190</vt:lpwstr>
  </property>
  <property fmtid="{D5CDD505-2E9C-101B-9397-08002B2CF9AE}" pid="8" name="MSIP_Label_ed96aa77-7762-4c34-b9f0-7d6a55545bbc_ContentBits">
    <vt:lpwstr>0</vt:lpwstr>
  </property>
</Properties>
</file>