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1E2" w:rsidRPr="00694521" w:rsidRDefault="00694521" w:rsidP="00694521">
      <w:pPr>
        <w:jc w:val="center"/>
        <w:rPr>
          <w:b/>
          <w:sz w:val="44"/>
          <w:u w:val="single"/>
          <w:lang w:val="en-GB"/>
        </w:rPr>
      </w:pPr>
      <w:r w:rsidRPr="00694521">
        <w:rPr>
          <w:b/>
          <w:sz w:val="44"/>
          <w:u w:val="single"/>
          <w:lang w:val="en-GB"/>
        </w:rPr>
        <w:t>WATER QUALITY ANALYSIS</w:t>
      </w:r>
    </w:p>
    <w:p w:rsidR="00694521" w:rsidRDefault="00694521" w:rsidP="00694521">
      <w:pPr>
        <w:jc w:val="center"/>
        <w:rPr>
          <w:b/>
          <w:sz w:val="32"/>
          <w:u w:val="single"/>
          <w:lang w:val="en-GB"/>
        </w:rPr>
      </w:pPr>
      <w:r>
        <w:rPr>
          <w:b/>
          <w:sz w:val="32"/>
          <w:u w:val="single"/>
          <w:lang w:val="en-GB"/>
        </w:rPr>
        <w:t>PROBLEM AND SOLUTION</w:t>
      </w:r>
    </w:p>
    <w:p w:rsidR="00694521" w:rsidRDefault="00694521" w:rsidP="00694521">
      <w:pPr>
        <w:jc w:val="center"/>
        <w:rPr>
          <w:b/>
          <w:sz w:val="32"/>
          <w:u w:val="single"/>
          <w:lang w:val="en-GB"/>
        </w:rPr>
      </w:pPr>
    </w:p>
    <w:p w:rsidR="00694521" w:rsidRDefault="00694521" w:rsidP="00694521">
      <w:pPr>
        <w:rPr>
          <w:b/>
          <w:sz w:val="32"/>
          <w:u w:val="single"/>
          <w:lang w:val="en-GB"/>
        </w:rPr>
      </w:pPr>
      <w:r>
        <w:rPr>
          <w:b/>
          <w:sz w:val="32"/>
          <w:u w:val="single"/>
          <w:lang w:val="en-GB"/>
        </w:rPr>
        <w:t>PROBLEM DESCRIPTION:</w:t>
      </w:r>
    </w:p>
    <w:p w:rsidR="00694521" w:rsidRDefault="00694521" w:rsidP="005517BC">
      <w:pPr>
        <w:rPr>
          <w:sz w:val="32"/>
          <w:lang w:val="en-GB"/>
        </w:rPr>
      </w:pPr>
      <w:r w:rsidRPr="00694521">
        <w:rPr>
          <w:sz w:val="32"/>
          <w:lang w:val="en-GB"/>
        </w:rPr>
        <w:t>A water quality analysis project involves assessing the physical, chemical, and biological characteristics of water to determine its suitability for various purposes, such as drinking, irrigation, industrial use, or aquatic ecosystem health. Here are some common problems that may arise in such projects and potential solutions</w:t>
      </w:r>
      <w:r>
        <w:rPr>
          <w:sz w:val="32"/>
          <w:lang w:val="en-GB"/>
        </w:rPr>
        <w:t>.</w:t>
      </w:r>
    </w:p>
    <w:p w:rsidR="005517BC" w:rsidRDefault="005517BC" w:rsidP="005517BC">
      <w:pPr>
        <w:rPr>
          <w:sz w:val="32"/>
          <w:lang w:val="en-GB"/>
        </w:rPr>
      </w:pPr>
      <w:r w:rsidRPr="005517BC">
        <w:rPr>
          <w:sz w:val="32"/>
          <w:lang w:val="en-GB"/>
        </w:rPr>
        <w:t xml:space="preserve">Data Collection and Sampling:  </w:t>
      </w:r>
    </w:p>
    <w:p w:rsidR="00F1363B" w:rsidRDefault="005517BC" w:rsidP="005517BC">
      <w:pPr>
        <w:rPr>
          <w:sz w:val="32"/>
          <w:lang w:val="en-GB"/>
        </w:rPr>
      </w:pPr>
      <w:r w:rsidRPr="005517BC">
        <w:rPr>
          <w:sz w:val="32"/>
          <w:lang w:val="en-GB"/>
        </w:rPr>
        <w:t>Problem: Insufficient or inaccurate data due to improper sampling techniques or limited data points. Solution: Ensure proper sampling protocols, sample at multiple locations and times, and use appropriate equipment. Quality control and quality assurance procedures should be followed.</w:t>
      </w:r>
    </w:p>
    <w:p w:rsidR="00C74462" w:rsidRDefault="00C74462" w:rsidP="005517BC">
      <w:pPr>
        <w:rPr>
          <w:sz w:val="32"/>
          <w:lang w:val="en-GB"/>
        </w:rPr>
      </w:pPr>
      <w:r w:rsidRPr="00C74462">
        <w:rPr>
          <w:sz w:val="32"/>
          <w:lang w:val="en-GB"/>
        </w:rPr>
        <w:t xml:space="preserve">Public Awareness and Education: </w:t>
      </w:r>
    </w:p>
    <w:p w:rsidR="0036507A" w:rsidRDefault="00C74462" w:rsidP="005517BC">
      <w:pPr>
        <w:rPr>
          <w:sz w:val="32"/>
          <w:lang w:val="en-GB"/>
        </w:rPr>
      </w:pPr>
      <w:r w:rsidRPr="00C74462">
        <w:rPr>
          <w:sz w:val="32"/>
          <w:lang w:val="en-GB"/>
        </w:rPr>
        <w:t>Educate communities about responsible waste disposal, pollution prevention, and the importance of preserving water sources.</w:t>
      </w:r>
    </w:p>
    <w:p w:rsidR="00724AA5" w:rsidRDefault="00335A9A" w:rsidP="005517BC">
      <w:pPr>
        <w:rPr>
          <w:sz w:val="32"/>
          <w:lang w:val="en-GB"/>
        </w:rPr>
      </w:pPr>
      <w:r w:rsidRPr="00335A9A">
        <w:rPr>
          <w:sz w:val="32"/>
          <w:lang w:val="en-GB"/>
        </w:rPr>
        <w:t>Regulatory Measures:</w:t>
      </w:r>
    </w:p>
    <w:p w:rsidR="006217F7" w:rsidRDefault="00335A9A" w:rsidP="005517BC">
      <w:pPr>
        <w:rPr>
          <w:sz w:val="32"/>
          <w:lang w:val="en-GB"/>
        </w:rPr>
      </w:pPr>
      <w:r w:rsidRPr="00335A9A">
        <w:rPr>
          <w:sz w:val="32"/>
          <w:lang w:val="en-GB"/>
        </w:rPr>
        <w:t xml:space="preserve"> Enforce and strengthen environmental regulations to limit pollution and hold violators accountable.</w:t>
      </w:r>
    </w:p>
    <w:p w:rsidR="00FB1BCF" w:rsidRDefault="00FB1BCF" w:rsidP="005517BC">
      <w:pPr>
        <w:rPr>
          <w:sz w:val="32"/>
          <w:lang w:val="en-GB"/>
        </w:rPr>
      </w:pPr>
      <w:r w:rsidRPr="00FB1BCF">
        <w:rPr>
          <w:sz w:val="32"/>
          <w:lang w:val="en-GB"/>
        </w:rPr>
        <w:t xml:space="preserve">Watershed Management: </w:t>
      </w:r>
    </w:p>
    <w:p w:rsidR="00941FC8" w:rsidRDefault="00FB1BCF" w:rsidP="005517BC">
      <w:pPr>
        <w:rPr>
          <w:sz w:val="32"/>
          <w:lang w:val="en-GB"/>
        </w:rPr>
      </w:pPr>
      <w:r w:rsidRPr="00FB1BCF">
        <w:rPr>
          <w:sz w:val="32"/>
          <w:lang w:val="en-GB"/>
        </w:rPr>
        <w:t>Implement integrated watershed management plans to address pollution sources comprehensively within a specific geographic area.</w:t>
      </w:r>
    </w:p>
    <w:p w:rsidR="00315092" w:rsidRDefault="000E47A0" w:rsidP="000E47A0">
      <w:pPr>
        <w:rPr>
          <w:sz w:val="32"/>
          <w:lang w:val="en-GB"/>
        </w:rPr>
      </w:pPr>
      <w:r w:rsidRPr="000E47A0">
        <w:rPr>
          <w:sz w:val="32"/>
          <w:lang w:val="en-GB"/>
        </w:rPr>
        <w:t xml:space="preserve">Sustainable Agricultural Practices: </w:t>
      </w:r>
    </w:p>
    <w:p w:rsidR="00315092" w:rsidRPr="000E47A0" w:rsidRDefault="000E47A0" w:rsidP="000E47A0">
      <w:pPr>
        <w:rPr>
          <w:sz w:val="32"/>
          <w:lang w:val="en-GB"/>
        </w:rPr>
      </w:pPr>
      <w:r w:rsidRPr="000E47A0">
        <w:rPr>
          <w:sz w:val="32"/>
          <w:lang w:val="en-GB"/>
        </w:rPr>
        <w:t>Encourage and incentivize farmers to adopt sustainable farming practices to reduce nutrient runoff into water bodies.</w:t>
      </w:r>
    </w:p>
    <w:p w:rsidR="00315092" w:rsidRDefault="000E47A0" w:rsidP="005517BC">
      <w:pPr>
        <w:rPr>
          <w:sz w:val="32"/>
          <w:lang w:val="en-GB"/>
        </w:rPr>
      </w:pPr>
      <w:r w:rsidRPr="000E47A0">
        <w:rPr>
          <w:sz w:val="32"/>
          <w:lang w:val="en-GB"/>
        </w:rPr>
        <w:t xml:space="preserve">Green Infrastructure: </w:t>
      </w:r>
    </w:p>
    <w:p w:rsidR="000E47A0" w:rsidRDefault="000E47A0" w:rsidP="005517BC">
      <w:pPr>
        <w:rPr>
          <w:sz w:val="32"/>
          <w:lang w:val="en-GB"/>
        </w:rPr>
      </w:pPr>
      <w:r w:rsidRPr="000E47A0">
        <w:rPr>
          <w:sz w:val="32"/>
          <w:lang w:val="en-GB"/>
        </w:rPr>
        <w:t xml:space="preserve">Implement green infrastructure solutions like permeable pavements, green roofs, and rain gardens to manage </w:t>
      </w:r>
      <w:proofErr w:type="spellStart"/>
      <w:r w:rsidRPr="000E47A0">
        <w:rPr>
          <w:sz w:val="32"/>
          <w:lang w:val="en-GB"/>
        </w:rPr>
        <w:t>stormwater</w:t>
      </w:r>
      <w:proofErr w:type="spellEnd"/>
      <w:r w:rsidRPr="000E47A0">
        <w:rPr>
          <w:sz w:val="32"/>
          <w:lang w:val="en-GB"/>
        </w:rPr>
        <w:t xml:space="preserve"> and reduce pollution.</w:t>
      </w:r>
    </w:p>
    <w:p w:rsidR="002E4947" w:rsidRDefault="002E4947" w:rsidP="005517BC">
      <w:pPr>
        <w:rPr>
          <w:sz w:val="32"/>
          <w:lang w:val="en-GB"/>
        </w:rPr>
      </w:pPr>
    </w:p>
    <w:p w:rsidR="00724AA5" w:rsidRDefault="00724AA5" w:rsidP="005517BC">
      <w:pPr>
        <w:rPr>
          <w:sz w:val="32"/>
          <w:lang w:val="en-GB"/>
        </w:rPr>
      </w:pPr>
    </w:p>
    <w:p w:rsidR="00E873D5" w:rsidRPr="005517BC" w:rsidRDefault="00E873D5" w:rsidP="005517BC">
      <w:pPr>
        <w:rPr>
          <w:sz w:val="32"/>
          <w:lang w:val="en-GB"/>
        </w:rPr>
      </w:pPr>
    </w:p>
    <w:sectPr w:rsidR="00E873D5" w:rsidRPr="00551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7D1A"/>
    <w:multiLevelType w:val="multilevel"/>
    <w:tmpl w:val="434C1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67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4521"/>
    <w:rsid w:val="000E47A0"/>
    <w:rsid w:val="002D21E2"/>
    <w:rsid w:val="002E4947"/>
    <w:rsid w:val="00315092"/>
    <w:rsid w:val="00335A9A"/>
    <w:rsid w:val="0036507A"/>
    <w:rsid w:val="005517BC"/>
    <w:rsid w:val="006217F7"/>
    <w:rsid w:val="00694521"/>
    <w:rsid w:val="00724AA5"/>
    <w:rsid w:val="00941FC8"/>
    <w:rsid w:val="009924A1"/>
    <w:rsid w:val="009E52D8"/>
    <w:rsid w:val="00C74462"/>
    <w:rsid w:val="00E873D5"/>
    <w:rsid w:val="00EA6DD3"/>
    <w:rsid w:val="00F1363B"/>
    <w:rsid w:val="00FB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458B"/>
  <w15:docId w15:val="{51D69D0C-A882-F848-9B3C-8998343D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4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0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DB45D-8D33-4682-9E9B-85CA8DEBAA8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c:creator>
  <cp:lastModifiedBy>916379195759</cp:lastModifiedBy>
  <cp:revision>2</cp:revision>
  <dcterms:created xsi:type="dcterms:W3CDTF">2023-09-27T11:22:00Z</dcterms:created>
  <dcterms:modified xsi:type="dcterms:W3CDTF">2023-09-27T11:22:00Z</dcterms:modified>
</cp:coreProperties>
</file>