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71F" w:rsidRDefault="00BE3700">
      <w:pPr>
        <w:pStyle w:val="BodyText"/>
        <w:spacing w:before="72" w:line="259" w:lineRule="auto"/>
        <w:ind w:left="3084" w:right="3654" w:firstLine="372"/>
      </w:pPr>
      <w:r>
        <w:t xml:space="preserve">Project Design Phase </w:t>
      </w:r>
      <w:proofErr w:type="spellStart"/>
      <w:r>
        <w:t>ProposedSolutionTemplate</w:t>
      </w:r>
      <w:proofErr w:type="spellEnd"/>
    </w:p>
    <w:p w:rsidR="0066671F" w:rsidRDefault="0066671F">
      <w:pPr>
        <w:spacing w:before="6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95"/>
        <w:gridCol w:w="4338"/>
      </w:tblGrid>
      <w:tr w:rsidR="0066671F">
        <w:trPr>
          <w:trHeight w:val="251"/>
        </w:trPr>
        <w:tc>
          <w:tcPr>
            <w:tcW w:w="4695" w:type="dxa"/>
          </w:tcPr>
          <w:p w:rsidR="0066671F" w:rsidRDefault="00BE3700">
            <w:pPr>
              <w:pStyle w:val="TableParagraph"/>
              <w:spacing w:line="232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:rsidR="0066671F" w:rsidRDefault="00073F24">
            <w:pPr>
              <w:pStyle w:val="TableParagraph"/>
              <w:spacing w:line="232" w:lineRule="exact"/>
            </w:pPr>
            <w:r>
              <w:t>19</w:t>
            </w:r>
            <w:r w:rsidR="00BE3700">
              <w:t>February</w:t>
            </w:r>
            <w:r w:rsidR="00BE3700">
              <w:rPr>
                <w:spacing w:val="-4"/>
              </w:rPr>
              <w:t>2026</w:t>
            </w:r>
          </w:p>
        </w:tc>
      </w:tr>
      <w:tr w:rsidR="0066671F">
        <w:trPr>
          <w:trHeight w:val="254"/>
        </w:trPr>
        <w:tc>
          <w:tcPr>
            <w:tcW w:w="4695" w:type="dxa"/>
          </w:tcPr>
          <w:p w:rsidR="0066671F" w:rsidRDefault="00BE3700">
            <w:pPr>
              <w:pStyle w:val="TableParagraph"/>
              <w:spacing w:line="234" w:lineRule="exact"/>
              <w:ind w:left="107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338" w:type="dxa"/>
          </w:tcPr>
          <w:p w:rsidR="0066671F" w:rsidRDefault="00BE3700">
            <w:pPr>
              <w:pStyle w:val="TableParagraph"/>
              <w:spacing w:line="234" w:lineRule="exact"/>
            </w:pPr>
            <w:r>
              <w:rPr>
                <w:spacing w:val="-2"/>
              </w:rPr>
              <w:t>LTVIP2026TMID</w:t>
            </w:r>
            <w:r w:rsidR="00073F24">
              <w:rPr>
                <w:spacing w:val="-2"/>
              </w:rPr>
              <w:t>S66458</w:t>
            </w:r>
          </w:p>
        </w:tc>
      </w:tr>
      <w:tr w:rsidR="0066671F">
        <w:trPr>
          <w:trHeight w:val="251"/>
        </w:trPr>
        <w:tc>
          <w:tcPr>
            <w:tcW w:w="4695" w:type="dxa"/>
          </w:tcPr>
          <w:p w:rsidR="0066671F" w:rsidRDefault="00BE3700">
            <w:pPr>
              <w:pStyle w:val="TableParagraph"/>
              <w:spacing w:line="232" w:lineRule="exact"/>
              <w:ind w:left="107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338" w:type="dxa"/>
          </w:tcPr>
          <w:p w:rsidR="0066671F" w:rsidRDefault="00BE3700">
            <w:pPr>
              <w:pStyle w:val="TableParagraph"/>
              <w:spacing w:line="232" w:lineRule="exact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66671F">
        <w:trPr>
          <w:trHeight w:val="253"/>
        </w:trPr>
        <w:tc>
          <w:tcPr>
            <w:tcW w:w="4695" w:type="dxa"/>
          </w:tcPr>
          <w:p w:rsidR="0066671F" w:rsidRDefault="00BE3700">
            <w:pPr>
              <w:pStyle w:val="TableParagraph"/>
              <w:spacing w:line="234" w:lineRule="exact"/>
              <w:ind w:left="107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338" w:type="dxa"/>
          </w:tcPr>
          <w:p w:rsidR="0066671F" w:rsidRDefault="00BE3700">
            <w:pPr>
              <w:pStyle w:val="TableParagraph"/>
              <w:spacing w:line="234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:rsidR="0066671F" w:rsidRDefault="0066671F">
      <w:pPr>
        <w:spacing w:before="198"/>
        <w:rPr>
          <w:b/>
        </w:rPr>
      </w:pPr>
    </w:p>
    <w:p w:rsidR="0066671F" w:rsidRDefault="00BE3700">
      <w:pPr>
        <w:ind w:left="23"/>
        <w:rPr>
          <w:b/>
        </w:rPr>
      </w:pPr>
      <w:proofErr w:type="spellStart"/>
      <w:r>
        <w:rPr>
          <w:b/>
        </w:rPr>
        <w:t>ProposedSolution</w:t>
      </w:r>
      <w:r>
        <w:rPr>
          <w:b/>
          <w:spacing w:val="-2"/>
        </w:rPr>
        <w:t>Template</w:t>
      </w:r>
      <w:proofErr w:type="spellEnd"/>
      <w:r>
        <w:rPr>
          <w:b/>
          <w:spacing w:val="-2"/>
        </w:rPr>
        <w:t>:</w:t>
      </w:r>
    </w:p>
    <w:p w:rsidR="0066671F" w:rsidRDefault="0066671F">
      <w:pPr>
        <w:spacing w:before="8" w:after="1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02"/>
        <w:gridCol w:w="3629"/>
        <w:gridCol w:w="5531"/>
      </w:tblGrid>
      <w:tr w:rsidR="0066671F">
        <w:trPr>
          <w:trHeight w:val="556"/>
        </w:trPr>
        <w:tc>
          <w:tcPr>
            <w:tcW w:w="902" w:type="dxa"/>
          </w:tcPr>
          <w:p w:rsidR="0066671F" w:rsidRDefault="00BE3700">
            <w:pPr>
              <w:pStyle w:val="TableParagraph"/>
              <w:spacing w:line="251" w:lineRule="exact"/>
              <w:ind w:left="0" w:right="280"/>
              <w:jc w:val="right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spacing w:line="251" w:lineRule="exact"/>
              <w:ind w:left="768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line="251" w:lineRule="exact"/>
              <w:ind w:left="165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66671F">
        <w:trPr>
          <w:trHeight w:val="1898"/>
        </w:trPr>
        <w:tc>
          <w:tcPr>
            <w:tcW w:w="902" w:type="dxa"/>
          </w:tcPr>
          <w:p w:rsidR="0066671F" w:rsidRDefault="00BE37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ind w:left="105"/>
            </w:pPr>
            <w:proofErr w:type="spellStart"/>
            <w:r>
              <w:rPr>
                <w:color w:val="212121"/>
              </w:rPr>
              <w:t>ProblemStatement</w:t>
            </w:r>
            <w:proofErr w:type="spellEnd"/>
            <w:r>
              <w:rPr>
                <w:color w:val="212121"/>
              </w:rPr>
              <w:t>(</w:t>
            </w:r>
            <w:proofErr w:type="spellStart"/>
            <w:r>
              <w:rPr>
                <w:color w:val="212121"/>
              </w:rPr>
              <w:t>Problemtobe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 w:line="360" w:lineRule="auto"/>
              <w:ind w:right="93"/>
              <w:jc w:val="both"/>
            </w:pPr>
            <w:r>
              <w:t xml:space="preserve">Understanding historical artifacts requires reading many </w:t>
            </w:r>
            <w:proofErr w:type="spellStart"/>
            <w:r>
              <w:t>books</w:t>
            </w:r>
            <w:proofErr w:type="gramStart"/>
            <w:r>
              <w:t>,researchpapersandwebsites.Studentsandbeginners</w:t>
            </w:r>
            <w:proofErr w:type="spellEnd"/>
            <w:proofErr w:type="gramEnd"/>
            <w:r>
              <w:t xml:space="preserve"> cannot </w:t>
            </w:r>
            <w:proofErr w:type="spellStart"/>
            <w:r>
              <w:t>easilyfind</w:t>
            </w:r>
            <w:proofErr w:type="spellEnd"/>
            <w:r>
              <w:t xml:space="preserve"> clear, structured and reliable information. </w:t>
            </w:r>
            <w:proofErr w:type="spellStart"/>
            <w:r>
              <w:t>Theprocessistime-consumingandconfusingfor</w:t>
            </w:r>
            <w:r>
              <w:rPr>
                <w:spacing w:val="-4"/>
              </w:rPr>
              <w:t>non</w:t>
            </w:r>
            <w:proofErr w:type="spellEnd"/>
            <w:r>
              <w:rPr>
                <w:spacing w:val="-4"/>
              </w:rPr>
              <w:t>-</w:t>
            </w:r>
          </w:p>
          <w:p w:rsidR="0066671F" w:rsidRDefault="00BE3700">
            <w:pPr>
              <w:pStyle w:val="TableParagraph"/>
              <w:spacing w:before="1"/>
            </w:pPr>
            <w:proofErr w:type="gramStart"/>
            <w:r>
              <w:rPr>
                <w:spacing w:val="-2"/>
              </w:rPr>
              <w:t>experts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66671F">
        <w:trPr>
          <w:trHeight w:val="1898"/>
        </w:trPr>
        <w:tc>
          <w:tcPr>
            <w:tcW w:w="902" w:type="dxa"/>
          </w:tcPr>
          <w:p w:rsidR="0066671F" w:rsidRDefault="00BE37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>Idea/Solution</w:t>
            </w:r>
            <w:r>
              <w:rPr>
                <w:color w:val="212121"/>
                <w:spacing w:val="-2"/>
              </w:rPr>
              <w:t xml:space="preserve"> description</w:t>
            </w:r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 w:line="360" w:lineRule="auto"/>
              <w:ind w:right="95"/>
              <w:jc w:val="both"/>
            </w:pPr>
            <w:r>
              <w:t xml:space="preserve">The system is a web-based AI application where the user </w:t>
            </w:r>
            <w:proofErr w:type="spellStart"/>
            <w:r>
              <w:t>entersthename</w:t>
            </w:r>
            <w:proofErr w:type="spellEnd"/>
            <w:r>
              <w:t>(</w:t>
            </w:r>
            <w:proofErr w:type="spellStart"/>
            <w:r>
              <w:t>orsmalldetails</w:t>
            </w:r>
            <w:proofErr w:type="spellEnd"/>
            <w:r>
              <w:t>)</w:t>
            </w:r>
            <w:proofErr w:type="spellStart"/>
            <w:r>
              <w:t>ofahistoricalartifact.The</w:t>
            </w:r>
            <w:proofErr w:type="spellEnd"/>
            <w:r>
              <w:t xml:space="preserve"> Generative AI model automatically produces a detailed </w:t>
            </w:r>
            <w:proofErr w:type="spellStart"/>
            <w:r>
              <w:rPr>
                <w:spacing w:val="-2"/>
              </w:rPr>
              <w:t>descriptionincludingorigin,history,culturalimportance</w:t>
            </w:r>
            <w:r>
              <w:rPr>
                <w:spacing w:val="-5"/>
              </w:rPr>
              <w:t>and</w:t>
            </w:r>
            <w:proofErr w:type="spellEnd"/>
          </w:p>
          <w:p w:rsidR="0066671F" w:rsidRDefault="00BE3700">
            <w:pPr>
              <w:pStyle w:val="TableParagraph"/>
              <w:spacing w:line="252" w:lineRule="exact"/>
              <w:jc w:val="both"/>
            </w:pPr>
            <w:proofErr w:type="spellStart"/>
            <w:proofErr w:type="gramStart"/>
            <w:r>
              <w:t>usageinsimple</w:t>
            </w:r>
            <w:proofErr w:type="spellEnd"/>
            <w:proofErr w:type="gramEnd"/>
            <w:r>
              <w:rPr>
                <w:spacing w:val="-2"/>
              </w:rPr>
              <w:t xml:space="preserve"> languag</w:t>
            </w:r>
            <w:r>
              <w:rPr>
                <w:spacing w:val="-2"/>
              </w:rPr>
              <w:t>e.</w:t>
            </w:r>
          </w:p>
        </w:tc>
      </w:tr>
      <w:tr w:rsidR="0066671F">
        <w:trPr>
          <w:trHeight w:val="1895"/>
        </w:trPr>
        <w:tc>
          <w:tcPr>
            <w:tcW w:w="902" w:type="dxa"/>
          </w:tcPr>
          <w:p w:rsidR="0066671F" w:rsidRDefault="00BE37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 xml:space="preserve">Novelty/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 w:line="360" w:lineRule="auto"/>
              <w:ind w:right="94"/>
              <w:jc w:val="both"/>
            </w:pPr>
            <w:proofErr w:type="spellStart"/>
            <w:r>
              <w:t>Unlikenormalsearchengines,thesystemdoesnotjustshow</w:t>
            </w:r>
            <w:proofErr w:type="spellEnd"/>
            <w:r>
              <w:t xml:space="preserve"> links—</w:t>
            </w:r>
            <w:proofErr w:type="spellStart"/>
            <w:r>
              <w:t>it</w:t>
            </w:r>
            <w:r>
              <w:rPr>
                <w:i/>
              </w:rPr>
              <w:t>generates</w:t>
            </w:r>
            <w:r>
              <w:t>acompleteexplanationinstantly.Ituses</w:t>
            </w:r>
            <w:proofErr w:type="spellEnd"/>
            <w:r>
              <w:t xml:space="preserve"> </w:t>
            </w:r>
            <w:proofErr w:type="spellStart"/>
            <w:r>
              <w:t>aLargeLanguageModel</w:t>
            </w:r>
            <w:proofErr w:type="spellEnd"/>
            <w:r>
              <w:t>(Gemini/LLM)</w:t>
            </w:r>
            <w:proofErr w:type="spellStart"/>
            <w:r>
              <w:t>withprompt</w:t>
            </w:r>
            <w:proofErr w:type="spellEnd"/>
            <w:r>
              <w:t xml:space="preserve">-based </w:t>
            </w:r>
            <w:proofErr w:type="spellStart"/>
            <w:r>
              <w:t>generation,soevenbeginnerscanunderstand</w:t>
            </w:r>
            <w:r>
              <w:rPr>
                <w:spacing w:val="-2"/>
              </w:rPr>
              <w:t>artifacts</w:t>
            </w:r>
            <w:proofErr w:type="spellEnd"/>
          </w:p>
          <w:p w:rsidR="0066671F" w:rsidRDefault="00BE3700">
            <w:pPr>
              <w:pStyle w:val="TableParagraph"/>
              <w:spacing w:line="252" w:lineRule="exact"/>
              <w:jc w:val="both"/>
            </w:pPr>
            <w:proofErr w:type="spellStart"/>
            <w:proofErr w:type="gramStart"/>
            <w:r>
              <w:t>withoutresearch</w:t>
            </w:r>
            <w:r>
              <w:rPr>
                <w:spacing w:val="-2"/>
              </w:rPr>
              <w:t>knowledge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</w:tr>
      <w:tr w:rsidR="0066671F">
        <w:trPr>
          <w:trHeight w:val="1898"/>
        </w:trPr>
        <w:tc>
          <w:tcPr>
            <w:tcW w:w="902" w:type="dxa"/>
          </w:tcPr>
          <w:p w:rsidR="0066671F" w:rsidRDefault="00BE37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spacing w:line="251" w:lineRule="exact"/>
              <w:ind w:left="105"/>
            </w:pPr>
            <w:proofErr w:type="spellStart"/>
            <w:r>
              <w:rPr>
                <w:color w:val="212121"/>
              </w:rPr>
              <w:t>SocialImpact</w:t>
            </w:r>
            <w:proofErr w:type="spellEnd"/>
            <w:r>
              <w:rPr>
                <w:color w:val="212121"/>
              </w:rPr>
              <w:t>/</w:t>
            </w:r>
            <w:proofErr w:type="spellStart"/>
            <w:r>
              <w:rPr>
                <w:color w:val="212121"/>
              </w:rPr>
              <w:t>Customer</w:t>
            </w:r>
            <w:r>
              <w:rPr>
                <w:color w:val="212121"/>
                <w:spacing w:val="-2"/>
              </w:rPr>
              <w:t>Satisfaction</w:t>
            </w:r>
            <w:proofErr w:type="spellEnd"/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 w:line="360" w:lineRule="auto"/>
              <w:ind w:right="97"/>
              <w:jc w:val="both"/>
            </w:pPr>
            <w:r>
              <w:t xml:space="preserve">Helps students, teachers, researchers, museum visitors and history lovers quickly learn about artifacts. It supports </w:t>
            </w:r>
            <w:proofErr w:type="spellStart"/>
            <w:r>
              <w:t>education,improvesknowledgeaccessibilityandencourages</w:t>
            </w:r>
            <w:proofErr w:type="spellEnd"/>
            <w:r>
              <w:t xml:space="preserve"> </w:t>
            </w:r>
            <w:proofErr w:type="spellStart"/>
            <w:r>
              <w:t>interestinhistoryandculture.Userssavetimeand</w:t>
            </w:r>
            <w:r>
              <w:rPr>
                <w:spacing w:val="-5"/>
              </w:rPr>
              <w:t>get</w:t>
            </w:r>
            <w:proofErr w:type="spellEnd"/>
          </w:p>
          <w:p w:rsidR="0066671F" w:rsidRDefault="00BE3700">
            <w:pPr>
              <w:pStyle w:val="TableParagraph"/>
              <w:spacing w:before="1"/>
              <w:jc w:val="both"/>
            </w:pPr>
            <w:proofErr w:type="spellStart"/>
            <w:proofErr w:type="gramStart"/>
            <w:r>
              <w:t>structuredinformation</w:t>
            </w:r>
            <w:r>
              <w:rPr>
                <w:spacing w:val="-2"/>
              </w:rPr>
              <w:t>easily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</w:tr>
      <w:tr w:rsidR="0066671F">
        <w:trPr>
          <w:trHeight w:val="1898"/>
        </w:trPr>
        <w:tc>
          <w:tcPr>
            <w:tcW w:w="902" w:type="dxa"/>
          </w:tcPr>
          <w:p w:rsidR="0066671F" w:rsidRDefault="00BE37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spacing w:line="251" w:lineRule="exact"/>
              <w:ind w:left="105"/>
            </w:pPr>
            <w:proofErr w:type="spellStart"/>
            <w:r>
              <w:rPr>
                <w:color w:val="212121"/>
              </w:rPr>
              <w:t>BusinessModel</w:t>
            </w:r>
            <w:proofErr w:type="spellEnd"/>
            <w:r>
              <w:rPr>
                <w:color w:val="212121"/>
              </w:rPr>
              <w:t>(</w:t>
            </w:r>
            <w:proofErr w:type="spellStart"/>
            <w:r>
              <w:rPr>
                <w:color w:val="212121"/>
              </w:rPr>
              <w:t>Revenue</w:t>
            </w:r>
            <w:r>
              <w:rPr>
                <w:color w:val="212121"/>
                <w:spacing w:val="-2"/>
              </w:rPr>
              <w:t>Model</w:t>
            </w:r>
            <w:proofErr w:type="spellEnd"/>
            <w:r>
              <w:rPr>
                <w:color w:val="212121"/>
                <w:spacing w:val="-2"/>
              </w:rPr>
              <w:t>)</w:t>
            </w:r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 w:line="360" w:lineRule="auto"/>
              <w:ind w:right="98"/>
              <w:jc w:val="both"/>
            </w:pPr>
            <w:proofErr w:type="spellStart"/>
            <w:r>
              <w:t>Freemium</w:t>
            </w:r>
            <w:proofErr w:type="spellEnd"/>
            <w:r>
              <w:t xml:space="preserve"> model: basic usage is free for students. Premium </w:t>
            </w:r>
            <w:proofErr w:type="spellStart"/>
            <w:r>
              <w:t>versioncanprovideunlimitedqueries,downloadablereports</w:t>
            </w:r>
            <w:proofErr w:type="spellEnd"/>
            <w:r>
              <w:t xml:space="preserve"> and API access for schools, museums and educational </w:t>
            </w:r>
            <w:proofErr w:type="spellStart"/>
            <w:r>
              <w:t>institutions.Adsorinstitutional</w:t>
            </w:r>
            <w:r>
              <w:t>subscriptioncan</w:t>
            </w:r>
            <w:r>
              <w:rPr>
                <w:spacing w:val="-2"/>
              </w:rPr>
              <w:t>generate</w:t>
            </w:r>
            <w:proofErr w:type="spellEnd"/>
          </w:p>
          <w:p w:rsidR="0066671F" w:rsidRDefault="00BE3700">
            <w:pPr>
              <w:pStyle w:val="TableParagraph"/>
              <w:spacing w:before="1"/>
            </w:pPr>
            <w:proofErr w:type="gramStart"/>
            <w:r>
              <w:rPr>
                <w:spacing w:val="-2"/>
              </w:rPr>
              <w:t>revenue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66671F">
        <w:trPr>
          <w:trHeight w:val="1137"/>
        </w:trPr>
        <w:tc>
          <w:tcPr>
            <w:tcW w:w="902" w:type="dxa"/>
          </w:tcPr>
          <w:p w:rsidR="0066671F" w:rsidRDefault="00BE37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29" w:type="dxa"/>
          </w:tcPr>
          <w:p w:rsidR="0066671F" w:rsidRDefault="00BE3700">
            <w:pPr>
              <w:pStyle w:val="TableParagraph"/>
              <w:spacing w:line="251" w:lineRule="exact"/>
              <w:ind w:left="105"/>
            </w:pPr>
            <w:proofErr w:type="spellStart"/>
            <w:r>
              <w:rPr>
                <w:color w:val="212121"/>
              </w:rPr>
              <w:t>Scalabilityofthe</w:t>
            </w:r>
            <w:r>
              <w:rPr>
                <w:color w:val="212121"/>
                <w:spacing w:val="-2"/>
              </w:rPr>
              <w:t>Solution</w:t>
            </w:r>
            <w:proofErr w:type="spellEnd"/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/>
            </w:pPr>
            <w:proofErr w:type="spellStart"/>
            <w:r>
              <w:t>Thesystemcanbedeployedoncloudserversand</w:t>
            </w:r>
            <w:r>
              <w:rPr>
                <w:spacing w:val="-2"/>
              </w:rPr>
              <w:t>easily</w:t>
            </w:r>
            <w:proofErr w:type="spellEnd"/>
          </w:p>
          <w:p w:rsidR="0066671F" w:rsidRDefault="00BE3700">
            <w:pPr>
              <w:pStyle w:val="TableParagraph"/>
              <w:spacing w:line="380" w:lineRule="atLeast"/>
            </w:pPr>
            <w:proofErr w:type="spellStart"/>
            <w:r>
              <w:t>handlemanyuserssimultaneously.Itcanbeexpandedto</w:t>
            </w:r>
            <w:proofErr w:type="spellEnd"/>
            <w:r>
              <w:t xml:space="preserve"> </w:t>
            </w:r>
            <w:proofErr w:type="spellStart"/>
            <w:r>
              <w:t>includeimage-basedartifactrecognition,</w:t>
            </w:r>
            <w:r>
              <w:rPr>
                <w:spacing w:val="-2"/>
              </w:rPr>
              <w:t>multilingual</w:t>
            </w:r>
            <w:proofErr w:type="spellEnd"/>
          </w:p>
        </w:tc>
      </w:tr>
    </w:tbl>
    <w:p w:rsidR="0066671F" w:rsidRDefault="0066671F">
      <w:pPr>
        <w:pStyle w:val="TableParagraph"/>
        <w:spacing w:line="380" w:lineRule="atLeast"/>
        <w:sectPr w:rsidR="0066671F">
          <w:type w:val="continuous"/>
          <w:pgSz w:w="11910" w:h="16840"/>
          <w:pgMar w:top="760" w:right="283" w:bottom="150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02"/>
        <w:gridCol w:w="3629"/>
        <w:gridCol w:w="5531"/>
      </w:tblGrid>
      <w:tr w:rsidR="0066671F">
        <w:trPr>
          <w:trHeight w:val="816"/>
        </w:trPr>
        <w:tc>
          <w:tcPr>
            <w:tcW w:w="902" w:type="dxa"/>
          </w:tcPr>
          <w:p w:rsidR="0066671F" w:rsidRDefault="0066671F">
            <w:pPr>
              <w:pStyle w:val="TableParagraph"/>
              <w:ind w:left="0"/>
            </w:pPr>
          </w:p>
        </w:tc>
        <w:tc>
          <w:tcPr>
            <w:tcW w:w="3629" w:type="dxa"/>
          </w:tcPr>
          <w:p w:rsidR="0066671F" w:rsidRDefault="0066671F">
            <w:pPr>
              <w:pStyle w:val="TableParagraph"/>
              <w:ind w:left="0"/>
            </w:pPr>
          </w:p>
        </w:tc>
        <w:tc>
          <w:tcPr>
            <w:tcW w:w="5531" w:type="dxa"/>
          </w:tcPr>
          <w:p w:rsidR="0066671F" w:rsidRDefault="00BE3700">
            <w:pPr>
              <w:pStyle w:val="TableParagraph"/>
              <w:spacing w:before="1" w:line="360" w:lineRule="auto"/>
            </w:pPr>
            <w:proofErr w:type="gramStart"/>
            <w:r>
              <w:t>descriptions</w:t>
            </w:r>
            <w:proofErr w:type="gramEnd"/>
            <w:r>
              <w:t xml:space="preserve"> and integration with museum databases in the </w:t>
            </w:r>
            <w:r>
              <w:rPr>
                <w:spacing w:val="-2"/>
              </w:rPr>
              <w:t>future.</w:t>
            </w:r>
          </w:p>
        </w:tc>
      </w:tr>
    </w:tbl>
    <w:p w:rsidR="00BE3700" w:rsidRDefault="00BE3700"/>
    <w:sectPr w:rsidR="00BE3700" w:rsidSect="0066671F">
      <w:type w:val="continuous"/>
      <w:pgSz w:w="11910" w:h="16840"/>
      <w:pgMar w:top="820" w:right="28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6671F"/>
    <w:rsid w:val="00073F24"/>
    <w:rsid w:val="0066671F"/>
    <w:rsid w:val="00BE3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6671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6671F"/>
    <w:pPr>
      <w:spacing w:before="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66671F"/>
  </w:style>
  <w:style w:type="paragraph" w:customStyle="1" w:styleId="TableParagraph">
    <w:name w:val="Table Paragraph"/>
    <w:basedOn w:val="Normal"/>
    <w:uiPriority w:val="1"/>
    <w:qFormat/>
    <w:rsid w:val="0066671F"/>
    <w:pPr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2026-02-24T07:33:00Z</dcterms:created>
  <dcterms:modified xsi:type="dcterms:W3CDTF">2026-02-24T07:33:00Z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