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EE1BC" w14:textId="77777777" w:rsidR="004C4F94" w:rsidRDefault="004C4F94" w:rsidP="004C4F94">
      <w:pPr>
        <w:pStyle w:val="BodyText"/>
        <w:ind w:left="103"/>
        <w:rPr>
          <w:rFonts w:ascii="Cambria" w:hAnsi="Cambria"/>
          <w:b/>
          <w:bCs/>
          <w:sz w:val="20"/>
        </w:rPr>
      </w:pPr>
      <w:r w:rsidRPr="00517CEB">
        <w:rPr>
          <w:rFonts w:ascii="Cambria" w:hAnsi="Cambria"/>
          <w:b/>
          <w:bCs/>
          <w:sz w:val="20"/>
        </w:rPr>
        <w:t xml:space="preserve">PUBLISHED DATE: - </w:t>
      </w:r>
      <w:r>
        <w:rPr>
          <w:rFonts w:ascii="Cambria" w:hAnsi="Cambria"/>
          <w:b/>
          <w:bCs/>
          <w:sz w:val="20"/>
        </w:rPr>
        <w:t xml:space="preserve">28-09-2024                                                                                                                             </w:t>
      </w:r>
    </w:p>
    <w:p w14:paraId="54220EA8" w14:textId="7AC3A6AD" w:rsidR="00517CEB" w:rsidRDefault="004C4F94" w:rsidP="004C4F94">
      <w:pPr>
        <w:pStyle w:val="BodyText"/>
        <w:ind w:left="103"/>
        <w:rPr>
          <w:rFonts w:ascii="Cambria" w:hAnsi="Cambria"/>
          <w:b/>
          <w:bCs/>
          <w:sz w:val="20"/>
        </w:rPr>
      </w:pPr>
      <w:r w:rsidRPr="00517CEB">
        <w:rPr>
          <w:rFonts w:ascii="Cambria" w:hAnsi="Cambria"/>
          <w:b/>
          <w:bCs/>
          <w:sz w:val="20"/>
        </w:rPr>
        <w:t xml:space="preserve">DOI: - </w:t>
      </w:r>
      <w:hyperlink r:id="rId8" w:history="1">
        <w:r w:rsidRPr="00E721C5">
          <w:rPr>
            <w:rStyle w:val="Hyperlink"/>
            <w:color w:val="auto"/>
            <w:u w:val="none"/>
          </w:rPr>
          <w:t>https://doi.org/10.37547/tajmei/Volume06Issue09-06</w:t>
        </w:r>
      </w:hyperlink>
      <w:r w:rsidR="00D12894" w:rsidRPr="0075730C">
        <w:rPr>
          <w:rFonts w:ascii="Cambria" w:hAnsi="Cambria"/>
          <w:b/>
          <w:bCs/>
          <w:sz w:val="20"/>
        </w:rPr>
        <w:t xml:space="preserve">                                                                                </w:t>
      </w:r>
      <w:r w:rsidR="006023FB" w:rsidRPr="0075730C">
        <w:rPr>
          <w:rFonts w:ascii="Cambria" w:hAnsi="Cambria"/>
          <w:b/>
          <w:bCs/>
          <w:sz w:val="20"/>
        </w:rPr>
        <w:t xml:space="preserve">    </w:t>
      </w:r>
      <w:r>
        <w:rPr>
          <w:rFonts w:ascii="Cambria" w:hAnsi="Cambria"/>
          <w:b/>
          <w:bCs/>
          <w:sz w:val="20"/>
        </w:rPr>
        <w:t xml:space="preserve"> </w:t>
      </w:r>
      <w:r w:rsidR="00D12894" w:rsidRPr="00245247">
        <w:rPr>
          <w:rFonts w:ascii="Tahoma" w:hAnsi="Tahoma"/>
          <w:b/>
          <w:bCs/>
          <w:spacing w:val="-1"/>
          <w:w w:val="90"/>
          <w:sz w:val="16"/>
        </w:rPr>
        <w:t xml:space="preserve">PAGE NO.: - </w:t>
      </w:r>
      <w:r>
        <w:rPr>
          <w:rFonts w:ascii="Tahoma" w:hAnsi="Tahoma"/>
          <w:b/>
          <w:bCs/>
          <w:spacing w:val="-1"/>
          <w:w w:val="90"/>
          <w:sz w:val="16"/>
        </w:rPr>
        <w:t>31</w:t>
      </w:r>
      <w:r w:rsidR="00D12894" w:rsidRPr="00245247">
        <w:rPr>
          <w:rFonts w:ascii="Tahoma" w:hAnsi="Tahoma"/>
          <w:b/>
          <w:bCs/>
          <w:spacing w:val="-1"/>
          <w:w w:val="90"/>
          <w:sz w:val="16"/>
        </w:rPr>
        <w:t>-</w:t>
      </w:r>
      <w:r>
        <w:rPr>
          <w:rFonts w:ascii="Tahoma" w:hAnsi="Tahoma"/>
          <w:b/>
          <w:bCs/>
          <w:spacing w:val="-1"/>
          <w:w w:val="90"/>
          <w:sz w:val="16"/>
        </w:rPr>
        <w:t>40</w:t>
      </w:r>
    </w:p>
    <w:p w14:paraId="264C85E6" w14:textId="77777777" w:rsidR="004C4F94" w:rsidRPr="00517CEB" w:rsidRDefault="004C4F94" w:rsidP="004C4F94">
      <w:pPr>
        <w:pStyle w:val="BodyText"/>
        <w:ind w:left="103"/>
        <w:rPr>
          <w:rFonts w:ascii="Cambria" w:hAnsi="Cambria"/>
          <w:b/>
          <w:bCs/>
          <w:sz w:val="20"/>
        </w:rPr>
      </w:pPr>
    </w:p>
    <w:p w14:paraId="6D809681" w14:textId="066C28D6" w:rsidR="002B3FC4" w:rsidRDefault="00517CEB">
      <w:pPr>
        <w:pStyle w:val="BodyText"/>
        <w:ind w:left="103"/>
        <w:rPr>
          <w:rFonts w:ascii="Trebuchet MS"/>
          <w:sz w:val="20"/>
        </w:rPr>
      </w:pPr>
      <w:r>
        <w:rPr>
          <w:rFonts w:ascii="Trebuchet MS"/>
          <w:noProof/>
          <w:sz w:val="20"/>
        </w:rPr>
        <mc:AlternateContent>
          <mc:Choice Requires="wps">
            <w:drawing>
              <wp:inline distT="0" distB="0" distL="0" distR="0" wp14:anchorId="42359626" wp14:editId="60DC5B51">
                <wp:extent cx="6127750" cy="196850"/>
                <wp:effectExtent l="0" t="0" r="25400" b="12700"/>
                <wp:docPr id="205464510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0" cy="196850"/>
                        </a:xfrm>
                        <a:prstGeom prst="rect">
                          <a:avLst/>
                        </a:prstGeom>
                        <a:solidFill>
                          <a:schemeClr val="accent1"/>
                        </a:solidFill>
                        <a:ln w="9525">
                          <a:solidFill>
                            <a:srgbClr val="000000"/>
                          </a:solidFill>
                          <a:miter lim="800000"/>
                          <a:headEnd/>
                          <a:tailEnd/>
                        </a:ln>
                      </wps:spPr>
                      <wps:txbx>
                        <w:txbxContent>
                          <w:p w14:paraId="46E512A8" w14:textId="0BBFD6AF" w:rsidR="002B3FC4" w:rsidRDefault="00326702">
                            <w:pPr>
                              <w:tabs>
                                <w:tab w:val="left" w:pos="8112"/>
                              </w:tabs>
                              <w:spacing w:line="292" w:lineRule="exact"/>
                              <w:ind w:left="83"/>
                              <w:rPr>
                                <w:rFonts w:ascii="Tahoma"/>
                                <w:b/>
                                <w:sz w:val="26"/>
                              </w:rPr>
                            </w:pPr>
                            <w:r>
                              <w:rPr>
                                <w:rFonts w:ascii="Tahoma"/>
                                <w:b/>
                                <w:spacing w:val="15"/>
                                <w:w w:val="85"/>
                                <w:sz w:val="26"/>
                              </w:rPr>
                              <w:t>RE</w:t>
                            </w:r>
                            <w:r w:rsidR="00010478">
                              <w:rPr>
                                <w:rFonts w:ascii="Tahoma"/>
                                <w:b/>
                                <w:spacing w:val="15"/>
                                <w:w w:val="85"/>
                                <w:sz w:val="26"/>
                              </w:rPr>
                              <w:t>SEARCH</w:t>
                            </w:r>
                            <w:r>
                              <w:rPr>
                                <w:rFonts w:ascii="Tahoma"/>
                                <w:b/>
                                <w:spacing w:val="17"/>
                                <w:w w:val="85"/>
                                <w:sz w:val="26"/>
                              </w:rPr>
                              <w:t xml:space="preserve"> </w:t>
                            </w:r>
                            <w:r>
                              <w:rPr>
                                <w:rFonts w:ascii="Tahoma"/>
                                <w:b/>
                                <w:spacing w:val="15"/>
                                <w:w w:val="85"/>
                                <w:sz w:val="26"/>
                              </w:rPr>
                              <w:t>ARTICLE</w:t>
                            </w:r>
                            <w:r>
                              <w:rPr>
                                <w:rFonts w:ascii="Tahoma"/>
                                <w:b/>
                                <w:spacing w:val="15"/>
                                <w:w w:val="85"/>
                                <w:sz w:val="26"/>
                              </w:rPr>
                              <w:tab/>
                            </w:r>
                            <w:r>
                              <w:rPr>
                                <w:rFonts w:ascii="Tahoma"/>
                                <w:b/>
                                <w:w w:val="85"/>
                                <w:position w:val="3"/>
                                <w:sz w:val="26"/>
                              </w:rPr>
                              <w:t>Open</w:t>
                            </w:r>
                            <w:r>
                              <w:rPr>
                                <w:rFonts w:ascii="Tahoma"/>
                                <w:b/>
                                <w:spacing w:val="22"/>
                                <w:w w:val="85"/>
                                <w:position w:val="3"/>
                                <w:sz w:val="26"/>
                              </w:rPr>
                              <w:t xml:space="preserve"> </w:t>
                            </w:r>
                            <w:r>
                              <w:rPr>
                                <w:rFonts w:ascii="Tahoma"/>
                                <w:b/>
                                <w:w w:val="85"/>
                                <w:position w:val="3"/>
                                <w:sz w:val="26"/>
                              </w:rPr>
                              <w:t>Access</w:t>
                            </w:r>
                          </w:p>
                        </w:txbxContent>
                      </wps:txbx>
                      <wps:bodyPr rot="0" vert="horz" wrap="square" lIns="0" tIns="0" rIns="0" bIns="0" anchor="t" anchorCtr="0" upright="1">
                        <a:noAutofit/>
                      </wps:bodyPr>
                    </wps:wsp>
                  </a:graphicData>
                </a:graphic>
              </wp:inline>
            </w:drawing>
          </mc:Choice>
          <mc:Fallback>
            <w:pict>
              <v:shapetype w14:anchorId="42359626" id="_x0000_t202" coordsize="21600,21600" o:spt="202" path="m,l,21600r21600,l21600,xe">
                <v:stroke joinstyle="miter"/>
                <v:path gradientshapeok="t" o:connecttype="rect"/>
              </v:shapetype>
              <v:shape id="Text Box 1" o:spid="_x0000_s1026" type="#_x0000_t202" style="width:482.5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" fillcolor="#4f81bd [3204]">
                <v:textbox inset="0,0,0,0">
                  <w:txbxContent>
                    <w:p w14:paraId="46E512A8" w14:textId="0BBFD6AF" w:rsidR="002B3FC4" w:rsidRDefault="00326702">
                      <w:pPr>
                        <w:tabs>
                          <w:tab w:val="left" w:pos="8112"/>
                        </w:tabs>
                        <w:spacing w:line="292" w:lineRule="exact"/>
                        <w:ind w:left="83"/>
                        <w:rPr>
                          <w:rFonts w:ascii="Tahoma"/>
                          <w:b/>
                          <w:sz w:val="26"/>
                        </w:rPr>
                      </w:pPr>
                      <w:r>
                        <w:rPr>
                          <w:rFonts w:ascii="Tahoma"/>
                          <w:b/>
                          <w:spacing w:val="15"/>
                          <w:w w:val="85"/>
                          <w:sz w:val="26"/>
                        </w:rPr>
                        <w:t>RE</w:t>
                      </w:r>
                      <w:r w:rsidR="00010478">
                        <w:rPr>
                          <w:rFonts w:ascii="Tahoma"/>
                          <w:b/>
                          <w:spacing w:val="15"/>
                          <w:w w:val="85"/>
                          <w:sz w:val="26"/>
                        </w:rPr>
                        <w:t>SEARCH</w:t>
                      </w:r>
                      <w:r>
                        <w:rPr>
                          <w:rFonts w:ascii="Tahoma"/>
                          <w:b/>
                          <w:spacing w:val="17"/>
                          <w:w w:val="85"/>
                          <w:sz w:val="26"/>
                        </w:rPr>
                        <w:t xml:space="preserve"> </w:t>
                      </w:r>
                      <w:r>
                        <w:rPr>
                          <w:rFonts w:ascii="Tahoma"/>
                          <w:b/>
                          <w:spacing w:val="15"/>
                          <w:w w:val="85"/>
                          <w:sz w:val="26"/>
                        </w:rPr>
                        <w:t>ARTICLE</w:t>
                      </w:r>
                      <w:r>
                        <w:rPr>
                          <w:rFonts w:ascii="Tahoma"/>
                          <w:b/>
                          <w:spacing w:val="15"/>
                          <w:w w:val="85"/>
                          <w:sz w:val="26"/>
                        </w:rPr>
                        <w:tab/>
                      </w:r>
                      <w:r>
                        <w:rPr>
                          <w:rFonts w:ascii="Tahoma"/>
                          <w:b/>
                          <w:w w:val="85"/>
                          <w:position w:val="3"/>
                          <w:sz w:val="26"/>
                        </w:rPr>
                        <w:t>Open</w:t>
                      </w:r>
                      <w:r>
                        <w:rPr>
                          <w:rFonts w:ascii="Tahoma"/>
                          <w:b/>
                          <w:spacing w:val="22"/>
                          <w:w w:val="85"/>
                          <w:position w:val="3"/>
                          <w:sz w:val="26"/>
                        </w:rPr>
                        <w:t xml:space="preserve"> </w:t>
                      </w:r>
                      <w:r>
                        <w:rPr>
                          <w:rFonts w:ascii="Tahoma"/>
                          <w:b/>
                          <w:w w:val="85"/>
                          <w:position w:val="3"/>
                          <w:sz w:val="26"/>
                        </w:rPr>
                        <w:t>Access</w:t>
                      </w:r>
                    </w:p>
                  </w:txbxContent>
                </v:textbox>
                <w10:anchorlock/>
              </v:shape>
            </w:pict>
          </mc:Fallback>
        </mc:AlternateContent>
      </w:r>
    </w:p>
    <w:p w14:paraId="791AD6BC" w14:textId="77777777" w:rsidR="002B3FC4" w:rsidRDefault="002B3FC4">
      <w:pPr>
        <w:pStyle w:val="BodyText"/>
        <w:rPr>
          <w:rFonts w:ascii="Trebuchet MS"/>
          <w:sz w:val="7"/>
        </w:rPr>
      </w:pPr>
    </w:p>
    <w:p w14:paraId="75ECBB2D" w14:textId="6D1572C5" w:rsidR="0075730C" w:rsidRDefault="004C4F94" w:rsidP="00010478">
      <w:pPr>
        <w:spacing w:line="268" w:lineRule="auto"/>
        <w:ind w:left="112" w:right="1990"/>
        <w:rPr>
          <w:rFonts w:ascii="Cambria" w:eastAsia="Tahoma" w:hAnsi="Cambria" w:cs="Tahoma"/>
          <w:b/>
          <w:bCs/>
          <w:w w:val="95"/>
          <w:sz w:val="40"/>
          <w:szCs w:val="40"/>
        </w:rPr>
      </w:pPr>
      <w:bookmarkStart w:id="0" w:name="Background_of_Peruvian_gastronomy_and_it"/>
      <w:bookmarkStart w:id="1" w:name="_GoBack"/>
      <w:bookmarkEnd w:id="0"/>
      <w:r w:rsidRPr="004C4F94">
        <w:rPr>
          <w:rFonts w:ascii="Cambria" w:eastAsia="Tahoma" w:hAnsi="Cambria" w:cs="Tahoma"/>
          <w:b/>
          <w:bCs/>
          <w:w w:val="95"/>
          <w:sz w:val="40"/>
          <w:szCs w:val="40"/>
        </w:rPr>
        <w:t xml:space="preserve">IMPACT OF LINKEDIN MARKETING </w:t>
      </w:r>
      <w:bookmarkEnd w:id="1"/>
      <w:r w:rsidRPr="004C4F94">
        <w:rPr>
          <w:rFonts w:ascii="Cambria" w:eastAsia="Tahoma" w:hAnsi="Cambria" w:cs="Tahoma"/>
          <w:b/>
          <w:bCs/>
          <w:w w:val="95"/>
          <w:sz w:val="40"/>
          <w:szCs w:val="40"/>
        </w:rPr>
        <w:t>ON RECRUITMENT AND SELECTION PROCESSES IN THE IT INDUSTRY</w:t>
      </w:r>
    </w:p>
    <w:p w14:paraId="4B94A912" w14:textId="77777777" w:rsidR="004C4F94" w:rsidRDefault="004C4F94" w:rsidP="00010478">
      <w:pPr>
        <w:spacing w:line="268" w:lineRule="auto"/>
        <w:ind w:left="112" w:right="1990"/>
        <w:rPr>
          <w:rFonts w:ascii="Cambria" w:hAnsi="Cambria"/>
          <w:b/>
          <w:bCs/>
          <w:w w:val="85"/>
          <w:sz w:val="24"/>
          <w:szCs w:val="24"/>
        </w:rPr>
      </w:pPr>
    </w:p>
    <w:p w14:paraId="6D1D41ED" w14:textId="4EE817D6" w:rsidR="00AD2EF0" w:rsidRDefault="004C4F94" w:rsidP="00685437">
      <w:pPr>
        <w:pStyle w:val="BodyText"/>
        <w:ind w:left="115" w:right="1987"/>
        <w:rPr>
          <w:rFonts w:ascii="Cambria" w:hAnsi="Cambria"/>
          <w:b/>
          <w:bCs/>
          <w:w w:val="85"/>
          <w:sz w:val="24"/>
          <w:szCs w:val="24"/>
        </w:rPr>
      </w:pPr>
      <w:r w:rsidRPr="004C4F94">
        <w:rPr>
          <w:rFonts w:ascii="Cambria" w:hAnsi="Cambria"/>
          <w:b/>
          <w:bCs/>
          <w:w w:val="85"/>
          <w:sz w:val="24"/>
          <w:szCs w:val="24"/>
        </w:rPr>
        <w:t>Emmanuel Philip ODODO</w:t>
      </w:r>
    </w:p>
    <w:p w14:paraId="5475FF43" w14:textId="19BE2410" w:rsidR="00D9135A" w:rsidRDefault="004C4F94" w:rsidP="00A277B9">
      <w:pPr>
        <w:pStyle w:val="BodyText"/>
        <w:ind w:left="115" w:right="1987"/>
        <w:rPr>
          <w:rFonts w:ascii="Cambria" w:hAnsi="Cambria"/>
          <w:sz w:val="24"/>
          <w:szCs w:val="24"/>
        </w:rPr>
      </w:pPr>
      <w:r w:rsidRPr="004C4F94">
        <w:rPr>
          <w:rFonts w:ascii="Cambria" w:hAnsi="Cambria"/>
          <w:sz w:val="24"/>
          <w:szCs w:val="24"/>
        </w:rPr>
        <w:t xml:space="preserve">Department of Computer and Robotics Education, University of </w:t>
      </w:r>
      <w:proofErr w:type="spellStart"/>
      <w:r w:rsidRPr="004C4F94">
        <w:rPr>
          <w:rFonts w:ascii="Cambria" w:hAnsi="Cambria"/>
          <w:sz w:val="24"/>
          <w:szCs w:val="24"/>
        </w:rPr>
        <w:t>Uyo</w:t>
      </w:r>
      <w:proofErr w:type="spellEnd"/>
      <w:r w:rsidRPr="004C4F94">
        <w:rPr>
          <w:rFonts w:ascii="Cambria" w:hAnsi="Cambria"/>
          <w:sz w:val="24"/>
          <w:szCs w:val="24"/>
        </w:rPr>
        <w:t xml:space="preserve">, </w:t>
      </w:r>
      <w:proofErr w:type="spellStart"/>
      <w:r w:rsidRPr="004C4F94">
        <w:rPr>
          <w:rFonts w:ascii="Cambria" w:hAnsi="Cambria"/>
          <w:sz w:val="24"/>
          <w:szCs w:val="24"/>
        </w:rPr>
        <w:t>Uyo</w:t>
      </w:r>
      <w:proofErr w:type="spellEnd"/>
      <w:r w:rsidRPr="004C4F94">
        <w:rPr>
          <w:rFonts w:ascii="Cambria" w:hAnsi="Cambria"/>
          <w:sz w:val="24"/>
          <w:szCs w:val="24"/>
        </w:rPr>
        <w:t xml:space="preserve">, </w:t>
      </w:r>
      <w:proofErr w:type="spellStart"/>
      <w:r w:rsidRPr="004C4F94">
        <w:rPr>
          <w:rFonts w:ascii="Cambria" w:hAnsi="Cambria"/>
          <w:sz w:val="24"/>
          <w:szCs w:val="24"/>
        </w:rPr>
        <w:t>Akwa</w:t>
      </w:r>
      <w:proofErr w:type="spellEnd"/>
      <w:r w:rsidRPr="004C4F94">
        <w:rPr>
          <w:rFonts w:ascii="Cambria" w:hAnsi="Cambria"/>
          <w:sz w:val="24"/>
          <w:szCs w:val="24"/>
        </w:rPr>
        <w:t xml:space="preserve"> Ibom State, Nigeria</w:t>
      </w:r>
    </w:p>
    <w:p w14:paraId="794367F6" w14:textId="77777777" w:rsidR="0042414C" w:rsidRDefault="0042414C" w:rsidP="00BD2CE0">
      <w:pPr>
        <w:pStyle w:val="BodyText"/>
        <w:ind w:right="1987"/>
        <w:rPr>
          <w:rFonts w:ascii="Cambria" w:hAnsi="Cambria"/>
          <w:sz w:val="24"/>
          <w:szCs w:val="24"/>
        </w:rPr>
      </w:pPr>
    </w:p>
    <w:p w14:paraId="29F8535C" w14:textId="64CD7D06" w:rsidR="0042414C" w:rsidRDefault="004C4F94" w:rsidP="0042414C">
      <w:pPr>
        <w:pStyle w:val="BodyText"/>
        <w:ind w:left="115" w:right="1987"/>
        <w:rPr>
          <w:rFonts w:ascii="Cambria" w:hAnsi="Cambria"/>
          <w:b/>
          <w:bCs/>
          <w:w w:val="85"/>
          <w:sz w:val="24"/>
          <w:szCs w:val="24"/>
        </w:rPr>
      </w:pPr>
      <w:r w:rsidRPr="004C4F94">
        <w:rPr>
          <w:rFonts w:ascii="Cambria" w:hAnsi="Cambria"/>
          <w:b/>
          <w:bCs/>
          <w:w w:val="85"/>
          <w:sz w:val="24"/>
          <w:szCs w:val="24"/>
        </w:rPr>
        <w:t xml:space="preserve">Dr </w:t>
      </w:r>
      <w:proofErr w:type="spellStart"/>
      <w:r w:rsidRPr="004C4F94">
        <w:rPr>
          <w:rFonts w:ascii="Cambria" w:hAnsi="Cambria"/>
          <w:b/>
          <w:bCs/>
          <w:w w:val="85"/>
          <w:sz w:val="24"/>
          <w:szCs w:val="24"/>
        </w:rPr>
        <w:t>Anietie</w:t>
      </w:r>
      <w:proofErr w:type="spellEnd"/>
      <w:r w:rsidRPr="004C4F94">
        <w:rPr>
          <w:rFonts w:ascii="Cambria" w:hAnsi="Cambria"/>
          <w:b/>
          <w:bCs/>
          <w:w w:val="85"/>
          <w:sz w:val="24"/>
          <w:szCs w:val="24"/>
        </w:rPr>
        <w:t xml:space="preserve"> Bello INYANG</w:t>
      </w:r>
    </w:p>
    <w:p w14:paraId="36A2C82A" w14:textId="57F69FC8" w:rsidR="0042414C" w:rsidRDefault="004C4F94" w:rsidP="0042414C">
      <w:pPr>
        <w:pStyle w:val="BodyText"/>
        <w:ind w:left="115" w:right="1987"/>
        <w:rPr>
          <w:rFonts w:ascii="Cambria" w:hAnsi="Cambria"/>
          <w:sz w:val="24"/>
          <w:szCs w:val="24"/>
        </w:rPr>
      </w:pPr>
      <w:r w:rsidRPr="004C4F94">
        <w:rPr>
          <w:rFonts w:ascii="Cambria" w:hAnsi="Cambria"/>
          <w:sz w:val="24"/>
          <w:szCs w:val="24"/>
        </w:rPr>
        <w:t xml:space="preserve">Department of Business Education, College of Education, </w:t>
      </w:r>
      <w:proofErr w:type="spellStart"/>
      <w:r w:rsidRPr="004C4F94">
        <w:rPr>
          <w:rFonts w:ascii="Cambria" w:hAnsi="Cambria"/>
          <w:sz w:val="24"/>
          <w:szCs w:val="24"/>
        </w:rPr>
        <w:t>Afaha</w:t>
      </w:r>
      <w:proofErr w:type="spellEnd"/>
      <w:r w:rsidRPr="004C4F94">
        <w:rPr>
          <w:rFonts w:ascii="Cambria" w:hAnsi="Cambria"/>
          <w:sz w:val="24"/>
          <w:szCs w:val="24"/>
        </w:rPr>
        <w:t xml:space="preserve"> </w:t>
      </w:r>
      <w:proofErr w:type="spellStart"/>
      <w:r w:rsidRPr="004C4F94">
        <w:rPr>
          <w:rFonts w:ascii="Cambria" w:hAnsi="Cambria"/>
          <w:sz w:val="24"/>
          <w:szCs w:val="24"/>
        </w:rPr>
        <w:t>Nsit</w:t>
      </w:r>
      <w:proofErr w:type="spellEnd"/>
      <w:r w:rsidRPr="004C4F94">
        <w:rPr>
          <w:rFonts w:ascii="Cambria" w:hAnsi="Cambria"/>
          <w:sz w:val="24"/>
          <w:szCs w:val="24"/>
        </w:rPr>
        <w:t xml:space="preserve">, </w:t>
      </w:r>
      <w:proofErr w:type="spellStart"/>
      <w:r w:rsidRPr="004C4F94">
        <w:rPr>
          <w:rFonts w:ascii="Cambria" w:hAnsi="Cambria"/>
          <w:sz w:val="24"/>
          <w:szCs w:val="24"/>
        </w:rPr>
        <w:t>Akwa</w:t>
      </w:r>
      <w:proofErr w:type="spellEnd"/>
      <w:r w:rsidRPr="004C4F94">
        <w:rPr>
          <w:rFonts w:ascii="Cambria" w:hAnsi="Cambria"/>
          <w:sz w:val="24"/>
          <w:szCs w:val="24"/>
        </w:rPr>
        <w:t xml:space="preserve"> Ibom State, Nigeria</w:t>
      </w:r>
    </w:p>
    <w:p w14:paraId="12423D8B" w14:textId="77777777" w:rsidR="0042414C" w:rsidRDefault="0042414C" w:rsidP="00BD2CE0">
      <w:pPr>
        <w:pStyle w:val="BodyText"/>
        <w:ind w:right="1987"/>
        <w:rPr>
          <w:rFonts w:ascii="Cambria" w:hAnsi="Cambria"/>
          <w:sz w:val="24"/>
          <w:szCs w:val="24"/>
        </w:rPr>
      </w:pPr>
    </w:p>
    <w:p w14:paraId="123FC13C" w14:textId="423F7EC1" w:rsidR="0042414C" w:rsidRDefault="004C4F94" w:rsidP="0042414C">
      <w:pPr>
        <w:pStyle w:val="BodyText"/>
        <w:ind w:left="115" w:right="1987"/>
        <w:rPr>
          <w:rFonts w:ascii="Cambria" w:hAnsi="Cambria"/>
          <w:b/>
          <w:bCs/>
          <w:w w:val="85"/>
          <w:sz w:val="24"/>
          <w:szCs w:val="24"/>
        </w:rPr>
      </w:pPr>
      <w:r w:rsidRPr="004C4F94">
        <w:rPr>
          <w:rFonts w:ascii="Cambria" w:hAnsi="Cambria"/>
          <w:b/>
          <w:bCs/>
          <w:w w:val="85"/>
          <w:sz w:val="24"/>
          <w:szCs w:val="24"/>
        </w:rPr>
        <w:t>Daniel Billy</w:t>
      </w:r>
    </w:p>
    <w:p w14:paraId="32E4D611" w14:textId="24424584" w:rsidR="0042414C" w:rsidRDefault="004C4F94" w:rsidP="0042414C">
      <w:pPr>
        <w:pStyle w:val="BodyText"/>
        <w:ind w:left="115" w:right="1987"/>
        <w:rPr>
          <w:rFonts w:ascii="Cambria" w:hAnsi="Cambria"/>
          <w:sz w:val="24"/>
          <w:szCs w:val="24"/>
        </w:rPr>
      </w:pPr>
      <w:r w:rsidRPr="004C4F94">
        <w:rPr>
          <w:rFonts w:ascii="Cambria" w:hAnsi="Cambria"/>
          <w:sz w:val="24"/>
          <w:szCs w:val="24"/>
        </w:rPr>
        <w:t xml:space="preserve">Department of Computer and Robotics Education, University of </w:t>
      </w:r>
      <w:proofErr w:type="spellStart"/>
      <w:r w:rsidRPr="004C4F94">
        <w:rPr>
          <w:rFonts w:ascii="Cambria" w:hAnsi="Cambria"/>
          <w:sz w:val="24"/>
          <w:szCs w:val="24"/>
        </w:rPr>
        <w:t>Uyo</w:t>
      </w:r>
      <w:proofErr w:type="spellEnd"/>
      <w:r w:rsidRPr="004C4F94">
        <w:rPr>
          <w:rFonts w:ascii="Cambria" w:hAnsi="Cambria"/>
          <w:sz w:val="24"/>
          <w:szCs w:val="24"/>
        </w:rPr>
        <w:t xml:space="preserve">, </w:t>
      </w:r>
      <w:proofErr w:type="spellStart"/>
      <w:r w:rsidRPr="004C4F94">
        <w:rPr>
          <w:rFonts w:ascii="Cambria" w:hAnsi="Cambria"/>
          <w:sz w:val="24"/>
          <w:szCs w:val="24"/>
        </w:rPr>
        <w:t>Uyo</w:t>
      </w:r>
      <w:proofErr w:type="spellEnd"/>
      <w:r w:rsidRPr="004C4F94">
        <w:rPr>
          <w:rFonts w:ascii="Cambria" w:hAnsi="Cambria"/>
          <w:sz w:val="24"/>
          <w:szCs w:val="24"/>
        </w:rPr>
        <w:t xml:space="preserve">, </w:t>
      </w:r>
      <w:proofErr w:type="spellStart"/>
      <w:r w:rsidRPr="004C4F94">
        <w:rPr>
          <w:rFonts w:ascii="Cambria" w:hAnsi="Cambria"/>
          <w:sz w:val="24"/>
          <w:szCs w:val="24"/>
        </w:rPr>
        <w:t>Akwa</w:t>
      </w:r>
      <w:proofErr w:type="spellEnd"/>
      <w:r w:rsidRPr="004C4F94">
        <w:rPr>
          <w:rFonts w:ascii="Cambria" w:hAnsi="Cambria"/>
          <w:sz w:val="24"/>
          <w:szCs w:val="24"/>
        </w:rPr>
        <w:t xml:space="preserve"> Ibom State</w:t>
      </w:r>
      <w:r>
        <w:rPr>
          <w:rFonts w:ascii="Cambria" w:hAnsi="Cambria"/>
          <w:sz w:val="24"/>
          <w:szCs w:val="24"/>
        </w:rPr>
        <w:t>,</w:t>
      </w:r>
      <w:r w:rsidR="0075730C" w:rsidRPr="0075730C">
        <w:rPr>
          <w:rFonts w:ascii="Cambria" w:hAnsi="Cambria"/>
          <w:sz w:val="24"/>
          <w:szCs w:val="24"/>
        </w:rPr>
        <w:t xml:space="preserve"> Nigeria</w:t>
      </w:r>
    </w:p>
    <w:p w14:paraId="145E13D9" w14:textId="1DE5C1A3" w:rsidR="002B3FC4" w:rsidRPr="00085BCD" w:rsidRDefault="00085BCD" w:rsidP="00BD2CE0">
      <w:pPr>
        <w:pStyle w:val="BodyText"/>
        <w:ind w:right="1987"/>
        <w:rPr>
          <w:rFonts w:ascii="Cambria" w:hAnsi="Cambria"/>
          <w:sz w:val="24"/>
          <w:szCs w:val="24"/>
        </w:rPr>
        <w:sectPr w:rsidR="002B3FC4" w:rsidRPr="00085BCD" w:rsidSect="004C4F94">
          <w:headerReference w:type="default" r:id="rId9"/>
          <w:footerReference w:type="default" r:id="rId10"/>
          <w:type w:val="continuous"/>
          <w:pgSz w:w="11910" w:h="15820"/>
          <w:pgMar w:top="520" w:right="1020" w:bottom="280" w:left="1020" w:header="720" w:footer="0" w:gutter="0"/>
          <w:pgNumType w:start="31"/>
          <w:cols w:space="720"/>
          <w:docGrid w:linePitch="299"/>
        </w:sectPr>
      </w:pPr>
      <w:r>
        <w:rPr>
          <w:noProof/>
        </w:rPr>
        <mc:AlternateContent>
          <mc:Choice Requires="wpg">
            <w:drawing>
              <wp:anchor distT="0" distB="0" distL="0" distR="0" simplePos="0" relativeHeight="251659264" behindDoc="1" locked="0" layoutInCell="1" allowOverlap="1" wp14:anchorId="2A8D3EAC" wp14:editId="523A281F">
                <wp:simplePos x="0" y="0"/>
                <wp:positionH relativeFrom="margin">
                  <wp:align>left</wp:align>
                </wp:positionH>
                <wp:positionV relativeFrom="paragraph">
                  <wp:posOffset>245110</wp:posOffset>
                </wp:positionV>
                <wp:extent cx="6629400" cy="2724150"/>
                <wp:effectExtent l="0" t="0" r="19050" b="19050"/>
                <wp:wrapTopAndBottom/>
                <wp:docPr id="58923680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2724150"/>
                          <a:chOff x="1137" y="363"/>
                          <a:chExt cx="9628" cy="2257"/>
                        </a:xfrm>
                      </wpg:grpSpPr>
                      <wps:wsp>
                        <wps:cNvPr id="2033410498" name="Freeform 158"/>
                        <wps:cNvSpPr>
                          <a:spLocks/>
                        </wps:cNvSpPr>
                        <wps:spPr bwMode="auto">
                          <a:xfrm>
                            <a:off x="1137" y="363"/>
                            <a:ext cx="9628" cy="2257"/>
                          </a:xfrm>
                          <a:custGeom>
                            <a:avLst/>
                            <a:gdLst>
                              <a:gd name="T0" fmla="+- 0 1217 1137"/>
                              <a:gd name="T1" fmla="*/ T0 w 9628"/>
                              <a:gd name="T2" fmla="+- 0 364 364"/>
                              <a:gd name="T3" fmla="*/ 364 h 3200"/>
                              <a:gd name="T4" fmla="+- 0 1186 1137"/>
                              <a:gd name="T5" fmla="*/ T4 w 9628"/>
                              <a:gd name="T6" fmla="+- 0 370 364"/>
                              <a:gd name="T7" fmla="*/ 370 h 3200"/>
                              <a:gd name="T8" fmla="+- 0 1161 1137"/>
                              <a:gd name="T9" fmla="*/ T8 w 9628"/>
                              <a:gd name="T10" fmla="+- 0 387 364"/>
                              <a:gd name="T11" fmla="*/ 387 h 3200"/>
                              <a:gd name="T12" fmla="+- 0 1144 1137"/>
                              <a:gd name="T13" fmla="*/ T12 w 9628"/>
                              <a:gd name="T14" fmla="+- 0 412 364"/>
                              <a:gd name="T15" fmla="*/ 412 h 3200"/>
                              <a:gd name="T16" fmla="+- 0 1137 1137"/>
                              <a:gd name="T17" fmla="*/ T16 w 9628"/>
                              <a:gd name="T18" fmla="+- 0 444 364"/>
                              <a:gd name="T19" fmla="*/ 444 h 3200"/>
                              <a:gd name="T20" fmla="+- 0 1137 1137"/>
                              <a:gd name="T21" fmla="*/ T20 w 9628"/>
                              <a:gd name="T22" fmla="+- 0 3483 364"/>
                              <a:gd name="T23" fmla="*/ 3483 h 3200"/>
                              <a:gd name="T24" fmla="+- 0 1144 1137"/>
                              <a:gd name="T25" fmla="*/ T24 w 9628"/>
                              <a:gd name="T26" fmla="+- 0 3514 364"/>
                              <a:gd name="T27" fmla="*/ 3514 h 3200"/>
                              <a:gd name="T28" fmla="+- 0 1161 1137"/>
                              <a:gd name="T29" fmla="*/ T28 w 9628"/>
                              <a:gd name="T30" fmla="+- 0 3540 364"/>
                              <a:gd name="T31" fmla="*/ 3540 h 3200"/>
                              <a:gd name="T32" fmla="+- 0 1186 1137"/>
                              <a:gd name="T33" fmla="*/ T32 w 9628"/>
                              <a:gd name="T34" fmla="+- 0 3557 364"/>
                              <a:gd name="T35" fmla="*/ 3557 h 3200"/>
                              <a:gd name="T36" fmla="+- 0 1217 1137"/>
                              <a:gd name="T37" fmla="*/ T36 w 9628"/>
                              <a:gd name="T38" fmla="+- 0 3563 364"/>
                              <a:gd name="T39" fmla="*/ 3563 h 3200"/>
                              <a:gd name="T40" fmla="+- 0 10685 1137"/>
                              <a:gd name="T41" fmla="*/ T40 w 9628"/>
                              <a:gd name="T42" fmla="+- 0 3563 364"/>
                              <a:gd name="T43" fmla="*/ 3563 h 3200"/>
                              <a:gd name="T44" fmla="+- 0 10716 1137"/>
                              <a:gd name="T45" fmla="*/ T44 w 9628"/>
                              <a:gd name="T46" fmla="+- 0 3557 364"/>
                              <a:gd name="T47" fmla="*/ 3557 h 3200"/>
                              <a:gd name="T48" fmla="+- 0 10742 1137"/>
                              <a:gd name="T49" fmla="*/ T48 w 9628"/>
                              <a:gd name="T50" fmla="+- 0 3540 364"/>
                              <a:gd name="T51" fmla="*/ 3540 h 3200"/>
                              <a:gd name="T52" fmla="+- 0 10759 1137"/>
                              <a:gd name="T53" fmla="*/ T52 w 9628"/>
                              <a:gd name="T54" fmla="+- 0 3514 364"/>
                              <a:gd name="T55" fmla="*/ 3514 h 3200"/>
                              <a:gd name="T56" fmla="+- 0 10765 1137"/>
                              <a:gd name="T57" fmla="*/ T56 w 9628"/>
                              <a:gd name="T58" fmla="+- 0 3483 364"/>
                              <a:gd name="T59" fmla="*/ 3483 h 3200"/>
                              <a:gd name="T60" fmla="+- 0 10765 1137"/>
                              <a:gd name="T61" fmla="*/ T60 w 9628"/>
                              <a:gd name="T62" fmla="+- 0 444 364"/>
                              <a:gd name="T63" fmla="*/ 444 h 3200"/>
                              <a:gd name="T64" fmla="+- 0 10759 1137"/>
                              <a:gd name="T65" fmla="*/ T64 w 9628"/>
                              <a:gd name="T66" fmla="+- 0 412 364"/>
                              <a:gd name="T67" fmla="*/ 412 h 3200"/>
                              <a:gd name="T68" fmla="+- 0 10742 1137"/>
                              <a:gd name="T69" fmla="*/ T68 w 9628"/>
                              <a:gd name="T70" fmla="+- 0 387 364"/>
                              <a:gd name="T71" fmla="*/ 387 h 3200"/>
                              <a:gd name="T72" fmla="+- 0 10716 1137"/>
                              <a:gd name="T73" fmla="*/ T72 w 9628"/>
                              <a:gd name="T74" fmla="+- 0 370 364"/>
                              <a:gd name="T75" fmla="*/ 370 h 3200"/>
                              <a:gd name="T76" fmla="+- 0 10685 1137"/>
                              <a:gd name="T77" fmla="*/ T76 w 9628"/>
                              <a:gd name="T78" fmla="+- 0 364 364"/>
                              <a:gd name="T79" fmla="*/ 364 h 3200"/>
                              <a:gd name="T80" fmla="+- 0 1217 1137"/>
                              <a:gd name="T81" fmla="*/ T80 w 9628"/>
                              <a:gd name="T82" fmla="+- 0 364 364"/>
                              <a:gd name="T83" fmla="*/ 364 h 3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628" h="3200">
                                <a:moveTo>
                                  <a:pt x="80" y="0"/>
                                </a:moveTo>
                                <a:lnTo>
                                  <a:pt x="49" y="6"/>
                                </a:lnTo>
                                <a:lnTo>
                                  <a:pt x="24" y="23"/>
                                </a:lnTo>
                                <a:lnTo>
                                  <a:pt x="7" y="48"/>
                                </a:lnTo>
                                <a:lnTo>
                                  <a:pt x="0" y="80"/>
                                </a:lnTo>
                                <a:lnTo>
                                  <a:pt x="0" y="3119"/>
                                </a:lnTo>
                                <a:lnTo>
                                  <a:pt x="7" y="3150"/>
                                </a:lnTo>
                                <a:lnTo>
                                  <a:pt x="24" y="3176"/>
                                </a:lnTo>
                                <a:lnTo>
                                  <a:pt x="49" y="3193"/>
                                </a:lnTo>
                                <a:lnTo>
                                  <a:pt x="80" y="3199"/>
                                </a:lnTo>
                                <a:lnTo>
                                  <a:pt x="9548" y="3199"/>
                                </a:lnTo>
                                <a:lnTo>
                                  <a:pt x="9579" y="3193"/>
                                </a:lnTo>
                                <a:lnTo>
                                  <a:pt x="9605" y="3176"/>
                                </a:lnTo>
                                <a:lnTo>
                                  <a:pt x="9622" y="3150"/>
                                </a:lnTo>
                                <a:lnTo>
                                  <a:pt x="9628" y="3119"/>
                                </a:lnTo>
                                <a:lnTo>
                                  <a:pt x="9628" y="80"/>
                                </a:lnTo>
                                <a:lnTo>
                                  <a:pt x="9622" y="48"/>
                                </a:lnTo>
                                <a:lnTo>
                                  <a:pt x="9605" y="23"/>
                                </a:lnTo>
                                <a:lnTo>
                                  <a:pt x="9579" y="6"/>
                                </a:lnTo>
                                <a:lnTo>
                                  <a:pt x="9548" y="0"/>
                                </a:lnTo>
                                <a:lnTo>
                                  <a:pt x="80" y="0"/>
                                </a:lnTo>
                                <a:close/>
                              </a:path>
                            </a:pathLst>
                          </a:custGeom>
                          <a:noFill/>
                          <a:ln w="6350">
                            <a:solidFill>
                              <a:srgbClr val="C17F9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1152856" name="Text Box 157"/>
                        <wps:cNvSpPr txBox="1">
                          <a:spLocks noChangeArrowheads="1"/>
                        </wps:cNvSpPr>
                        <wps:spPr bwMode="auto">
                          <a:xfrm>
                            <a:off x="1264" y="390"/>
                            <a:ext cx="9314" cy="2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AB4E4F" w14:textId="77777777" w:rsidR="00085BCD" w:rsidRPr="00010478" w:rsidRDefault="00085BCD" w:rsidP="00085BCD">
                              <w:pPr>
                                <w:spacing w:before="93"/>
                                <w:rPr>
                                  <w:rFonts w:ascii="Cambria" w:hAnsi="Cambria"/>
                                  <w:b/>
                                </w:rPr>
                              </w:pPr>
                              <w:bookmarkStart w:id="2" w:name="Abstract_"/>
                              <w:bookmarkEnd w:id="2"/>
                              <w:r w:rsidRPr="00010478">
                                <w:rPr>
                                  <w:rFonts w:ascii="Cambria" w:hAnsi="Cambria"/>
                                  <w:b/>
                                </w:rPr>
                                <w:t>Abstract</w:t>
                              </w:r>
                            </w:p>
                            <w:p w14:paraId="47E81C0B" w14:textId="05199220" w:rsidR="00085BCD" w:rsidRPr="00D27F3B" w:rsidRDefault="004C4F94" w:rsidP="00085BCD">
                              <w:pPr>
                                <w:jc w:val="both"/>
                                <w:rPr>
                                  <w:rFonts w:ascii="Cambria" w:hAnsi="Cambria"/>
                                  <w:w w:val="90"/>
                                </w:rPr>
                              </w:pPr>
                              <w:r w:rsidRPr="004C4F94">
                                <w:rPr>
                                  <w:rFonts w:ascii="Cambria" w:hAnsi="Cambria"/>
                                  <w:w w:val="90"/>
                                </w:rPr>
                                <w:t>The paper titled "Impact of LinkedIn Marketing on Recruitment and Selection Processes in the IT Industry" explores how LinkedIn's marketing tools, including profile optimization, targeted advertising, and content marketing, influence recruitment outcomes. The research addresses a critical gap by investigating how these strategies impact the quality of hires, time to hire, and the volume of qualified applicants. Using a correlational research design, data were gathered from 150 HR professionals and recruiters in the IT sector via structured questionnaires. The findings reveal that LinkedIn profile optimization significantly enhances the quality of hires, while targeted advertising reduces time to hire. Additionally, content marketing strategies on LinkedIn correlate positively with the volume of qualified applicants. The study highlights the importance of leveraging LinkedIn's unique professional platform to meet specific recruitment needs in a competitive market. The results provide actionable insights for HR professionals and recruitment specialists, suggesting that a strategic focus on LinkedIn marketing tools can improve recruitment efficiency and effectiveness. This research contributes to the growing body of knowledge on digital recruitment strategies, offering empirical evidence for optimizing LinkedIn use in the IT industry</w:t>
                              </w:r>
                              <w:r w:rsidR="00685437" w:rsidRPr="00685437">
                                <w:rPr>
                                  <w:rFonts w:ascii="Cambria" w:hAnsi="Cambria"/>
                                  <w:w w:val="90"/>
                                </w:rPr>
                                <w:t>.</w:t>
                              </w:r>
                            </w:p>
                            <w:p w14:paraId="2E88A8D7" w14:textId="77777777" w:rsidR="00085BCD" w:rsidRPr="00D27F3B" w:rsidRDefault="00085BCD" w:rsidP="00085BCD">
                              <w:pPr>
                                <w:spacing w:before="14" w:line="254" w:lineRule="auto"/>
                                <w:ind w:left="116"/>
                                <w:jc w:val="both"/>
                                <w:rPr>
                                  <w:rFonts w:ascii="Cambria" w:hAnsi="Cambria"/>
                                </w:rPr>
                              </w:pPr>
                            </w:p>
                            <w:p w14:paraId="4BC20796" w14:textId="5FD6E506" w:rsidR="00085BCD" w:rsidRPr="00010478" w:rsidRDefault="00085BCD" w:rsidP="00085BCD">
                              <w:pPr>
                                <w:spacing w:before="44"/>
                                <w:rPr>
                                  <w:rFonts w:ascii="Cambria" w:hAnsi="Cambria"/>
                                </w:rPr>
                              </w:pPr>
                              <w:r w:rsidRPr="00010478">
                                <w:rPr>
                                  <w:rFonts w:ascii="Cambria" w:hAnsi="Cambria"/>
                                  <w:b/>
                                  <w:spacing w:val="-1"/>
                                  <w:w w:val="90"/>
                                </w:rPr>
                                <w:t>Keywords</w:t>
                              </w:r>
                              <w:r w:rsidRPr="00010478">
                                <w:rPr>
                                  <w:rFonts w:ascii="Cambria" w:hAnsi="Cambria"/>
                                  <w:b/>
                                  <w:spacing w:val="39"/>
                                  <w:w w:val="90"/>
                                </w:rPr>
                                <w:t xml:space="preserve"> </w:t>
                              </w:r>
                              <w:r w:rsidR="004C4F94" w:rsidRPr="004C4F94">
                                <w:rPr>
                                  <w:rFonts w:ascii="Cambria" w:hAnsi="Cambria"/>
                                  <w:w w:val="90"/>
                                </w:rPr>
                                <w:t>LinkedIn Marketing, structured questionnaires, professional platform</w:t>
                              </w:r>
                              <w:r w:rsidR="00685437">
                                <w:rPr>
                                  <w:rFonts w:ascii="Cambria" w:hAnsi="Cambria"/>
                                  <w:w w:val="9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8D3EAC" id="Group 2" o:spid="_x0000_s1027" style="position:absolute;margin-left:0;margin-top:19.3pt;width:522pt;height:214.5pt;z-index:-251657216;mso-wrap-distance-left:0;mso-wrap-distance-right:0;mso-position-horizontal:left;mso-position-horizontal-relative:margin;mso-position-vertical-relative:text" coordorigin="1137,363" coordsize="9628,2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">
                <v:shape id="Freeform 158" o:spid="_x0000_s1028" style="position:absolute;left:1137;top:363;width:9628;height:2257;visibility:visible;mso-wrap-style:square;v-text-anchor:top" coordsize="9628,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" path="m80,l49,6,24,23,7,48,,80,,3119r7,31l24,3176r25,17l80,3199r9468,l9579,3193r26,-17l9622,3150r6,-31l9628,80r-6,-32l9605,23,9579,6,9548,,80,xe" filled="f" strokecolor="#c17f94" strokeweight=".5pt">
                  <v:path arrowok="t" o:connecttype="custom" o:connectlocs="80,257;49,261;24,273;7,291;0,313;0,2457;7,2478;24,2497;49,2509;80,2513;9548,2513;9579,2509;9605,2497;9622,2478;9628,2457;9628,313;9622,291;9605,273;9579,261;9548,257;80,257" o:connectangles="0,0,0,0,0,0,0,0,0,0,0,0,0,0,0,0,0,0,0,0,0"/>
                </v:shape>
                <v:shape id="Text Box 157" o:spid="_x0000_s1029" type="#_x0000_t202" style="position:absolute;left:1264;top:390;width:9314;height:2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" filled="f" stroked="f">
                  <v:textbox inset="0,0,0,0">
                    <w:txbxContent>
                      <w:p w14:paraId="75AB4E4F" w14:textId="77777777" w:rsidR="00085BCD" w:rsidRPr="00010478" w:rsidRDefault="00085BCD" w:rsidP="00085BCD">
                        <w:pPr>
                          <w:spacing w:before="93"/>
                          <w:rPr>
                            <w:rFonts w:ascii="Cambria" w:hAnsi="Cambria"/>
                            <w:b/>
                          </w:rPr>
                        </w:pPr>
                        <w:bookmarkStart w:id="3" w:name="Abstract_"/>
                        <w:bookmarkEnd w:id="3"/>
                        <w:r w:rsidRPr="00010478">
                          <w:rPr>
                            <w:rFonts w:ascii="Cambria" w:hAnsi="Cambria"/>
                            <w:b/>
                          </w:rPr>
                          <w:t>Abstract</w:t>
                        </w:r>
                      </w:p>
                      <w:p w14:paraId="47E81C0B" w14:textId="05199220" w:rsidR="00085BCD" w:rsidRPr="00D27F3B" w:rsidRDefault="004C4F94" w:rsidP="00085BCD">
                        <w:pPr>
                          <w:jc w:val="both"/>
                          <w:rPr>
                            <w:rFonts w:ascii="Cambria" w:hAnsi="Cambria"/>
                            <w:w w:val="90"/>
                          </w:rPr>
                        </w:pPr>
                        <w:r w:rsidRPr="004C4F94">
                          <w:rPr>
                            <w:rFonts w:ascii="Cambria" w:hAnsi="Cambria"/>
                            <w:w w:val="90"/>
                          </w:rPr>
                          <w:t>The paper titled "Impact of LinkedIn Marketing on Recruitment and Selection Processes in the IT Industry" explores how LinkedIn's marketing tools, including profile optimization, targeted advertising, and content marketing, influence recruitment outcomes. The research addresses a critical gap by investigating how these strategies impact the quality of hires, time to hire, and the volume of qualified applicants. Using a correlational research design, data were gathered from 150 HR professionals and recruiters in the IT sector via structured questionnaires. The findings reveal that LinkedIn profile optimization significantly enhances the quality of hires, while targeted advertising reduces time to hire. Additionally, content marketing strategies on LinkedIn correlate positively with the volume of qualified applicants. The study highlights the importance of leveraging LinkedIn's unique professional platform to meet specific recruitment needs in a competitive market. The results provide actionable insights for HR professionals and recruitment specialists, suggesting that a strategic focus on LinkedIn marketing tools can improve recruitment efficiency and effectiveness. This research contributes to the growing body of knowledge on digital recruitment strategies, offering empirical evidence for optimizing LinkedIn use in the IT industry</w:t>
                        </w:r>
                        <w:r w:rsidR="00685437" w:rsidRPr="00685437">
                          <w:rPr>
                            <w:rFonts w:ascii="Cambria" w:hAnsi="Cambria"/>
                            <w:w w:val="90"/>
                          </w:rPr>
                          <w:t>.</w:t>
                        </w:r>
                      </w:p>
                      <w:p w14:paraId="2E88A8D7" w14:textId="77777777" w:rsidR="00085BCD" w:rsidRPr="00D27F3B" w:rsidRDefault="00085BCD" w:rsidP="00085BCD">
                        <w:pPr>
                          <w:spacing w:before="14" w:line="254" w:lineRule="auto"/>
                          <w:ind w:left="116"/>
                          <w:jc w:val="both"/>
                          <w:rPr>
                            <w:rFonts w:ascii="Cambria" w:hAnsi="Cambria"/>
                          </w:rPr>
                        </w:pPr>
                      </w:p>
                      <w:p w14:paraId="4BC20796" w14:textId="5FD6E506" w:rsidR="00085BCD" w:rsidRPr="00010478" w:rsidRDefault="00085BCD" w:rsidP="00085BCD">
                        <w:pPr>
                          <w:spacing w:before="44"/>
                          <w:rPr>
                            <w:rFonts w:ascii="Cambria" w:hAnsi="Cambria"/>
                          </w:rPr>
                        </w:pPr>
                        <w:r w:rsidRPr="00010478">
                          <w:rPr>
                            <w:rFonts w:ascii="Cambria" w:hAnsi="Cambria"/>
                            <w:b/>
                            <w:spacing w:val="-1"/>
                            <w:w w:val="90"/>
                          </w:rPr>
                          <w:t>Keywords</w:t>
                        </w:r>
                        <w:r w:rsidRPr="00010478">
                          <w:rPr>
                            <w:rFonts w:ascii="Cambria" w:hAnsi="Cambria"/>
                            <w:b/>
                            <w:spacing w:val="39"/>
                            <w:w w:val="90"/>
                          </w:rPr>
                          <w:t xml:space="preserve"> </w:t>
                        </w:r>
                        <w:r w:rsidR="004C4F94" w:rsidRPr="004C4F94">
                          <w:rPr>
                            <w:rFonts w:ascii="Cambria" w:hAnsi="Cambria"/>
                            <w:w w:val="90"/>
                          </w:rPr>
                          <w:t>LinkedIn Marketing, structured questionnaires, professional platform</w:t>
                        </w:r>
                        <w:r w:rsidR="00685437">
                          <w:rPr>
                            <w:rFonts w:ascii="Cambria" w:hAnsi="Cambria"/>
                            <w:w w:val="90"/>
                          </w:rPr>
                          <w:t>.</w:t>
                        </w:r>
                      </w:p>
                    </w:txbxContent>
                  </v:textbox>
                </v:shape>
                <w10:wrap type="topAndBottom" anchorx="margin"/>
              </v:group>
            </w:pict>
          </mc:Fallback>
        </mc:AlternateContent>
      </w:r>
    </w:p>
    <w:p w14:paraId="18D83C66" w14:textId="71310E5E" w:rsidR="00675C0A" w:rsidRDefault="00675C0A" w:rsidP="00675C0A">
      <w:pPr>
        <w:pStyle w:val="Heading1"/>
        <w:spacing w:line="276" w:lineRule="auto"/>
        <w:ind w:left="115"/>
        <w:jc w:val="both"/>
        <w:rPr>
          <w:rFonts w:ascii="Cambria" w:hAnsi="Cambria"/>
          <w:sz w:val="22"/>
          <w:szCs w:val="22"/>
        </w:rPr>
      </w:pPr>
      <w:bookmarkStart w:id="4" w:name="Introduction"/>
      <w:bookmarkEnd w:id="4"/>
      <w:r w:rsidRPr="00675C0A">
        <w:rPr>
          <w:rFonts w:ascii="Cambria" w:hAnsi="Cambria"/>
          <w:sz w:val="22"/>
          <w:szCs w:val="22"/>
        </w:rPr>
        <w:t xml:space="preserve">INTRODUCTION  </w:t>
      </w:r>
    </w:p>
    <w:p w14:paraId="2D0E226B" w14:textId="77777777" w:rsidR="00D6519C" w:rsidRDefault="00D6519C" w:rsidP="00AD4FBB">
      <w:pPr>
        <w:pStyle w:val="Heading1"/>
        <w:spacing w:line="276" w:lineRule="auto"/>
        <w:ind w:left="115"/>
        <w:jc w:val="both"/>
        <w:rPr>
          <w:rFonts w:ascii="Cambria" w:hAnsi="Cambria"/>
          <w:b w:val="0"/>
          <w:bCs w:val="0"/>
          <w:sz w:val="22"/>
          <w:szCs w:val="22"/>
        </w:rPr>
        <w:sectPr w:rsidR="00D6519C" w:rsidSect="00AD4FBB">
          <w:type w:val="continuous"/>
          <w:pgSz w:w="11910" w:h="15820"/>
          <w:pgMar w:top="520" w:right="1020" w:bottom="280" w:left="1020" w:header="720" w:footer="720" w:gutter="0"/>
          <w:cols w:space="187"/>
        </w:sectPr>
      </w:pPr>
    </w:p>
    <w:p w14:paraId="5751F20D" w14:textId="3D8E5372" w:rsidR="004C4F94" w:rsidRPr="004C4F94" w:rsidRDefault="004C4F94" w:rsidP="004C4F94">
      <w:pPr>
        <w:pStyle w:val="Heading1"/>
        <w:spacing w:line="276" w:lineRule="auto"/>
        <w:ind w:left="115"/>
        <w:jc w:val="both"/>
        <w:rPr>
          <w:rFonts w:ascii="Cambria" w:hAnsi="Cambria"/>
          <w:b w:val="0"/>
          <w:bCs w:val="0"/>
          <w:sz w:val="22"/>
          <w:szCs w:val="22"/>
        </w:rPr>
      </w:pPr>
      <w:r w:rsidRPr="004C4F94">
        <w:rPr>
          <w:rFonts w:ascii="Cambria" w:hAnsi="Cambria"/>
          <w:b w:val="0"/>
          <w:bCs w:val="0"/>
          <w:sz w:val="22"/>
          <w:szCs w:val="22"/>
        </w:rPr>
        <w:t xml:space="preserve">In recent years, the Information Technology (IT) industry has witnessed a significant transformation in its recruitment and selection practices, largely driven by the advent of digital platforms and social media networks. Among these platforms, LinkedIn has emerged as a pivotal tool </w:t>
      </w:r>
      <w:r w:rsidRPr="004C4F94">
        <w:rPr>
          <w:rFonts w:ascii="Cambria" w:hAnsi="Cambria"/>
          <w:b w:val="0"/>
          <w:bCs w:val="0"/>
          <w:sz w:val="22"/>
          <w:szCs w:val="22"/>
        </w:rPr>
        <w:t xml:space="preserve">for organizations seeking to attract and retain top talent in a highly competitive market (Davis &amp; Smith, 2020). The platform's professional focus and extensive user base provide unique opportunities for companies to implement targeted marketing strategies that enhance their recruitment efficiency and effectiveness (Wilson et </w:t>
      </w:r>
      <w:r w:rsidRPr="004C4F94">
        <w:rPr>
          <w:rFonts w:ascii="Cambria" w:hAnsi="Cambria"/>
          <w:b w:val="0"/>
          <w:bCs w:val="0"/>
          <w:sz w:val="22"/>
          <w:szCs w:val="22"/>
        </w:rPr>
        <w:lastRenderedPageBreak/>
        <w:t>al., 2019).</w:t>
      </w:r>
    </w:p>
    <w:p w14:paraId="7DBFBAAE" w14:textId="77777777" w:rsidR="004C4F94" w:rsidRPr="004C4F94" w:rsidRDefault="004C4F94" w:rsidP="004C4F94">
      <w:pPr>
        <w:pStyle w:val="Heading1"/>
        <w:spacing w:line="276" w:lineRule="auto"/>
        <w:ind w:left="115"/>
        <w:jc w:val="both"/>
        <w:rPr>
          <w:rFonts w:ascii="Cambria" w:hAnsi="Cambria"/>
          <w:b w:val="0"/>
          <w:bCs w:val="0"/>
          <w:sz w:val="22"/>
          <w:szCs w:val="22"/>
        </w:rPr>
      </w:pPr>
      <w:r w:rsidRPr="004C4F94">
        <w:rPr>
          <w:rFonts w:ascii="Cambria" w:hAnsi="Cambria"/>
          <w:b w:val="0"/>
          <w:bCs w:val="0"/>
          <w:sz w:val="22"/>
          <w:szCs w:val="22"/>
        </w:rPr>
        <w:t>The integration of LinkedIn into recruitment processes aligns with the broader trend of leveraging social media for human resource functions, a practice that has been shown to expand candidate reach and improve employer branding (Chen &amp; Huang, 2018). Specifically, LinkedIn offers a suite of marketing tools, including profile optimization, targeted advertising, and content marketing, which can be strategically employed to attract qualified candidates and streamline the hiring process (Johnson, 2021). Despite the growing utilization of these tools, there remains a paucity of empirical research examining their direct impact on recruitment outcomes within the IT sector.</w:t>
      </w:r>
    </w:p>
    <w:p w14:paraId="3F699CDF" w14:textId="77777777" w:rsidR="004C4F94" w:rsidRPr="004C4F94" w:rsidRDefault="004C4F94" w:rsidP="004C4F94">
      <w:pPr>
        <w:pStyle w:val="Heading1"/>
        <w:spacing w:line="276" w:lineRule="auto"/>
        <w:ind w:left="115"/>
        <w:jc w:val="both"/>
        <w:rPr>
          <w:rFonts w:ascii="Cambria" w:hAnsi="Cambria"/>
          <w:b w:val="0"/>
          <w:bCs w:val="0"/>
          <w:sz w:val="22"/>
          <w:szCs w:val="22"/>
        </w:rPr>
      </w:pPr>
      <w:r w:rsidRPr="004C4F94">
        <w:rPr>
          <w:rFonts w:ascii="Cambria" w:hAnsi="Cambria"/>
          <w:b w:val="0"/>
          <w:bCs w:val="0"/>
          <w:sz w:val="22"/>
          <w:szCs w:val="22"/>
        </w:rPr>
        <w:t>Existing literature has predominantly focused on the general benefits of social media recruitment, highlighting increased accessibility to passive candidates and enhanced engagement through interactive content (Brown &amp; Taylor, 2017). However, studies specific to LinkedIn's marketing strategies and their efficacy in improving recruitment metrics such as quality of hire, time to hire, and applicant volume are limited (Miller et al., 2020). This gap is particularly pronounced in the context of the IT industry, where the rapid evolution of technology and skill requirements necessitates agile and effective recruitment approaches.</w:t>
      </w:r>
    </w:p>
    <w:p w14:paraId="51B3F3FF" w14:textId="77777777" w:rsidR="004C4F94" w:rsidRPr="004C4F94" w:rsidRDefault="004C4F94" w:rsidP="004C4F94">
      <w:pPr>
        <w:pStyle w:val="Heading1"/>
        <w:spacing w:line="276" w:lineRule="auto"/>
        <w:ind w:left="115"/>
        <w:jc w:val="both"/>
        <w:rPr>
          <w:rFonts w:ascii="Cambria" w:hAnsi="Cambria"/>
          <w:b w:val="0"/>
          <w:bCs w:val="0"/>
          <w:sz w:val="22"/>
          <w:szCs w:val="22"/>
        </w:rPr>
      </w:pPr>
      <w:r w:rsidRPr="004C4F94">
        <w:rPr>
          <w:rFonts w:ascii="Cambria" w:hAnsi="Cambria"/>
          <w:b w:val="0"/>
          <w:bCs w:val="0"/>
          <w:sz w:val="22"/>
          <w:szCs w:val="22"/>
        </w:rPr>
        <w:t xml:space="preserve">Profile optimization on LinkedIn, which involves refining company pages and job postings to align with target candidate profiles, has been suggested to enhance visibility and appeal to prospective applicants (Lee &amp; Park, 2018). Optimized profiles can effectively communicate organizational values and culture, thereby attracting candidates whose skills and professional objectives align with company needs (Smith &amp; Johnson, 2020). Nevertheless, empirical analyses quantifying the impact of profile optimization on the quality of </w:t>
      </w:r>
      <w:r w:rsidRPr="004C4F94">
        <w:rPr>
          <w:rFonts w:ascii="Cambria" w:hAnsi="Cambria"/>
          <w:b w:val="0"/>
          <w:bCs w:val="0"/>
          <w:sz w:val="22"/>
          <w:szCs w:val="22"/>
        </w:rPr>
        <w:t>hires within the IT industry remain scarce, underscoring the need for focused research in this area (Kim et al., 2021).</w:t>
      </w:r>
    </w:p>
    <w:p w14:paraId="7FA4676F" w14:textId="77777777" w:rsidR="004C4F94" w:rsidRPr="004C4F94" w:rsidRDefault="004C4F94" w:rsidP="004C4F94">
      <w:pPr>
        <w:pStyle w:val="Heading1"/>
        <w:spacing w:line="276" w:lineRule="auto"/>
        <w:ind w:left="115"/>
        <w:jc w:val="both"/>
        <w:rPr>
          <w:rFonts w:ascii="Cambria" w:hAnsi="Cambria"/>
          <w:b w:val="0"/>
          <w:bCs w:val="0"/>
          <w:sz w:val="22"/>
          <w:szCs w:val="22"/>
        </w:rPr>
      </w:pPr>
      <w:r w:rsidRPr="004C4F94">
        <w:rPr>
          <w:rFonts w:ascii="Cambria" w:hAnsi="Cambria"/>
          <w:b w:val="0"/>
          <w:bCs w:val="0"/>
          <w:sz w:val="22"/>
          <w:szCs w:val="22"/>
        </w:rPr>
        <w:t>Similarly, targeted advertising on LinkedIn allows organizations to disseminate job postings and employer branding materials to specific demographics based on factors such as experience level, skill set, and geographic location (Nelson &amp; Wang, 2019). This precision targeting is particularly advantageous in the IT sector, where niche skills and specialized expertise are often required (O'Connor &amp; Patel, 2020). Preliminary studies suggest that such targeted campaigns can reduce the time to hire by swiftly connecting employers with suitable candidates (Davis, 2018). However, comprehensive evaluations assessing the efficiency gains and cost-effectiveness of targeted LinkedIn advertising in IT recruitment are limited (Green &amp; Lopez, 2021).</w:t>
      </w:r>
    </w:p>
    <w:p w14:paraId="6120F972" w14:textId="77777777" w:rsidR="004C4F94" w:rsidRPr="004C4F94" w:rsidRDefault="004C4F94" w:rsidP="004C4F94">
      <w:pPr>
        <w:pStyle w:val="Heading1"/>
        <w:spacing w:line="276" w:lineRule="auto"/>
        <w:ind w:left="115"/>
        <w:jc w:val="both"/>
        <w:rPr>
          <w:rFonts w:ascii="Cambria" w:hAnsi="Cambria"/>
          <w:b w:val="0"/>
          <w:bCs w:val="0"/>
          <w:sz w:val="22"/>
          <w:szCs w:val="22"/>
        </w:rPr>
      </w:pPr>
      <w:r w:rsidRPr="004C4F94">
        <w:rPr>
          <w:rFonts w:ascii="Cambria" w:hAnsi="Cambria"/>
          <w:b w:val="0"/>
          <w:bCs w:val="0"/>
          <w:sz w:val="22"/>
          <w:szCs w:val="22"/>
        </w:rPr>
        <w:t>Content marketing represents another strategic facet of LinkedIn utilization, where companies regularly share informative and engaging content to establish thought leadership and foster community engagement (Adams &amp; Stewart, 2017). Consistent and relevant content can enhance an organization's credibility and attractiveness as an employer, potentially increasing the volume of qualified applicants expressing interest in available positions (Baker et al., 2019). Despite these theoretical benefits, empirical evidence detailing the correlation between LinkedIn content marketing efforts and applicant quality and quantity within the IT domain is insufficient (Roberts &amp; Kim, 2020).</w:t>
      </w:r>
    </w:p>
    <w:p w14:paraId="48C9DC0B" w14:textId="182411AF" w:rsidR="004C4F94" w:rsidRPr="004C4F94" w:rsidRDefault="004C4F94" w:rsidP="004C4F94">
      <w:pPr>
        <w:pStyle w:val="Heading1"/>
        <w:spacing w:line="276" w:lineRule="auto"/>
        <w:ind w:left="115"/>
        <w:jc w:val="both"/>
        <w:rPr>
          <w:rFonts w:ascii="Cambria" w:hAnsi="Cambria"/>
          <w:b w:val="0"/>
          <w:bCs w:val="0"/>
          <w:sz w:val="22"/>
          <w:szCs w:val="22"/>
        </w:rPr>
      </w:pPr>
      <w:r w:rsidRPr="004C4F94">
        <w:rPr>
          <w:rFonts w:ascii="Cambria" w:hAnsi="Cambria"/>
          <w:b w:val="0"/>
          <w:bCs w:val="0"/>
          <w:sz w:val="22"/>
          <w:szCs w:val="22"/>
        </w:rPr>
        <w:t xml:space="preserve">Addressing these gaps, the present study aims to investigate the impact of LinkedIn marketing strategies on the effectiveness of recruitment and selection practices in the IT industry. The research will specifically focus on four objectives: first, to assess how LinkedIn profile optimization influences the quality of hires; second, to evaluate </w:t>
      </w:r>
      <w:r w:rsidRPr="004C4F94">
        <w:rPr>
          <w:rFonts w:ascii="Cambria" w:hAnsi="Cambria"/>
          <w:b w:val="0"/>
          <w:bCs w:val="0"/>
          <w:sz w:val="22"/>
          <w:szCs w:val="22"/>
        </w:rPr>
        <w:lastRenderedPageBreak/>
        <w:t xml:space="preserve">the effectiveness of targeted LinkedIn advertising in reducing time to hire for IT positions; third, to analyze the correlation between LinkedIn content marketing strategies and the volume of qualified applicants; and fourth, to examine the collective influence of these strategies on overall recruitment efficiency. As the IT industry continues to evolve and the competition for skilled professionals intensifies, understanding and optimizing digital recruitment strategies becomes increasingly critical (Singh &amp; Rao, 2018). This study endeavors to fill a critical research gap by providing a detailed analysis of how LinkedIn's marketing strategies can be effectively harnessed to improve recruitment and selection practices. </w:t>
      </w:r>
    </w:p>
    <w:p w14:paraId="030B6ACA" w14:textId="77777777" w:rsidR="004C4F94" w:rsidRPr="004C4F94" w:rsidRDefault="004C4F94" w:rsidP="004C4F94">
      <w:pPr>
        <w:pStyle w:val="Heading1"/>
        <w:spacing w:line="276" w:lineRule="auto"/>
        <w:ind w:left="115"/>
        <w:jc w:val="both"/>
        <w:rPr>
          <w:rFonts w:ascii="Cambria" w:hAnsi="Cambria"/>
          <w:sz w:val="22"/>
          <w:szCs w:val="22"/>
        </w:rPr>
      </w:pPr>
      <w:r w:rsidRPr="004C4F94">
        <w:rPr>
          <w:rFonts w:ascii="Cambria" w:hAnsi="Cambria"/>
          <w:sz w:val="22"/>
          <w:szCs w:val="22"/>
        </w:rPr>
        <w:t>Significance of the study</w:t>
      </w:r>
    </w:p>
    <w:p w14:paraId="43396B6E" w14:textId="3AC7352D" w:rsidR="004C4F94" w:rsidRPr="004C4F94" w:rsidRDefault="004C4F94" w:rsidP="004C4F94">
      <w:pPr>
        <w:pStyle w:val="Heading1"/>
        <w:spacing w:line="276" w:lineRule="auto"/>
        <w:ind w:left="115"/>
        <w:jc w:val="both"/>
        <w:rPr>
          <w:rFonts w:ascii="Cambria" w:hAnsi="Cambria"/>
          <w:b w:val="0"/>
          <w:bCs w:val="0"/>
          <w:sz w:val="22"/>
          <w:szCs w:val="22"/>
        </w:rPr>
      </w:pPr>
      <w:r w:rsidRPr="004C4F94">
        <w:rPr>
          <w:rFonts w:ascii="Cambria" w:hAnsi="Cambria"/>
          <w:b w:val="0"/>
          <w:bCs w:val="0"/>
          <w:sz w:val="22"/>
          <w:szCs w:val="22"/>
        </w:rPr>
        <w:t>By systematically exploring these dimensions, this study seeks to contribute to the existing body of knowledge by providing empirical insights into the practical outcomes of deploying specific LinkedIn marketing tactics in IT recruitment. The findings are anticipated to offer evidence-based recommendations for HR professionals and recruitment specialists aiming to enhance their strategic use of LinkedIn for talent acquisition. The insights derived are expected to advance both academic discourse and practical application, supporting organizations in building more effective, efficient, and adaptive recruitment processes in the digital age. Moreover, this research will elucidate the nuanced interplay between social media marketing and recruitment efficacy, thereby informing the development of more sophisticated and responsive recruitment frameworks within the IT sector.</w:t>
      </w:r>
    </w:p>
    <w:p w14:paraId="0CDB3AF3" w14:textId="77777777" w:rsidR="004C4F94" w:rsidRPr="004C4F94" w:rsidRDefault="004C4F94" w:rsidP="004C4F94">
      <w:pPr>
        <w:pStyle w:val="Heading1"/>
        <w:spacing w:line="276" w:lineRule="auto"/>
        <w:ind w:left="115"/>
        <w:jc w:val="both"/>
        <w:rPr>
          <w:rFonts w:ascii="Cambria" w:hAnsi="Cambria"/>
          <w:sz w:val="22"/>
          <w:szCs w:val="22"/>
        </w:rPr>
      </w:pPr>
      <w:r w:rsidRPr="004C4F94">
        <w:rPr>
          <w:rFonts w:ascii="Cambria" w:hAnsi="Cambria"/>
          <w:sz w:val="22"/>
          <w:szCs w:val="22"/>
        </w:rPr>
        <w:t>Research Questions</w:t>
      </w:r>
    </w:p>
    <w:p w14:paraId="5171238A" w14:textId="77777777" w:rsidR="004C4F94" w:rsidRPr="004C4F94" w:rsidRDefault="004C4F94" w:rsidP="004C4F94">
      <w:pPr>
        <w:pStyle w:val="Heading1"/>
        <w:spacing w:line="276" w:lineRule="auto"/>
        <w:ind w:left="115"/>
        <w:jc w:val="both"/>
        <w:rPr>
          <w:rFonts w:ascii="Cambria" w:hAnsi="Cambria"/>
          <w:b w:val="0"/>
          <w:bCs w:val="0"/>
          <w:sz w:val="22"/>
          <w:szCs w:val="22"/>
        </w:rPr>
      </w:pPr>
      <w:r w:rsidRPr="004C4F94">
        <w:rPr>
          <w:rFonts w:ascii="Cambria" w:hAnsi="Cambria"/>
          <w:b w:val="0"/>
          <w:bCs w:val="0"/>
          <w:sz w:val="22"/>
          <w:szCs w:val="22"/>
        </w:rPr>
        <w:t>1.</w:t>
      </w:r>
      <w:r w:rsidRPr="004C4F94">
        <w:rPr>
          <w:rFonts w:ascii="Cambria" w:hAnsi="Cambria"/>
          <w:b w:val="0"/>
          <w:bCs w:val="0"/>
          <w:sz w:val="22"/>
          <w:szCs w:val="22"/>
        </w:rPr>
        <w:tab/>
        <w:t>What is the strength of the relationship between the level of LinkedIn profile optimization and the quality of hire.</w:t>
      </w:r>
    </w:p>
    <w:p w14:paraId="7C6D45DD" w14:textId="77777777" w:rsidR="004C4F94" w:rsidRPr="004C4F94" w:rsidRDefault="004C4F94" w:rsidP="004C4F94">
      <w:pPr>
        <w:pStyle w:val="Heading1"/>
        <w:spacing w:line="276" w:lineRule="auto"/>
        <w:ind w:left="115"/>
        <w:jc w:val="both"/>
        <w:rPr>
          <w:rFonts w:ascii="Cambria" w:hAnsi="Cambria"/>
          <w:b w:val="0"/>
          <w:bCs w:val="0"/>
          <w:sz w:val="22"/>
          <w:szCs w:val="22"/>
        </w:rPr>
      </w:pPr>
      <w:r w:rsidRPr="004C4F94">
        <w:rPr>
          <w:rFonts w:ascii="Cambria" w:hAnsi="Cambria"/>
          <w:b w:val="0"/>
          <w:bCs w:val="0"/>
          <w:sz w:val="22"/>
          <w:szCs w:val="22"/>
        </w:rPr>
        <w:t>2.</w:t>
      </w:r>
      <w:r w:rsidRPr="004C4F94">
        <w:rPr>
          <w:rFonts w:ascii="Cambria" w:hAnsi="Cambria"/>
          <w:b w:val="0"/>
          <w:bCs w:val="0"/>
          <w:sz w:val="22"/>
          <w:szCs w:val="22"/>
        </w:rPr>
        <w:tab/>
        <w:t xml:space="preserve">What is the strength of the relationship </w:t>
      </w:r>
      <w:r w:rsidRPr="004C4F94">
        <w:rPr>
          <w:rFonts w:ascii="Cambria" w:hAnsi="Cambria"/>
          <w:b w:val="0"/>
          <w:bCs w:val="0"/>
          <w:sz w:val="22"/>
          <w:szCs w:val="22"/>
        </w:rPr>
        <w:t>between the targeted LinkedIn advertising and the time to hire.</w:t>
      </w:r>
    </w:p>
    <w:p w14:paraId="071E1C3C" w14:textId="77777777" w:rsidR="004C4F94" w:rsidRPr="004C4F94" w:rsidRDefault="004C4F94" w:rsidP="004C4F94">
      <w:pPr>
        <w:pStyle w:val="Heading1"/>
        <w:spacing w:line="276" w:lineRule="auto"/>
        <w:ind w:left="115"/>
        <w:jc w:val="both"/>
        <w:rPr>
          <w:rFonts w:ascii="Cambria" w:hAnsi="Cambria"/>
          <w:b w:val="0"/>
          <w:bCs w:val="0"/>
          <w:sz w:val="22"/>
          <w:szCs w:val="22"/>
        </w:rPr>
      </w:pPr>
      <w:r w:rsidRPr="004C4F94">
        <w:rPr>
          <w:rFonts w:ascii="Cambria" w:hAnsi="Cambria"/>
          <w:b w:val="0"/>
          <w:bCs w:val="0"/>
          <w:sz w:val="22"/>
          <w:szCs w:val="22"/>
        </w:rPr>
        <w:t>3.</w:t>
      </w:r>
      <w:r w:rsidRPr="004C4F94">
        <w:rPr>
          <w:rFonts w:ascii="Cambria" w:hAnsi="Cambria"/>
          <w:b w:val="0"/>
          <w:bCs w:val="0"/>
          <w:sz w:val="22"/>
          <w:szCs w:val="22"/>
        </w:rPr>
        <w:tab/>
        <w:t>What is the strength of the relationship between LinkedIn content marketing efforts and the volume of qualified applicants.</w:t>
      </w:r>
    </w:p>
    <w:p w14:paraId="292DE178" w14:textId="77777777" w:rsidR="004C4F94" w:rsidRPr="004C4F94" w:rsidRDefault="004C4F94" w:rsidP="004C4F94">
      <w:pPr>
        <w:pStyle w:val="Heading1"/>
        <w:spacing w:line="276" w:lineRule="auto"/>
        <w:ind w:left="115"/>
        <w:jc w:val="both"/>
        <w:rPr>
          <w:rFonts w:ascii="Cambria" w:hAnsi="Cambria"/>
          <w:sz w:val="22"/>
          <w:szCs w:val="22"/>
        </w:rPr>
      </w:pPr>
      <w:r w:rsidRPr="004C4F94">
        <w:rPr>
          <w:rFonts w:ascii="Cambria" w:hAnsi="Cambria"/>
          <w:sz w:val="22"/>
          <w:szCs w:val="22"/>
        </w:rPr>
        <w:t>Research Hypotheses</w:t>
      </w:r>
    </w:p>
    <w:p w14:paraId="602F90DC" w14:textId="77777777" w:rsidR="004C4F94" w:rsidRPr="004C4F94" w:rsidRDefault="004C4F94" w:rsidP="004C4F94">
      <w:pPr>
        <w:pStyle w:val="Heading1"/>
        <w:spacing w:line="276" w:lineRule="auto"/>
        <w:ind w:left="115"/>
        <w:jc w:val="both"/>
        <w:rPr>
          <w:rFonts w:ascii="Cambria" w:hAnsi="Cambria"/>
          <w:b w:val="0"/>
          <w:bCs w:val="0"/>
          <w:sz w:val="22"/>
          <w:szCs w:val="22"/>
        </w:rPr>
      </w:pPr>
      <w:r w:rsidRPr="004C4F94">
        <w:rPr>
          <w:rFonts w:ascii="Cambria" w:hAnsi="Cambria"/>
          <w:b w:val="0"/>
          <w:bCs w:val="0"/>
          <w:sz w:val="22"/>
          <w:szCs w:val="22"/>
        </w:rPr>
        <w:t>1.</w:t>
      </w:r>
      <w:r w:rsidRPr="004C4F94">
        <w:rPr>
          <w:rFonts w:ascii="Cambria" w:hAnsi="Cambria"/>
          <w:b w:val="0"/>
          <w:bCs w:val="0"/>
          <w:sz w:val="22"/>
          <w:szCs w:val="22"/>
        </w:rPr>
        <w:tab/>
        <w:t>There is no significant relationship between the level of LinkedIn profile optimization and the quality of hire.</w:t>
      </w:r>
    </w:p>
    <w:p w14:paraId="1BD520B7" w14:textId="77777777" w:rsidR="004C4F94" w:rsidRPr="004C4F94" w:rsidRDefault="004C4F94" w:rsidP="004C4F94">
      <w:pPr>
        <w:pStyle w:val="Heading1"/>
        <w:spacing w:line="276" w:lineRule="auto"/>
        <w:ind w:left="115"/>
        <w:jc w:val="both"/>
        <w:rPr>
          <w:rFonts w:ascii="Cambria" w:hAnsi="Cambria"/>
          <w:b w:val="0"/>
          <w:bCs w:val="0"/>
          <w:sz w:val="22"/>
          <w:szCs w:val="22"/>
        </w:rPr>
      </w:pPr>
      <w:r w:rsidRPr="004C4F94">
        <w:rPr>
          <w:rFonts w:ascii="Cambria" w:hAnsi="Cambria"/>
          <w:b w:val="0"/>
          <w:bCs w:val="0"/>
          <w:sz w:val="22"/>
          <w:szCs w:val="22"/>
        </w:rPr>
        <w:t>2.</w:t>
      </w:r>
      <w:r w:rsidRPr="004C4F94">
        <w:rPr>
          <w:rFonts w:ascii="Cambria" w:hAnsi="Cambria"/>
          <w:b w:val="0"/>
          <w:bCs w:val="0"/>
          <w:sz w:val="22"/>
          <w:szCs w:val="22"/>
        </w:rPr>
        <w:tab/>
        <w:t>There is no significant relationship between the targeted LinkedIn advertising and the time to hire.</w:t>
      </w:r>
    </w:p>
    <w:p w14:paraId="01BC3B84" w14:textId="4403CE6B" w:rsidR="004C4F94" w:rsidRPr="004C4F94" w:rsidRDefault="004C4F94" w:rsidP="004C4F94">
      <w:pPr>
        <w:pStyle w:val="Heading1"/>
        <w:spacing w:line="276" w:lineRule="auto"/>
        <w:ind w:left="115"/>
        <w:jc w:val="both"/>
        <w:rPr>
          <w:rFonts w:ascii="Cambria" w:hAnsi="Cambria"/>
          <w:b w:val="0"/>
          <w:bCs w:val="0"/>
          <w:sz w:val="22"/>
          <w:szCs w:val="22"/>
        </w:rPr>
      </w:pPr>
      <w:r w:rsidRPr="004C4F94">
        <w:rPr>
          <w:rFonts w:ascii="Cambria" w:hAnsi="Cambria"/>
          <w:b w:val="0"/>
          <w:bCs w:val="0"/>
          <w:sz w:val="22"/>
          <w:szCs w:val="22"/>
        </w:rPr>
        <w:t>3.</w:t>
      </w:r>
      <w:r w:rsidRPr="004C4F94">
        <w:rPr>
          <w:rFonts w:ascii="Cambria" w:hAnsi="Cambria"/>
          <w:b w:val="0"/>
          <w:bCs w:val="0"/>
          <w:sz w:val="22"/>
          <w:szCs w:val="22"/>
        </w:rPr>
        <w:tab/>
        <w:t>There is no significant relationship between LinkedIn content marketing efforts and the volume of qualified applicants.</w:t>
      </w:r>
    </w:p>
    <w:p w14:paraId="2D43D992" w14:textId="27560381" w:rsidR="004C4F94" w:rsidRPr="004C4F94" w:rsidRDefault="004C4F94" w:rsidP="004C4F94">
      <w:pPr>
        <w:pStyle w:val="Heading1"/>
        <w:spacing w:line="276" w:lineRule="auto"/>
        <w:ind w:left="115"/>
        <w:jc w:val="both"/>
        <w:rPr>
          <w:rFonts w:ascii="Cambria" w:hAnsi="Cambria"/>
          <w:sz w:val="22"/>
          <w:szCs w:val="22"/>
        </w:rPr>
      </w:pPr>
      <w:r w:rsidRPr="004C4F94">
        <w:rPr>
          <w:rFonts w:ascii="Cambria" w:hAnsi="Cambria"/>
          <w:sz w:val="22"/>
          <w:szCs w:val="22"/>
        </w:rPr>
        <w:t>METHODOLOGY</w:t>
      </w:r>
    </w:p>
    <w:p w14:paraId="1EFE8CBC" w14:textId="77777777" w:rsidR="004C4F94" w:rsidRPr="004C4F94" w:rsidRDefault="004C4F94" w:rsidP="004C4F94">
      <w:pPr>
        <w:pStyle w:val="Heading1"/>
        <w:spacing w:line="276" w:lineRule="auto"/>
        <w:ind w:left="115"/>
        <w:jc w:val="both"/>
        <w:rPr>
          <w:rFonts w:ascii="Cambria" w:hAnsi="Cambria"/>
          <w:sz w:val="22"/>
          <w:szCs w:val="22"/>
        </w:rPr>
      </w:pPr>
      <w:r w:rsidRPr="004C4F94">
        <w:rPr>
          <w:rFonts w:ascii="Cambria" w:hAnsi="Cambria"/>
          <w:sz w:val="22"/>
          <w:szCs w:val="22"/>
        </w:rPr>
        <w:t>Research Design</w:t>
      </w:r>
    </w:p>
    <w:p w14:paraId="2669D8D9" w14:textId="77777777" w:rsidR="004C4F94" w:rsidRPr="004C4F94" w:rsidRDefault="004C4F94" w:rsidP="004C4F94">
      <w:pPr>
        <w:pStyle w:val="Heading1"/>
        <w:spacing w:line="276" w:lineRule="auto"/>
        <w:ind w:left="115"/>
        <w:jc w:val="both"/>
        <w:rPr>
          <w:rFonts w:ascii="Cambria" w:hAnsi="Cambria"/>
          <w:b w:val="0"/>
          <w:bCs w:val="0"/>
          <w:sz w:val="22"/>
          <w:szCs w:val="22"/>
        </w:rPr>
      </w:pPr>
      <w:r w:rsidRPr="004C4F94">
        <w:rPr>
          <w:rFonts w:ascii="Cambria" w:hAnsi="Cambria"/>
          <w:b w:val="0"/>
          <w:bCs w:val="0"/>
          <w:sz w:val="22"/>
          <w:szCs w:val="22"/>
        </w:rPr>
        <w:t>This study employed a correlational research design to examine the relationships between LinkedIn marketing strategies and recruitment outcomes in the IT industry. A correlational design is appropriate for exploring the strength and direction of relationships between variables without manipulating them. In this context, the research aims to assess how LinkedIn profile optimization, targeted advertising, and content marketing correlate with recruitment metrics such as the quality of hires, time to hire, and the volume of qualified applicants.</w:t>
      </w:r>
    </w:p>
    <w:p w14:paraId="45B0BA6C" w14:textId="77777777" w:rsidR="004C4F94" w:rsidRPr="004C4F94" w:rsidRDefault="004C4F94" w:rsidP="004C4F94">
      <w:pPr>
        <w:pStyle w:val="Heading1"/>
        <w:spacing w:line="276" w:lineRule="auto"/>
        <w:ind w:left="115"/>
        <w:jc w:val="both"/>
        <w:rPr>
          <w:rFonts w:ascii="Cambria" w:hAnsi="Cambria"/>
          <w:sz w:val="22"/>
          <w:szCs w:val="22"/>
        </w:rPr>
      </w:pPr>
      <w:r w:rsidRPr="004C4F94">
        <w:rPr>
          <w:rFonts w:ascii="Cambria" w:hAnsi="Cambria"/>
          <w:sz w:val="22"/>
          <w:szCs w:val="22"/>
        </w:rPr>
        <w:t>Participants</w:t>
      </w:r>
    </w:p>
    <w:p w14:paraId="27ECA6EA" w14:textId="77777777" w:rsidR="004C4F94" w:rsidRPr="004C4F94" w:rsidRDefault="004C4F94" w:rsidP="004C4F94">
      <w:pPr>
        <w:pStyle w:val="Heading1"/>
        <w:spacing w:line="276" w:lineRule="auto"/>
        <w:ind w:left="115"/>
        <w:jc w:val="both"/>
        <w:rPr>
          <w:rFonts w:ascii="Cambria" w:hAnsi="Cambria"/>
          <w:b w:val="0"/>
          <w:bCs w:val="0"/>
          <w:sz w:val="22"/>
          <w:szCs w:val="22"/>
        </w:rPr>
      </w:pPr>
      <w:r w:rsidRPr="004C4F94">
        <w:rPr>
          <w:rFonts w:ascii="Cambria" w:hAnsi="Cambria"/>
          <w:b w:val="0"/>
          <w:bCs w:val="0"/>
          <w:sz w:val="22"/>
          <w:szCs w:val="22"/>
        </w:rPr>
        <w:t>The participants of this study included HR professionals, recruiters, and hiring managers from IT companies. A sample of 150 participants was drawn using purposive sampling, targeting those directly involved in recruitment through LinkedIn. The inclusion criteria required participants to have at least one year of experience using LinkedIn as a recruitment tool.</w:t>
      </w:r>
    </w:p>
    <w:p w14:paraId="3CCC2524" w14:textId="77777777" w:rsidR="004C4F94" w:rsidRPr="004C4F94" w:rsidRDefault="004C4F94" w:rsidP="004C4F94">
      <w:pPr>
        <w:pStyle w:val="Heading1"/>
        <w:spacing w:line="276" w:lineRule="auto"/>
        <w:ind w:left="115"/>
        <w:jc w:val="both"/>
        <w:rPr>
          <w:rFonts w:ascii="Cambria" w:hAnsi="Cambria"/>
          <w:sz w:val="22"/>
          <w:szCs w:val="22"/>
        </w:rPr>
      </w:pPr>
      <w:r w:rsidRPr="004C4F94">
        <w:rPr>
          <w:rFonts w:ascii="Cambria" w:hAnsi="Cambria"/>
          <w:sz w:val="22"/>
          <w:szCs w:val="22"/>
        </w:rPr>
        <w:lastRenderedPageBreak/>
        <w:t>Data Collection</w:t>
      </w:r>
    </w:p>
    <w:p w14:paraId="7EB9B083" w14:textId="77777777" w:rsidR="004C4F94" w:rsidRPr="004C4F94" w:rsidRDefault="004C4F94" w:rsidP="004C4F94">
      <w:pPr>
        <w:pStyle w:val="Heading1"/>
        <w:spacing w:line="276" w:lineRule="auto"/>
        <w:ind w:left="115"/>
        <w:jc w:val="both"/>
        <w:rPr>
          <w:rFonts w:ascii="Cambria" w:hAnsi="Cambria"/>
          <w:b w:val="0"/>
          <w:bCs w:val="0"/>
          <w:sz w:val="22"/>
          <w:szCs w:val="22"/>
        </w:rPr>
      </w:pPr>
      <w:r w:rsidRPr="004C4F94">
        <w:rPr>
          <w:rFonts w:ascii="Cambria" w:hAnsi="Cambria"/>
          <w:b w:val="0"/>
          <w:bCs w:val="0"/>
          <w:sz w:val="22"/>
          <w:szCs w:val="22"/>
        </w:rPr>
        <w:t>Data were collected over a two-month period. Initially, participants were contacted via email or LinkedIn to request their participation. After obtaining consent, participants received a link to a structured online questionnaire, designed using Google Forms. The questionnaire comprised Likert-scale items to assess participants’ usage of LinkedIn profile optimization, targeted advertising, and content marketing, as well as recruitment metrics such as the quality of hires, time to hire, and the volume of applicants. The questionnaire took approximately 5-10 minutes to complete, and reminders were sent weekly to encourage participation. Data collection was concluded once the target sample size was reached.</w:t>
      </w:r>
    </w:p>
    <w:p w14:paraId="34B59B02" w14:textId="77777777" w:rsidR="004C4F94" w:rsidRPr="004C4F94" w:rsidRDefault="004C4F94" w:rsidP="004C4F94">
      <w:pPr>
        <w:pStyle w:val="Heading1"/>
        <w:spacing w:line="276" w:lineRule="auto"/>
        <w:ind w:left="115"/>
        <w:jc w:val="both"/>
        <w:rPr>
          <w:rFonts w:ascii="Cambria" w:hAnsi="Cambria"/>
          <w:sz w:val="22"/>
          <w:szCs w:val="22"/>
        </w:rPr>
      </w:pPr>
      <w:r w:rsidRPr="004C4F94">
        <w:rPr>
          <w:rFonts w:ascii="Cambria" w:hAnsi="Cambria"/>
          <w:sz w:val="22"/>
          <w:szCs w:val="22"/>
        </w:rPr>
        <w:t>Reliability</w:t>
      </w:r>
    </w:p>
    <w:p w14:paraId="36087AA9" w14:textId="77777777" w:rsidR="004C4F94" w:rsidRPr="004C4F94" w:rsidRDefault="004C4F94" w:rsidP="004C4F94">
      <w:pPr>
        <w:pStyle w:val="Heading1"/>
        <w:spacing w:line="276" w:lineRule="auto"/>
        <w:ind w:left="115"/>
        <w:jc w:val="both"/>
        <w:rPr>
          <w:rFonts w:ascii="Cambria" w:hAnsi="Cambria"/>
          <w:b w:val="0"/>
          <w:bCs w:val="0"/>
          <w:sz w:val="22"/>
          <w:szCs w:val="22"/>
        </w:rPr>
      </w:pPr>
      <w:r w:rsidRPr="004C4F94">
        <w:rPr>
          <w:rFonts w:ascii="Cambria" w:hAnsi="Cambria"/>
          <w:b w:val="0"/>
          <w:bCs w:val="0"/>
          <w:sz w:val="22"/>
          <w:szCs w:val="22"/>
        </w:rPr>
        <w:t xml:space="preserve">To ensure the reliability of the questionnaire, Cronbach’s Alpha was calculated for each set of items related to LinkedIn marketing strategies and recruitment outcomes. A Cronbach's Alpha value above 0.70 was considered acceptable for establishing internal consistency. Pilot testing was also conducted with a small group of 20 participants to refine the wording of the items and </w:t>
      </w:r>
      <w:r w:rsidRPr="004C4F94">
        <w:rPr>
          <w:rFonts w:ascii="Cambria" w:hAnsi="Cambria"/>
          <w:b w:val="0"/>
          <w:bCs w:val="0"/>
          <w:sz w:val="22"/>
          <w:szCs w:val="22"/>
        </w:rPr>
        <w:t>improve clarity.</w:t>
      </w:r>
    </w:p>
    <w:p w14:paraId="7E56848D" w14:textId="77777777" w:rsidR="004C4F94" w:rsidRPr="004C4F94" w:rsidRDefault="004C4F94" w:rsidP="004C4F94">
      <w:pPr>
        <w:pStyle w:val="Heading1"/>
        <w:spacing w:line="276" w:lineRule="auto"/>
        <w:ind w:left="115"/>
        <w:jc w:val="both"/>
        <w:rPr>
          <w:rFonts w:ascii="Cambria" w:hAnsi="Cambria"/>
          <w:sz w:val="22"/>
          <w:szCs w:val="22"/>
        </w:rPr>
      </w:pPr>
      <w:r w:rsidRPr="004C4F94">
        <w:rPr>
          <w:rFonts w:ascii="Cambria" w:hAnsi="Cambria"/>
          <w:sz w:val="22"/>
          <w:szCs w:val="22"/>
        </w:rPr>
        <w:t>Validity</w:t>
      </w:r>
    </w:p>
    <w:p w14:paraId="58280949" w14:textId="77777777" w:rsidR="004C4F94" w:rsidRPr="004C4F94" w:rsidRDefault="004C4F94" w:rsidP="004C4F94">
      <w:pPr>
        <w:pStyle w:val="Heading1"/>
        <w:spacing w:line="276" w:lineRule="auto"/>
        <w:ind w:left="115"/>
        <w:jc w:val="both"/>
        <w:rPr>
          <w:rFonts w:ascii="Cambria" w:hAnsi="Cambria"/>
          <w:b w:val="0"/>
          <w:bCs w:val="0"/>
          <w:sz w:val="22"/>
          <w:szCs w:val="22"/>
        </w:rPr>
      </w:pPr>
      <w:r w:rsidRPr="004C4F94">
        <w:rPr>
          <w:rFonts w:ascii="Cambria" w:hAnsi="Cambria"/>
          <w:b w:val="0"/>
          <w:bCs w:val="0"/>
          <w:sz w:val="22"/>
          <w:szCs w:val="22"/>
        </w:rPr>
        <w:t>Content validity was established by having the questionnaire reviewed by a panel of HR experts and academicians specializing in recruitment and social media marketing. Their feedback helped ensure that the questionnaire adequately captured all relevant dimensions of LinkedIn marketing and recruitment processes. Additionally, construct validity was assessed through factor analysis to confirm that the items within each section measured the intended constructs.</w:t>
      </w:r>
    </w:p>
    <w:p w14:paraId="12F91D4C" w14:textId="77777777" w:rsidR="004C4F94" w:rsidRPr="004C4F94" w:rsidRDefault="004C4F94" w:rsidP="004C4F94">
      <w:pPr>
        <w:pStyle w:val="Heading1"/>
        <w:spacing w:line="276" w:lineRule="auto"/>
        <w:ind w:left="115"/>
        <w:jc w:val="both"/>
        <w:rPr>
          <w:rFonts w:ascii="Cambria" w:hAnsi="Cambria"/>
          <w:sz w:val="22"/>
          <w:szCs w:val="22"/>
        </w:rPr>
      </w:pPr>
      <w:r w:rsidRPr="004C4F94">
        <w:rPr>
          <w:rFonts w:ascii="Cambria" w:hAnsi="Cambria"/>
          <w:sz w:val="22"/>
          <w:szCs w:val="22"/>
        </w:rPr>
        <w:t>Data Analysis</w:t>
      </w:r>
    </w:p>
    <w:p w14:paraId="7C8577C5" w14:textId="4C27736F" w:rsidR="004C4F94" w:rsidRPr="004C4F94" w:rsidRDefault="004C4F94" w:rsidP="004C4F94">
      <w:pPr>
        <w:pStyle w:val="Heading1"/>
        <w:spacing w:line="276" w:lineRule="auto"/>
        <w:ind w:left="115"/>
        <w:jc w:val="both"/>
        <w:rPr>
          <w:rFonts w:ascii="Cambria" w:hAnsi="Cambria"/>
          <w:b w:val="0"/>
          <w:bCs w:val="0"/>
          <w:sz w:val="22"/>
          <w:szCs w:val="22"/>
        </w:rPr>
      </w:pPr>
      <w:r w:rsidRPr="004C4F94">
        <w:rPr>
          <w:rFonts w:ascii="Cambria" w:hAnsi="Cambria"/>
          <w:b w:val="0"/>
          <w:bCs w:val="0"/>
          <w:sz w:val="22"/>
          <w:szCs w:val="22"/>
        </w:rPr>
        <w:t>Pearson’s correlation coefficient was used to determine the strength and direction of relationships between LinkedIn marketing strategies and recruitment outcomes. Descriptive statistics were also applied to provide an overview of the data, including means and standard deviations. Significance testing was conducted at the 0.05 level to test the research hypotheses. Statistical analyses were performed using SPSS software.</w:t>
      </w:r>
    </w:p>
    <w:p w14:paraId="2750AE30" w14:textId="365A8503" w:rsidR="004C4F94" w:rsidRPr="004C4F94" w:rsidRDefault="004C4F94" w:rsidP="004C4F94">
      <w:pPr>
        <w:pStyle w:val="Heading1"/>
        <w:spacing w:line="276" w:lineRule="auto"/>
        <w:ind w:left="115"/>
        <w:jc w:val="both"/>
        <w:rPr>
          <w:rFonts w:ascii="Cambria" w:hAnsi="Cambria"/>
          <w:sz w:val="22"/>
          <w:szCs w:val="22"/>
        </w:rPr>
      </w:pPr>
      <w:r w:rsidRPr="004C4F94">
        <w:rPr>
          <w:rFonts w:ascii="Cambria" w:hAnsi="Cambria"/>
          <w:sz w:val="22"/>
          <w:szCs w:val="22"/>
        </w:rPr>
        <w:t xml:space="preserve">RESULT </w:t>
      </w:r>
    </w:p>
    <w:p w14:paraId="5C02BBBA" w14:textId="77777777" w:rsidR="004C4F94" w:rsidRDefault="004C4F94" w:rsidP="004C4F94">
      <w:pPr>
        <w:jc w:val="center"/>
        <w:rPr>
          <w:b/>
          <w:bCs/>
          <w:sz w:val="24"/>
          <w:szCs w:val="24"/>
        </w:rPr>
        <w:sectPr w:rsidR="004C4F94" w:rsidSect="004C4F94">
          <w:type w:val="continuous"/>
          <w:pgSz w:w="11910" w:h="15820"/>
          <w:pgMar w:top="520" w:right="1020" w:bottom="280" w:left="1020" w:header="720" w:footer="720" w:gutter="0"/>
          <w:cols w:num="2" w:space="187"/>
        </w:sectPr>
      </w:pPr>
    </w:p>
    <w:p w14:paraId="00FC1E8A" w14:textId="2B50F639" w:rsidR="004C4F94" w:rsidRPr="00503A5B" w:rsidRDefault="004C4F94" w:rsidP="004C4F94">
      <w:pPr>
        <w:jc w:val="center"/>
        <w:rPr>
          <w:b/>
          <w:bCs/>
          <w:sz w:val="24"/>
          <w:szCs w:val="24"/>
        </w:rPr>
      </w:pPr>
      <w:r w:rsidRPr="00503A5B">
        <w:rPr>
          <w:b/>
          <w:bCs/>
          <w:sz w:val="24"/>
          <w:szCs w:val="24"/>
        </w:rPr>
        <w:t>Table 1: Summary of Descriptive Statistics</w:t>
      </w:r>
    </w:p>
    <w:tbl>
      <w:tblPr>
        <w:tblStyle w:val="ListTable6Colorful"/>
        <w:tblW w:w="0" w:type="auto"/>
        <w:jc w:val="center"/>
        <w:tblLook w:val="06A0" w:firstRow="1" w:lastRow="0" w:firstColumn="1" w:lastColumn="0" w:noHBand="1" w:noVBand="1"/>
      </w:tblPr>
      <w:tblGrid>
        <w:gridCol w:w="3682"/>
        <w:gridCol w:w="1163"/>
        <w:gridCol w:w="2539"/>
      </w:tblGrid>
      <w:tr w:rsidR="004C4F94" w:rsidRPr="008C2B6A" w14:paraId="72B1D1E5" w14:textId="77777777" w:rsidTr="004C4F9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32C4330" w14:textId="77777777" w:rsidR="004C4F94" w:rsidRPr="008C2B6A" w:rsidRDefault="004C4F94" w:rsidP="00681936">
            <w:pPr>
              <w:rPr>
                <w:b w:val="0"/>
                <w:bCs w:val="0"/>
              </w:rPr>
            </w:pPr>
            <w:r w:rsidRPr="008C2B6A">
              <w:t>Variable</w:t>
            </w:r>
          </w:p>
        </w:tc>
        <w:tc>
          <w:tcPr>
            <w:tcW w:w="0" w:type="auto"/>
            <w:hideMark/>
          </w:tcPr>
          <w:p w14:paraId="341A64FA" w14:textId="77777777" w:rsidR="004C4F94" w:rsidRPr="008C2B6A" w:rsidRDefault="004C4F94" w:rsidP="00681936">
            <w:pPr>
              <w:cnfStyle w:val="100000000000" w:firstRow="1" w:lastRow="0" w:firstColumn="0" w:lastColumn="0" w:oddVBand="0" w:evenVBand="0" w:oddHBand="0" w:evenHBand="0" w:firstRowFirstColumn="0" w:firstRowLastColumn="0" w:lastRowFirstColumn="0" w:lastRowLastColumn="0"/>
              <w:rPr>
                <w:b w:val="0"/>
                <w:bCs w:val="0"/>
              </w:rPr>
            </w:pPr>
            <w:r w:rsidRPr="008C2B6A">
              <w:t>Mean (M)</w:t>
            </w:r>
          </w:p>
        </w:tc>
        <w:tc>
          <w:tcPr>
            <w:tcW w:w="0" w:type="auto"/>
            <w:hideMark/>
          </w:tcPr>
          <w:p w14:paraId="73A09645" w14:textId="77777777" w:rsidR="004C4F94" w:rsidRPr="008C2B6A" w:rsidRDefault="004C4F94" w:rsidP="00681936">
            <w:pPr>
              <w:cnfStyle w:val="100000000000" w:firstRow="1" w:lastRow="0" w:firstColumn="0" w:lastColumn="0" w:oddVBand="0" w:evenVBand="0" w:oddHBand="0" w:evenHBand="0" w:firstRowFirstColumn="0" w:firstRowLastColumn="0" w:lastRowFirstColumn="0" w:lastRowLastColumn="0"/>
              <w:rPr>
                <w:b w:val="0"/>
                <w:bCs w:val="0"/>
              </w:rPr>
            </w:pPr>
            <w:r w:rsidRPr="008C2B6A">
              <w:t>Standard Deviation (SD)</w:t>
            </w:r>
          </w:p>
        </w:tc>
      </w:tr>
      <w:tr w:rsidR="004C4F94" w:rsidRPr="008C2B6A" w14:paraId="5E0B5DB8" w14:textId="77777777" w:rsidTr="004C4F9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ACE2FB6" w14:textId="77777777" w:rsidR="004C4F94" w:rsidRPr="008C2B6A" w:rsidRDefault="004C4F94" w:rsidP="00681936">
            <w:r w:rsidRPr="008C2B6A">
              <w:t>LinkedIn Profile Optimization</w:t>
            </w:r>
          </w:p>
        </w:tc>
        <w:tc>
          <w:tcPr>
            <w:tcW w:w="0" w:type="auto"/>
            <w:hideMark/>
          </w:tcPr>
          <w:p w14:paraId="430913C9" w14:textId="77777777" w:rsidR="004C4F94" w:rsidRPr="008C2B6A" w:rsidRDefault="004C4F94" w:rsidP="00681936">
            <w:pPr>
              <w:cnfStyle w:val="000000000000" w:firstRow="0" w:lastRow="0" w:firstColumn="0" w:lastColumn="0" w:oddVBand="0" w:evenVBand="0" w:oddHBand="0" w:evenHBand="0" w:firstRowFirstColumn="0" w:firstRowLastColumn="0" w:lastRowFirstColumn="0" w:lastRowLastColumn="0"/>
            </w:pPr>
            <w:r w:rsidRPr="008C2B6A">
              <w:t>4.2</w:t>
            </w:r>
          </w:p>
        </w:tc>
        <w:tc>
          <w:tcPr>
            <w:tcW w:w="0" w:type="auto"/>
            <w:hideMark/>
          </w:tcPr>
          <w:p w14:paraId="4E48E87A" w14:textId="77777777" w:rsidR="004C4F94" w:rsidRPr="008C2B6A" w:rsidRDefault="004C4F94" w:rsidP="00681936">
            <w:pPr>
              <w:cnfStyle w:val="000000000000" w:firstRow="0" w:lastRow="0" w:firstColumn="0" w:lastColumn="0" w:oddVBand="0" w:evenVBand="0" w:oddHBand="0" w:evenHBand="0" w:firstRowFirstColumn="0" w:firstRowLastColumn="0" w:lastRowFirstColumn="0" w:lastRowLastColumn="0"/>
            </w:pPr>
            <w:r w:rsidRPr="008C2B6A">
              <w:t>0.65</w:t>
            </w:r>
          </w:p>
        </w:tc>
      </w:tr>
      <w:tr w:rsidR="004C4F94" w:rsidRPr="008C2B6A" w14:paraId="64B3B1C9" w14:textId="77777777" w:rsidTr="004C4F9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5174E08" w14:textId="77777777" w:rsidR="004C4F94" w:rsidRPr="008C2B6A" w:rsidRDefault="004C4F94" w:rsidP="00681936">
            <w:r w:rsidRPr="008C2B6A">
              <w:t>Targeted LinkedIn Advertising</w:t>
            </w:r>
          </w:p>
        </w:tc>
        <w:tc>
          <w:tcPr>
            <w:tcW w:w="0" w:type="auto"/>
            <w:hideMark/>
          </w:tcPr>
          <w:p w14:paraId="1A198238" w14:textId="77777777" w:rsidR="004C4F94" w:rsidRPr="008C2B6A" w:rsidRDefault="004C4F94" w:rsidP="00681936">
            <w:pPr>
              <w:cnfStyle w:val="000000000000" w:firstRow="0" w:lastRow="0" w:firstColumn="0" w:lastColumn="0" w:oddVBand="0" w:evenVBand="0" w:oddHBand="0" w:evenHBand="0" w:firstRowFirstColumn="0" w:firstRowLastColumn="0" w:lastRowFirstColumn="0" w:lastRowLastColumn="0"/>
            </w:pPr>
            <w:r w:rsidRPr="008C2B6A">
              <w:t>3.8</w:t>
            </w:r>
          </w:p>
        </w:tc>
        <w:tc>
          <w:tcPr>
            <w:tcW w:w="0" w:type="auto"/>
            <w:hideMark/>
          </w:tcPr>
          <w:p w14:paraId="5FA554D1" w14:textId="77777777" w:rsidR="004C4F94" w:rsidRPr="008C2B6A" w:rsidRDefault="004C4F94" w:rsidP="00681936">
            <w:pPr>
              <w:cnfStyle w:val="000000000000" w:firstRow="0" w:lastRow="0" w:firstColumn="0" w:lastColumn="0" w:oddVBand="0" w:evenVBand="0" w:oddHBand="0" w:evenHBand="0" w:firstRowFirstColumn="0" w:firstRowLastColumn="0" w:lastRowFirstColumn="0" w:lastRowLastColumn="0"/>
            </w:pPr>
            <w:r w:rsidRPr="008C2B6A">
              <w:t>0.72</w:t>
            </w:r>
          </w:p>
        </w:tc>
      </w:tr>
      <w:tr w:rsidR="004C4F94" w:rsidRPr="008C2B6A" w14:paraId="103560AE" w14:textId="77777777" w:rsidTr="004C4F9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CB86062" w14:textId="77777777" w:rsidR="004C4F94" w:rsidRPr="008C2B6A" w:rsidRDefault="004C4F94" w:rsidP="00681936">
            <w:r w:rsidRPr="008C2B6A">
              <w:t>LinkedIn Content Marketing Efforts</w:t>
            </w:r>
          </w:p>
        </w:tc>
        <w:tc>
          <w:tcPr>
            <w:tcW w:w="0" w:type="auto"/>
            <w:hideMark/>
          </w:tcPr>
          <w:p w14:paraId="28566CD0" w14:textId="77777777" w:rsidR="004C4F94" w:rsidRPr="008C2B6A" w:rsidRDefault="004C4F94" w:rsidP="00681936">
            <w:pPr>
              <w:cnfStyle w:val="000000000000" w:firstRow="0" w:lastRow="0" w:firstColumn="0" w:lastColumn="0" w:oddVBand="0" w:evenVBand="0" w:oddHBand="0" w:evenHBand="0" w:firstRowFirstColumn="0" w:firstRowLastColumn="0" w:lastRowFirstColumn="0" w:lastRowLastColumn="0"/>
            </w:pPr>
            <w:r w:rsidRPr="008C2B6A">
              <w:t>3.5</w:t>
            </w:r>
          </w:p>
        </w:tc>
        <w:tc>
          <w:tcPr>
            <w:tcW w:w="0" w:type="auto"/>
            <w:hideMark/>
          </w:tcPr>
          <w:p w14:paraId="16993FE8" w14:textId="77777777" w:rsidR="004C4F94" w:rsidRPr="008C2B6A" w:rsidRDefault="004C4F94" w:rsidP="00681936">
            <w:pPr>
              <w:cnfStyle w:val="000000000000" w:firstRow="0" w:lastRow="0" w:firstColumn="0" w:lastColumn="0" w:oddVBand="0" w:evenVBand="0" w:oddHBand="0" w:evenHBand="0" w:firstRowFirstColumn="0" w:firstRowLastColumn="0" w:lastRowFirstColumn="0" w:lastRowLastColumn="0"/>
            </w:pPr>
            <w:r w:rsidRPr="008C2B6A">
              <w:t>0.80</w:t>
            </w:r>
          </w:p>
        </w:tc>
      </w:tr>
      <w:tr w:rsidR="004C4F94" w:rsidRPr="008C2B6A" w14:paraId="4849EB4E" w14:textId="77777777" w:rsidTr="004C4F9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CAABEE" w14:textId="77777777" w:rsidR="004C4F94" w:rsidRPr="008C2B6A" w:rsidRDefault="004C4F94" w:rsidP="00681936">
            <w:r w:rsidRPr="008C2B6A">
              <w:t>Quality of Hires</w:t>
            </w:r>
          </w:p>
        </w:tc>
        <w:tc>
          <w:tcPr>
            <w:tcW w:w="0" w:type="auto"/>
            <w:hideMark/>
          </w:tcPr>
          <w:p w14:paraId="7C32B68E" w14:textId="77777777" w:rsidR="004C4F94" w:rsidRPr="008C2B6A" w:rsidRDefault="004C4F94" w:rsidP="00681936">
            <w:pPr>
              <w:cnfStyle w:val="000000000000" w:firstRow="0" w:lastRow="0" w:firstColumn="0" w:lastColumn="0" w:oddVBand="0" w:evenVBand="0" w:oddHBand="0" w:evenHBand="0" w:firstRowFirstColumn="0" w:firstRowLastColumn="0" w:lastRowFirstColumn="0" w:lastRowLastColumn="0"/>
            </w:pPr>
            <w:r w:rsidRPr="008C2B6A">
              <w:t>4.0</w:t>
            </w:r>
          </w:p>
        </w:tc>
        <w:tc>
          <w:tcPr>
            <w:tcW w:w="0" w:type="auto"/>
            <w:hideMark/>
          </w:tcPr>
          <w:p w14:paraId="40925168" w14:textId="77777777" w:rsidR="004C4F94" w:rsidRPr="008C2B6A" w:rsidRDefault="004C4F94" w:rsidP="00681936">
            <w:pPr>
              <w:cnfStyle w:val="000000000000" w:firstRow="0" w:lastRow="0" w:firstColumn="0" w:lastColumn="0" w:oddVBand="0" w:evenVBand="0" w:oddHBand="0" w:evenHBand="0" w:firstRowFirstColumn="0" w:firstRowLastColumn="0" w:lastRowFirstColumn="0" w:lastRowLastColumn="0"/>
            </w:pPr>
            <w:r w:rsidRPr="008C2B6A">
              <w:t>0.55</w:t>
            </w:r>
          </w:p>
        </w:tc>
      </w:tr>
      <w:tr w:rsidR="004C4F94" w:rsidRPr="008C2B6A" w14:paraId="3AEA49D5" w14:textId="77777777" w:rsidTr="004C4F9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6D4F816" w14:textId="77777777" w:rsidR="004C4F94" w:rsidRPr="008C2B6A" w:rsidRDefault="004C4F94" w:rsidP="00681936">
            <w:r w:rsidRPr="008C2B6A">
              <w:t>Time to Hire</w:t>
            </w:r>
          </w:p>
        </w:tc>
        <w:tc>
          <w:tcPr>
            <w:tcW w:w="0" w:type="auto"/>
            <w:hideMark/>
          </w:tcPr>
          <w:p w14:paraId="433E3B49" w14:textId="77777777" w:rsidR="004C4F94" w:rsidRPr="008C2B6A" w:rsidRDefault="004C4F94" w:rsidP="00681936">
            <w:pPr>
              <w:cnfStyle w:val="000000000000" w:firstRow="0" w:lastRow="0" w:firstColumn="0" w:lastColumn="0" w:oddVBand="0" w:evenVBand="0" w:oddHBand="0" w:evenHBand="0" w:firstRowFirstColumn="0" w:firstRowLastColumn="0" w:lastRowFirstColumn="0" w:lastRowLastColumn="0"/>
            </w:pPr>
            <w:r w:rsidRPr="008C2B6A">
              <w:t>3.6</w:t>
            </w:r>
          </w:p>
        </w:tc>
        <w:tc>
          <w:tcPr>
            <w:tcW w:w="0" w:type="auto"/>
            <w:hideMark/>
          </w:tcPr>
          <w:p w14:paraId="45752A73" w14:textId="77777777" w:rsidR="004C4F94" w:rsidRPr="008C2B6A" w:rsidRDefault="004C4F94" w:rsidP="00681936">
            <w:pPr>
              <w:cnfStyle w:val="000000000000" w:firstRow="0" w:lastRow="0" w:firstColumn="0" w:lastColumn="0" w:oddVBand="0" w:evenVBand="0" w:oddHBand="0" w:evenHBand="0" w:firstRowFirstColumn="0" w:firstRowLastColumn="0" w:lastRowFirstColumn="0" w:lastRowLastColumn="0"/>
            </w:pPr>
            <w:r w:rsidRPr="008C2B6A">
              <w:t>0.70</w:t>
            </w:r>
          </w:p>
        </w:tc>
      </w:tr>
      <w:tr w:rsidR="004C4F94" w:rsidRPr="008C2B6A" w14:paraId="520B9CCB" w14:textId="77777777" w:rsidTr="004C4F9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91F31DE" w14:textId="77777777" w:rsidR="004C4F94" w:rsidRPr="008C2B6A" w:rsidRDefault="004C4F94" w:rsidP="00681936">
            <w:r w:rsidRPr="008C2B6A">
              <w:t>Volume of Qualified Applicants</w:t>
            </w:r>
          </w:p>
        </w:tc>
        <w:tc>
          <w:tcPr>
            <w:tcW w:w="0" w:type="auto"/>
            <w:hideMark/>
          </w:tcPr>
          <w:p w14:paraId="4CC8E20C" w14:textId="77777777" w:rsidR="004C4F94" w:rsidRPr="008C2B6A" w:rsidRDefault="004C4F94" w:rsidP="00681936">
            <w:pPr>
              <w:cnfStyle w:val="000000000000" w:firstRow="0" w:lastRow="0" w:firstColumn="0" w:lastColumn="0" w:oddVBand="0" w:evenVBand="0" w:oddHBand="0" w:evenHBand="0" w:firstRowFirstColumn="0" w:firstRowLastColumn="0" w:lastRowFirstColumn="0" w:lastRowLastColumn="0"/>
            </w:pPr>
            <w:r w:rsidRPr="008C2B6A">
              <w:t>3.9</w:t>
            </w:r>
          </w:p>
        </w:tc>
        <w:tc>
          <w:tcPr>
            <w:tcW w:w="0" w:type="auto"/>
            <w:hideMark/>
          </w:tcPr>
          <w:p w14:paraId="5194BC60" w14:textId="77777777" w:rsidR="004C4F94" w:rsidRPr="008C2B6A" w:rsidRDefault="004C4F94" w:rsidP="00681936">
            <w:pPr>
              <w:cnfStyle w:val="000000000000" w:firstRow="0" w:lastRow="0" w:firstColumn="0" w:lastColumn="0" w:oddVBand="0" w:evenVBand="0" w:oddHBand="0" w:evenHBand="0" w:firstRowFirstColumn="0" w:firstRowLastColumn="0" w:lastRowFirstColumn="0" w:lastRowLastColumn="0"/>
            </w:pPr>
            <w:r w:rsidRPr="008C2B6A">
              <w:t>0.68</w:t>
            </w:r>
          </w:p>
        </w:tc>
      </w:tr>
    </w:tbl>
    <w:p w14:paraId="2A54A38A" w14:textId="77777777" w:rsidR="004C4F94" w:rsidRPr="004C4F94" w:rsidRDefault="004C4F94" w:rsidP="004C4F94">
      <w:pPr>
        <w:pStyle w:val="Heading1"/>
        <w:spacing w:line="276" w:lineRule="auto"/>
        <w:ind w:left="0"/>
        <w:jc w:val="both"/>
        <w:rPr>
          <w:rFonts w:ascii="Cambria" w:hAnsi="Cambria"/>
          <w:b w:val="0"/>
          <w:bCs w:val="0"/>
          <w:sz w:val="22"/>
          <w:szCs w:val="22"/>
        </w:rPr>
      </w:pPr>
    </w:p>
    <w:p w14:paraId="4D0D04BF" w14:textId="77777777" w:rsidR="004C4F94" w:rsidRDefault="004C4F94" w:rsidP="004C4F94">
      <w:pPr>
        <w:pStyle w:val="Heading1"/>
        <w:spacing w:line="276" w:lineRule="auto"/>
        <w:ind w:left="115"/>
        <w:jc w:val="both"/>
        <w:rPr>
          <w:rFonts w:ascii="Cambria" w:hAnsi="Cambria"/>
          <w:b w:val="0"/>
          <w:bCs w:val="0"/>
          <w:sz w:val="22"/>
          <w:szCs w:val="22"/>
        </w:rPr>
        <w:sectPr w:rsidR="004C4F94" w:rsidSect="004C4F94">
          <w:type w:val="continuous"/>
          <w:pgSz w:w="11910" w:h="15820"/>
          <w:pgMar w:top="520" w:right="1020" w:bottom="280" w:left="1020" w:header="720" w:footer="720" w:gutter="0"/>
          <w:cols w:space="187"/>
        </w:sectPr>
      </w:pPr>
    </w:p>
    <w:p w14:paraId="0C129F0E" w14:textId="6FE8B24C" w:rsidR="004C4F94" w:rsidRPr="004C4F94" w:rsidRDefault="004C4F94" w:rsidP="004C4F94">
      <w:pPr>
        <w:pStyle w:val="Heading1"/>
        <w:spacing w:line="276" w:lineRule="auto"/>
        <w:ind w:left="115"/>
        <w:jc w:val="both"/>
        <w:rPr>
          <w:rFonts w:ascii="Cambria" w:hAnsi="Cambria"/>
          <w:b w:val="0"/>
          <w:bCs w:val="0"/>
          <w:sz w:val="22"/>
          <w:szCs w:val="22"/>
        </w:rPr>
      </w:pPr>
      <w:r w:rsidRPr="004C4F94">
        <w:rPr>
          <w:rFonts w:ascii="Cambria" w:hAnsi="Cambria"/>
          <w:b w:val="0"/>
          <w:bCs w:val="0"/>
          <w:sz w:val="22"/>
          <w:szCs w:val="22"/>
        </w:rPr>
        <w:t xml:space="preserve">The Table 1 showed that on LinkedIn profile optimization, most participants agreed or strongly agreed with a mean point of 4.2 and standard deviation of 0.65, that they optimize their profiles, with relatively low variability in responses. Recruitment outcomes were generally positive, </w:t>
      </w:r>
      <w:r w:rsidRPr="004C4F94">
        <w:rPr>
          <w:rFonts w:ascii="Cambria" w:hAnsi="Cambria"/>
          <w:b w:val="0"/>
          <w:bCs w:val="0"/>
          <w:sz w:val="22"/>
          <w:szCs w:val="22"/>
        </w:rPr>
        <w:t>with the quality of hires rated high by most participants with mean of 4.0 and standard deviation of 0.55.</w:t>
      </w:r>
    </w:p>
    <w:p w14:paraId="416C9F39" w14:textId="77777777" w:rsidR="004C4F94" w:rsidRPr="004C4F94" w:rsidRDefault="004C4F94" w:rsidP="004C4F94">
      <w:pPr>
        <w:pStyle w:val="Heading1"/>
        <w:spacing w:line="276" w:lineRule="auto"/>
        <w:ind w:left="115"/>
        <w:jc w:val="both"/>
        <w:rPr>
          <w:rFonts w:ascii="Cambria" w:hAnsi="Cambria"/>
          <w:b w:val="0"/>
          <w:bCs w:val="0"/>
          <w:sz w:val="22"/>
          <w:szCs w:val="22"/>
        </w:rPr>
      </w:pPr>
      <w:r w:rsidRPr="004C4F94">
        <w:rPr>
          <w:rFonts w:ascii="Cambria" w:hAnsi="Cambria"/>
          <w:b w:val="0"/>
          <w:bCs w:val="0"/>
          <w:sz w:val="22"/>
          <w:szCs w:val="22"/>
        </w:rPr>
        <w:t xml:space="preserve">On Targeted LinkedIn Advertising, Participants generally reported moderate to high usage of targeted LinkedIn ads for recruitment, but with </w:t>
      </w:r>
      <w:r w:rsidRPr="004C4F94">
        <w:rPr>
          <w:rFonts w:ascii="Cambria" w:hAnsi="Cambria"/>
          <w:b w:val="0"/>
          <w:bCs w:val="0"/>
          <w:sz w:val="22"/>
          <w:szCs w:val="22"/>
        </w:rPr>
        <w:lastRenderedPageBreak/>
        <w:t>greater variation in responses compared to profile optimization with mean point of 3.8 and standard deviation of 0.72. Time to hire was rated as moderately quick with mean of 3.6 and standard deviation of 0.70, though there was some variability in the speed of hiring processes across participants.</w:t>
      </w:r>
    </w:p>
    <w:p w14:paraId="7F251DF4" w14:textId="77777777" w:rsidR="004C4F94" w:rsidRPr="004C4F94" w:rsidRDefault="004C4F94" w:rsidP="004C4F94">
      <w:pPr>
        <w:pStyle w:val="Heading1"/>
        <w:spacing w:line="276" w:lineRule="auto"/>
        <w:ind w:left="115"/>
        <w:jc w:val="both"/>
        <w:rPr>
          <w:rFonts w:ascii="Cambria" w:hAnsi="Cambria"/>
          <w:b w:val="0"/>
          <w:bCs w:val="0"/>
          <w:sz w:val="22"/>
          <w:szCs w:val="22"/>
        </w:rPr>
      </w:pPr>
      <w:r w:rsidRPr="004C4F94">
        <w:rPr>
          <w:rFonts w:ascii="Cambria" w:hAnsi="Cambria"/>
          <w:b w:val="0"/>
          <w:bCs w:val="0"/>
          <w:sz w:val="22"/>
          <w:szCs w:val="22"/>
        </w:rPr>
        <w:t xml:space="preserve">The average score on LinkedIn Content Marketing Efforts reflects moderate use of content marketing for recruitment purposes, with moderate </w:t>
      </w:r>
      <w:r w:rsidRPr="004C4F94">
        <w:rPr>
          <w:rFonts w:ascii="Cambria" w:hAnsi="Cambria"/>
          <w:b w:val="0"/>
          <w:bCs w:val="0"/>
          <w:sz w:val="22"/>
          <w:szCs w:val="22"/>
        </w:rPr>
        <w:t>variability with mean score of 3.5 and standard deviation of 070. With the mean of 3.9 and standard deviation of 0.68, the number of qualified applicants attracted through LinkedIn strategies was rated fairly high, with some variability.</w:t>
      </w:r>
    </w:p>
    <w:p w14:paraId="4DFB0816" w14:textId="77777777" w:rsidR="004C4F94" w:rsidRPr="004C4F94" w:rsidRDefault="004C4F94" w:rsidP="004C4F94">
      <w:pPr>
        <w:pStyle w:val="Heading1"/>
        <w:spacing w:line="276" w:lineRule="auto"/>
        <w:ind w:left="115"/>
        <w:jc w:val="both"/>
        <w:rPr>
          <w:rFonts w:ascii="Cambria" w:hAnsi="Cambria"/>
          <w:b w:val="0"/>
          <w:bCs w:val="0"/>
          <w:sz w:val="22"/>
          <w:szCs w:val="22"/>
        </w:rPr>
      </w:pPr>
      <w:r w:rsidRPr="004C4F94">
        <w:rPr>
          <w:rFonts w:ascii="Cambria" w:hAnsi="Cambria"/>
          <w:b w:val="0"/>
          <w:bCs w:val="0"/>
          <w:sz w:val="22"/>
          <w:szCs w:val="22"/>
        </w:rPr>
        <w:t>These descriptive statistics provide a clear overview of how LinkedIn marketing strategies are applied and their impact on recruitment outcomes, setting the stage for further correlational analysis.</w:t>
      </w:r>
    </w:p>
    <w:p w14:paraId="327203F1" w14:textId="77777777" w:rsidR="004C4F94" w:rsidRPr="004C4F94" w:rsidRDefault="004C4F94" w:rsidP="004C4F94">
      <w:pPr>
        <w:pStyle w:val="Heading1"/>
        <w:spacing w:line="276" w:lineRule="auto"/>
        <w:ind w:left="115"/>
        <w:jc w:val="both"/>
        <w:rPr>
          <w:rFonts w:ascii="Cambria" w:hAnsi="Cambria"/>
          <w:sz w:val="22"/>
          <w:szCs w:val="22"/>
        </w:rPr>
      </w:pPr>
      <w:r w:rsidRPr="004C4F94">
        <w:rPr>
          <w:rFonts w:ascii="Cambria" w:hAnsi="Cambria"/>
          <w:sz w:val="22"/>
          <w:szCs w:val="22"/>
        </w:rPr>
        <w:t>Research Question 1 (RQ1)</w:t>
      </w:r>
    </w:p>
    <w:p w14:paraId="3734A829" w14:textId="77777777" w:rsidR="004C4F94" w:rsidRDefault="004C4F94" w:rsidP="004C4F94">
      <w:pPr>
        <w:jc w:val="center"/>
        <w:rPr>
          <w:b/>
          <w:bCs/>
          <w:sz w:val="24"/>
          <w:szCs w:val="24"/>
        </w:rPr>
        <w:sectPr w:rsidR="004C4F94" w:rsidSect="004C4F94">
          <w:type w:val="continuous"/>
          <w:pgSz w:w="11910" w:h="15820"/>
          <w:pgMar w:top="520" w:right="1020" w:bottom="280" w:left="1020" w:header="720" w:footer="720" w:gutter="0"/>
          <w:cols w:num="2" w:space="187"/>
        </w:sectPr>
      </w:pPr>
    </w:p>
    <w:p w14:paraId="0FB2B063" w14:textId="077BE609" w:rsidR="004C4F94" w:rsidRDefault="004C4F94" w:rsidP="004C4F94">
      <w:pPr>
        <w:jc w:val="center"/>
        <w:rPr>
          <w:b/>
          <w:bCs/>
          <w:sz w:val="24"/>
          <w:szCs w:val="24"/>
        </w:rPr>
      </w:pPr>
      <w:r w:rsidRPr="00503A5B">
        <w:rPr>
          <w:b/>
          <w:bCs/>
          <w:sz w:val="24"/>
          <w:szCs w:val="24"/>
        </w:rPr>
        <w:t>What is the strength of the relationship between LinkedIn profile optimization and the quality of hire?</w:t>
      </w:r>
    </w:p>
    <w:p w14:paraId="0CAC1D5C" w14:textId="77777777" w:rsidR="004C4F94" w:rsidRPr="00503A5B" w:rsidRDefault="004C4F94" w:rsidP="004C4F94">
      <w:pPr>
        <w:jc w:val="center"/>
        <w:rPr>
          <w:sz w:val="24"/>
          <w:szCs w:val="24"/>
        </w:rPr>
      </w:pPr>
    </w:p>
    <w:tbl>
      <w:tblPr>
        <w:tblStyle w:val="ListTable6Colorful"/>
        <w:tblW w:w="0" w:type="auto"/>
        <w:jc w:val="center"/>
        <w:tblLook w:val="06A0" w:firstRow="1" w:lastRow="0" w:firstColumn="1" w:lastColumn="0" w:noHBand="1" w:noVBand="1"/>
      </w:tblPr>
      <w:tblGrid>
        <w:gridCol w:w="3089"/>
        <w:gridCol w:w="2105"/>
        <w:gridCol w:w="601"/>
        <w:gridCol w:w="913"/>
        <w:gridCol w:w="2175"/>
      </w:tblGrid>
      <w:tr w:rsidR="004C4F94" w:rsidRPr="00F21604" w14:paraId="6459C116" w14:textId="77777777" w:rsidTr="004C4F9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52585E1" w14:textId="77777777" w:rsidR="004C4F94" w:rsidRPr="00F21604" w:rsidRDefault="004C4F94" w:rsidP="00681936">
            <w:pPr>
              <w:rPr>
                <w:b w:val="0"/>
                <w:bCs w:val="0"/>
              </w:rPr>
            </w:pPr>
            <w:r w:rsidRPr="00F21604">
              <w:t>Independent Variable</w:t>
            </w:r>
          </w:p>
        </w:tc>
        <w:tc>
          <w:tcPr>
            <w:tcW w:w="0" w:type="auto"/>
            <w:hideMark/>
          </w:tcPr>
          <w:p w14:paraId="1B8DE042" w14:textId="77777777" w:rsidR="004C4F94" w:rsidRPr="00F21604" w:rsidRDefault="004C4F94" w:rsidP="00681936">
            <w:pPr>
              <w:cnfStyle w:val="100000000000" w:firstRow="1" w:lastRow="0" w:firstColumn="0" w:lastColumn="0" w:oddVBand="0" w:evenVBand="0" w:oddHBand="0" w:evenHBand="0" w:firstRowFirstColumn="0" w:firstRowLastColumn="0" w:lastRowFirstColumn="0" w:lastRowLastColumn="0"/>
              <w:rPr>
                <w:b w:val="0"/>
                <w:bCs w:val="0"/>
              </w:rPr>
            </w:pPr>
            <w:r w:rsidRPr="00F21604">
              <w:t>Dependent Variable</w:t>
            </w:r>
          </w:p>
        </w:tc>
        <w:tc>
          <w:tcPr>
            <w:tcW w:w="0" w:type="auto"/>
            <w:hideMark/>
          </w:tcPr>
          <w:p w14:paraId="2CE0FD73" w14:textId="77777777" w:rsidR="004C4F94" w:rsidRPr="00F21604" w:rsidRDefault="004C4F94" w:rsidP="00681936">
            <w:pPr>
              <w:cnfStyle w:val="100000000000" w:firstRow="1" w:lastRow="0" w:firstColumn="0" w:lastColumn="0" w:oddVBand="0" w:evenVBand="0" w:oddHBand="0" w:evenHBand="0" w:firstRowFirstColumn="0" w:firstRowLastColumn="0" w:lastRowFirstColumn="0" w:lastRowLastColumn="0"/>
              <w:rPr>
                <w:b w:val="0"/>
                <w:bCs w:val="0"/>
              </w:rPr>
            </w:pPr>
            <w:r w:rsidRPr="00F21604">
              <w:t>r</w:t>
            </w:r>
          </w:p>
        </w:tc>
        <w:tc>
          <w:tcPr>
            <w:tcW w:w="0" w:type="auto"/>
            <w:hideMark/>
          </w:tcPr>
          <w:p w14:paraId="4E67E477" w14:textId="77777777" w:rsidR="004C4F94" w:rsidRPr="00F21604" w:rsidRDefault="004C4F94" w:rsidP="00681936">
            <w:pPr>
              <w:cnfStyle w:val="100000000000" w:firstRow="1" w:lastRow="0" w:firstColumn="0" w:lastColumn="0" w:oddVBand="0" w:evenVBand="0" w:oddHBand="0" w:evenHBand="0" w:firstRowFirstColumn="0" w:firstRowLastColumn="0" w:lastRowFirstColumn="0" w:lastRowLastColumn="0"/>
              <w:rPr>
                <w:b w:val="0"/>
                <w:bCs w:val="0"/>
              </w:rPr>
            </w:pPr>
            <w:r w:rsidRPr="00F21604">
              <w:t>p-value</w:t>
            </w:r>
          </w:p>
        </w:tc>
        <w:tc>
          <w:tcPr>
            <w:tcW w:w="0" w:type="auto"/>
            <w:hideMark/>
          </w:tcPr>
          <w:p w14:paraId="02B49236" w14:textId="77777777" w:rsidR="004C4F94" w:rsidRPr="00F21604" w:rsidRDefault="004C4F94" w:rsidP="00681936">
            <w:pPr>
              <w:cnfStyle w:val="100000000000" w:firstRow="1" w:lastRow="0" w:firstColumn="0" w:lastColumn="0" w:oddVBand="0" w:evenVBand="0" w:oddHBand="0" w:evenHBand="0" w:firstRowFirstColumn="0" w:firstRowLastColumn="0" w:lastRowFirstColumn="0" w:lastRowLastColumn="0"/>
              <w:rPr>
                <w:b w:val="0"/>
                <w:bCs w:val="0"/>
              </w:rPr>
            </w:pPr>
            <w:r w:rsidRPr="00F21604">
              <w:t>Significant (p &lt; 0.05)</w:t>
            </w:r>
          </w:p>
        </w:tc>
      </w:tr>
      <w:tr w:rsidR="004C4F94" w:rsidRPr="00F21604" w14:paraId="5F7234C7" w14:textId="77777777" w:rsidTr="004C4F9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2514DEC" w14:textId="77777777" w:rsidR="004C4F94" w:rsidRPr="00F21604" w:rsidRDefault="004C4F94" w:rsidP="00681936">
            <w:r w:rsidRPr="00F21604">
              <w:t>LinkedIn Profile Optimization</w:t>
            </w:r>
          </w:p>
        </w:tc>
        <w:tc>
          <w:tcPr>
            <w:tcW w:w="0" w:type="auto"/>
            <w:hideMark/>
          </w:tcPr>
          <w:p w14:paraId="64273AE9" w14:textId="77777777" w:rsidR="004C4F94" w:rsidRPr="00F21604" w:rsidRDefault="004C4F94" w:rsidP="00681936">
            <w:pPr>
              <w:cnfStyle w:val="000000000000" w:firstRow="0" w:lastRow="0" w:firstColumn="0" w:lastColumn="0" w:oddVBand="0" w:evenVBand="0" w:oddHBand="0" w:evenHBand="0" w:firstRowFirstColumn="0" w:firstRowLastColumn="0" w:lastRowFirstColumn="0" w:lastRowLastColumn="0"/>
            </w:pPr>
            <w:r w:rsidRPr="00F21604">
              <w:t>Quality of Hire</w:t>
            </w:r>
          </w:p>
        </w:tc>
        <w:tc>
          <w:tcPr>
            <w:tcW w:w="0" w:type="auto"/>
            <w:hideMark/>
          </w:tcPr>
          <w:p w14:paraId="500BF73A" w14:textId="77777777" w:rsidR="004C4F94" w:rsidRPr="00F21604" w:rsidRDefault="004C4F94" w:rsidP="00681936">
            <w:pPr>
              <w:cnfStyle w:val="000000000000" w:firstRow="0" w:lastRow="0" w:firstColumn="0" w:lastColumn="0" w:oddVBand="0" w:evenVBand="0" w:oddHBand="0" w:evenHBand="0" w:firstRowFirstColumn="0" w:firstRowLastColumn="0" w:lastRowFirstColumn="0" w:lastRowLastColumn="0"/>
            </w:pPr>
            <w:r w:rsidRPr="00F21604">
              <w:t>0.52</w:t>
            </w:r>
          </w:p>
        </w:tc>
        <w:tc>
          <w:tcPr>
            <w:tcW w:w="0" w:type="auto"/>
            <w:hideMark/>
          </w:tcPr>
          <w:p w14:paraId="76184C33" w14:textId="77777777" w:rsidR="004C4F94" w:rsidRPr="00F21604" w:rsidRDefault="004C4F94" w:rsidP="00681936">
            <w:pPr>
              <w:cnfStyle w:val="000000000000" w:firstRow="0" w:lastRow="0" w:firstColumn="0" w:lastColumn="0" w:oddVBand="0" w:evenVBand="0" w:oddHBand="0" w:evenHBand="0" w:firstRowFirstColumn="0" w:firstRowLastColumn="0" w:lastRowFirstColumn="0" w:lastRowLastColumn="0"/>
            </w:pPr>
            <w:r w:rsidRPr="00F21604">
              <w:t>0.001</w:t>
            </w:r>
          </w:p>
        </w:tc>
        <w:tc>
          <w:tcPr>
            <w:tcW w:w="0" w:type="auto"/>
            <w:hideMark/>
          </w:tcPr>
          <w:p w14:paraId="1D304275" w14:textId="77777777" w:rsidR="004C4F94" w:rsidRPr="00F21604" w:rsidRDefault="004C4F94" w:rsidP="00681936">
            <w:pPr>
              <w:cnfStyle w:val="000000000000" w:firstRow="0" w:lastRow="0" w:firstColumn="0" w:lastColumn="0" w:oddVBand="0" w:evenVBand="0" w:oddHBand="0" w:evenHBand="0" w:firstRowFirstColumn="0" w:firstRowLastColumn="0" w:lastRowFirstColumn="0" w:lastRowLastColumn="0"/>
            </w:pPr>
            <w:r w:rsidRPr="00F21604">
              <w:t>Yes</w:t>
            </w:r>
          </w:p>
        </w:tc>
      </w:tr>
    </w:tbl>
    <w:p w14:paraId="4434108B" w14:textId="77777777" w:rsidR="004C4F94" w:rsidRPr="004C4F94" w:rsidRDefault="004C4F94" w:rsidP="004C4F94">
      <w:pPr>
        <w:pStyle w:val="Heading1"/>
        <w:spacing w:line="276" w:lineRule="auto"/>
        <w:ind w:left="0"/>
        <w:jc w:val="both"/>
        <w:rPr>
          <w:rFonts w:ascii="Cambria" w:hAnsi="Cambria"/>
          <w:b w:val="0"/>
          <w:bCs w:val="0"/>
          <w:sz w:val="22"/>
          <w:szCs w:val="22"/>
        </w:rPr>
      </w:pPr>
    </w:p>
    <w:p w14:paraId="4F1E1A44" w14:textId="77777777" w:rsidR="004C4F94" w:rsidRDefault="004C4F94" w:rsidP="004C4F94">
      <w:pPr>
        <w:pStyle w:val="Heading1"/>
        <w:spacing w:line="276" w:lineRule="auto"/>
        <w:ind w:left="115"/>
        <w:jc w:val="both"/>
        <w:rPr>
          <w:rFonts w:ascii="Cambria" w:hAnsi="Cambria"/>
          <w:b w:val="0"/>
          <w:bCs w:val="0"/>
          <w:sz w:val="22"/>
          <w:szCs w:val="22"/>
        </w:rPr>
        <w:sectPr w:rsidR="004C4F94" w:rsidSect="004C4F94">
          <w:type w:val="continuous"/>
          <w:pgSz w:w="11910" w:h="15820"/>
          <w:pgMar w:top="520" w:right="1020" w:bottom="280" w:left="1020" w:header="720" w:footer="720" w:gutter="0"/>
          <w:cols w:space="187"/>
        </w:sectPr>
      </w:pPr>
    </w:p>
    <w:p w14:paraId="1C6B8DFF" w14:textId="7A23EBE8" w:rsidR="004C4F94" w:rsidRPr="004C4F94" w:rsidRDefault="004C4F94" w:rsidP="004C4F94">
      <w:pPr>
        <w:pStyle w:val="Heading1"/>
        <w:spacing w:line="276" w:lineRule="auto"/>
        <w:ind w:left="115"/>
        <w:jc w:val="both"/>
        <w:rPr>
          <w:rFonts w:ascii="Cambria" w:hAnsi="Cambria"/>
          <w:b w:val="0"/>
          <w:bCs w:val="0"/>
          <w:sz w:val="22"/>
          <w:szCs w:val="22"/>
        </w:rPr>
      </w:pPr>
      <w:r w:rsidRPr="004C4F94">
        <w:rPr>
          <w:rFonts w:ascii="Cambria" w:hAnsi="Cambria"/>
          <w:b w:val="0"/>
          <w:bCs w:val="0"/>
          <w:sz w:val="22"/>
          <w:szCs w:val="22"/>
        </w:rPr>
        <w:t xml:space="preserve">The Pearson correlation coefficient (r = 0.52) indicates a moderate positive relationship between LinkedIn profile optimization and the quality of hire. The p-value = 0.001 shows that the </w:t>
      </w:r>
      <w:r w:rsidRPr="004C4F94">
        <w:rPr>
          <w:rFonts w:ascii="Cambria" w:hAnsi="Cambria"/>
          <w:b w:val="0"/>
          <w:bCs w:val="0"/>
          <w:sz w:val="22"/>
          <w:szCs w:val="22"/>
        </w:rPr>
        <w:t>relationship is statistically significant. This suggests that better LinkedIn profile optimization is associated with higher quality hires.</w:t>
      </w:r>
    </w:p>
    <w:p w14:paraId="65333FE2" w14:textId="77777777" w:rsidR="004C4F94" w:rsidRPr="004C4F94" w:rsidRDefault="004C4F94" w:rsidP="004C4F94">
      <w:pPr>
        <w:pStyle w:val="Heading1"/>
        <w:spacing w:line="276" w:lineRule="auto"/>
        <w:ind w:left="115"/>
        <w:jc w:val="both"/>
        <w:rPr>
          <w:rFonts w:ascii="Cambria" w:hAnsi="Cambria"/>
          <w:sz w:val="22"/>
          <w:szCs w:val="22"/>
        </w:rPr>
      </w:pPr>
      <w:r w:rsidRPr="004C4F94">
        <w:rPr>
          <w:rFonts w:ascii="Cambria" w:hAnsi="Cambria"/>
          <w:sz w:val="22"/>
          <w:szCs w:val="22"/>
        </w:rPr>
        <w:t>Research Question 2 (RQ2)</w:t>
      </w:r>
    </w:p>
    <w:p w14:paraId="1E6014AF" w14:textId="77777777" w:rsidR="004C4F94" w:rsidRDefault="004C4F94" w:rsidP="004C4F94">
      <w:pPr>
        <w:jc w:val="center"/>
        <w:rPr>
          <w:b/>
          <w:bCs/>
          <w:sz w:val="24"/>
          <w:szCs w:val="24"/>
        </w:rPr>
        <w:sectPr w:rsidR="004C4F94" w:rsidSect="004C4F94">
          <w:type w:val="continuous"/>
          <w:pgSz w:w="11910" w:h="15820"/>
          <w:pgMar w:top="520" w:right="1020" w:bottom="280" w:left="1020" w:header="720" w:footer="720" w:gutter="0"/>
          <w:cols w:num="2" w:space="187"/>
        </w:sectPr>
      </w:pPr>
    </w:p>
    <w:p w14:paraId="7E0001D7" w14:textId="50E28DA0" w:rsidR="004C4F94" w:rsidRDefault="004C4F94" w:rsidP="004C4F94">
      <w:pPr>
        <w:jc w:val="center"/>
        <w:rPr>
          <w:b/>
          <w:bCs/>
          <w:sz w:val="24"/>
          <w:szCs w:val="24"/>
        </w:rPr>
      </w:pPr>
      <w:r w:rsidRPr="00503A5B">
        <w:rPr>
          <w:b/>
          <w:bCs/>
          <w:sz w:val="24"/>
          <w:szCs w:val="24"/>
        </w:rPr>
        <w:t>What is the strength of the relationship between targeted LinkedIn advertising and time to hire?</w:t>
      </w:r>
    </w:p>
    <w:p w14:paraId="2E9FBDBA" w14:textId="77777777" w:rsidR="004C4F94" w:rsidRPr="00503A5B" w:rsidRDefault="004C4F94" w:rsidP="004C4F94">
      <w:pPr>
        <w:jc w:val="center"/>
        <w:rPr>
          <w:sz w:val="24"/>
          <w:szCs w:val="24"/>
        </w:rPr>
      </w:pPr>
    </w:p>
    <w:tbl>
      <w:tblPr>
        <w:tblStyle w:val="ListTable6Colorful"/>
        <w:tblW w:w="0" w:type="auto"/>
        <w:jc w:val="center"/>
        <w:tblLook w:val="06A0" w:firstRow="1" w:lastRow="0" w:firstColumn="1" w:lastColumn="0" w:noHBand="1" w:noVBand="1"/>
      </w:tblPr>
      <w:tblGrid>
        <w:gridCol w:w="3162"/>
        <w:gridCol w:w="2105"/>
        <w:gridCol w:w="601"/>
        <w:gridCol w:w="913"/>
        <w:gridCol w:w="2175"/>
      </w:tblGrid>
      <w:tr w:rsidR="004C4F94" w:rsidRPr="00F21604" w14:paraId="3F708A29" w14:textId="77777777" w:rsidTr="004C4F9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1539F32" w14:textId="77777777" w:rsidR="004C4F94" w:rsidRPr="00F21604" w:rsidRDefault="004C4F94" w:rsidP="00681936">
            <w:pPr>
              <w:rPr>
                <w:b w:val="0"/>
                <w:bCs w:val="0"/>
              </w:rPr>
            </w:pPr>
            <w:r w:rsidRPr="00F21604">
              <w:t>Independent Variable</w:t>
            </w:r>
          </w:p>
        </w:tc>
        <w:tc>
          <w:tcPr>
            <w:tcW w:w="0" w:type="auto"/>
            <w:hideMark/>
          </w:tcPr>
          <w:p w14:paraId="600F3860" w14:textId="77777777" w:rsidR="004C4F94" w:rsidRPr="00F21604" w:rsidRDefault="004C4F94" w:rsidP="00681936">
            <w:pPr>
              <w:cnfStyle w:val="100000000000" w:firstRow="1" w:lastRow="0" w:firstColumn="0" w:lastColumn="0" w:oddVBand="0" w:evenVBand="0" w:oddHBand="0" w:evenHBand="0" w:firstRowFirstColumn="0" w:firstRowLastColumn="0" w:lastRowFirstColumn="0" w:lastRowLastColumn="0"/>
              <w:rPr>
                <w:b w:val="0"/>
                <w:bCs w:val="0"/>
              </w:rPr>
            </w:pPr>
            <w:r w:rsidRPr="00F21604">
              <w:t>Dependent Variable</w:t>
            </w:r>
          </w:p>
        </w:tc>
        <w:tc>
          <w:tcPr>
            <w:tcW w:w="0" w:type="auto"/>
            <w:hideMark/>
          </w:tcPr>
          <w:p w14:paraId="42F29457" w14:textId="77777777" w:rsidR="004C4F94" w:rsidRPr="00F21604" w:rsidRDefault="004C4F94" w:rsidP="00681936">
            <w:pPr>
              <w:cnfStyle w:val="100000000000" w:firstRow="1" w:lastRow="0" w:firstColumn="0" w:lastColumn="0" w:oddVBand="0" w:evenVBand="0" w:oddHBand="0" w:evenHBand="0" w:firstRowFirstColumn="0" w:firstRowLastColumn="0" w:lastRowFirstColumn="0" w:lastRowLastColumn="0"/>
              <w:rPr>
                <w:b w:val="0"/>
                <w:bCs w:val="0"/>
              </w:rPr>
            </w:pPr>
            <w:r w:rsidRPr="00F21604">
              <w:t>r</w:t>
            </w:r>
          </w:p>
        </w:tc>
        <w:tc>
          <w:tcPr>
            <w:tcW w:w="0" w:type="auto"/>
            <w:hideMark/>
          </w:tcPr>
          <w:p w14:paraId="6F31A2CC" w14:textId="77777777" w:rsidR="004C4F94" w:rsidRPr="00F21604" w:rsidRDefault="004C4F94" w:rsidP="00681936">
            <w:pPr>
              <w:cnfStyle w:val="100000000000" w:firstRow="1" w:lastRow="0" w:firstColumn="0" w:lastColumn="0" w:oddVBand="0" w:evenVBand="0" w:oddHBand="0" w:evenHBand="0" w:firstRowFirstColumn="0" w:firstRowLastColumn="0" w:lastRowFirstColumn="0" w:lastRowLastColumn="0"/>
              <w:rPr>
                <w:b w:val="0"/>
                <w:bCs w:val="0"/>
              </w:rPr>
            </w:pPr>
            <w:r w:rsidRPr="00F21604">
              <w:t>p-value</w:t>
            </w:r>
          </w:p>
        </w:tc>
        <w:tc>
          <w:tcPr>
            <w:tcW w:w="0" w:type="auto"/>
            <w:hideMark/>
          </w:tcPr>
          <w:p w14:paraId="5E3F5A1A" w14:textId="77777777" w:rsidR="004C4F94" w:rsidRPr="00F21604" w:rsidRDefault="004C4F94" w:rsidP="00681936">
            <w:pPr>
              <w:cnfStyle w:val="100000000000" w:firstRow="1" w:lastRow="0" w:firstColumn="0" w:lastColumn="0" w:oddVBand="0" w:evenVBand="0" w:oddHBand="0" w:evenHBand="0" w:firstRowFirstColumn="0" w:firstRowLastColumn="0" w:lastRowFirstColumn="0" w:lastRowLastColumn="0"/>
              <w:rPr>
                <w:b w:val="0"/>
                <w:bCs w:val="0"/>
              </w:rPr>
            </w:pPr>
            <w:r w:rsidRPr="00F21604">
              <w:t>Significant (p &lt; 0.05)</w:t>
            </w:r>
          </w:p>
        </w:tc>
      </w:tr>
      <w:tr w:rsidR="004C4F94" w:rsidRPr="00F21604" w14:paraId="5FB27B86" w14:textId="77777777" w:rsidTr="004C4F9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B712441" w14:textId="77777777" w:rsidR="004C4F94" w:rsidRPr="00F21604" w:rsidRDefault="004C4F94" w:rsidP="00681936">
            <w:r w:rsidRPr="00F21604">
              <w:t>Targeted LinkedIn Advertising</w:t>
            </w:r>
          </w:p>
        </w:tc>
        <w:tc>
          <w:tcPr>
            <w:tcW w:w="0" w:type="auto"/>
            <w:hideMark/>
          </w:tcPr>
          <w:p w14:paraId="1E88B7E5" w14:textId="77777777" w:rsidR="004C4F94" w:rsidRPr="00F21604" w:rsidRDefault="004C4F94" w:rsidP="00681936">
            <w:pPr>
              <w:cnfStyle w:val="000000000000" w:firstRow="0" w:lastRow="0" w:firstColumn="0" w:lastColumn="0" w:oddVBand="0" w:evenVBand="0" w:oddHBand="0" w:evenHBand="0" w:firstRowFirstColumn="0" w:firstRowLastColumn="0" w:lastRowFirstColumn="0" w:lastRowLastColumn="0"/>
            </w:pPr>
            <w:r w:rsidRPr="00F21604">
              <w:t>Time to Hire</w:t>
            </w:r>
          </w:p>
        </w:tc>
        <w:tc>
          <w:tcPr>
            <w:tcW w:w="0" w:type="auto"/>
            <w:hideMark/>
          </w:tcPr>
          <w:p w14:paraId="7E037D57" w14:textId="77777777" w:rsidR="004C4F94" w:rsidRPr="00F21604" w:rsidRDefault="004C4F94" w:rsidP="00681936">
            <w:pPr>
              <w:cnfStyle w:val="000000000000" w:firstRow="0" w:lastRow="0" w:firstColumn="0" w:lastColumn="0" w:oddVBand="0" w:evenVBand="0" w:oddHBand="0" w:evenHBand="0" w:firstRowFirstColumn="0" w:firstRowLastColumn="0" w:lastRowFirstColumn="0" w:lastRowLastColumn="0"/>
            </w:pPr>
            <w:r w:rsidRPr="00F21604">
              <w:t>0.46</w:t>
            </w:r>
          </w:p>
        </w:tc>
        <w:tc>
          <w:tcPr>
            <w:tcW w:w="0" w:type="auto"/>
            <w:hideMark/>
          </w:tcPr>
          <w:p w14:paraId="66EC78CD" w14:textId="77777777" w:rsidR="004C4F94" w:rsidRPr="00F21604" w:rsidRDefault="004C4F94" w:rsidP="00681936">
            <w:pPr>
              <w:cnfStyle w:val="000000000000" w:firstRow="0" w:lastRow="0" w:firstColumn="0" w:lastColumn="0" w:oddVBand="0" w:evenVBand="0" w:oddHBand="0" w:evenHBand="0" w:firstRowFirstColumn="0" w:firstRowLastColumn="0" w:lastRowFirstColumn="0" w:lastRowLastColumn="0"/>
            </w:pPr>
            <w:r w:rsidRPr="00F21604">
              <w:t>0.012</w:t>
            </w:r>
          </w:p>
        </w:tc>
        <w:tc>
          <w:tcPr>
            <w:tcW w:w="0" w:type="auto"/>
            <w:hideMark/>
          </w:tcPr>
          <w:p w14:paraId="18E3369A" w14:textId="77777777" w:rsidR="004C4F94" w:rsidRPr="00F21604" w:rsidRDefault="004C4F94" w:rsidP="00681936">
            <w:pPr>
              <w:cnfStyle w:val="000000000000" w:firstRow="0" w:lastRow="0" w:firstColumn="0" w:lastColumn="0" w:oddVBand="0" w:evenVBand="0" w:oddHBand="0" w:evenHBand="0" w:firstRowFirstColumn="0" w:firstRowLastColumn="0" w:lastRowFirstColumn="0" w:lastRowLastColumn="0"/>
            </w:pPr>
            <w:r w:rsidRPr="00F21604">
              <w:t>Yes</w:t>
            </w:r>
          </w:p>
        </w:tc>
      </w:tr>
    </w:tbl>
    <w:p w14:paraId="39295DA9" w14:textId="77777777" w:rsidR="004C4F94" w:rsidRPr="004C4F94" w:rsidRDefault="004C4F94" w:rsidP="004C4F94">
      <w:pPr>
        <w:pStyle w:val="Heading1"/>
        <w:spacing w:line="276" w:lineRule="auto"/>
        <w:ind w:left="0"/>
        <w:jc w:val="both"/>
        <w:rPr>
          <w:rFonts w:ascii="Cambria" w:hAnsi="Cambria"/>
          <w:b w:val="0"/>
          <w:bCs w:val="0"/>
          <w:sz w:val="22"/>
          <w:szCs w:val="22"/>
        </w:rPr>
      </w:pPr>
    </w:p>
    <w:p w14:paraId="766EB08B" w14:textId="77777777" w:rsidR="004C4F94" w:rsidRDefault="004C4F94" w:rsidP="004C4F94">
      <w:pPr>
        <w:pStyle w:val="Heading1"/>
        <w:spacing w:line="276" w:lineRule="auto"/>
        <w:ind w:left="115"/>
        <w:jc w:val="both"/>
        <w:rPr>
          <w:rFonts w:ascii="Cambria" w:hAnsi="Cambria"/>
          <w:b w:val="0"/>
          <w:bCs w:val="0"/>
          <w:sz w:val="22"/>
          <w:szCs w:val="22"/>
        </w:rPr>
        <w:sectPr w:rsidR="004C4F94" w:rsidSect="004C4F94">
          <w:type w:val="continuous"/>
          <w:pgSz w:w="11910" w:h="15820"/>
          <w:pgMar w:top="520" w:right="1020" w:bottom="280" w:left="1020" w:header="720" w:footer="720" w:gutter="0"/>
          <w:cols w:space="187"/>
        </w:sectPr>
      </w:pPr>
    </w:p>
    <w:p w14:paraId="02FAE11C" w14:textId="67064414" w:rsidR="004C4F94" w:rsidRPr="004C4F94" w:rsidRDefault="004C4F94" w:rsidP="004C4F94">
      <w:pPr>
        <w:pStyle w:val="Heading1"/>
        <w:spacing w:line="276" w:lineRule="auto"/>
        <w:ind w:left="115"/>
        <w:jc w:val="both"/>
        <w:rPr>
          <w:rFonts w:ascii="Cambria" w:hAnsi="Cambria"/>
          <w:b w:val="0"/>
          <w:bCs w:val="0"/>
          <w:sz w:val="22"/>
          <w:szCs w:val="22"/>
        </w:rPr>
      </w:pPr>
      <w:r w:rsidRPr="004C4F94">
        <w:rPr>
          <w:rFonts w:ascii="Cambria" w:hAnsi="Cambria"/>
          <w:b w:val="0"/>
          <w:bCs w:val="0"/>
          <w:sz w:val="22"/>
          <w:szCs w:val="22"/>
        </w:rPr>
        <w:t xml:space="preserve">The correlation coefficient (r = 0.46) indicates a moderate positive relationship between targeted LinkedIn advertising and reduced time to hire. The p-value = 0.012 suggests the relationship is </w:t>
      </w:r>
      <w:r w:rsidRPr="004C4F94">
        <w:rPr>
          <w:rFonts w:ascii="Cambria" w:hAnsi="Cambria"/>
          <w:b w:val="0"/>
          <w:bCs w:val="0"/>
          <w:sz w:val="22"/>
          <w:szCs w:val="22"/>
        </w:rPr>
        <w:t>statistically significant. This means that targeted LinkedIn advertising is effective in shortening the recruitment timeline.</w:t>
      </w:r>
    </w:p>
    <w:p w14:paraId="6D9A91F0" w14:textId="77777777" w:rsidR="004C4F94" w:rsidRPr="004C4F94" w:rsidRDefault="004C4F94" w:rsidP="004C4F94">
      <w:pPr>
        <w:pStyle w:val="Heading1"/>
        <w:spacing w:line="276" w:lineRule="auto"/>
        <w:ind w:left="115"/>
        <w:jc w:val="both"/>
        <w:rPr>
          <w:rFonts w:ascii="Cambria" w:hAnsi="Cambria"/>
          <w:sz w:val="22"/>
          <w:szCs w:val="22"/>
        </w:rPr>
      </w:pPr>
      <w:r w:rsidRPr="004C4F94">
        <w:rPr>
          <w:rFonts w:ascii="Cambria" w:hAnsi="Cambria"/>
          <w:sz w:val="22"/>
          <w:szCs w:val="22"/>
        </w:rPr>
        <w:t>Research Question 3 (RQ3)</w:t>
      </w:r>
    </w:p>
    <w:p w14:paraId="7F0CEC6E" w14:textId="77777777" w:rsidR="004C4F94" w:rsidRDefault="004C4F94" w:rsidP="004C4F94">
      <w:pPr>
        <w:jc w:val="center"/>
        <w:rPr>
          <w:b/>
          <w:bCs/>
          <w:sz w:val="24"/>
          <w:szCs w:val="24"/>
        </w:rPr>
        <w:sectPr w:rsidR="004C4F94" w:rsidSect="004C4F94">
          <w:type w:val="continuous"/>
          <w:pgSz w:w="11910" w:h="15820"/>
          <w:pgMar w:top="520" w:right="1020" w:bottom="280" w:left="1020" w:header="720" w:footer="720" w:gutter="0"/>
          <w:cols w:num="2" w:space="187"/>
        </w:sectPr>
      </w:pPr>
    </w:p>
    <w:p w14:paraId="0392AD2E" w14:textId="0F77B950" w:rsidR="004C4F94" w:rsidRDefault="004C4F94" w:rsidP="004C4F94">
      <w:pPr>
        <w:jc w:val="center"/>
        <w:rPr>
          <w:b/>
          <w:bCs/>
          <w:sz w:val="24"/>
          <w:szCs w:val="24"/>
        </w:rPr>
      </w:pPr>
      <w:r w:rsidRPr="00503A5B">
        <w:rPr>
          <w:b/>
          <w:bCs/>
          <w:sz w:val="24"/>
          <w:szCs w:val="24"/>
        </w:rPr>
        <w:t>What is the strength of the relationship between LinkedIn content marketing efforts and the volume of qualified applicants?</w:t>
      </w:r>
    </w:p>
    <w:p w14:paraId="7676BC88" w14:textId="77777777" w:rsidR="004C4F94" w:rsidRPr="00503A5B" w:rsidRDefault="004C4F94" w:rsidP="004C4F94">
      <w:pPr>
        <w:jc w:val="both"/>
        <w:rPr>
          <w:sz w:val="24"/>
          <w:szCs w:val="24"/>
        </w:rPr>
      </w:pPr>
    </w:p>
    <w:tbl>
      <w:tblPr>
        <w:tblStyle w:val="ListTable6Colorful"/>
        <w:tblW w:w="0" w:type="auto"/>
        <w:jc w:val="center"/>
        <w:tblLook w:val="06A0" w:firstRow="1" w:lastRow="0" w:firstColumn="1" w:lastColumn="0" w:noHBand="1" w:noVBand="1"/>
      </w:tblPr>
      <w:tblGrid>
        <w:gridCol w:w="2967"/>
        <w:gridCol w:w="3057"/>
        <w:gridCol w:w="601"/>
        <w:gridCol w:w="913"/>
        <w:gridCol w:w="2175"/>
      </w:tblGrid>
      <w:tr w:rsidR="004C4F94" w:rsidRPr="00F21604" w14:paraId="407FE6B3" w14:textId="77777777" w:rsidTr="004C4F9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D0A7CF4" w14:textId="77777777" w:rsidR="004C4F94" w:rsidRPr="00F21604" w:rsidRDefault="004C4F94" w:rsidP="00681936">
            <w:pPr>
              <w:rPr>
                <w:b w:val="0"/>
                <w:bCs w:val="0"/>
              </w:rPr>
            </w:pPr>
            <w:r w:rsidRPr="00F21604">
              <w:t>Independent Variable</w:t>
            </w:r>
          </w:p>
        </w:tc>
        <w:tc>
          <w:tcPr>
            <w:tcW w:w="0" w:type="auto"/>
            <w:hideMark/>
          </w:tcPr>
          <w:p w14:paraId="06685BCF" w14:textId="77777777" w:rsidR="004C4F94" w:rsidRPr="00F21604" w:rsidRDefault="004C4F94" w:rsidP="00681936">
            <w:pPr>
              <w:cnfStyle w:val="100000000000" w:firstRow="1" w:lastRow="0" w:firstColumn="0" w:lastColumn="0" w:oddVBand="0" w:evenVBand="0" w:oddHBand="0" w:evenHBand="0" w:firstRowFirstColumn="0" w:firstRowLastColumn="0" w:lastRowFirstColumn="0" w:lastRowLastColumn="0"/>
              <w:rPr>
                <w:b w:val="0"/>
                <w:bCs w:val="0"/>
              </w:rPr>
            </w:pPr>
            <w:r w:rsidRPr="00F21604">
              <w:t>Dependent Variable</w:t>
            </w:r>
          </w:p>
        </w:tc>
        <w:tc>
          <w:tcPr>
            <w:tcW w:w="0" w:type="auto"/>
            <w:hideMark/>
          </w:tcPr>
          <w:p w14:paraId="6C96CC65" w14:textId="77777777" w:rsidR="004C4F94" w:rsidRPr="00F21604" w:rsidRDefault="004C4F94" w:rsidP="00681936">
            <w:pPr>
              <w:cnfStyle w:val="100000000000" w:firstRow="1" w:lastRow="0" w:firstColumn="0" w:lastColumn="0" w:oddVBand="0" w:evenVBand="0" w:oddHBand="0" w:evenHBand="0" w:firstRowFirstColumn="0" w:firstRowLastColumn="0" w:lastRowFirstColumn="0" w:lastRowLastColumn="0"/>
              <w:rPr>
                <w:b w:val="0"/>
                <w:bCs w:val="0"/>
              </w:rPr>
            </w:pPr>
            <w:r w:rsidRPr="00F21604">
              <w:t>r</w:t>
            </w:r>
          </w:p>
        </w:tc>
        <w:tc>
          <w:tcPr>
            <w:tcW w:w="0" w:type="auto"/>
            <w:hideMark/>
          </w:tcPr>
          <w:p w14:paraId="702C215F" w14:textId="77777777" w:rsidR="004C4F94" w:rsidRPr="00F21604" w:rsidRDefault="004C4F94" w:rsidP="00681936">
            <w:pPr>
              <w:cnfStyle w:val="100000000000" w:firstRow="1" w:lastRow="0" w:firstColumn="0" w:lastColumn="0" w:oddVBand="0" w:evenVBand="0" w:oddHBand="0" w:evenHBand="0" w:firstRowFirstColumn="0" w:firstRowLastColumn="0" w:lastRowFirstColumn="0" w:lastRowLastColumn="0"/>
              <w:rPr>
                <w:b w:val="0"/>
                <w:bCs w:val="0"/>
              </w:rPr>
            </w:pPr>
            <w:r w:rsidRPr="00F21604">
              <w:t>p-value</w:t>
            </w:r>
          </w:p>
        </w:tc>
        <w:tc>
          <w:tcPr>
            <w:tcW w:w="0" w:type="auto"/>
            <w:hideMark/>
          </w:tcPr>
          <w:p w14:paraId="68091BE4" w14:textId="77777777" w:rsidR="004C4F94" w:rsidRPr="00F21604" w:rsidRDefault="004C4F94" w:rsidP="00681936">
            <w:pPr>
              <w:cnfStyle w:val="100000000000" w:firstRow="1" w:lastRow="0" w:firstColumn="0" w:lastColumn="0" w:oddVBand="0" w:evenVBand="0" w:oddHBand="0" w:evenHBand="0" w:firstRowFirstColumn="0" w:firstRowLastColumn="0" w:lastRowFirstColumn="0" w:lastRowLastColumn="0"/>
              <w:rPr>
                <w:b w:val="0"/>
                <w:bCs w:val="0"/>
              </w:rPr>
            </w:pPr>
            <w:r w:rsidRPr="00F21604">
              <w:t>Significant (p &lt; 0.05)</w:t>
            </w:r>
          </w:p>
        </w:tc>
      </w:tr>
      <w:tr w:rsidR="004C4F94" w:rsidRPr="00F21604" w14:paraId="2EB74B2E" w14:textId="77777777" w:rsidTr="004C4F9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5C237F3" w14:textId="77777777" w:rsidR="004C4F94" w:rsidRPr="00F21604" w:rsidRDefault="004C4F94" w:rsidP="00681936">
            <w:r w:rsidRPr="00F21604">
              <w:t>LinkedIn Content Marketing</w:t>
            </w:r>
          </w:p>
        </w:tc>
        <w:tc>
          <w:tcPr>
            <w:tcW w:w="0" w:type="auto"/>
            <w:hideMark/>
          </w:tcPr>
          <w:p w14:paraId="06E90D5E" w14:textId="77777777" w:rsidR="004C4F94" w:rsidRPr="00F21604" w:rsidRDefault="004C4F94" w:rsidP="00681936">
            <w:pPr>
              <w:cnfStyle w:val="000000000000" w:firstRow="0" w:lastRow="0" w:firstColumn="0" w:lastColumn="0" w:oddVBand="0" w:evenVBand="0" w:oddHBand="0" w:evenHBand="0" w:firstRowFirstColumn="0" w:firstRowLastColumn="0" w:lastRowFirstColumn="0" w:lastRowLastColumn="0"/>
            </w:pPr>
            <w:r w:rsidRPr="00F21604">
              <w:t>Volume of Qualified Applicants</w:t>
            </w:r>
          </w:p>
        </w:tc>
        <w:tc>
          <w:tcPr>
            <w:tcW w:w="0" w:type="auto"/>
            <w:hideMark/>
          </w:tcPr>
          <w:p w14:paraId="35B28972" w14:textId="77777777" w:rsidR="004C4F94" w:rsidRPr="00F21604" w:rsidRDefault="004C4F94" w:rsidP="00681936">
            <w:pPr>
              <w:cnfStyle w:val="000000000000" w:firstRow="0" w:lastRow="0" w:firstColumn="0" w:lastColumn="0" w:oddVBand="0" w:evenVBand="0" w:oddHBand="0" w:evenHBand="0" w:firstRowFirstColumn="0" w:firstRowLastColumn="0" w:lastRowFirstColumn="0" w:lastRowLastColumn="0"/>
            </w:pPr>
            <w:r w:rsidRPr="00F21604">
              <w:t>0.41</w:t>
            </w:r>
          </w:p>
        </w:tc>
        <w:tc>
          <w:tcPr>
            <w:tcW w:w="0" w:type="auto"/>
            <w:hideMark/>
          </w:tcPr>
          <w:p w14:paraId="1D4F9A08" w14:textId="77777777" w:rsidR="004C4F94" w:rsidRPr="00F21604" w:rsidRDefault="004C4F94" w:rsidP="00681936">
            <w:pPr>
              <w:cnfStyle w:val="000000000000" w:firstRow="0" w:lastRow="0" w:firstColumn="0" w:lastColumn="0" w:oddVBand="0" w:evenVBand="0" w:oddHBand="0" w:evenHBand="0" w:firstRowFirstColumn="0" w:firstRowLastColumn="0" w:lastRowFirstColumn="0" w:lastRowLastColumn="0"/>
            </w:pPr>
            <w:r w:rsidRPr="00F21604">
              <w:t>0.022</w:t>
            </w:r>
          </w:p>
        </w:tc>
        <w:tc>
          <w:tcPr>
            <w:tcW w:w="0" w:type="auto"/>
            <w:hideMark/>
          </w:tcPr>
          <w:p w14:paraId="11D4E08D" w14:textId="77777777" w:rsidR="004C4F94" w:rsidRPr="00F21604" w:rsidRDefault="004C4F94" w:rsidP="00681936">
            <w:pPr>
              <w:cnfStyle w:val="000000000000" w:firstRow="0" w:lastRow="0" w:firstColumn="0" w:lastColumn="0" w:oddVBand="0" w:evenVBand="0" w:oddHBand="0" w:evenHBand="0" w:firstRowFirstColumn="0" w:firstRowLastColumn="0" w:lastRowFirstColumn="0" w:lastRowLastColumn="0"/>
            </w:pPr>
            <w:r w:rsidRPr="00F21604">
              <w:t>Yes</w:t>
            </w:r>
          </w:p>
        </w:tc>
      </w:tr>
    </w:tbl>
    <w:p w14:paraId="16D6A899" w14:textId="57D8CC36" w:rsidR="004C4F94" w:rsidRPr="004C4F94" w:rsidRDefault="004C4F94" w:rsidP="004C4F94">
      <w:pPr>
        <w:pStyle w:val="Heading1"/>
        <w:spacing w:line="276" w:lineRule="auto"/>
        <w:ind w:left="0"/>
        <w:jc w:val="both"/>
        <w:rPr>
          <w:rFonts w:ascii="Cambria" w:hAnsi="Cambria"/>
          <w:b w:val="0"/>
          <w:bCs w:val="0"/>
          <w:sz w:val="22"/>
          <w:szCs w:val="22"/>
        </w:rPr>
      </w:pPr>
    </w:p>
    <w:p w14:paraId="31AFB651" w14:textId="77777777" w:rsidR="004C4F94" w:rsidRDefault="004C4F94" w:rsidP="004C4F94">
      <w:pPr>
        <w:pStyle w:val="Heading1"/>
        <w:spacing w:line="276" w:lineRule="auto"/>
        <w:ind w:left="115"/>
        <w:jc w:val="both"/>
        <w:rPr>
          <w:rFonts w:ascii="Cambria" w:hAnsi="Cambria"/>
          <w:b w:val="0"/>
          <w:bCs w:val="0"/>
          <w:sz w:val="22"/>
          <w:szCs w:val="22"/>
        </w:rPr>
        <w:sectPr w:rsidR="004C4F94" w:rsidSect="004C4F94">
          <w:type w:val="continuous"/>
          <w:pgSz w:w="11910" w:h="15820"/>
          <w:pgMar w:top="520" w:right="1020" w:bottom="280" w:left="1020" w:header="720" w:footer="720" w:gutter="0"/>
          <w:cols w:space="187"/>
        </w:sectPr>
      </w:pPr>
    </w:p>
    <w:p w14:paraId="440EB3EC" w14:textId="2DD724E8" w:rsidR="004C4F94" w:rsidRPr="004C4F94" w:rsidRDefault="004C4F94" w:rsidP="004C4F94">
      <w:pPr>
        <w:pStyle w:val="Heading1"/>
        <w:spacing w:line="276" w:lineRule="auto"/>
        <w:ind w:left="115"/>
        <w:jc w:val="both"/>
        <w:rPr>
          <w:rFonts w:ascii="Cambria" w:hAnsi="Cambria"/>
          <w:b w:val="0"/>
          <w:bCs w:val="0"/>
          <w:sz w:val="22"/>
          <w:szCs w:val="22"/>
        </w:rPr>
      </w:pPr>
      <w:r w:rsidRPr="004C4F94">
        <w:rPr>
          <w:rFonts w:ascii="Cambria" w:hAnsi="Cambria"/>
          <w:b w:val="0"/>
          <w:bCs w:val="0"/>
          <w:sz w:val="22"/>
          <w:szCs w:val="22"/>
        </w:rPr>
        <w:t xml:space="preserve">The Pearson correlation coefficient (r = 0.41) suggests a moderate positive relationship between LinkedIn content marketing efforts and the volume of qualified applicants. The p-value = 0.022 indicates statistical significance. Therefore, </w:t>
      </w:r>
      <w:r w:rsidRPr="004C4F94">
        <w:rPr>
          <w:rFonts w:ascii="Cambria" w:hAnsi="Cambria"/>
          <w:b w:val="0"/>
          <w:bCs w:val="0"/>
          <w:sz w:val="22"/>
          <w:szCs w:val="22"/>
        </w:rPr>
        <w:t>increased LinkedIn content marketing is associated with a higher volume of qualified candidates.</w:t>
      </w:r>
    </w:p>
    <w:p w14:paraId="0319435F" w14:textId="77777777" w:rsidR="004C4F94" w:rsidRPr="004C4F94" w:rsidRDefault="004C4F94" w:rsidP="004C4F94">
      <w:pPr>
        <w:pStyle w:val="Heading1"/>
        <w:spacing w:line="276" w:lineRule="auto"/>
        <w:ind w:left="115"/>
        <w:jc w:val="both"/>
        <w:rPr>
          <w:rFonts w:ascii="Cambria" w:hAnsi="Cambria"/>
          <w:sz w:val="22"/>
          <w:szCs w:val="22"/>
        </w:rPr>
      </w:pPr>
      <w:r w:rsidRPr="004C4F94">
        <w:rPr>
          <w:rFonts w:ascii="Cambria" w:hAnsi="Cambria"/>
          <w:sz w:val="22"/>
          <w:szCs w:val="22"/>
        </w:rPr>
        <w:t>Hypothesis 1 (H1):</w:t>
      </w:r>
    </w:p>
    <w:p w14:paraId="2ED07418" w14:textId="77777777" w:rsidR="004C4F94" w:rsidRDefault="004C4F94" w:rsidP="004C4F94">
      <w:pPr>
        <w:jc w:val="center"/>
        <w:rPr>
          <w:b/>
          <w:bCs/>
          <w:sz w:val="24"/>
          <w:szCs w:val="24"/>
        </w:rPr>
        <w:sectPr w:rsidR="004C4F94" w:rsidSect="004C4F94">
          <w:type w:val="continuous"/>
          <w:pgSz w:w="11910" w:h="15820"/>
          <w:pgMar w:top="520" w:right="1020" w:bottom="280" w:left="1020" w:header="720" w:footer="720" w:gutter="0"/>
          <w:cols w:num="2" w:space="187"/>
        </w:sectPr>
      </w:pPr>
    </w:p>
    <w:p w14:paraId="03EE389A" w14:textId="3CF219B1" w:rsidR="004C4F94" w:rsidRDefault="004C4F94" w:rsidP="004C4F94">
      <w:pPr>
        <w:jc w:val="center"/>
        <w:rPr>
          <w:b/>
          <w:bCs/>
          <w:sz w:val="24"/>
          <w:szCs w:val="24"/>
        </w:rPr>
      </w:pPr>
      <w:r w:rsidRPr="00503A5B">
        <w:rPr>
          <w:b/>
          <w:bCs/>
          <w:sz w:val="24"/>
          <w:szCs w:val="24"/>
        </w:rPr>
        <w:lastRenderedPageBreak/>
        <w:t>There is no significant relationship between LinkedIn profile optimization and the quality of hire.</w:t>
      </w:r>
    </w:p>
    <w:p w14:paraId="6CFBCA81" w14:textId="77777777" w:rsidR="004C4F94" w:rsidRPr="00503A5B" w:rsidRDefault="004C4F94" w:rsidP="004C4F94">
      <w:pPr>
        <w:jc w:val="both"/>
        <w:rPr>
          <w:sz w:val="24"/>
          <w:szCs w:val="24"/>
        </w:rPr>
      </w:pPr>
    </w:p>
    <w:tbl>
      <w:tblPr>
        <w:tblStyle w:val="ListTable6Colorful"/>
        <w:tblW w:w="0" w:type="auto"/>
        <w:jc w:val="center"/>
        <w:tblLook w:val="06A0" w:firstRow="1" w:lastRow="0" w:firstColumn="1" w:lastColumn="0" w:noHBand="1" w:noVBand="1"/>
      </w:tblPr>
      <w:tblGrid>
        <w:gridCol w:w="3089"/>
        <w:gridCol w:w="2105"/>
        <w:gridCol w:w="601"/>
        <w:gridCol w:w="913"/>
        <w:gridCol w:w="1231"/>
      </w:tblGrid>
      <w:tr w:rsidR="004C4F94" w:rsidRPr="00F21604" w14:paraId="03F22D4A" w14:textId="77777777" w:rsidTr="004C4F9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4FE1C92" w14:textId="77777777" w:rsidR="004C4F94" w:rsidRPr="00F21604" w:rsidRDefault="004C4F94" w:rsidP="00681936">
            <w:pPr>
              <w:rPr>
                <w:b w:val="0"/>
                <w:bCs w:val="0"/>
              </w:rPr>
            </w:pPr>
            <w:r w:rsidRPr="00F21604">
              <w:t>Independent Variable</w:t>
            </w:r>
          </w:p>
        </w:tc>
        <w:tc>
          <w:tcPr>
            <w:tcW w:w="0" w:type="auto"/>
            <w:hideMark/>
          </w:tcPr>
          <w:p w14:paraId="039B08D3" w14:textId="77777777" w:rsidR="004C4F94" w:rsidRPr="00F21604" w:rsidRDefault="004C4F94" w:rsidP="00681936">
            <w:pPr>
              <w:cnfStyle w:val="100000000000" w:firstRow="1" w:lastRow="0" w:firstColumn="0" w:lastColumn="0" w:oddVBand="0" w:evenVBand="0" w:oddHBand="0" w:evenHBand="0" w:firstRowFirstColumn="0" w:firstRowLastColumn="0" w:lastRowFirstColumn="0" w:lastRowLastColumn="0"/>
              <w:rPr>
                <w:b w:val="0"/>
                <w:bCs w:val="0"/>
              </w:rPr>
            </w:pPr>
            <w:r w:rsidRPr="00F21604">
              <w:t>Dependent Variable</w:t>
            </w:r>
          </w:p>
        </w:tc>
        <w:tc>
          <w:tcPr>
            <w:tcW w:w="0" w:type="auto"/>
            <w:hideMark/>
          </w:tcPr>
          <w:p w14:paraId="6DAE3CD3" w14:textId="77777777" w:rsidR="004C4F94" w:rsidRPr="00F21604" w:rsidRDefault="004C4F94" w:rsidP="00681936">
            <w:pPr>
              <w:cnfStyle w:val="100000000000" w:firstRow="1" w:lastRow="0" w:firstColumn="0" w:lastColumn="0" w:oddVBand="0" w:evenVBand="0" w:oddHBand="0" w:evenHBand="0" w:firstRowFirstColumn="0" w:firstRowLastColumn="0" w:lastRowFirstColumn="0" w:lastRowLastColumn="0"/>
              <w:rPr>
                <w:b w:val="0"/>
                <w:bCs w:val="0"/>
              </w:rPr>
            </w:pPr>
            <w:r w:rsidRPr="00F21604">
              <w:t>r</w:t>
            </w:r>
          </w:p>
        </w:tc>
        <w:tc>
          <w:tcPr>
            <w:tcW w:w="0" w:type="auto"/>
            <w:hideMark/>
          </w:tcPr>
          <w:p w14:paraId="50605101" w14:textId="77777777" w:rsidR="004C4F94" w:rsidRPr="00F21604" w:rsidRDefault="004C4F94" w:rsidP="00681936">
            <w:pPr>
              <w:cnfStyle w:val="100000000000" w:firstRow="1" w:lastRow="0" w:firstColumn="0" w:lastColumn="0" w:oddVBand="0" w:evenVBand="0" w:oddHBand="0" w:evenHBand="0" w:firstRowFirstColumn="0" w:firstRowLastColumn="0" w:lastRowFirstColumn="0" w:lastRowLastColumn="0"/>
              <w:rPr>
                <w:b w:val="0"/>
                <w:bCs w:val="0"/>
              </w:rPr>
            </w:pPr>
            <w:r w:rsidRPr="00F21604">
              <w:t>p-value</w:t>
            </w:r>
          </w:p>
        </w:tc>
        <w:tc>
          <w:tcPr>
            <w:tcW w:w="0" w:type="auto"/>
            <w:hideMark/>
          </w:tcPr>
          <w:p w14:paraId="1A107200" w14:textId="77777777" w:rsidR="004C4F94" w:rsidRPr="00F21604" w:rsidRDefault="004C4F94" w:rsidP="00681936">
            <w:pPr>
              <w:cnfStyle w:val="100000000000" w:firstRow="1" w:lastRow="0" w:firstColumn="0" w:lastColumn="0" w:oddVBand="0" w:evenVBand="0" w:oddHBand="0" w:evenHBand="0" w:firstRowFirstColumn="0" w:firstRowLastColumn="0" w:lastRowFirstColumn="0" w:lastRowLastColumn="0"/>
              <w:rPr>
                <w:b w:val="0"/>
                <w:bCs w:val="0"/>
              </w:rPr>
            </w:pPr>
            <w:r w:rsidRPr="00F21604">
              <w:t>Significant</w:t>
            </w:r>
          </w:p>
        </w:tc>
      </w:tr>
      <w:tr w:rsidR="004C4F94" w:rsidRPr="00F21604" w14:paraId="2F2DD3A4" w14:textId="77777777" w:rsidTr="004C4F9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CC027B3" w14:textId="77777777" w:rsidR="004C4F94" w:rsidRPr="00F21604" w:rsidRDefault="004C4F94" w:rsidP="00681936">
            <w:r w:rsidRPr="00F21604">
              <w:t>LinkedIn Profile Optimization</w:t>
            </w:r>
          </w:p>
        </w:tc>
        <w:tc>
          <w:tcPr>
            <w:tcW w:w="0" w:type="auto"/>
            <w:hideMark/>
          </w:tcPr>
          <w:p w14:paraId="72C00A97" w14:textId="77777777" w:rsidR="004C4F94" w:rsidRPr="00F21604" w:rsidRDefault="004C4F94" w:rsidP="00681936">
            <w:pPr>
              <w:cnfStyle w:val="000000000000" w:firstRow="0" w:lastRow="0" w:firstColumn="0" w:lastColumn="0" w:oddVBand="0" w:evenVBand="0" w:oddHBand="0" w:evenHBand="0" w:firstRowFirstColumn="0" w:firstRowLastColumn="0" w:lastRowFirstColumn="0" w:lastRowLastColumn="0"/>
            </w:pPr>
            <w:r w:rsidRPr="00F21604">
              <w:t>Quality of Hire</w:t>
            </w:r>
          </w:p>
        </w:tc>
        <w:tc>
          <w:tcPr>
            <w:tcW w:w="0" w:type="auto"/>
            <w:hideMark/>
          </w:tcPr>
          <w:p w14:paraId="4C6339C4" w14:textId="77777777" w:rsidR="004C4F94" w:rsidRPr="00F21604" w:rsidRDefault="004C4F94" w:rsidP="00681936">
            <w:pPr>
              <w:cnfStyle w:val="000000000000" w:firstRow="0" w:lastRow="0" w:firstColumn="0" w:lastColumn="0" w:oddVBand="0" w:evenVBand="0" w:oddHBand="0" w:evenHBand="0" w:firstRowFirstColumn="0" w:firstRowLastColumn="0" w:lastRowFirstColumn="0" w:lastRowLastColumn="0"/>
            </w:pPr>
            <w:r w:rsidRPr="00F21604">
              <w:t>0.52</w:t>
            </w:r>
          </w:p>
        </w:tc>
        <w:tc>
          <w:tcPr>
            <w:tcW w:w="0" w:type="auto"/>
            <w:hideMark/>
          </w:tcPr>
          <w:p w14:paraId="15ABF83C" w14:textId="77777777" w:rsidR="004C4F94" w:rsidRPr="00F21604" w:rsidRDefault="004C4F94" w:rsidP="00681936">
            <w:pPr>
              <w:cnfStyle w:val="000000000000" w:firstRow="0" w:lastRow="0" w:firstColumn="0" w:lastColumn="0" w:oddVBand="0" w:evenVBand="0" w:oddHBand="0" w:evenHBand="0" w:firstRowFirstColumn="0" w:firstRowLastColumn="0" w:lastRowFirstColumn="0" w:lastRowLastColumn="0"/>
            </w:pPr>
            <w:r w:rsidRPr="00F21604">
              <w:t>0.001</w:t>
            </w:r>
          </w:p>
        </w:tc>
        <w:tc>
          <w:tcPr>
            <w:tcW w:w="0" w:type="auto"/>
            <w:hideMark/>
          </w:tcPr>
          <w:p w14:paraId="015EDC15" w14:textId="77777777" w:rsidR="004C4F94" w:rsidRPr="00F21604" w:rsidRDefault="004C4F94" w:rsidP="00681936">
            <w:pPr>
              <w:cnfStyle w:val="000000000000" w:firstRow="0" w:lastRow="0" w:firstColumn="0" w:lastColumn="0" w:oddVBand="0" w:evenVBand="0" w:oddHBand="0" w:evenHBand="0" w:firstRowFirstColumn="0" w:firstRowLastColumn="0" w:lastRowFirstColumn="0" w:lastRowLastColumn="0"/>
            </w:pPr>
            <w:r w:rsidRPr="00F21604">
              <w:t>Yes</w:t>
            </w:r>
          </w:p>
        </w:tc>
      </w:tr>
    </w:tbl>
    <w:p w14:paraId="0820AE4D" w14:textId="77777777" w:rsidR="004C4F94" w:rsidRPr="004C4F94" w:rsidRDefault="004C4F94" w:rsidP="004C4F94">
      <w:pPr>
        <w:pStyle w:val="Heading1"/>
        <w:spacing w:line="276" w:lineRule="auto"/>
        <w:ind w:left="0"/>
        <w:jc w:val="both"/>
        <w:rPr>
          <w:rFonts w:ascii="Cambria" w:hAnsi="Cambria"/>
          <w:b w:val="0"/>
          <w:bCs w:val="0"/>
          <w:sz w:val="22"/>
          <w:szCs w:val="22"/>
        </w:rPr>
      </w:pPr>
    </w:p>
    <w:p w14:paraId="0FFE4FAC" w14:textId="77777777" w:rsidR="004C4F94" w:rsidRDefault="004C4F94" w:rsidP="004C4F94">
      <w:pPr>
        <w:pStyle w:val="Heading1"/>
        <w:spacing w:line="276" w:lineRule="auto"/>
        <w:ind w:left="115"/>
        <w:jc w:val="both"/>
        <w:rPr>
          <w:rFonts w:ascii="Cambria" w:hAnsi="Cambria"/>
          <w:b w:val="0"/>
          <w:bCs w:val="0"/>
          <w:sz w:val="22"/>
          <w:szCs w:val="22"/>
        </w:rPr>
        <w:sectPr w:rsidR="004C4F94" w:rsidSect="004C4F94">
          <w:type w:val="continuous"/>
          <w:pgSz w:w="11910" w:h="15820"/>
          <w:pgMar w:top="520" w:right="1020" w:bottom="280" w:left="1020" w:header="720" w:footer="720" w:gutter="0"/>
          <w:cols w:space="187"/>
        </w:sectPr>
      </w:pPr>
    </w:p>
    <w:p w14:paraId="5FA5D99F" w14:textId="0E027990" w:rsidR="004C4F94" w:rsidRPr="004C4F94" w:rsidRDefault="004C4F94" w:rsidP="004C4F94">
      <w:pPr>
        <w:pStyle w:val="Heading1"/>
        <w:spacing w:line="276" w:lineRule="auto"/>
        <w:ind w:left="115"/>
        <w:jc w:val="both"/>
        <w:rPr>
          <w:rFonts w:ascii="Cambria" w:hAnsi="Cambria"/>
          <w:b w:val="0"/>
          <w:bCs w:val="0"/>
          <w:sz w:val="22"/>
          <w:szCs w:val="22"/>
        </w:rPr>
      </w:pPr>
      <w:r w:rsidRPr="004C4F94">
        <w:rPr>
          <w:rFonts w:ascii="Cambria" w:hAnsi="Cambria"/>
          <w:b w:val="0"/>
          <w:bCs w:val="0"/>
          <w:sz w:val="22"/>
          <w:szCs w:val="22"/>
        </w:rPr>
        <w:t xml:space="preserve">The Pearson correlation coefficient (r = 0.52) suggests a moderate positive relationship between LinkedIn profile optimization and the quality of hires. The p-value = 0.001 is less than 0.05, indicating that the relationship is statistically </w:t>
      </w:r>
      <w:r w:rsidRPr="004C4F94">
        <w:rPr>
          <w:rFonts w:ascii="Cambria" w:hAnsi="Cambria"/>
          <w:b w:val="0"/>
          <w:bCs w:val="0"/>
          <w:sz w:val="22"/>
          <w:szCs w:val="22"/>
        </w:rPr>
        <w:t>significant. Therefore, the null hypothesis is rejected, and it can be concluded that LinkedIn profile optimization significantly improves the quality of hires.</w:t>
      </w:r>
    </w:p>
    <w:p w14:paraId="5C34CCBC" w14:textId="4E41C83F" w:rsidR="004C4F94" w:rsidRPr="004C4F94" w:rsidRDefault="004C4F94" w:rsidP="004C4F94">
      <w:pPr>
        <w:pStyle w:val="Heading1"/>
        <w:spacing w:line="276" w:lineRule="auto"/>
        <w:ind w:left="115"/>
        <w:jc w:val="both"/>
        <w:rPr>
          <w:rFonts w:ascii="Cambria" w:hAnsi="Cambria"/>
          <w:sz w:val="22"/>
          <w:szCs w:val="22"/>
        </w:rPr>
      </w:pPr>
      <w:r w:rsidRPr="004C4F94">
        <w:rPr>
          <w:rFonts w:ascii="Cambria" w:hAnsi="Cambria"/>
          <w:sz w:val="22"/>
          <w:szCs w:val="22"/>
        </w:rPr>
        <w:t>Hypothesis 2 (H2):</w:t>
      </w:r>
    </w:p>
    <w:p w14:paraId="7159A5EB" w14:textId="77777777" w:rsidR="004C4F94" w:rsidRDefault="004C4F94" w:rsidP="004C4F94">
      <w:pPr>
        <w:jc w:val="center"/>
        <w:rPr>
          <w:b/>
          <w:bCs/>
          <w:sz w:val="24"/>
          <w:szCs w:val="24"/>
        </w:rPr>
        <w:sectPr w:rsidR="004C4F94" w:rsidSect="004C4F94">
          <w:type w:val="continuous"/>
          <w:pgSz w:w="11910" w:h="15820"/>
          <w:pgMar w:top="520" w:right="1020" w:bottom="280" w:left="1020" w:header="720" w:footer="720" w:gutter="0"/>
          <w:cols w:num="2" w:space="187"/>
        </w:sectPr>
      </w:pPr>
    </w:p>
    <w:p w14:paraId="0F1E37B6" w14:textId="2A434277" w:rsidR="004C4F94" w:rsidRDefault="004C4F94" w:rsidP="004C4F94">
      <w:pPr>
        <w:jc w:val="center"/>
        <w:rPr>
          <w:b/>
          <w:bCs/>
          <w:sz w:val="24"/>
          <w:szCs w:val="24"/>
        </w:rPr>
      </w:pPr>
      <w:r w:rsidRPr="00503A5B">
        <w:rPr>
          <w:b/>
          <w:bCs/>
          <w:sz w:val="24"/>
          <w:szCs w:val="24"/>
        </w:rPr>
        <w:t>There is no significant relationship between targeted LinkedIn advertising and the time to hire.</w:t>
      </w:r>
    </w:p>
    <w:p w14:paraId="7D8B4438" w14:textId="77777777" w:rsidR="004C4F94" w:rsidRPr="00F21604" w:rsidRDefault="004C4F94" w:rsidP="004C4F94">
      <w:pPr>
        <w:jc w:val="both"/>
      </w:pPr>
    </w:p>
    <w:tbl>
      <w:tblPr>
        <w:tblStyle w:val="ListTable6Colorful"/>
        <w:tblW w:w="0" w:type="auto"/>
        <w:jc w:val="center"/>
        <w:tblLook w:val="06A0" w:firstRow="1" w:lastRow="0" w:firstColumn="1" w:lastColumn="0" w:noHBand="1" w:noVBand="1"/>
      </w:tblPr>
      <w:tblGrid>
        <w:gridCol w:w="3162"/>
        <w:gridCol w:w="2105"/>
        <w:gridCol w:w="601"/>
        <w:gridCol w:w="913"/>
        <w:gridCol w:w="1231"/>
      </w:tblGrid>
      <w:tr w:rsidR="004C4F94" w:rsidRPr="00F21604" w14:paraId="7F93512C" w14:textId="77777777" w:rsidTr="004C4F9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54BF9D7" w14:textId="77777777" w:rsidR="004C4F94" w:rsidRPr="00F21604" w:rsidRDefault="004C4F94" w:rsidP="00681936">
            <w:pPr>
              <w:rPr>
                <w:b w:val="0"/>
                <w:bCs w:val="0"/>
              </w:rPr>
            </w:pPr>
            <w:r w:rsidRPr="00F21604">
              <w:t>Independent Variable</w:t>
            </w:r>
          </w:p>
        </w:tc>
        <w:tc>
          <w:tcPr>
            <w:tcW w:w="0" w:type="auto"/>
            <w:hideMark/>
          </w:tcPr>
          <w:p w14:paraId="1EBC73D7" w14:textId="77777777" w:rsidR="004C4F94" w:rsidRPr="00F21604" w:rsidRDefault="004C4F94" w:rsidP="00681936">
            <w:pPr>
              <w:cnfStyle w:val="100000000000" w:firstRow="1" w:lastRow="0" w:firstColumn="0" w:lastColumn="0" w:oddVBand="0" w:evenVBand="0" w:oddHBand="0" w:evenHBand="0" w:firstRowFirstColumn="0" w:firstRowLastColumn="0" w:lastRowFirstColumn="0" w:lastRowLastColumn="0"/>
              <w:rPr>
                <w:b w:val="0"/>
                <w:bCs w:val="0"/>
              </w:rPr>
            </w:pPr>
            <w:r w:rsidRPr="00F21604">
              <w:t>Dependent Variable</w:t>
            </w:r>
          </w:p>
        </w:tc>
        <w:tc>
          <w:tcPr>
            <w:tcW w:w="0" w:type="auto"/>
            <w:hideMark/>
          </w:tcPr>
          <w:p w14:paraId="3EB4C490" w14:textId="77777777" w:rsidR="004C4F94" w:rsidRPr="00F21604" w:rsidRDefault="004C4F94" w:rsidP="00681936">
            <w:pPr>
              <w:cnfStyle w:val="100000000000" w:firstRow="1" w:lastRow="0" w:firstColumn="0" w:lastColumn="0" w:oddVBand="0" w:evenVBand="0" w:oddHBand="0" w:evenHBand="0" w:firstRowFirstColumn="0" w:firstRowLastColumn="0" w:lastRowFirstColumn="0" w:lastRowLastColumn="0"/>
              <w:rPr>
                <w:b w:val="0"/>
                <w:bCs w:val="0"/>
              </w:rPr>
            </w:pPr>
            <w:r w:rsidRPr="00F21604">
              <w:t>r</w:t>
            </w:r>
          </w:p>
        </w:tc>
        <w:tc>
          <w:tcPr>
            <w:tcW w:w="0" w:type="auto"/>
            <w:hideMark/>
          </w:tcPr>
          <w:p w14:paraId="37E5B0C3" w14:textId="77777777" w:rsidR="004C4F94" w:rsidRPr="00F21604" w:rsidRDefault="004C4F94" w:rsidP="00681936">
            <w:pPr>
              <w:cnfStyle w:val="100000000000" w:firstRow="1" w:lastRow="0" w:firstColumn="0" w:lastColumn="0" w:oddVBand="0" w:evenVBand="0" w:oddHBand="0" w:evenHBand="0" w:firstRowFirstColumn="0" w:firstRowLastColumn="0" w:lastRowFirstColumn="0" w:lastRowLastColumn="0"/>
              <w:rPr>
                <w:b w:val="0"/>
                <w:bCs w:val="0"/>
              </w:rPr>
            </w:pPr>
            <w:r w:rsidRPr="00F21604">
              <w:t>p-value</w:t>
            </w:r>
          </w:p>
        </w:tc>
        <w:tc>
          <w:tcPr>
            <w:tcW w:w="0" w:type="auto"/>
            <w:hideMark/>
          </w:tcPr>
          <w:p w14:paraId="01BB0AA0" w14:textId="77777777" w:rsidR="004C4F94" w:rsidRPr="00F21604" w:rsidRDefault="004C4F94" w:rsidP="00681936">
            <w:pPr>
              <w:cnfStyle w:val="100000000000" w:firstRow="1" w:lastRow="0" w:firstColumn="0" w:lastColumn="0" w:oddVBand="0" w:evenVBand="0" w:oddHBand="0" w:evenHBand="0" w:firstRowFirstColumn="0" w:firstRowLastColumn="0" w:lastRowFirstColumn="0" w:lastRowLastColumn="0"/>
              <w:rPr>
                <w:b w:val="0"/>
                <w:bCs w:val="0"/>
              </w:rPr>
            </w:pPr>
            <w:r w:rsidRPr="00F21604">
              <w:t>Significant</w:t>
            </w:r>
          </w:p>
        </w:tc>
      </w:tr>
      <w:tr w:rsidR="004C4F94" w:rsidRPr="00F21604" w14:paraId="707AF7CF" w14:textId="77777777" w:rsidTr="004C4F9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19DF5E7" w14:textId="77777777" w:rsidR="004C4F94" w:rsidRPr="00F21604" w:rsidRDefault="004C4F94" w:rsidP="00681936">
            <w:r w:rsidRPr="00F21604">
              <w:t>Targeted LinkedIn Advertising</w:t>
            </w:r>
          </w:p>
        </w:tc>
        <w:tc>
          <w:tcPr>
            <w:tcW w:w="0" w:type="auto"/>
            <w:hideMark/>
          </w:tcPr>
          <w:p w14:paraId="33EF857F" w14:textId="77777777" w:rsidR="004C4F94" w:rsidRPr="00F21604" w:rsidRDefault="004C4F94" w:rsidP="00681936">
            <w:pPr>
              <w:cnfStyle w:val="000000000000" w:firstRow="0" w:lastRow="0" w:firstColumn="0" w:lastColumn="0" w:oddVBand="0" w:evenVBand="0" w:oddHBand="0" w:evenHBand="0" w:firstRowFirstColumn="0" w:firstRowLastColumn="0" w:lastRowFirstColumn="0" w:lastRowLastColumn="0"/>
            </w:pPr>
            <w:r w:rsidRPr="00F21604">
              <w:t>Time to Hire</w:t>
            </w:r>
          </w:p>
        </w:tc>
        <w:tc>
          <w:tcPr>
            <w:tcW w:w="0" w:type="auto"/>
            <w:hideMark/>
          </w:tcPr>
          <w:p w14:paraId="06E1262B" w14:textId="77777777" w:rsidR="004C4F94" w:rsidRPr="00F21604" w:rsidRDefault="004C4F94" w:rsidP="00681936">
            <w:pPr>
              <w:cnfStyle w:val="000000000000" w:firstRow="0" w:lastRow="0" w:firstColumn="0" w:lastColumn="0" w:oddVBand="0" w:evenVBand="0" w:oddHBand="0" w:evenHBand="0" w:firstRowFirstColumn="0" w:firstRowLastColumn="0" w:lastRowFirstColumn="0" w:lastRowLastColumn="0"/>
            </w:pPr>
            <w:r w:rsidRPr="00F21604">
              <w:t>0.46</w:t>
            </w:r>
          </w:p>
        </w:tc>
        <w:tc>
          <w:tcPr>
            <w:tcW w:w="0" w:type="auto"/>
            <w:hideMark/>
          </w:tcPr>
          <w:p w14:paraId="0681E89C" w14:textId="77777777" w:rsidR="004C4F94" w:rsidRPr="00F21604" w:rsidRDefault="004C4F94" w:rsidP="00681936">
            <w:pPr>
              <w:cnfStyle w:val="000000000000" w:firstRow="0" w:lastRow="0" w:firstColumn="0" w:lastColumn="0" w:oddVBand="0" w:evenVBand="0" w:oddHBand="0" w:evenHBand="0" w:firstRowFirstColumn="0" w:firstRowLastColumn="0" w:lastRowFirstColumn="0" w:lastRowLastColumn="0"/>
            </w:pPr>
            <w:r w:rsidRPr="00F21604">
              <w:t>0.012</w:t>
            </w:r>
          </w:p>
        </w:tc>
        <w:tc>
          <w:tcPr>
            <w:tcW w:w="0" w:type="auto"/>
            <w:hideMark/>
          </w:tcPr>
          <w:p w14:paraId="40C569DC" w14:textId="77777777" w:rsidR="004C4F94" w:rsidRPr="00F21604" w:rsidRDefault="004C4F94" w:rsidP="00681936">
            <w:pPr>
              <w:cnfStyle w:val="000000000000" w:firstRow="0" w:lastRow="0" w:firstColumn="0" w:lastColumn="0" w:oddVBand="0" w:evenVBand="0" w:oddHBand="0" w:evenHBand="0" w:firstRowFirstColumn="0" w:firstRowLastColumn="0" w:lastRowFirstColumn="0" w:lastRowLastColumn="0"/>
            </w:pPr>
            <w:r w:rsidRPr="00F21604">
              <w:t>Yes</w:t>
            </w:r>
          </w:p>
        </w:tc>
      </w:tr>
    </w:tbl>
    <w:p w14:paraId="709F2DD2" w14:textId="77777777" w:rsidR="004C4F94" w:rsidRPr="004C4F94" w:rsidRDefault="004C4F94" w:rsidP="004C4F94">
      <w:pPr>
        <w:pStyle w:val="Heading1"/>
        <w:spacing w:line="276" w:lineRule="auto"/>
        <w:ind w:left="115"/>
        <w:jc w:val="both"/>
        <w:rPr>
          <w:rFonts w:ascii="Cambria" w:hAnsi="Cambria"/>
          <w:b w:val="0"/>
          <w:bCs w:val="0"/>
          <w:sz w:val="22"/>
          <w:szCs w:val="22"/>
        </w:rPr>
      </w:pPr>
    </w:p>
    <w:p w14:paraId="6DED3699" w14:textId="77777777" w:rsidR="004C4F94" w:rsidRDefault="004C4F94" w:rsidP="004C4F94">
      <w:pPr>
        <w:pStyle w:val="Heading1"/>
        <w:spacing w:line="276" w:lineRule="auto"/>
        <w:ind w:left="115"/>
        <w:jc w:val="both"/>
        <w:rPr>
          <w:rFonts w:ascii="Cambria" w:hAnsi="Cambria"/>
          <w:b w:val="0"/>
          <w:bCs w:val="0"/>
          <w:sz w:val="22"/>
          <w:szCs w:val="22"/>
        </w:rPr>
        <w:sectPr w:rsidR="004C4F94" w:rsidSect="004C4F94">
          <w:type w:val="continuous"/>
          <w:pgSz w:w="11910" w:h="15820"/>
          <w:pgMar w:top="520" w:right="1020" w:bottom="280" w:left="1020" w:header="720" w:footer="720" w:gutter="0"/>
          <w:cols w:space="187"/>
        </w:sectPr>
      </w:pPr>
    </w:p>
    <w:p w14:paraId="18FFB873" w14:textId="173F2EA5" w:rsidR="004C4F94" w:rsidRPr="004C4F94" w:rsidRDefault="004C4F94" w:rsidP="004C4F94">
      <w:pPr>
        <w:pStyle w:val="Heading1"/>
        <w:spacing w:line="276" w:lineRule="auto"/>
        <w:ind w:left="115"/>
        <w:jc w:val="both"/>
        <w:rPr>
          <w:rFonts w:ascii="Cambria" w:hAnsi="Cambria"/>
          <w:b w:val="0"/>
          <w:bCs w:val="0"/>
          <w:sz w:val="22"/>
          <w:szCs w:val="22"/>
        </w:rPr>
      </w:pPr>
      <w:r w:rsidRPr="004C4F94">
        <w:rPr>
          <w:rFonts w:ascii="Cambria" w:hAnsi="Cambria"/>
          <w:b w:val="0"/>
          <w:bCs w:val="0"/>
          <w:sz w:val="22"/>
          <w:szCs w:val="22"/>
        </w:rPr>
        <w:t xml:space="preserve">The correlation coefficient (r = 0.46) indicates a moderate positive relationship between targeted LinkedIn advertising and the time to hire. The p-value = 0.012 is below 0.05, suggesting that this relationship is statistically significant. Thus, the </w:t>
      </w:r>
      <w:r w:rsidRPr="004C4F94">
        <w:rPr>
          <w:rFonts w:ascii="Cambria" w:hAnsi="Cambria"/>
          <w:b w:val="0"/>
          <w:bCs w:val="0"/>
          <w:sz w:val="22"/>
          <w:szCs w:val="22"/>
        </w:rPr>
        <w:t>null hypothesis is rejected, meaning that targeted LinkedIn advertising is significantly associated with a reduction in the time to hire.</w:t>
      </w:r>
    </w:p>
    <w:p w14:paraId="1D6B539E" w14:textId="3EAED533" w:rsidR="004C4F94" w:rsidRPr="004C4F94" w:rsidRDefault="004C4F94" w:rsidP="004C4F94">
      <w:pPr>
        <w:pStyle w:val="Heading1"/>
        <w:spacing w:line="276" w:lineRule="auto"/>
        <w:ind w:left="115"/>
        <w:jc w:val="both"/>
        <w:rPr>
          <w:rFonts w:ascii="Cambria" w:hAnsi="Cambria"/>
          <w:sz w:val="22"/>
          <w:szCs w:val="22"/>
        </w:rPr>
      </w:pPr>
      <w:r w:rsidRPr="004C4F94">
        <w:rPr>
          <w:rFonts w:ascii="Cambria" w:hAnsi="Cambria"/>
          <w:sz w:val="22"/>
          <w:szCs w:val="22"/>
        </w:rPr>
        <w:t>Hypothesis 3 (H3):</w:t>
      </w:r>
    </w:p>
    <w:p w14:paraId="026A3F0D" w14:textId="77777777" w:rsidR="004C4F94" w:rsidRDefault="004C4F94" w:rsidP="004C4F94">
      <w:pPr>
        <w:jc w:val="center"/>
        <w:rPr>
          <w:b/>
          <w:bCs/>
          <w:sz w:val="24"/>
          <w:szCs w:val="24"/>
        </w:rPr>
        <w:sectPr w:rsidR="004C4F94" w:rsidSect="004C4F94">
          <w:type w:val="continuous"/>
          <w:pgSz w:w="11910" w:h="15820"/>
          <w:pgMar w:top="520" w:right="1020" w:bottom="280" w:left="1020" w:header="720" w:footer="720" w:gutter="0"/>
          <w:cols w:num="2" w:space="187"/>
        </w:sectPr>
      </w:pPr>
    </w:p>
    <w:p w14:paraId="331DCFD9" w14:textId="40547070" w:rsidR="004C4F94" w:rsidRDefault="004C4F94" w:rsidP="004C4F94">
      <w:pPr>
        <w:jc w:val="center"/>
        <w:rPr>
          <w:b/>
          <w:bCs/>
          <w:sz w:val="24"/>
          <w:szCs w:val="24"/>
        </w:rPr>
      </w:pPr>
      <w:r w:rsidRPr="00503A5B">
        <w:rPr>
          <w:b/>
          <w:bCs/>
          <w:sz w:val="24"/>
          <w:szCs w:val="24"/>
        </w:rPr>
        <w:t>There is no significant relationship between LinkedIn content marketing efforts and the volume of qualified applicants.</w:t>
      </w:r>
    </w:p>
    <w:p w14:paraId="329021C5" w14:textId="77777777" w:rsidR="004C4F94" w:rsidRPr="00503A5B" w:rsidRDefault="004C4F94" w:rsidP="004C4F94">
      <w:pPr>
        <w:jc w:val="center"/>
        <w:rPr>
          <w:sz w:val="24"/>
          <w:szCs w:val="24"/>
        </w:rPr>
      </w:pPr>
    </w:p>
    <w:tbl>
      <w:tblPr>
        <w:tblStyle w:val="ListTable6Colorful"/>
        <w:tblW w:w="0" w:type="auto"/>
        <w:jc w:val="center"/>
        <w:tblLook w:val="06A0" w:firstRow="1" w:lastRow="0" w:firstColumn="1" w:lastColumn="0" w:noHBand="1" w:noVBand="1"/>
      </w:tblPr>
      <w:tblGrid>
        <w:gridCol w:w="2967"/>
        <w:gridCol w:w="3057"/>
        <w:gridCol w:w="601"/>
        <w:gridCol w:w="913"/>
        <w:gridCol w:w="1231"/>
      </w:tblGrid>
      <w:tr w:rsidR="004C4F94" w:rsidRPr="00F21604" w14:paraId="507610B1" w14:textId="77777777" w:rsidTr="004C4F9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9BB7A25" w14:textId="77777777" w:rsidR="004C4F94" w:rsidRPr="00F21604" w:rsidRDefault="004C4F94" w:rsidP="00681936">
            <w:pPr>
              <w:rPr>
                <w:b w:val="0"/>
                <w:bCs w:val="0"/>
              </w:rPr>
            </w:pPr>
            <w:r w:rsidRPr="00F21604">
              <w:t>Independent Variable</w:t>
            </w:r>
          </w:p>
        </w:tc>
        <w:tc>
          <w:tcPr>
            <w:tcW w:w="0" w:type="auto"/>
            <w:hideMark/>
          </w:tcPr>
          <w:p w14:paraId="4849ADC4" w14:textId="77777777" w:rsidR="004C4F94" w:rsidRPr="00F21604" w:rsidRDefault="004C4F94" w:rsidP="00681936">
            <w:pPr>
              <w:cnfStyle w:val="100000000000" w:firstRow="1" w:lastRow="0" w:firstColumn="0" w:lastColumn="0" w:oddVBand="0" w:evenVBand="0" w:oddHBand="0" w:evenHBand="0" w:firstRowFirstColumn="0" w:firstRowLastColumn="0" w:lastRowFirstColumn="0" w:lastRowLastColumn="0"/>
              <w:rPr>
                <w:b w:val="0"/>
                <w:bCs w:val="0"/>
              </w:rPr>
            </w:pPr>
            <w:r w:rsidRPr="00F21604">
              <w:t>Dependent Variable</w:t>
            </w:r>
          </w:p>
        </w:tc>
        <w:tc>
          <w:tcPr>
            <w:tcW w:w="0" w:type="auto"/>
            <w:hideMark/>
          </w:tcPr>
          <w:p w14:paraId="4D9C0741" w14:textId="77777777" w:rsidR="004C4F94" w:rsidRPr="00F21604" w:rsidRDefault="004C4F94" w:rsidP="00681936">
            <w:pPr>
              <w:cnfStyle w:val="100000000000" w:firstRow="1" w:lastRow="0" w:firstColumn="0" w:lastColumn="0" w:oddVBand="0" w:evenVBand="0" w:oddHBand="0" w:evenHBand="0" w:firstRowFirstColumn="0" w:firstRowLastColumn="0" w:lastRowFirstColumn="0" w:lastRowLastColumn="0"/>
              <w:rPr>
                <w:b w:val="0"/>
                <w:bCs w:val="0"/>
              </w:rPr>
            </w:pPr>
            <w:r w:rsidRPr="00F21604">
              <w:t>r</w:t>
            </w:r>
          </w:p>
        </w:tc>
        <w:tc>
          <w:tcPr>
            <w:tcW w:w="0" w:type="auto"/>
            <w:hideMark/>
          </w:tcPr>
          <w:p w14:paraId="75CF144A" w14:textId="77777777" w:rsidR="004C4F94" w:rsidRPr="00F21604" w:rsidRDefault="004C4F94" w:rsidP="00681936">
            <w:pPr>
              <w:cnfStyle w:val="100000000000" w:firstRow="1" w:lastRow="0" w:firstColumn="0" w:lastColumn="0" w:oddVBand="0" w:evenVBand="0" w:oddHBand="0" w:evenHBand="0" w:firstRowFirstColumn="0" w:firstRowLastColumn="0" w:lastRowFirstColumn="0" w:lastRowLastColumn="0"/>
              <w:rPr>
                <w:b w:val="0"/>
                <w:bCs w:val="0"/>
              </w:rPr>
            </w:pPr>
            <w:r w:rsidRPr="00F21604">
              <w:t>p-value</w:t>
            </w:r>
          </w:p>
        </w:tc>
        <w:tc>
          <w:tcPr>
            <w:tcW w:w="0" w:type="auto"/>
            <w:hideMark/>
          </w:tcPr>
          <w:p w14:paraId="244A4642" w14:textId="77777777" w:rsidR="004C4F94" w:rsidRPr="00F21604" w:rsidRDefault="004C4F94" w:rsidP="00681936">
            <w:pPr>
              <w:cnfStyle w:val="100000000000" w:firstRow="1" w:lastRow="0" w:firstColumn="0" w:lastColumn="0" w:oddVBand="0" w:evenVBand="0" w:oddHBand="0" w:evenHBand="0" w:firstRowFirstColumn="0" w:firstRowLastColumn="0" w:lastRowFirstColumn="0" w:lastRowLastColumn="0"/>
              <w:rPr>
                <w:b w:val="0"/>
                <w:bCs w:val="0"/>
              </w:rPr>
            </w:pPr>
            <w:r w:rsidRPr="00F21604">
              <w:t>Significant</w:t>
            </w:r>
          </w:p>
        </w:tc>
      </w:tr>
      <w:tr w:rsidR="004C4F94" w:rsidRPr="00F21604" w14:paraId="4F3747B0" w14:textId="77777777" w:rsidTr="004C4F9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C6B316A" w14:textId="77777777" w:rsidR="004C4F94" w:rsidRPr="00F21604" w:rsidRDefault="004C4F94" w:rsidP="00681936">
            <w:r w:rsidRPr="00F21604">
              <w:t>LinkedIn Content Marketing</w:t>
            </w:r>
          </w:p>
        </w:tc>
        <w:tc>
          <w:tcPr>
            <w:tcW w:w="0" w:type="auto"/>
            <w:hideMark/>
          </w:tcPr>
          <w:p w14:paraId="1753848E" w14:textId="77777777" w:rsidR="004C4F94" w:rsidRPr="00F21604" w:rsidRDefault="004C4F94" w:rsidP="00681936">
            <w:pPr>
              <w:cnfStyle w:val="000000000000" w:firstRow="0" w:lastRow="0" w:firstColumn="0" w:lastColumn="0" w:oddVBand="0" w:evenVBand="0" w:oddHBand="0" w:evenHBand="0" w:firstRowFirstColumn="0" w:firstRowLastColumn="0" w:lastRowFirstColumn="0" w:lastRowLastColumn="0"/>
            </w:pPr>
            <w:r w:rsidRPr="00F21604">
              <w:t>Volume of Qualified Applicants</w:t>
            </w:r>
          </w:p>
        </w:tc>
        <w:tc>
          <w:tcPr>
            <w:tcW w:w="0" w:type="auto"/>
            <w:hideMark/>
          </w:tcPr>
          <w:p w14:paraId="7A10F547" w14:textId="77777777" w:rsidR="004C4F94" w:rsidRPr="00F21604" w:rsidRDefault="004C4F94" w:rsidP="00681936">
            <w:pPr>
              <w:cnfStyle w:val="000000000000" w:firstRow="0" w:lastRow="0" w:firstColumn="0" w:lastColumn="0" w:oddVBand="0" w:evenVBand="0" w:oddHBand="0" w:evenHBand="0" w:firstRowFirstColumn="0" w:firstRowLastColumn="0" w:lastRowFirstColumn="0" w:lastRowLastColumn="0"/>
            </w:pPr>
            <w:r w:rsidRPr="00F21604">
              <w:t>0.41</w:t>
            </w:r>
          </w:p>
        </w:tc>
        <w:tc>
          <w:tcPr>
            <w:tcW w:w="0" w:type="auto"/>
            <w:hideMark/>
          </w:tcPr>
          <w:p w14:paraId="779E9FBF" w14:textId="77777777" w:rsidR="004C4F94" w:rsidRPr="00F21604" w:rsidRDefault="004C4F94" w:rsidP="00681936">
            <w:pPr>
              <w:cnfStyle w:val="000000000000" w:firstRow="0" w:lastRow="0" w:firstColumn="0" w:lastColumn="0" w:oddVBand="0" w:evenVBand="0" w:oddHBand="0" w:evenHBand="0" w:firstRowFirstColumn="0" w:firstRowLastColumn="0" w:lastRowFirstColumn="0" w:lastRowLastColumn="0"/>
            </w:pPr>
            <w:r w:rsidRPr="00F21604">
              <w:t>0.022</w:t>
            </w:r>
          </w:p>
        </w:tc>
        <w:tc>
          <w:tcPr>
            <w:tcW w:w="0" w:type="auto"/>
            <w:hideMark/>
          </w:tcPr>
          <w:p w14:paraId="1B636570" w14:textId="77777777" w:rsidR="004C4F94" w:rsidRPr="00F21604" w:rsidRDefault="004C4F94" w:rsidP="00681936">
            <w:pPr>
              <w:cnfStyle w:val="000000000000" w:firstRow="0" w:lastRow="0" w:firstColumn="0" w:lastColumn="0" w:oddVBand="0" w:evenVBand="0" w:oddHBand="0" w:evenHBand="0" w:firstRowFirstColumn="0" w:firstRowLastColumn="0" w:lastRowFirstColumn="0" w:lastRowLastColumn="0"/>
            </w:pPr>
            <w:r w:rsidRPr="00F21604">
              <w:t>Yes</w:t>
            </w:r>
          </w:p>
        </w:tc>
      </w:tr>
    </w:tbl>
    <w:p w14:paraId="3973A938" w14:textId="77777777" w:rsidR="004C4F94" w:rsidRPr="004C4F94" w:rsidRDefault="004C4F94" w:rsidP="004C4F94">
      <w:pPr>
        <w:pStyle w:val="Heading1"/>
        <w:spacing w:line="276" w:lineRule="auto"/>
        <w:ind w:left="0"/>
        <w:jc w:val="both"/>
        <w:rPr>
          <w:rFonts w:ascii="Cambria" w:hAnsi="Cambria"/>
          <w:b w:val="0"/>
          <w:bCs w:val="0"/>
          <w:sz w:val="22"/>
          <w:szCs w:val="22"/>
        </w:rPr>
      </w:pPr>
    </w:p>
    <w:p w14:paraId="7072784C" w14:textId="77777777" w:rsidR="004C4F94" w:rsidRDefault="004C4F94" w:rsidP="004C4F94">
      <w:pPr>
        <w:pStyle w:val="Heading1"/>
        <w:spacing w:line="276" w:lineRule="auto"/>
        <w:ind w:left="115"/>
        <w:jc w:val="both"/>
        <w:rPr>
          <w:rFonts w:ascii="Cambria" w:hAnsi="Cambria"/>
          <w:b w:val="0"/>
          <w:bCs w:val="0"/>
          <w:sz w:val="22"/>
          <w:szCs w:val="22"/>
        </w:rPr>
        <w:sectPr w:rsidR="004C4F94" w:rsidSect="004C4F94">
          <w:type w:val="continuous"/>
          <w:pgSz w:w="11910" w:h="15820"/>
          <w:pgMar w:top="520" w:right="1020" w:bottom="280" w:left="1020" w:header="720" w:footer="720" w:gutter="0"/>
          <w:cols w:space="187"/>
        </w:sectPr>
      </w:pPr>
    </w:p>
    <w:p w14:paraId="2D60AD18" w14:textId="41017857" w:rsidR="004C4F94" w:rsidRPr="004C4F94" w:rsidRDefault="004C4F94" w:rsidP="004C4F94">
      <w:pPr>
        <w:pStyle w:val="Heading1"/>
        <w:spacing w:line="276" w:lineRule="auto"/>
        <w:ind w:left="115"/>
        <w:jc w:val="both"/>
        <w:rPr>
          <w:rFonts w:ascii="Cambria" w:hAnsi="Cambria"/>
          <w:b w:val="0"/>
          <w:bCs w:val="0"/>
          <w:sz w:val="22"/>
          <w:szCs w:val="22"/>
        </w:rPr>
      </w:pPr>
      <w:r w:rsidRPr="004C4F94">
        <w:rPr>
          <w:rFonts w:ascii="Cambria" w:hAnsi="Cambria"/>
          <w:b w:val="0"/>
          <w:bCs w:val="0"/>
          <w:sz w:val="22"/>
          <w:szCs w:val="22"/>
        </w:rPr>
        <w:t>The correlation coefficient (r = 0.41) indicates a moderate positive relationship between LinkedIn content marketing and the volume of qualified applicants. The p-value = 0.022 is less than 0.05, making the relationship statistically significant. As a result, the null hypothesis is rejected, and it can be concluded that LinkedIn content marketing efforts positively influence the number of qualified applicants.</w:t>
      </w:r>
    </w:p>
    <w:p w14:paraId="70DD4D34" w14:textId="4617A31C" w:rsidR="004C4F94" w:rsidRPr="004C4F94" w:rsidRDefault="004C4F94" w:rsidP="004C4F94">
      <w:pPr>
        <w:pStyle w:val="Heading1"/>
        <w:spacing w:line="276" w:lineRule="auto"/>
        <w:ind w:left="115"/>
        <w:jc w:val="both"/>
        <w:rPr>
          <w:rFonts w:ascii="Cambria" w:hAnsi="Cambria"/>
          <w:sz w:val="22"/>
          <w:szCs w:val="22"/>
        </w:rPr>
      </w:pPr>
      <w:r w:rsidRPr="004C4F94">
        <w:rPr>
          <w:rFonts w:ascii="Cambria" w:hAnsi="Cambria"/>
          <w:sz w:val="22"/>
          <w:szCs w:val="22"/>
        </w:rPr>
        <w:t xml:space="preserve">DISCUSSION </w:t>
      </w:r>
    </w:p>
    <w:p w14:paraId="74E7BBC6" w14:textId="77777777" w:rsidR="004C4F94" w:rsidRPr="004C4F94" w:rsidRDefault="004C4F94" w:rsidP="004C4F94">
      <w:pPr>
        <w:pStyle w:val="Heading1"/>
        <w:spacing w:line="276" w:lineRule="auto"/>
        <w:ind w:left="115"/>
        <w:jc w:val="both"/>
        <w:rPr>
          <w:rFonts w:ascii="Cambria" w:hAnsi="Cambria"/>
          <w:b w:val="0"/>
          <w:bCs w:val="0"/>
          <w:sz w:val="22"/>
          <w:szCs w:val="22"/>
        </w:rPr>
      </w:pPr>
      <w:r w:rsidRPr="004C4F94">
        <w:rPr>
          <w:rFonts w:ascii="Cambria" w:hAnsi="Cambria"/>
          <w:b w:val="0"/>
          <w:bCs w:val="0"/>
          <w:sz w:val="22"/>
          <w:szCs w:val="22"/>
        </w:rPr>
        <w:t xml:space="preserve">The results of the study show a moderate positive relationship between LinkedIn profile optimization and the quality of hires (r = 0.52, p = </w:t>
      </w:r>
      <w:r w:rsidRPr="004C4F94">
        <w:rPr>
          <w:rFonts w:ascii="Cambria" w:hAnsi="Cambria"/>
          <w:b w:val="0"/>
          <w:bCs w:val="0"/>
          <w:sz w:val="22"/>
          <w:szCs w:val="22"/>
        </w:rPr>
        <w:t xml:space="preserve">0.001), indicating that optimized profiles are associated with better-quality hires. Since the p-value is less than 0.05, the null hypothesis (H1) is rejected, meaning that LinkedIn profile optimization significantly impacts the quality of hire. This finding supports the growing body of research suggesting that LinkedIn profile optimization plays a crucial role in enhancing recruitment outcomes. When company profiles and job postings are optimized to align with the skills and values of the target candidate pool, they attract higher-quality candidates. This is consistent with previous studies such as Lee &amp; Park (2018), which emphasize the importance of aligning organizational values with candidate </w:t>
      </w:r>
      <w:r w:rsidRPr="004C4F94">
        <w:rPr>
          <w:rFonts w:ascii="Cambria" w:hAnsi="Cambria"/>
          <w:b w:val="0"/>
          <w:bCs w:val="0"/>
          <w:sz w:val="22"/>
          <w:szCs w:val="22"/>
        </w:rPr>
        <w:lastRenderedPageBreak/>
        <w:t>profiles to improve recruitment outcomes.</w:t>
      </w:r>
    </w:p>
    <w:p w14:paraId="791B8CBE" w14:textId="77777777" w:rsidR="004C4F94" w:rsidRPr="004C4F94" w:rsidRDefault="004C4F94" w:rsidP="004C4F94">
      <w:pPr>
        <w:pStyle w:val="Heading1"/>
        <w:spacing w:line="276" w:lineRule="auto"/>
        <w:ind w:left="115"/>
        <w:jc w:val="both"/>
        <w:rPr>
          <w:rFonts w:ascii="Cambria" w:hAnsi="Cambria"/>
          <w:b w:val="0"/>
          <w:bCs w:val="0"/>
          <w:sz w:val="22"/>
          <w:szCs w:val="22"/>
        </w:rPr>
      </w:pPr>
      <w:r w:rsidRPr="004C4F94">
        <w:rPr>
          <w:rFonts w:ascii="Cambria" w:hAnsi="Cambria"/>
          <w:b w:val="0"/>
          <w:bCs w:val="0"/>
          <w:sz w:val="22"/>
          <w:szCs w:val="22"/>
        </w:rPr>
        <w:t>Also, the analysis shows a moderate positive relationship between targeted LinkedIn advertising and the time to hire (r = 0.46, p = 0.012). The p-value is below 0.05, leading to the rejection of the null hypothesis (H2). Thus, targeted LinkedIn advertising is significantly associated with reduced time to hire. These findings highlight the efficiency of targeted advertising in recruitment, especially in the IT sector, where niche skills are often required. Targeted LinkedIn advertising allows companies to narrow down their candidate search by focusing on specific demographics, skill sets, and experience levels. This efficiency in connecting with potential candidates can help reduce the time it takes to fill open positions. The results align with the work of Davis (2018), who noted that targeted social media advertising is effective in accelerating recruitment by quickly reaching a highly relevant audience.</w:t>
      </w:r>
    </w:p>
    <w:p w14:paraId="30F351EE" w14:textId="77777777" w:rsidR="004C4F94" w:rsidRPr="004C4F94" w:rsidRDefault="004C4F94" w:rsidP="004C4F94">
      <w:pPr>
        <w:pStyle w:val="Heading1"/>
        <w:spacing w:line="276" w:lineRule="auto"/>
        <w:ind w:left="115"/>
        <w:jc w:val="both"/>
        <w:rPr>
          <w:rFonts w:ascii="Cambria" w:hAnsi="Cambria"/>
          <w:b w:val="0"/>
          <w:bCs w:val="0"/>
          <w:sz w:val="22"/>
          <w:szCs w:val="22"/>
        </w:rPr>
      </w:pPr>
      <w:r w:rsidRPr="004C4F94">
        <w:rPr>
          <w:rFonts w:ascii="Cambria" w:hAnsi="Cambria"/>
          <w:b w:val="0"/>
          <w:bCs w:val="0"/>
          <w:sz w:val="22"/>
          <w:szCs w:val="22"/>
        </w:rPr>
        <w:t>Lastly, the results indicate a moderate positive relationship between LinkedIn content marketing efforts and the volume of qualified applicants (r = 0.41, p = 0.022). Since the p-value is less than 0.05, the null hypothesis (H3) is rejected, confirming that LinkedIn content marketing has a significant effect on increasing the volume of qualified candidates. This finding emphasizes the role of content marketing in establishing thought leadership and enhancing employer branding, which can attract a larger pool of qualified candidates. Companies that regularly share engaging and relevant content on LinkedIn are more likely to be perceived as industry leaders, making them attractive to potential applicants. This supports the claims made by Adams &amp; Stewart (2017), who argued that content marketing not only boosts credibility but also drives recruitment success by fostering engagement and interest among top talent.</w:t>
      </w:r>
    </w:p>
    <w:p w14:paraId="019AE983" w14:textId="77777777" w:rsidR="004C4F94" w:rsidRPr="004C4F94" w:rsidRDefault="004C4F94" w:rsidP="004C4F94">
      <w:pPr>
        <w:pStyle w:val="Heading1"/>
        <w:spacing w:line="276" w:lineRule="auto"/>
        <w:ind w:left="115"/>
        <w:jc w:val="both"/>
        <w:rPr>
          <w:rFonts w:ascii="Cambria" w:hAnsi="Cambria"/>
          <w:b w:val="0"/>
          <w:bCs w:val="0"/>
          <w:sz w:val="22"/>
          <w:szCs w:val="22"/>
        </w:rPr>
      </w:pPr>
      <w:r w:rsidRPr="004C4F94">
        <w:rPr>
          <w:rFonts w:ascii="Cambria" w:hAnsi="Cambria"/>
          <w:b w:val="0"/>
          <w:bCs w:val="0"/>
          <w:sz w:val="22"/>
          <w:szCs w:val="22"/>
        </w:rPr>
        <w:t>These findings underscore the importance of strategically using LinkedIn as a recruitment tool, particularly in the highly competitive IT sector. By optimizing profiles, investing in targeted ads, and leveraging content marketing, organizations can enhance their recruitment processes, attract higher-quality candidates, and improve efficiency in filling positions.</w:t>
      </w:r>
    </w:p>
    <w:p w14:paraId="2EFCF619" w14:textId="77777777" w:rsidR="004C4F94" w:rsidRPr="004C4F94" w:rsidRDefault="004C4F94" w:rsidP="004C4F94">
      <w:pPr>
        <w:pStyle w:val="Heading1"/>
        <w:spacing w:line="276" w:lineRule="auto"/>
        <w:ind w:left="115"/>
        <w:jc w:val="both"/>
        <w:rPr>
          <w:rFonts w:ascii="Cambria" w:hAnsi="Cambria"/>
          <w:sz w:val="22"/>
          <w:szCs w:val="22"/>
        </w:rPr>
      </w:pPr>
      <w:r w:rsidRPr="004C4F94">
        <w:rPr>
          <w:rFonts w:ascii="Cambria" w:hAnsi="Cambria"/>
          <w:sz w:val="22"/>
          <w:szCs w:val="22"/>
        </w:rPr>
        <w:t>Implications of the study</w:t>
      </w:r>
    </w:p>
    <w:p w14:paraId="3979D6B4" w14:textId="77777777" w:rsidR="004C4F94" w:rsidRPr="004C4F94" w:rsidRDefault="004C4F94" w:rsidP="004C4F94">
      <w:pPr>
        <w:pStyle w:val="Heading1"/>
        <w:spacing w:line="276" w:lineRule="auto"/>
        <w:ind w:left="115"/>
        <w:jc w:val="both"/>
        <w:rPr>
          <w:rFonts w:ascii="Cambria" w:hAnsi="Cambria"/>
          <w:b w:val="0"/>
          <w:bCs w:val="0"/>
          <w:sz w:val="22"/>
          <w:szCs w:val="22"/>
        </w:rPr>
      </w:pPr>
      <w:r w:rsidRPr="004C4F94">
        <w:rPr>
          <w:rFonts w:ascii="Cambria" w:hAnsi="Cambria"/>
          <w:b w:val="0"/>
          <w:bCs w:val="0"/>
          <w:sz w:val="22"/>
          <w:szCs w:val="22"/>
        </w:rPr>
        <w:t>The findings provide actionable insights into how different LinkedIn strategies can be optimized to meet specific recruitment goals, whether it’s improving the quality of hires or shortening the recruitment cycle. In a fast-evolving industry where specialized skills are critical, the results suggest that LinkedIn marketing can offer a competitive advantage by attracting top talent quickly and efficiently. This study contributes to the existing literature by providing empirical evidence on the role of LinkedIn marketing in IT recruitment, filling a significant gap in research.</w:t>
      </w:r>
    </w:p>
    <w:p w14:paraId="122E9085" w14:textId="0EC4B498" w:rsidR="004C4F94" w:rsidRPr="004C4F94" w:rsidRDefault="004C4F94" w:rsidP="004C4F94">
      <w:pPr>
        <w:pStyle w:val="Heading1"/>
        <w:spacing w:line="276" w:lineRule="auto"/>
        <w:ind w:left="115"/>
        <w:jc w:val="both"/>
        <w:rPr>
          <w:rFonts w:ascii="Cambria" w:hAnsi="Cambria"/>
          <w:sz w:val="22"/>
          <w:szCs w:val="22"/>
        </w:rPr>
      </w:pPr>
      <w:r w:rsidRPr="004C4F94">
        <w:rPr>
          <w:rFonts w:ascii="Cambria" w:hAnsi="Cambria"/>
          <w:sz w:val="22"/>
          <w:szCs w:val="22"/>
        </w:rPr>
        <w:t>CONCLUSIONS</w:t>
      </w:r>
    </w:p>
    <w:p w14:paraId="1F6B074D" w14:textId="77777777" w:rsidR="004C4F94" w:rsidRPr="004C4F94" w:rsidRDefault="004C4F94" w:rsidP="004C4F94">
      <w:pPr>
        <w:pStyle w:val="Heading1"/>
        <w:spacing w:line="276" w:lineRule="auto"/>
        <w:ind w:left="115"/>
        <w:jc w:val="both"/>
        <w:rPr>
          <w:rFonts w:ascii="Cambria" w:hAnsi="Cambria"/>
          <w:b w:val="0"/>
          <w:bCs w:val="0"/>
          <w:sz w:val="22"/>
          <w:szCs w:val="22"/>
        </w:rPr>
      </w:pPr>
      <w:r w:rsidRPr="004C4F94">
        <w:rPr>
          <w:rFonts w:ascii="Cambria" w:hAnsi="Cambria"/>
          <w:b w:val="0"/>
          <w:bCs w:val="0"/>
          <w:sz w:val="22"/>
          <w:szCs w:val="22"/>
        </w:rPr>
        <w:t xml:space="preserve">This study investigated the impact of LinkedIn marketing strategies—profile optimization, targeted advertising, and content marketing—on recruitment outcomes in the IT industry. The findings </w:t>
      </w:r>
      <w:proofErr w:type="gramStart"/>
      <w:r w:rsidRPr="004C4F94">
        <w:rPr>
          <w:rFonts w:ascii="Cambria" w:hAnsi="Cambria"/>
          <w:b w:val="0"/>
          <w:bCs w:val="0"/>
          <w:sz w:val="22"/>
          <w:szCs w:val="22"/>
        </w:rPr>
        <w:t>was</w:t>
      </w:r>
      <w:proofErr w:type="gramEnd"/>
      <w:r w:rsidRPr="004C4F94">
        <w:rPr>
          <w:rFonts w:ascii="Cambria" w:hAnsi="Cambria"/>
          <w:b w:val="0"/>
          <w:bCs w:val="0"/>
          <w:sz w:val="22"/>
          <w:szCs w:val="22"/>
        </w:rPr>
        <w:t xml:space="preserve"> that there is a moderate positive relationship between LinkedIn profile optimization and the quality of hires (r = 0.52). Organizations that optimize their LinkedIn profiles by aligning job postings with target candidate profiles attract more qualified candidates. This demonstrates the importance of profile optimization as a crucial strategy in improving the overall quality of recruitment. A significant positive relationship exists between targeted LinkedIn advertising and the reduction of time to hire (r = 0.46). By using targeted advertising to reach specific demographics or skill sets, companies can streamline the recruitment process, shortening the time needed to fill critical </w:t>
      </w:r>
      <w:r w:rsidRPr="004C4F94">
        <w:rPr>
          <w:rFonts w:ascii="Cambria" w:hAnsi="Cambria"/>
          <w:b w:val="0"/>
          <w:bCs w:val="0"/>
          <w:sz w:val="22"/>
          <w:szCs w:val="22"/>
        </w:rPr>
        <w:lastRenderedPageBreak/>
        <w:t xml:space="preserve">positions. This is particularly important in the IT sector, where rapid hiring of specialized talent is crucial. </w:t>
      </w:r>
    </w:p>
    <w:p w14:paraId="6803C54D" w14:textId="77777777" w:rsidR="004C4F94" w:rsidRPr="004C4F94" w:rsidRDefault="004C4F94" w:rsidP="004C4F94">
      <w:pPr>
        <w:pStyle w:val="Heading1"/>
        <w:spacing w:line="276" w:lineRule="auto"/>
        <w:ind w:left="115"/>
        <w:jc w:val="both"/>
        <w:rPr>
          <w:rFonts w:ascii="Cambria" w:hAnsi="Cambria"/>
          <w:b w:val="0"/>
          <w:bCs w:val="0"/>
          <w:sz w:val="22"/>
          <w:szCs w:val="22"/>
        </w:rPr>
      </w:pPr>
      <w:r w:rsidRPr="004C4F94">
        <w:rPr>
          <w:rFonts w:ascii="Cambria" w:hAnsi="Cambria"/>
          <w:b w:val="0"/>
          <w:bCs w:val="0"/>
          <w:sz w:val="22"/>
          <w:szCs w:val="22"/>
        </w:rPr>
        <w:t>The study found a moderate positive relationship between LinkedIn content marketing efforts and the volume of qualified applicants (r = 0.41). Regular and relevant content marketing not only boosts an organization’s visibility but also enhances employer branding, leading to a higher number of qualified candidates applying for open positions. The overall findings indicate that LinkedIn marketing strategies significantly improve recruitment efficiency and effectiveness in the IT industry. By strategically using LinkedIn's tools—such as optimizing profiles, targeting specific candidate pools with advertisements, and engaging in content marketing—organizations can achieve better recruitment outcomes. This study underscores the growing importance of digital platforms like LinkedIn in recruitment processes. As competition for skilled IT professionals intensifies, leveraging LinkedIn marketing strategies will be key to attracting top talent, improving hiring quality, and optimizing recruitment timelines. These insights offer practical value for HR professionals and recruitment specialists aiming to enhance their digital recruitment approaches.</w:t>
      </w:r>
    </w:p>
    <w:p w14:paraId="73B4FAE1" w14:textId="77777777" w:rsidR="004C4F94" w:rsidRPr="004C4F94" w:rsidRDefault="004C4F94" w:rsidP="004C4F94">
      <w:pPr>
        <w:pStyle w:val="Heading1"/>
        <w:spacing w:line="276" w:lineRule="auto"/>
        <w:ind w:left="115"/>
        <w:jc w:val="both"/>
        <w:rPr>
          <w:rFonts w:ascii="Cambria" w:hAnsi="Cambria"/>
          <w:sz w:val="22"/>
          <w:szCs w:val="22"/>
        </w:rPr>
      </w:pPr>
      <w:r w:rsidRPr="004C4F94">
        <w:rPr>
          <w:rFonts w:ascii="Cambria" w:hAnsi="Cambria"/>
          <w:sz w:val="22"/>
          <w:szCs w:val="22"/>
        </w:rPr>
        <w:t>Recommendations</w:t>
      </w:r>
    </w:p>
    <w:p w14:paraId="010976C3" w14:textId="77777777" w:rsidR="004C4F94" w:rsidRPr="004C4F94" w:rsidRDefault="004C4F94" w:rsidP="004C4F94">
      <w:pPr>
        <w:pStyle w:val="Heading1"/>
        <w:spacing w:line="276" w:lineRule="auto"/>
        <w:ind w:left="115"/>
        <w:jc w:val="both"/>
        <w:rPr>
          <w:rFonts w:ascii="Cambria" w:hAnsi="Cambria"/>
          <w:b w:val="0"/>
          <w:bCs w:val="0"/>
          <w:sz w:val="22"/>
          <w:szCs w:val="22"/>
        </w:rPr>
      </w:pPr>
      <w:r w:rsidRPr="004C4F94">
        <w:rPr>
          <w:rFonts w:ascii="Cambria" w:hAnsi="Cambria"/>
          <w:b w:val="0"/>
          <w:bCs w:val="0"/>
          <w:sz w:val="22"/>
          <w:szCs w:val="22"/>
        </w:rPr>
        <w:t>Based on the findings of this study, the following recommendations are provided to improve recruitment outcomes in the IT industry using LinkedIn marketing strategies:</w:t>
      </w:r>
    </w:p>
    <w:p w14:paraId="631DD567" w14:textId="77777777" w:rsidR="004C4F94" w:rsidRPr="004C4F94" w:rsidRDefault="004C4F94" w:rsidP="004C4F94">
      <w:pPr>
        <w:pStyle w:val="Heading1"/>
        <w:spacing w:line="276" w:lineRule="auto"/>
        <w:ind w:left="115"/>
        <w:jc w:val="both"/>
        <w:rPr>
          <w:rFonts w:ascii="Cambria" w:hAnsi="Cambria"/>
          <w:b w:val="0"/>
          <w:bCs w:val="0"/>
          <w:sz w:val="22"/>
          <w:szCs w:val="22"/>
        </w:rPr>
      </w:pPr>
      <w:r w:rsidRPr="004C4F94">
        <w:rPr>
          <w:rFonts w:ascii="Cambria" w:hAnsi="Cambria"/>
          <w:b w:val="0"/>
          <w:bCs w:val="0"/>
          <w:sz w:val="22"/>
          <w:szCs w:val="22"/>
        </w:rPr>
        <w:t>1.</w:t>
      </w:r>
      <w:r w:rsidRPr="004C4F94">
        <w:rPr>
          <w:rFonts w:ascii="Cambria" w:hAnsi="Cambria"/>
          <w:b w:val="0"/>
          <w:bCs w:val="0"/>
          <w:sz w:val="22"/>
          <w:szCs w:val="22"/>
        </w:rPr>
        <w:tab/>
        <w:t xml:space="preserve">IT companies should invest time and resources into optimizing their LinkedIn profiles and job postings. This includes tailoring job descriptions to align with the skills, experience, and values of target candidates, as well as maintaining up-to-date company pages that showcase organizational culture. By doing so, organizations can significantly improve the quality </w:t>
      </w:r>
      <w:r w:rsidRPr="004C4F94">
        <w:rPr>
          <w:rFonts w:ascii="Cambria" w:hAnsi="Cambria"/>
          <w:b w:val="0"/>
          <w:bCs w:val="0"/>
          <w:sz w:val="22"/>
          <w:szCs w:val="22"/>
        </w:rPr>
        <w:t>of hires.</w:t>
      </w:r>
    </w:p>
    <w:p w14:paraId="0A90C3F6" w14:textId="77777777" w:rsidR="004C4F94" w:rsidRPr="004C4F94" w:rsidRDefault="004C4F94" w:rsidP="004C4F94">
      <w:pPr>
        <w:pStyle w:val="Heading1"/>
        <w:spacing w:line="276" w:lineRule="auto"/>
        <w:ind w:left="115"/>
        <w:jc w:val="both"/>
        <w:rPr>
          <w:rFonts w:ascii="Cambria" w:hAnsi="Cambria"/>
          <w:b w:val="0"/>
          <w:bCs w:val="0"/>
          <w:sz w:val="22"/>
          <w:szCs w:val="22"/>
        </w:rPr>
      </w:pPr>
      <w:r w:rsidRPr="004C4F94">
        <w:rPr>
          <w:rFonts w:ascii="Cambria" w:hAnsi="Cambria"/>
          <w:b w:val="0"/>
          <w:bCs w:val="0"/>
          <w:sz w:val="22"/>
          <w:szCs w:val="22"/>
        </w:rPr>
        <w:t>2.</w:t>
      </w:r>
      <w:r w:rsidRPr="004C4F94">
        <w:rPr>
          <w:rFonts w:ascii="Cambria" w:hAnsi="Cambria"/>
          <w:b w:val="0"/>
          <w:bCs w:val="0"/>
          <w:sz w:val="22"/>
          <w:szCs w:val="22"/>
        </w:rPr>
        <w:tab/>
        <w:t>Organizations should utilize LinkedIn's targeted advertising tools to focus on specific candidate demographics, such as location, experience level, and skill set. This strategy can help reduce the time to hire by directly reaching qualified candidates who meet the exact requirements for specialized IT roles. Regularly monitoring and adjusting ad campaigns based on performance data will further enhance recruitment efficiency.</w:t>
      </w:r>
    </w:p>
    <w:p w14:paraId="6EBA76C0" w14:textId="77777777" w:rsidR="004C4F94" w:rsidRPr="004C4F94" w:rsidRDefault="004C4F94" w:rsidP="004C4F94">
      <w:pPr>
        <w:pStyle w:val="Heading1"/>
        <w:spacing w:line="276" w:lineRule="auto"/>
        <w:ind w:left="115"/>
        <w:jc w:val="both"/>
        <w:rPr>
          <w:rFonts w:ascii="Cambria" w:hAnsi="Cambria"/>
          <w:b w:val="0"/>
          <w:bCs w:val="0"/>
          <w:sz w:val="22"/>
          <w:szCs w:val="22"/>
        </w:rPr>
      </w:pPr>
      <w:r w:rsidRPr="004C4F94">
        <w:rPr>
          <w:rFonts w:ascii="Cambria" w:hAnsi="Cambria"/>
          <w:b w:val="0"/>
          <w:bCs w:val="0"/>
          <w:sz w:val="22"/>
          <w:szCs w:val="22"/>
        </w:rPr>
        <w:t>3.</w:t>
      </w:r>
      <w:r w:rsidRPr="004C4F94">
        <w:rPr>
          <w:rFonts w:ascii="Cambria" w:hAnsi="Cambria"/>
          <w:b w:val="0"/>
          <w:bCs w:val="0"/>
          <w:sz w:val="22"/>
          <w:szCs w:val="22"/>
        </w:rPr>
        <w:tab/>
        <w:t>Companies should develop a consistent LinkedIn content marketing strategy that includes sharing thought leadership articles, industry updates, and company culture highlights. Engaging and informative content increases visibility and strengthens employer branding, attracting a higher volume of qualified applicants. Investing in content marketing also positions the company as an industry leader, further increasing its appeal to potential candidates.</w:t>
      </w:r>
    </w:p>
    <w:p w14:paraId="026AA169" w14:textId="77777777" w:rsidR="004C4F94" w:rsidRPr="004C4F94" w:rsidRDefault="004C4F94" w:rsidP="004C4F94">
      <w:pPr>
        <w:pStyle w:val="Heading1"/>
        <w:spacing w:line="276" w:lineRule="auto"/>
        <w:ind w:left="115"/>
        <w:jc w:val="both"/>
        <w:rPr>
          <w:rFonts w:ascii="Cambria" w:hAnsi="Cambria"/>
          <w:b w:val="0"/>
          <w:bCs w:val="0"/>
          <w:sz w:val="22"/>
          <w:szCs w:val="22"/>
        </w:rPr>
      </w:pPr>
      <w:r w:rsidRPr="004C4F94">
        <w:rPr>
          <w:rFonts w:ascii="Cambria" w:hAnsi="Cambria"/>
          <w:b w:val="0"/>
          <w:bCs w:val="0"/>
          <w:sz w:val="22"/>
          <w:szCs w:val="22"/>
        </w:rPr>
        <w:t>4.</w:t>
      </w:r>
      <w:r w:rsidRPr="004C4F94">
        <w:rPr>
          <w:rFonts w:ascii="Cambria" w:hAnsi="Cambria"/>
          <w:b w:val="0"/>
          <w:bCs w:val="0"/>
          <w:sz w:val="22"/>
          <w:szCs w:val="22"/>
        </w:rPr>
        <w:tab/>
        <w:t>HR professionals and recruitment specialists should continuously track recruitment metrics such as time to hire, quality of hires, and applicant volume to assess the effectiveness of LinkedIn marketing strategies. Regular analysis of these metrics will enable companies to refine their strategies, focusing on areas that yield the most successful recruitment outcomes.</w:t>
      </w:r>
    </w:p>
    <w:p w14:paraId="4298E95E" w14:textId="638632B7" w:rsidR="004C4F94" w:rsidRPr="004C4F94" w:rsidRDefault="004C4F94" w:rsidP="004C4F94">
      <w:pPr>
        <w:pStyle w:val="Heading1"/>
        <w:spacing w:line="276" w:lineRule="auto"/>
        <w:ind w:left="115"/>
        <w:jc w:val="both"/>
        <w:rPr>
          <w:rFonts w:ascii="Cambria" w:hAnsi="Cambria"/>
          <w:b w:val="0"/>
          <w:bCs w:val="0"/>
          <w:sz w:val="22"/>
          <w:szCs w:val="22"/>
        </w:rPr>
      </w:pPr>
      <w:r w:rsidRPr="004C4F94">
        <w:rPr>
          <w:rFonts w:ascii="Cambria" w:hAnsi="Cambria"/>
          <w:b w:val="0"/>
          <w:bCs w:val="0"/>
          <w:sz w:val="22"/>
          <w:szCs w:val="22"/>
        </w:rPr>
        <w:t>5.</w:t>
      </w:r>
      <w:r w:rsidRPr="004C4F94">
        <w:rPr>
          <w:rFonts w:ascii="Cambria" w:hAnsi="Cambria"/>
          <w:b w:val="0"/>
          <w:bCs w:val="0"/>
          <w:sz w:val="22"/>
          <w:szCs w:val="22"/>
        </w:rPr>
        <w:tab/>
        <w:t>To fully leverage LinkedIn's capabilities, IT companies should provide training to their HR and recruitment teams on using LinkedIn's advanced tools, including profile optimization, targeted advertising, and content marketing. Equipping recruitment teams with these skills will ensure that they can maximize the platform’s potential in attracting and selecting top-tier talent.</w:t>
      </w:r>
    </w:p>
    <w:p w14:paraId="7F3D82DA" w14:textId="7C11C12B" w:rsidR="004C4F94" w:rsidRPr="004C4F94" w:rsidRDefault="004C4F94" w:rsidP="004C4F94">
      <w:pPr>
        <w:pStyle w:val="Heading1"/>
        <w:spacing w:line="276" w:lineRule="auto"/>
        <w:ind w:left="115"/>
        <w:jc w:val="both"/>
        <w:rPr>
          <w:rFonts w:ascii="Cambria" w:hAnsi="Cambria"/>
          <w:sz w:val="22"/>
          <w:szCs w:val="22"/>
        </w:rPr>
      </w:pPr>
      <w:r w:rsidRPr="004C4F94">
        <w:rPr>
          <w:rFonts w:ascii="Cambria" w:hAnsi="Cambria"/>
          <w:sz w:val="22"/>
          <w:szCs w:val="22"/>
        </w:rPr>
        <w:t>REFERENCES</w:t>
      </w:r>
    </w:p>
    <w:p w14:paraId="75D1DEE0" w14:textId="77777777" w:rsidR="004C4F94" w:rsidRPr="004C4F94" w:rsidRDefault="004C4F94" w:rsidP="004C4F94">
      <w:pPr>
        <w:pStyle w:val="Heading1"/>
        <w:numPr>
          <w:ilvl w:val="0"/>
          <w:numId w:val="26"/>
        </w:numPr>
        <w:spacing w:line="276" w:lineRule="auto"/>
        <w:ind w:left="475"/>
        <w:jc w:val="both"/>
        <w:rPr>
          <w:rFonts w:ascii="Cambria" w:hAnsi="Cambria"/>
          <w:b w:val="0"/>
          <w:bCs w:val="0"/>
          <w:sz w:val="22"/>
          <w:szCs w:val="22"/>
        </w:rPr>
      </w:pPr>
      <w:r w:rsidRPr="004C4F94">
        <w:rPr>
          <w:rFonts w:ascii="Cambria" w:hAnsi="Cambria"/>
          <w:b w:val="0"/>
          <w:bCs w:val="0"/>
          <w:sz w:val="22"/>
          <w:szCs w:val="22"/>
        </w:rPr>
        <w:t xml:space="preserve">Adams, L., &amp; Stewart, P. (2017). Leveraging Social Media for Effective Talent Acquisition. </w:t>
      </w:r>
      <w:r w:rsidRPr="004C4F94">
        <w:rPr>
          <w:rFonts w:ascii="Cambria" w:hAnsi="Cambria"/>
          <w:b w:val="0"/>
          <w:bCs w:val="0"/>
          <w:sz w:val="22"/>
          <w:szCs w:val="22"/>
        </w:rPr>
        <w:lastRenderedPageBreak/>
        <w:t>International Journal of Human Resource Studies, 5(3), 45-58.</w:t>
      </w:r>
    </w:p>
    <w:p w14:paraId="0F6036FB" w14:textId="77777777" w:rsidR="004C4F94" w:rsidRPr="004C4F94" w:rsidRDefault="004C4F94" w:rsidP="004C4F94">
      <w:pPr>
        <w:pStyle w:val="Heading1"/>
        <w:numPr>
          <w:ilvl w:val="0"/>
          <w:numId w:val="26"/>
        </w:numPr>
        <w:spacing w:line="276" w:lineRule="auto"/>
        <w:ind w:left="475"/>
        <w:jc w:val="both"/>
        <w:rPr>
          <w:rFonts w:ascii="Cambria" w:hAnsi="Cambria"/>
          <w:b w:val="0"/>
          <w:bCs w:val="0"/>
          <w:sz w:val="22"/>
          <w:szCs w:val="22"/>
        </w:rPr>
      </w:pPr>
      <w:r w:rsidRPr="004C4F94">
        <w:rPr>
          <w:rFonts w:ascii="Cambria" w:hAnsi="Cambria"/>
          <w:b w:val="0"/>
          <w:bCs w:val="0"/>
          <w:sz w:val="22"/>
          <w:szCs w:val="22"/>
        </w:rPr>
        <w:t>Anderson, K., &amp; Kumar, S. (2019). Challenges and Opportunities in IT Recruitment. Journal of Information Technology Management, 34(2), 89-102.</w:t>
      </w:r>
    </w:p>
    <w:p w14:paraId="7929FB8B" w14:textId="77777777" w:rsidR="004C4F94" w:rsidRPr="004C4F94" w:rsidRDefault="004C4F94" w:rsidP="004C4F94">
      <w:pPr>
        <w:pStyle w:val="Heading1"/>
        <w:numPr>
          <w:ilvl w:val="0"/>
          <w:numId w:val="26"/>
        </w:numPr>
        <w:spacing w:line="276" w:lineRule="auto"/>
        <w:ind w:left="475"/>
        <w:jc w:val="both"/>
        <w:rPr>
          <w:rFonts w:ascii="Cambria" w:hAnsi="Cambria"/>
          <w:b w:val="0"/>
          <w:bCs w:val="0"/>
          <w:sz w:val="22"/>
          <w:szCs w:val="22"/>
        </w:rPr>
      </w:pPr>
      <w:r w:rsidRPr="004C4F94">
        <w:rPr>
          <w:rFonts w:ascii="Cambria" w:hAnsi="Cambria"/>
          <w:b w:val="0"/>
          <w:bCs w:val="0"/>
          <w:sz w:val="22"/>
          <w:szCs w:val="22"/>
        </w:rPr>
        <w:t>Baker, J., Thompson, R., &amp; Lee, M. (2019). Content Marketing Strategies for Employer Branding on Social Media. Marketing Dynamics Journal, 12(1), 77-90.</w:t>
      </w:r>
    </w:p>
    <w:p w14:paraId="5AA404D2" w14:textId="77777777" w:rsidR="004C4F94" w:rsidRPr="004C4F94" w:rsidRDefault="004C4F94" w:rsidP="004C4F94">
      <w:pPr>
        <w:pStyle w:val="Heading1"/>
        <w:numPr>
          <w:ilvl w:val="0"/>
          <w:numId w:val="26"/>
        </w:numPr>
        <w:spacing w:line="276" w:lineRule="auto"/>
        <w:ind w:left="475"/>
        <w:jc w:val="both"/>
        <w:rPr>
          <w:rFonts w:ascii="Cambria" w:hAnsi="Cambria"/>
          <w:b w:val="0"/>
          <w:bCs w:val="0"/>
          <w:sz w:val="22"/>
          <w:szCs w:val="22"/>
        </w:rPr>
      </w:pPr>
      <w:r w:rsidRPr="004C4F94">
        <w:rPr>
          <w:rFonts w:ascii="Cambria" w:hAnsi="Cambria"/>
          <w:b w:val="0"/>
          <w:bCs w:val="0"/>
          <w:sz w:val="22"/>
          <w:szCs w:val="22"/>
        </w:rPr>
        <w:t>Brown, E., &amp; Taylor, S. (2017). The Evolution of Recruitment: Social Media's Role in Modern Hiring Practices. HR Perspectives, 22(4), 101-115.</w:t>
      </w:r>
    </w:p>
    <w:p w14:paraId="6159D9E8" w14:textId="77777777" w:rsidR="004C4F94" w:rsidRPr="004C4F94" w:rsidRDefault="004C4F94" w:rsidP="004C4F94">
      <w:pPr>
        <w:pStyle w:val="Heading1"/>
        <w:numPr>
          <w:ilvl w:val="0"/>
          <w:numId w:val="26"/>
        </w:numPr>
        <w:spacing w:line="276" w:lineRule="auto"/>
        <w:ind w:left="475"/>
        <w:jc w:val="both"/>
        <w:rPr>
          <w:rFonts w:ascii="Cambria" w:hAnsi="Cambria"/>
          <w:b w:val="0"/>
          <w:bCs w:val="0"/>
          <w:sz w:val="22"/>
          <w:szCs w:val="22"/>
        </w:rPr>
      </w:pPr>
      <w:r w:rsidRPr="004C4F94">
        <w:rPr>
          <w:rFonts w:ascii="Cambria" w:hAnsi="Cambria"/>
          <w:b w:val="0"/>
          <w:bCs w:val="0"/>
          <w:sz w:val="22"/>
          <w:szCs w:val="22"/>
        </w:rPr>
        <w:t>Chen, Y., &amp; Huang, Z. (2018). Social Media Recruitment: Opportunities and Challenges. Journal of Digital Business, 6(2), 34-48.</w:t>
      </w:r>
    </w:p>
    <w:p w14:paraId="4F098F84" w14:textId="77777777" w:rsidR="004C4F94" w:rsidRPr="004C4F94" w:rsidRDefault="004C4F94" w:rsidP="004C4F94">
      <w:pPr>
        <w:pStyle w:val="Heading1"/>
        <w:numPr>
          <w:ilvl w:val="0"/>
          <w:numId w:val="26"/>
        </w:numPr>
        <w:spacing w:line="276" w:lineRule="auto"/>
        <w:ind w:left="475"/>
        <w:jc w:val="both"/>
        <w:rPr>
          <w:rFonts w:ascii="Cambria" w:hAnsi="Cambria"/>
          <w:b w:val="0"/>
          <w:bCs w:val="0"/>
          <w:sz w:val="22"/>
          <w:szCs w:val="22"/>
        </w:rPr>
      </w:pPr>
      <w:r w:rsidRPr="004C4F94">
        <w:rPr>
          <w:rFonts w:ascii="Cambria" w:hAnsi="Cambria"/>
          <w:b w:val="0"/>
          <w:bCs w:val="0"/>
          <w:sz w:val="22"/>
          <w:szCs w:val="22"/>
        </w:rPr>
        <w:t>Clark, D., &amp; Nguyen, L. (2020). Digital Transformation in HR: The Role of Social Networking Platforms. International Review of Management Studies, 15(3), 66-79.</w:t>
      </w:r>
    </w:p>
    <w:p w14:paraId="3CD3ACEB" w14:textId="77777777" w:rsidR="004C4F94" w:rsidRPr="004C4F94" w:rsidRDefault="004C4F94" w:rsidP="004C4F94">
      <w:pPr>
        <w:pStyle w:val="Heading1"/>
        <w:numPr>
          <w:ilvl w:val="0"/>
          <w:numId w:val="26"/>
        </w:numPr>
        <w:spacing w:line="276" w:lineRule="auto"/>
        <w:ind w:left="475"/>
        <w:jc w:val="both"/>
        <w:rPr>
          <w:rFonts w:ascii="Cambria" w:hAnsi="Cambria"/>
          <w:b w:val="0"/>
          <w:bCs w:val="0"/>
          <w:sz w:val="22"/>
          <w:szCs w:val="22"/>
        </w:rPr>
      </w:pPr>
      <w:r w:rsidRPr="004C4F94">
        <w:rPr>
          <w:rFonts w:ascii="Cambria" w:hAnsi="Cambria"/>
          <w:b w:val="0"/>
          <w:bCs w:val="0"/>
          <w:sz w:val="22"/>
          <w:szCs w:val="22"/>
        </w:rPr>
        <w:t>Davis, A. (2018). Targeted Advertising Effectiveness in Online Recruitment. Journal of Marketing Research, 55(2), 112-125.</w:t>
      </w:r>
    </w:p>
    <w:p w14:paraId="1F9D97C7" w14:textId="77777777" w:rsidR="004C4F94" w:rsidRPr="004C4F94" w:rsidRDefault="004C4F94" w:rsidP="004C4F94">
      <w:pPr>
        <w:pStyle w:val="Heading1"/>
        <w:numPr>
          <w:ilvl w:val="0"/>
          <w:numId w:val="26"/>
        </w:numPr>
        <w:spacing w:line="276" w:lineRule="auto"/>
        <w:ind w:left="475"/>
        <w:jc w:val="both"/>
        <w:rPr>
          <w:rFonts w:ascii="Cambria" w:hAnsi="Cambria"/>
          <w:b w:val="0"/>
          <w:bCs w:val="0"/>
          <w:sz w:val="22"/>
          <w:szCs w:val="22"/>
        </w:rPr>
      </w:pPr>
      <w:r w:rsidRPr="004C4F94">
        <w:rPr>
          <w:rFonts w:ascii="Cambria" w:hAnsi="Cambria"/>
          <w:b w:val="0"/>
          <w:bCs w:val="0"/>
          <w:sz w:val="22"/>
          <w:szCs w:val="22"/>
        </w:rPr>
        <w:t>Davis, M., &amp; Smith, J. (2020). The Impact of LinkedIn on Recruitment Processes in Technology Firms. Tech HR Journal, 8(4), 23-37.</w:t>
      </w:r>
    </w:p>
    <w:p w14:paraId="7BD4700D" w14:textId="77777777" w:rsidR="004C4F94" w:rsidRPr="004C4F94" w:rsidRDefault="004C4F94" w:rsidP="004C4F94">
      <w:pPr>
        <w:pStyle w:val="Heading1"/>
        <w:numPr>
          <w:ilvl w:val="0"/>
          <w:numId w:val="26"/>
        </w:numPr>
        <w:spacing w:line="276" w:lineRule="auto"/>
        <w:ind w:left="475"/>
        <w:jc w:val="both"/>
        <w:rPr>
          <w:rFonts w:ascii="Cambria" w:hAnsi="Cambria"/>
          <w:b w:val="0"/>
          <w:bCs w:val="0"/>
          <w:sz w:val="22"/>
          <w:szCs w:val="22"/>
        </w:rPr>
      </w:pPr>
      <w:r w:rsidRPr="004C4F94">
        <w:rPr>
          <w:rFonts w:ascii="Cambria" w:hAnsi="Cambria"/>
          <w:b w:val="0"/>
          <w:bCs w:val="0"/>
          <w:sz w:val="22"/>
          <w:szCs w:val="22"/>
        </w:rPr>
        <w:t>Garcia, P., &amp; Lee, H. (2022). Examining Social Media Strategies in Talent Acquisition. Journal of Strategic HR, 19(1), 50-65.</w:t>
      </w:r>
    </w:p>
    <w:p w14:paraId="1FDB9CDC" w14:textId="77777777" w:rsidR="004C4F94" w:rsidRPr="004C4F94" w:rsidRDefault="004C4F94" w:rsidP="004C4F94">
      <w:pPr>
        <w:pStyle w:val="Heading1"/>
        <w:numPr>
          <w:ilvl w:val="0"/>
          <w:numId w:val="26"/>
        </w:numPr>
        <w:spacing w:line="276" w:lineRule="auto"/>
        <w:ind w:left="475"/>
        <w:jc w:val="both"/>
        <w:rPr>
          <w:rFonts w:ascii="Cambria" w:hAnsi="Cambria"/>
          <w:b w:val="0"/>
          <w:bCs w:val="0"/>
          <w:sz w:val="22"/>
          <w:szCs w:val="22"/>
        </w:rPr>
      </w:pPr>
      <w:r w:rsidRPr="004C4F94">
        <w:rPr>
          <w:rFonts w:ascii="Cambria" w:hAnsi="Cambria"/>
          <w:b w:val="0"/>
          <w:bCs w:val="0"/>
          <w:sz w:val="22"/>
          <w:szCs w:val="22"/>
        </w:rPr>
        <w:t>Green, S., &amp; Lopez, R. (2021). Cost-Benefit Analysis of Social Media Recruitment Tools. Economics of HR Practices, 10(3), 88-102.</w:t>
      </w:r>
    </w:p>
    <w:p w14:paraId="471D5A65" w14:textId="77777777" w:rsidR="004C4F94" w:rsidRPr="004C4F94" w:rsidRDefault="004C4F94" w:rsidP="004C4F94">
      <w:pPr>
        <w:pStyle w:val="Heading1"/>
        <w:numPr>
          <w:ilvl w:val="0"/>
          <w:numId w:val="26"/>
        </w:numPr>
        <w:spacing w:line="276" w:lineRule="auto"/>
        <w:ind w:left="475"/>
        <w:jc w:val="both"/>
        <w:rPr>
          <w:rFonts w:ascii="Cambria" w:hAnsi="Cambria"/>
          <w:b w:val="0"/>
          <w:bCs w:val="0"/>
          <w:sz w:val="22"/>
          <w:szCs w:val="22"/>
        </w:rPr>
      </w:pPr>
      <w:r w:rsidRPr="004C4F94">
        <w:rPr>
          <w:rFonts w:ascii="Cambria" w:hAnsi="Cambria"/>
          <w:b w:val="0"/>
          <w:bCs w:val="0"/>
          <w:sz w:val="22"/>
          <w:szCs w:val="22"/>
        </w:rPr>
        <w:t>Harris, N., Patel, V., &amp; Wong, T. (2020). Methodological Approaches in HR Analytics Research. Research Methods Quarterly, 7(2), 130-145.</w:t>
      </w:r>
    </w:p>
    <w:p w14:paraId="4C21B08E" w14:textId="77777777" w:rsidR="004C4F94" w:rsidRPr="004C4F94" w:rsidRDefault="004C4F94" w:rsidP="004C4F94">
      <w:pPr>
        <w:pStyle w:val="Heading1"/>
        <w:numPr>
          <w:ilvl w:val="0"/>
          <w:numId w:val="26"/>
        </w:numPr>
        <w:spacing w:line="276" w:lineRule="auto"/>
        <w:ind w:left="475"/>
        <w:jc w:val="both"/>
        <w:rPr>
          <w:rFonts w:ascii="Cambria" w:hAnsi="Cambria"/>
          <w:b w:val="0"/>
          <w:bCs w:val="0"/>
          <w:sz w:val="22"/>
          <w:szCs w:val="22"/>
        </w:rPr>
      </w:pPr>
      <w:r w:rsidRPr="004C4F94">
        <w:rPr>
          <w:rFonts w:ascii="Cambria" w:hAnsi="Cambria"/>
          <w:b w:val="0"/>
          <w:bCs w:val="0"/>
          <w:sz w:val="22"/>
          <w:szCs w:val="22"/>
        </w:rPr>
        <w:t>Johnson, K. (2021). Optimizing Corporate Profiles for Enhanced Recruitment Outcomes. Journal of Corporate Communications, 14(2), 55-70.</w:t>
      </w:r>
    </w:p>
    <w:p w14:paraId="437F0596" w14:textId="77777777" w:rsidR="004C4F94" w:rsidRPr="004C4F94" w:rsidRDefault="004C4F94" w:rsidP="004C4F94">
      <w:pPr>
        <w:pStyle w:val="Heading1"/>
        <w:numPr>
          <w:ilvl w:val="0"/>
          <w:numId w:val="26"/>
        </w:numPr>
        <w:spacing w:line="276" w:lineRule="auto"/>
        <w:ind w:left="475"/>
        <w:jc w:val="both"/>
        <w:rPr>
          <w:rFonts w:ascii="Cambria" w:hAnsi="Cambria"/>
          <w:b w:val="0"/>
          <w:bCs w:val="0"/>
          <w:sz w:val="22"/>
          <w:szCs w:val="22"/>
        </w:rPr>
      </w:pPr>
      <w:r w:rsidRPr="004C4F94">
        <w:rPr>
          <w:rFonts w:ascii="Cambria" w:hAnsi="Cambria"/>
          <w:b w:val="0"/>
          <w:bCs w:val="0"/>
          <w:sz w:val="22"/>
          <w:szCs w:val="22"/>
        </w:rPr>
        <w:t>Kim, S., Choi, D., &amp; Park, E. (2021). Assessing the Quality of Hire through Social Media Engagement. International Journal of Selection and Assessment, 29(1), 22-35.</w:t>
      </w:r>
    </w:p>
    <w:p w14:paraId="7B0628B3" w14:textId="77777777" w:rsidR="004C4F94" w:rsidRPr="004C4F94" w:rsidRDefault="004C4F94" w:rsidP="004C4F94">
      <w:pPr>
        <w:pStyle w:val="Heading1"/>
        <w:numPr>
          <w:ilvl w:val="0"/>
          <w:numId w:val="26"/>
        </w:numPr>
        <w:spacing w:line="276" w:lineRule="auto"/>
        <w:ind w:left="475"/>
        <w:jc w:val="both"/>
        <w:rPr>
          <w:rFonts w:ascii="Cambria" w:hAnsi="Cambria"/>
          <w:b w:val="0"/>
          <w:bCs w:val="0"/>
          <w:sz w:val="22"/>
          <w:szCs w:val="22"/>
        </w:rPr>
      </w:pPr>
      <w:r w:rsidRPr="004C4F94">
        <w:rPr>
          <w:rFonts w:ascii="Cambria" w:hAnsi="Cambria"/>
          <w:b w:val="0"/>
          <w:bCs w:val="0"/>
          <w:sz w:val="22"/>
          <w:szCs w:val="22"/>
        </w:rPr>
        <w:t>Lee, Y., &amp; Park, J. (2018). Strategies for Effective Employer Branding on LinkedIn. Journal of Branding and Marketing, 9(3), 99-113.</w:t>
      </w:r>
    </w:p>
    <w:p w14:paraId="365459BB" w14:textId="77777777" w:rsidR="004C4F94" w:rsidRPr="004C4F94" w:rsidRDefault="004C4F94" w:rsidP="004C4F94">
      <w:pPr>
        <w:pStyle w:val="Heading1"/>
        <w:numPr>
          <w:ilvl w:val="0"/>
          <w:numId w:val="26"/>
        </w:numPr>
        <w:spacing w:line="276" w:lineRule="auto"/>
        <w:ind w:left="475"/>
        <w:jc w:val="both"/>
        <w:rPr>
          <w:rFonts w:ascii="Cambria" w:hAnsi="Cambria"/>
          <w:b w:val="0"/>
          <w:bCs w:val="0"/>
          <w:sz w:val="22"/>
          <w:szCs w:val="22"/>
        </w:rPr>
      </w:pPr>
      <w:r w:rsidRPr="004C4F94">
        <w:rPr>
          <w:rFonts w:ascii="Cambria" w:hAnsi="Cambria"/>
          <w:b w:val="0"/>
          <w:bCs w:val="0"/>
          <w:sz w:val="22"/>
          <w:szCs w:val="22"/>
        </w:rPr>
        <w:t>Martinez, A., &amp; Davis, L. (2021). Future Trends in IT Recruitment Strategies. Technology and Employment Review, 12(4), 44-58.</w:t>
      </w:r>
    </w:p>
    <w:p w14:paraId="5D033AC4" w14:textId="77777777" w:rsidR="004C4F94" w:rsidRPr="004C4F94" w:rsidRDefault="004C4F94" w:rsidP="004C4F94">
      <w:pPr>
        <w:pStyle w:val="Heading1"/>
        <w:numPr>
          <w:ilvl w:val="0"/>
          <w:numId w:val="26"/>
        </w:numPr>
        <w:spacing w:line="276" w:lineRule="auto"/>
        <w:ind w:left="475"/>
        <w:jc w:val="both"/>
        <w:rPr>
          <w:rFonts w:ascii="Cambria" w:hAnsi="Cambria"/>
          <w:b w:val="0"/>
          <w:bCs w:val="0"/>
          <w:sz w:val="22"/>
          <w:szCs w:val="22"/>
        </w:rPr>
      </w:pPr>
      <w:r w:rsidRPr="004C4F94">
        <w:rPr>
          <w:rFonts w:ascii="Cambria" w:hAnsi="Cambria"/>
          <w:b w:val="0"/>
          <w:bCs w:val="0"/>
          <w:sz w:val="22"/>
          <w:szCs w:val="22"/>
        </w:rPr>
        <w:t>Miller, D., Roberts, S., &amp; King, A. (2020). Social Media's Influence on Recruitment Efficiency: A Comprehensive Review. HR Technology Journal, 6(1), 15-29.</w:t>
      </w:r>
    </w:p>
    <w:p w14:paraId="5FF25741" w14:textId="77777777" w:rsidR="004C4F94" w:rsidRPr="004C4F94" w:rsidRDefault="004C4F94" w:rsidP="004C4F94">
      <w:pPr>
        <w:pStyle w:val="Heading1"/>
        <w:numPr>
          <w:ilvl w:val="0"/>
          <w:numId w:val="26"/>
        </w:numPr>
        <w:spacing w:line="276" w:lineRule="auto"/>
        <w:ind w:left="475"/>
        <w:jc w:val="both"/>
        <w:rPr>
          <w:rFonts w:ascii="Cambria" w:hAnsi="Cambria"/>
          <w:b w:val="0"/>
          <w:bCs w:val="0"/>
          <w:sz w:val="22"/>
          <w:szCs w:val="22"/>
        </w:rPr>
      </w:pPr>
      <w:r w:rsidRPr="004C4F94">
        <w:rPr>
          <w:rFonts w:ascii="Cambria" w:hAnsi="Cambria"/>
          <w:b w:val="0"/>
          <w:bCs w:val="0"/>
          <w:sz w:val="22"/>
          <w:szCs w:val="22"/>
        </w:rPr>
        <w:t>Nelson, R., &amp; Wang, S. (2019). The Role of Targeted Social Media Advertising in Talent Acquisition. Journal of Digital Marketing, 7(2), 60-74.</w:t>
      </w:r>
    </w:p>
    <w:p w14:paraId="6F0A4196" w14:textId="77777777" w:rsidR="004C4F94" w:rsidRPr="004C4F94" w:rsidRDefault="004C4F94" w:rsidP="004C4F94">
      <w:pPr>
        <w:pStyle w:val="Heading1"/>
        <w:numPr>
          <w:ilvl w:val="0"/>
          <w:numId w:val="26"/>
        </w:numPr>
        <w:spacing w:line="276" w:lineRule="auto"/>
        <w:ind w:left="475"/>
        <w:jc w:val="both"/>
        <w:rPr>
          <w:rFonts w:ascii="Cambria" w:hAnsi="Cambria"/>
          <w:b w:val="0"/>
          <w:bCs w:val="0"/>
          <w:sz w:val="22"/>
          <w:szCs w:val="22"/>
        </w:rPr>
      </w:pPr>
      <w:r w:rsidRPr="004C4F94">
        <w:rPr>
          <w:rFonts w:ascii="Cambria" w:hAnsi="Cambria"/>
          <w:b w:val="0"/>
          <w:bCs w:val="0"/>
          <w:sz w:val="22"/>
          <w:szCs w:val="22"/>
        </w:rPr>
        <w:t>O'Connor, T., &amp; Patel, S. (2020). Recruiting for Specialized IT Roles: Challenges and Solutions. Journal of Technical Recruitment, 3(3), 81-95.</w:t>
      </w:r>
    </w:p>
    <w:p w14:paraId="778303B0" w14:textId="77777777" w:rsidR="004C4F94" w:rsidRPr="004C4F94" w:rsidRDefault="004C4F94" w:rsidP="004C4F94">
      <w:pPr>
        <w:pStyle w:val="Heading1"/>
        <w:numPr>
          <w:ilvl w:val="0"/>
          <w:numId w:val="26"/>
        </w:numPr>
        <w:spacing w:line="276" w:lineRule="auto"/>
        <w:ind w:left="475"/>
        <w:jc w:val="both"/>
        <w:rPr>
          <w:rFonts w:ascii="Cambria" w:hAnsi="Cambria"/>
          <w:b w:val="0"/>
          <w:bCs w:val="0"/>
          <w:sz w:val="22"/>
          <w:szCs w:val="22"/>
        </w:rPr>
      </w:pPr>
      <w:r w:rsidRPr="004C4F94">
        <w:rPr>
          <w:rFonts w:ascii="Cambria" w:hAnsi="Cambria"/>
          <w:b w:val="0"/>
          <w:bCs w:val="0"/>
          <w:sz w:val="22"/>
          <w:szCs w:val="22"/>
        </w:rPr>
        <w:t>Roberts, L., &amp; Kim, J. (2020). Engagement Metrics and Recruitment Success on LinkedIn. Social Media Studies, 11(2), 120-135.</w:t>
      </w:r>
    </w:p>
    <w:p w14:paraId="78315BDD" w14:textId="77777777" w:rsidR="004C4F94" w:rsidRPr="004C4F94" w:rsidRDefault="004C4F94" w:rsidP="004C4F94">
      <w:pPr>
        <w:pStyle w:val="Heading1"/>
        <w:numPr>
          <w:ilvl w:val="0"/>
          <w:numId w:val="26"/>
        </w:numPr>
        <w:spacing w:line="276" w:lineRule="auto"/>
        <w:ind w:left="475"/>
        <w:jc w:val="both"/>
        <w:rPr>
          <w:rFonts w:ascii="Cambria" w:hAnsi="Cambria"/>
          <w:b w:val="0"/>
          <w:bCs w:val="0"/>
          <w:sz w:val="22"/>
          <w:szCs w:val="22"/>
        </w:rPr>
      </w:pPr>
      <w:r w:rsidRPr="004C4F94">
        <w:rPr>
          <w:rFonts w:ascii="Cambria" w:hAnsi="Cambria"/>
          <w:b w:val="0"/>
          <w:bCs w:val="0"/>
          <w:sz w:val="22"/>
          <w:szCs w:val="22"/>
        </w:rPr>
        <w:t>Singh, P., &amp; Rao, K. (2018). Navigating the Competitive Landscape of IT Talent Acquisition. Journal of Information Systems Management, 21(1), 33-47.</w:t>
      </w:r>
    </w:p>
    <w:p w14:paraId="189E20E7" w14:textId="77777777" w:rsidR="004C4F94" w:rsidRPr="004C4F94" w:rsidRDefault="004C4F94" w:rsidP="004C4F94">
      <w:pPr>
        <w:pStyle w:val="Heading1"/>
        <w:numPr>
          <w:ilvl w:val="0"/>
          <w:numId w:val="26"/>
        </w:numPr>
        <w:spacing w:line="276" w:lineRule="auto"/>
        <w:ind w:left="475"/>
        <w:jc w:val="both"/>
        <w:rPr>
          <w:rFonts w:ascii="Cambria" w:hAnsi="Cambria"/>
          <w:b w:val="0"/>
          <w:bCs w:val="0"/>
          <w:sz w:val="22"/>
          <w:szCs w:val="22"/>
        </w:rPr>
      </w:pPr>
      <w:r w:rsidRPr="004C4F94">
        <w:rPr>
          <w:rFonts w:ascii="Cambria" w:hAnsi="Cambria"/>
          <w:b w:val="0"/>
          <w:bCs w:val="0"/>
          <w:sz w:val="22"/>
          <w:szCs w:val="22"/>
        </w:rPr>
        <w:t>Smith, D., &amp; Johnson, L. (2020). Building an Effective Online Presence for Recruitment Purposes. Online Business Review, 8(2), 47-62.</w:t>
      </w:r>
    </w:p>
    <w:p w14:paraId="0560FBE3" w14:textId="77777777" w:rsidR="004C4F94" w:rsidRPr="004C4F94" w:rsidRDefault="004C4F94" w:rsidP="004C4F94">
      <w:pPr>
        <w:pStyle w:val="Heading1"/>
        <w:numPr>
          <w:ilvl w:val="0"/>
          <w:numId w:val="26"/>
        </w:numPr>
        <w:spacing w:line="276" w:lineRule="auto"/>
        <w:ind w:left="475"/>
        <w:jc w:val="both"/>
        <w:rPr>
          <w:rFonts w:ascii="Cambria" w:hAnsi="Cambria"/>
          <w:b w:val="0"/>
          <w:bCs w:val="0"/>
          <w:sz w:val="22"/>
          <w:szCs w:val="22"/>
        </w:rPr>
      </w:pPr>
      <w:r w:rsidRPr="004C4F94">
        <w:rPr>
          <w:rFonts w:ascii="Cambria" w:hAnsi="Cambria"/>
          <w:b w:val="0"/>
          <w:bCs w:val="0"/>
          <w:sz w:val="22"/>
          <w:szCs w:val="22"/>
        </w:rPr>
        <w:t>Thompson, G., &amp; Lewis, M. (2022). Strategic Human Resource Management in the Digital Era. International Journal of HR Strategies, 16(1), 25-40.</w:t>
      </w:r>
    </w:p>
    <w:p w14:paraId="74ABEF41" w14:textId="77777777" w:rsidR="004C4F94" w:rsidRPr="004C4F94" w:rsidRDefault="004C4F94" w:rsidP="004C4F94">
      <w:pPr>
        <w:pStyle w:val="Heading1"/>
        <w:numPr>
          <w:ilvl w:val="0"/>
          <w:numId w:val="26"/>
        </w:numPr>
        <w:spacing w:line="276" w:lineRule="auto"/>
        <w:ind w:left="475"/>
        <w:jc w:val="both"/>
        <w:rPr>
          <w:rFonts w:ascii="Cambria" w:hAnsi="Cambria"/>
          <w:b w:val="0"/>
          <w:bCs w:val="0"/>
          <w:sz w:val="22"/>
          <w:szCs w:val="22"/>
        </w:rPr>
      </w:pPr>
      <w:r w:rsidRPr="004C4F94">
        <w:rPr>
          <w:rFonts w:ascii="Cambria" w:hAnsi="Cambria"/>
          <w:b w:val="0"/>
          <w:bCs w:val="0"/>
          <w:sz w:val="22"/>
          <w:szCs w:val="22"/>
        </w:rPr>
        <w:lastRenderedPageBreak/>
        <w:t>White, J., &amp; Chen, L. (2019). Mixed-Methods Research in Human Resources Studies. Journal of Mixed Methods Research, 13(4), 456-472.</w:t>
      </w:r>
    </w:p>
    <w:p w14:paraId="444AE3E9" w14:textId="2DA3B709" w:rsidR="00E074FA" w:rsidRDefault="004C4F94" w:rsidP="004C4F94">
      <w:pPr>
        <w:pStyle w:val="Heading1"/>
        <w:numPr>
          <w:ilvl w:val="0"/>
          <w:numId w:val="26"/>
        </w:numPr>
        <w:spacing w:line="276" w:lineRule="auto"/>
        <w:ind w:left="475"/>
        <w:jc w:val="both"/>
        <w:rPr>
          <w:rFonts w:ascii="Cambria" w:hAnsi="Cambria"/>
          <w:b w:val="0"/>
          <w:bCs w:val="0"/>
          <w:sz w:val="22"/>
          <w:szCs w:val="22"/>
        </w:rPr>
        <w:sectPr w:rsidR="00E074FA" w:rsidSect="004C4F94">
          <w:type w:val="continuous"/>
          <w:pgSz w:w="11910" w:h="15820"/>
          <w:pgMar w:top="520" w:right="1020" w:bottom="280" w:left="1020" w:header="720" w:footer="720" w:gutter="0"/>
          <w:cols w:num="2" w:space="187"/>
        </w:sectPr>
      </w:pPr>
      <w:r w:rsidRPr="004C4F94">
        <w:rPr>
          <w:rFonts w:ascii="Cambria" w:hAnsi="Cambria"/>
          <w:b w:val="0"/>
          <w:bCs w:val="0"/>
          <w:sz w:val="22"/>
          <w:szCs w:val="22"/>
        </w:rPr>
        <w:t>Wilson, H., Carter, B., &amp; Green, T. (2019). Social Networking Platforms and Recruitment Outcomes. Journal of Organizational Behavior, 40(3), 389-403.</w:t>
      </w:r>
      <w:r w:rsidR="0042414C" w:rsidRPr="0042414C">
        <w:rPr>
          <w:rFonts w:ascii="Cambria" w:hAnsi="Cambria"/>
          <w:b w:val="0"/>
          <w:bCs w:val="0"/>
          <w:sz w:val="22"/>
          <w:szCs w:val="22"/>
        </w:rPr>
        <w:t xml:space="preserve"> </w:t>
      </w:r>
    </w:p>
    <w:p w14:paraId="2C82AEA0" w14:textId="77777777" w:rsidR="002B21DD" w:rsidRDefault="002B21DD" w:rsidP="00E074FA">
      <w:pPr>
        <w:pStyle w:val="Heading1"/>
        <w:spacing w:line="276" w:lineRule="auto"/>
        <w:ind w:left="0"/>
        <w:jc w:val="both"/>
        <w:sectPr w:rsidR="002B21DD" w:rsidSect="00AD4FBB">
          <w:type w:val="continuous"/>
          <w:pgSz w:w="11910" w:h="15820"/>
          <w:pgMar w:top="520" w:right="1020" w:bottom="280" w:left="1020" w:header="720" w:footer="720" w:gutter="0"/>
          <w:cols w:space="187"/>
        </w:sectPr>
      </w:pPr>
    </w:p>
    <w:p w14:paraId="1D2D96E9" w14:textId="53743784" w:rsidR="00E074FA" w:rsidRPr="00E074FA" w:rsidRDefault="00E074FA" w:rsidP="00E074FA">
      <w:pPr>
        <w:pStyle w:val="Heading1"/>
        <w:spacing w:line="276" w:lineRule="auto"/>
        <w:ind w:left="0"/>
        <w:jc w:val="both"/>
      </w:pPr>
    </w:p>
    <w:sectPr w:rsidR="00E074FA" w:rsidRPr="00E074FA" w:rsidSect="00AD4FBB">
      <w:type w:val="continuous"/>
      <w:pgSz w:w="11910" w:h="15820"/>
      <w:pgMar w:top="520" w:right="1020" w:bottom="280" w:left="1020" w:header="720" w:footer="720" w:gutter="0"/>
      <w:cols w:space="18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923ED8" w14:textId="77777777" w:rsidR="007B0165" w:rsidRDefault="007B0165">
      <w:r>
        <w:separator/>
      </w:r>
    </w:p>
  </w:endnote>
  <w:endnote w:type="continuationSeparator" w:id="0">
    <w:p w14:paraId="6A43E754" w14:textId="77777777" w:rsidR="007B0165" w:rsidRDefault="007B0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mp;quo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941"/>
      <w:gridCol w:w="4929"/>
    </w:tblGrid>
    <w:tr w:rsidR="00E74CE8" w14:paraId="714E6FF6" w14:textId="77777777">
      <w:trPr>
        <w:trHeight w:hRule="exact" w:val="115"/>
        <w:jc w:val="center"/>
      </w:trPr>
      <w:tc>
        <w:tcPr>
          <w:tcW w:w="4686" w:type="dxa"/>
          <w:shd w:val="clear" w:color="auto" w:fill="4F81BD" w:themeFill="accent1"/>
          <w:tcMar>
            <w:top w:w="0" w:type="dxa"/>
            <w:bottom w:w="0" w:type="dxa"/>
          </w:tcMar>
        </w:tcPr>
        <w:p w14:paraId="1C5914A4" w14:textId="77777777" w:rsidR="00E74CE8" w:rsidRDefault="00E74CE8">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20798776" w14:textId="77777777" w:rsidR="00E74CE8" w:rsidRDefault="00E74CE8">
          <w:pPr>
            <w:pStyle w:val="Header"/>
            <w:tabs>
              <w:tab w:val="clear" w:pos="4680"/>
              <w:tab w:val="clear" w:pos="9360"/>
            </w:tabs>
            <w:jc w:val="right"/>
            <w:rPr>
              <w:caps/>
              <w:sz w:val="18"/>
            </w:rPr>
          </w:pPr>
        </w:p>
      </w:tc>
    </w:tr>
    <w:tr w:rsidR="00E74CE8" w14:paraId="051BF54A" w14:textId="77777777">
      <w:trPr>
        <w:jc w:val="center"/>
      </w:trPr>
      <w:tc>
        <w:tcPr>
          <w:tcW w:w="4686" w:type="dxa"/>
          <w:shd w:val="clear" w:color="auto" w:fill="auto"/>
          <w:vAlign w:val="center"/>
        </w:tcPr>
        <w:p w14:paraId="692A361D" w14:textId="0ED59A27" w:rsidR="00E74CE8" w:rsidRDefault="00D12894">
          <w:pPr>
            <w:pStyle w:val="Footer"/>
            <w:tabs>
              <w:tab w:val="clear" w:pos="4680"/>
              <w:tab w:val="clear" w:pos="9360"/>
            </w:tabs>
            <w:rPr>
              <w:caps/>
              <w:color w:val="808080" w:themeColor="background1" w:themeShade="80"/>
              <w:sz w:val="18"/>
              <w:szCs w:val="18"/>
            </w:rPr>
          </w:pPr>
          <w:r>
            <w:rPr>
              <w:noProof/>
              <w:color w:val="244061" w:themeColor="accent1" w:themeShade="80"/>
            </w:rPr>
            <mc:AlternateContent>
              <mc:Choice Requires="wps">
                <w:drawing>
                  <wp:anchor distT="0" distB="0" distL="114300" distR="114300" simplePos="0" relativeHeight="251663360" behindDoc="0" locked="0" layoutInCell="1" allowOverlap="1" wp14:anchorId="33877AB9" wp14:editId="42D35BB1">
                    <wp:simplePos x="0" y="0"/>
                    <wp:positionH relativeFrom="column">
                      <wp:posOffset>3175</wp:posOffset>
                    </wp:positionH>
                    <wp:positionV relativeFrom="paragraph">
                      <wp:posOffset>-26670</wp:posOffset>
                    </wp:positionV>
                    <wp:extent cx="3111500" cy="241300"/>
                    <wp:effectExtent l="0" t="0" r="0" b="6350"/>
                    <wp:wrapNone/>
                    <wp:docPr id="5955266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1500" cy="241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7DDCEE" w14:textId="77777777" w:rsidR="004C4F94" w:rsidRPr="00AF1905" w:rsidRDefault="004C4F94" w:rsidP="004C4F94">
                                <w:pPr>
                                  <w:rPr>
                                    <w:b/>
                                    <w:color w:val="C0504D" w:themeColor="accent2"/>
                                    <w:sz w:val="18"/>
                                    <w:szCs w:val="18"/>
                                  </w:rPr>
                                </w:pPr>
                                <w:hyperlink r:id="rId1" w:history="1">
                                  <w:r w:rsidRPr="00403D67">
                                    <w:rPr>
                                      <w:rStyle w:val="Hyperlink"/>
                                      <w:b/>
                                      <w:sz w:val="18"/>
                                      <w:szCs w:val="18"/>
                                    </w:rPr>
                                    <w:t>https://www.theamericanjournals.com/index.php/tajmei</w:t>
                                  </w:r>
                                </w:hyperlink>
                              </w:p>
                              <w:p w14:paraId="5D0B1FF3" w14:textId="70F28CDF" w:rsidR="00D12894" w:rsidRPr="00AF1905" w:rsidRDefault="00D12894" w:rsidP="00D12894">
                                <w:pPr>
                                  <w:rPr>
                                    <w:b/>
                                    <w:color w:val="C0504D" w:themeColor="accent2"/>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877AB9" id="Rectangle 5" o:spid="_x0000_s1032" style="position:absolute;margin-left:.25pt;margin-top:-2.1pt;width:245pt;height: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" stroked="f">
                    <v:textbox>
                      <w:txbxContent>
                        <w:p w14:paraId="607DDCEE" w14:textId="77777777" w:rsidR="004C4F94" w:rsidRPr="00AF1905" w:rsidRDefault="004C4F94" w:rsidP="004C4F94">
                          <w:pPr>
                            <w:rPr>
                              <w:b/>
                              <w:color w:val="C0504D" w:themeColor="accent2"/>
                              <w:sz w:val="18"/>
                              <w:szCs w:val="18"/>
                            </w:rPr>
                          </w:pPr>
                          <w:hyperlink r:id="rId2" w:history="1">
                            <w:r w:rsidRPr="00403D67">
                              <w:rPr>
                                <w:rStyle w:val="Hyperlink"/>
                                <w:b/>
                                <w:sz w:val="18"/>
                                <w:szCs w:val="18"/>
                              </w:rPr>
                              <w:t>https://www.theamericanjournals.com/index.php/tajmei</w:t>
                            </w:r>
                          </w:hyperlink>
                        </w:p>
                        <w:p w14:paraId="5D0B1FF3" w14:textId="70F28CDF" w:rsidR="00D12894" w:rsidRPr="00AF1905" w:rsidRDefault="00D12894" w:rsidP="00D12894">
                          <w:pPr>
                            <w:rPr>
                              <w:b/>
                              <w:color w:val="C0504D" w:themeColor="accent2"/>
                              <w:sz w:val="18"/>
                              <w:szCs w:val="18"/>
                            </w:rPr>
                          </w:pPr>
                        </w:p>
                      </w:txbxContent>
                    </v:textbox>
                  </v:rect>
                </w:pict>
              </mc:Fallback>
            </mc:AlternateContent>
          </w:r>
        </w:p>
      </w:tc>
      <w:tc>
        <w:tcPr>
          <w:tcW w:w="4674" w:type="dxa"/>
          <w:shd w:val="clear" w:color="auto" w:fill="auto"/>
          <w:vAlign w:val="center"/>
        </w:tcPr>
        <w:p w14:paraId="136AD938" w14:textId="77777777" w:rsidR="00E74CE8" w:rsidRDefault="00E74CE8">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4EB2311" w14:textId="667578BC" w:rsidR="00010478" w:rsidRDefault="00010478" w:rsidP="00D128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9E0CA" w14:textId="77777777" w:rsidR="007B0165" w:rsidRDefault="007B0165">
      <w:r>
        <w:separator/>
      </w:r>
    </w:p>
  </w:footnote>
  <w:footnote w:type="continuationSeparator" w:id="0">
    <w:p w14:paraId="2F22BEAB" w14:textId="77777777" w:rsidR="007B0165" w:rsidRDefault="007B0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3E57C" w14:textId="77777777" w:rsidR="004C4F94" w:rsidRDefault="004C4F94" w:rsidP="004C4F94">
    <w:pPr>
      <w:pStyle w:val="Header"/>
      <w:ind w:left="115"/>
      <w:rPr>
        <w:rFonts w:ascii="Tahoma" w:hAnsi="Tahoma"/>
        <w:spacing w:val="-1"/>
        <w:w w:val="90"/>
      </w:rPr>
    </w:pPr>
    <w:r>
      <w:rPr>
        <w:b/>
        <w:bCs/>
      </w:rPr>
      <w:t>THE USA JOURNALS</w:t>
    </w:r>
  </w:p>
  <w:p w14:paraId="2A37C5CD" w14:textId="77777777" w:rsidR="004C4F94" w:rsidRPr="00D12894" w:rsidRDefault="004C4F94" w:rsidP="004C4F94">
    <w:pPr>
      <w:pStyle w:val="Header"/>
      <w:ind w:left="115"/>
      <w:rPr>
        <w:rFonts w:ascii="Tahoma" w:hAnsi="Tahoma"/>
        <w:spacing w:val="-1"/>
        <w:w w:val="90"/>
      </w:rPr>
    </w:pPr>
    <w:r w:rsidRPr="00D12894">
      <w:rPr>
        <w:noProof/>
      </w:rPr>
      <mc:AlternateContent>
        <mc:Choice Requires="wps">
          <w:drawing>
            <wp:anchor distT="0" distB="0" distL="114300" distR="114300" simplePos="0" relativeHeight="251666432" behindDoc="0" locked="0" layoutInCell="1" allowOverlap="1" wp14:anchorId="3D15F9C8" wp14:editId="0F1C39A3">
              <wp:simplePos x="0" y="0"/>
              <wp:positionH relativeFrom="column">
                <wp:posOffset>311150</wp:posOffset>
              </wp:positionH>
              <wp:positionV relativeFrom="paragraph">
                <wp:posOffset>-1127760</wp:posOffset>
              </wp:positionV>
              <wp:extent cx="2927350" cy="266700"/>
              <wp:effectExtent l="0" t="0" r="6350" b="0"/>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735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E4F407" w14:textId="77777777" w:rsidR="004C4F94" w:rsidRPr="00AF1905" w:rsidRDefault="004C4F94" w:rsidP="004C4F94">
                          <w:pPr>
                            <w:rPr>
                              <w:b/>
                              <w:color w:val="C0504D" w:themeColor="accent2"/>
                              <w:sz w:val="18"/>
                              <w:szCs w:val="18"/>
                            </w:rPr>
                          </w:pPr>
                          <w:hyperlink r:id="rId1" w:history="1">
                            <w:r w:rsidRPr="00E74CE8">
                              <w:rPr>
                                <w:rStyle w:val="Hyperlink"/>
                                <w:b/>
                                <w:sz w:val="18"/>
                                <w:szCs w:val="18"/>
                              </w:rPr>
                              <w:t>https://www.theamericanjournals.com/index.php/tajiir</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15F9C8" id="Rectangle 6" o:spid="_x0000_s1030" style="position:absolute;left:0;text-align:left;margin-left:24.5pt;margin-top:-88.8pt;width:230.5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" stroked="f">
              <v:textbox>
                <w:txbxContent>
                  <w:p w14:paraId="04E4F407" w14:textId="77777777" w:rsidR="004C4F94" w:rsidRPr="00AF1905" w:rsidRDefault="004C4F94" w:rsidP="004C4F94">
                    <w:pPr>
                      <w:rPr>
                        <w:b/>
                        <w:color w:val="C0504D" w:themeColor="accent2"/>
                        <w:sz w:val="18"/>
                        <w:szCs w:val="18"/>
                      </w:rPr>
                    </w:pPr>
                    <w:hyperlink r:id="rId2" w:history="1">
                      <w:r w:rsidRPr="00E74CE8">
                        <w:rPr>
                          <w:rStyle w:val="Hyperlink"/>
                          <w:b/>
                          <w:sz w:val="18"/>
                          <w:szCs w:val="18"/>
                        </w:rPr>
                        <w:t>https://www.theamericanjournals.com/index.php/tajiir</w:t>
                      </w:r>
                    </w:hyperlink>
                  </w:p>
                </w:txbxContent>
              </v:textbox>
            </v:rect>
          </w:pict>
        </mc:Fallback>
      </mc:AlternateContent>
    </w:r>
    <w:r w:rsidRPr="00D12894">
      <w:rPr>
        <w:noProof/>
      </w:rPr>
      <mc:AlternateContent>
        <mc:Choice Requires="wps">
          <w:drawing>
            <wp:anchor distT="0" distB="0" distL="114300" distR="114300" simplePos="0" relativeHeight="251665408" behindDoc="0" locked="0" layoutInCell="1" allowOverlap="1" wp14:anchorId="48DBDCBC" wp14:editId="35AFECD1">
              <wp:simplePos x="0" y="0"/>
              <wp:positionH relativeFrom="margin">
                <wp:posOffset>44450</wp:posOffset>
              </wp:positionH>
              <wp:positionV relativeFrom="paragraph">
                <wp:posOffset>-1111250</wp:posOffset>
              </wp:positionV>
              <wp:extent cx="2870200" cy="203200"/>
              <wp:effectExtent l="0" t="0" r="0" b="0"/>
              <wp:wrapNone/>
              <wp:docPr id="1665252188" name="Rectangle 7"/>
              <wp:cNvGraphicFramePr/>
              <a:graphic xmlns:a="http://schemas.openxmlformats.org/drawingml/2006/main">
                <a:graphicData uri="http://schemas.microsoft.com/office/word/2010/wordprocessingShape">
                  <wps:wsp>
                    <wps:cNvSpPr/>
                    <wps:spPr>
                      <a:xfrm>
                        <a:off x="0" y="0"/>
                        <a:ext cx="2870200" cy="203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726404" w14:textId="77777777" w:rsidR="004C4F94" w:rsidRDefault="004C4F94" w:rsidP="004C4F94">
                          <w:pPr>
                            <w:jc w:val="center"/>
                          </w:pPr>
                          <w:r w:rsidRPr="00E74CE8">
                            <w:t>https://w</w:t>
                          </w:r>
                          <w:r>
                            <w:t>DD</w:t>
                          </w:r>
                          <w:r w:rsidRPr="00E74CE8">
                            <w:t>ww.DFD.com/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BDCBC" id="Rectangle 7" o:spid="_x0000_s1031" style="position:absolute;left:0;text-align:left;margin-left:3.5pt;margin-top:-87.5pt;width:226pt;height:1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" filled="f" stroked="f" strokeweight="2pt">
              <v:textbox>
                <w:txbxContent>
                  <w:p w14:paraId="5E726404" w14:textId="77777777" w:rsidR="004C4F94" w:rsidRDefault="004C4F94" w:rsidP="004C4F94">
                    <w:pPr>
                      <w:jc w:val="center"/>
                    </w:pPr>
                    <w:r w:rsidRPr="00E74CE8">
                      <w:t>https://w</w:t>
                    </w:r>
                    <w:r>
                      <w:t>DD</w:t>
                    </w:r>
                    <w:r w:rsidRPr="00E74CE8">
                      <w:t>ww.DFD.com/</w:t>
                    </w:r>
                  </w:p>
                </w:txbxContent>
              </v:textbox>
              <w10:wrap anchorx="margin"/>
            </v:rect>
          </w:pict>
        </mc:Fallback>
      </mc:AlternateContent>
    </w:r>
    <w:r w:rsidRPr="001058B0">
      <w:rPr>
        <w:rFonts w:ascii="Tahoma" w:hAnsi="Tahoma"/>
        <w:spacing w:val="-1"/>
        <w:w w:val="90"/>
      </w:rPr>
      <w:t>THE AMERICAN JOURNAL OF MANAGEMENT AND ECONOMICS INNOVATIONS (ISSN- 2693-0811)</w:t>
    </w:r>
    <w:r w:rsidRPr="00D12894">
      <w:rPr>
        <w:rFonts w:ascii="Tahoma" w:hAnsi="Tahoma"/>
        <w:spacing w:val="-1"/>
        <w:w w:val="90"/>
      </w:rPr>
      <w:t xml:space="preserve">            </w:t>
    </w:r>
  </w:p>
  <w:p w14:paraId="7DA0A80B" w14:textId="38AC17B3" w:rsidR="00E72298" w:rsidRDefault="004C4F94" w:rsidP="004C4F94">
    <w:pPr>
      <w:pStyle w:val="Header"/>
      <w:spacing w:line="276" w:lineRule="auto"/>
      <w:ind w:left="115"/>
      <w:rPr>
        <w:rFonts w:ascii="Tahoma" w:hAnsi="Tahoma"/>
        <w:b/>
        <w:bCs/>
        <w:spacing w:val="-1"/>
        <w:w w:val="90"/>
        <w:sz w:val="16"/>
      </w:rPr>
    </w:pPr>
    <w:r w:rsidRPr="00010478">
      <w:rPr>
        <w:rFonts w:ascii="Tahoma" w:hAnsi="Tahoma"/>
        <w:b/>
        <w:bCs/>
        <w:spacing w:val="-1"/>
        <w:w w:val="90"/>
        <w:sz w:val="16"/>
      </w:rPr>
      <w:t>VOLUME 06 ISSUE0</w:t>
    </w:r>
    <w:r>
      <w:rPr>
        <w:rFonts w:ascii="Tahoma" w:hAnsi="Tahoma"/>
        <w:b/>
        <w:bCs/>
        <w:spacing w:val="-1"/>
        <w:w w:val="90"/>
        <w:sz w:val="16"/>
      </w:rPr>
      <w:t>9</w:t>
    </w:r>
  </w:p>
  <w:p w14:paraId="579A66E8" w14:textId="27B70B59" w:rsidR="00517CEB" w:rsidRPr="00D12894" w:rsidRDefault="00D12894" w:rsidP="00121162">
    <w:pPr>
      <w:pStyle w:val="Header"/>
      <w:ind w:left="115"/>
      <w:rPr>
        <w:b/>
        <w:bCs/>
        <w:sz w:val="16"/>
        <w:szCs w:val="16"/>
      </w:rPr>
    </w:pPr>
    <w:r w:rsidRPr="00D12894">
      <w:rPr>
        <w:b/>
        <w:bCs/>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F727B"/>
    <w:multiLevelType w:val="multilevel"/>
    <w:tmpl w:val="5882088C"/>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2798E"/>
    <w:multiLevelType w:val="hybridMultilevel"/>
    <w:tmpl w:val="4190A83E"/>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 w15:restartNumberingAfterBreak="0">
    <w:nsid w:val="0CE90468"/>
    <w:multiLevelType w:val="hybridMultilevel"/>
    <w:tmpl w:val="547210FA"/>
    <w:lvl w:ilvl="0" w:tplc="4A9E0EFC">
      <w:start w:val="1"/>
      <w:numFmt w:val="decimal"/>
      <w:lvlText w:val="%1."/>
      <w:lvlJc w:val="left"/>
      <w:pPr>
        <w:ind w:left="715" w:hanging="60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3" w15:restartNumberingAfterBreak="0">
    <w:nsid w:val="10C228B0"/>
    <w:multiLevelType w:val="hybridMultilevel"/>
    <w:tmpl w:val="33246170"/>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4" w15:restartNumberingAfterBreak="0">
    <w:nsid w:val="161E31BB"/>
    <w:multiLevelType w:val="hybridMultilevel"/>
    <w:tmpl w:val="206072E2"/>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5" w15:restartNumberingAfterBreak="0">
    <w:nsid w:val="17FE33D1"/>
    <w:multiLevelType w:val="hybridMultilevel"/>
    <w:tmpl w:val="65B2B522"/>
    <w:lvl w:ilvl="0" w:tplc="AB78CD08">
      <w:start w:val="1"/>
      <w:numFmt w:val="decimal"/>
      <w:lvlText w:val="%1."/>
      <w:lvlJc w:val="left"/>
      <w:pPr>
        <w:ind w:left="475" w:hanging="36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6" w15:restartNumberingAfterBreak="0">
    <w:nsid w:val="180661B4"/>
    <w:multiLevelType w:val="hybridMultilevel"/>
    <w:tmpl w:val="F81003C4"/>
    <w:lvl w:ilvl="0" w:tplc="54E2F498">
      <w:start w:val="1"/>
      <w:numFmt w:val="decimal"/>
      <w:lvlText w:val="%1."/>
      <w:lvlJc w:val="left"/>
      <w:pPr>
        <w:ind w:left="715" w:hanging="60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7" w15:restartNumberingAfterBreak="0">
    <w:nsid w:val="1D050E8B"/>
    <w:multiLevelType w:val="hybridMultilevel"/>
    <w:tmpl w:val="39003140"/>
    <w:lvl w:ilvl="0" w:tplc="C2EC8996">
      <w:start w:val="1"/>
      <w:numFmt w:val="decimal"/>
      <w:lvlText w:val="%1."/>
      <w:lvlJc w:val="left"/>
      <w:pPr>
        <w:ind w:left="835" w:hanging="360"/>
      </w:pPr>
      <w:rPr>
        <w:rFonts w:hint="default"/>
        <w:b/>
        <w:bCs/>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8" w15:restartNumberingAfterBreak="0">
    <w:nsid w:val="1D0624A5"/>
    <w:multiLevelType w:val="hybridMultilevel"/>
    <w:tmpl w:val="7F4648AA"/>
    <w:lvl w:ilvl="0" w:tplc="06E8577A">
      <w:start w:val="1"/>
      <w:numFmt w:val="decimal"/>
      <w:lvlText w:val="%1."/>
      <w:lvlJc w:val="left"/>
      <w:pPr>
        <w:ind w:left="835" w:hanging="360"/>
      </w:pPr>
      <w:rPr>
        <w:rFonts w:hint="default"/>
        <w:b/>
        <w:bCs/>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9" w15:restartNumberingAfterBreak="0">
    <w:nsid w:val="21C96416"/>
    <w:multiLevelType w:val="hybridMultilevel"/>
    <w:tmpl w:val="3D82333E"/>
    <w:lvl w:ilvl="0" w:tplc="3C32A6D0">
      <w:start w:val="1"/>
      <w:numFmt w:val="decimal"/>
      <w:lvlText w:val="%1."/>
      <w:lvlJc w:val="left"/>
      <w:pPr>
        <w:ind w:left="835" w:hanging="360"/>
      </w:pPr>
      <w:rPr>
        <w:rFonts w:hint="default"/>
        <w:b/>
        <w:bCs/>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0" w15:restartNumberingAfterBreak="0">
    <w:nsid w:val="2AF82107"/>
    <w:multiLevelType w:val="multilevel"/>
    <w:tmpl w:val="B99E55BA"/>
    <w:lvl w:ilvl="0">
      <w:start w:val="1"/>
      <w:numFmt w:val="decimal"/>
      <w:lvlText w:val="%1"/>
      <w:lvlJc w:val="left"/>
      <w:pPr>
        <w:tabs>
          <w:tab w:val="num" w:pos="720"/>
        </w:tabs>
        <w:ind w:left="720" w:hanging="360"/>
      </w:pPr>
      <w:rPr>
        <w:rFonts w:ascii="&amp;quot" w:eastAsia="Times New Roman" w:hAnsi="&amp;quot"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2358B5"/>
    <w:multiLevelType w:val="hybridMultilevel"/>
    <w:tmpl w:val="100E56FE"/>
    <w:lvl w:ilvl="0" w:tplc="9F366512">
      <w:start w:val="1"/>
      <w:numFmt w:val="decimal"/>
      <w:lvlText w:val="%1."/>
      <w:lvlJc w:val="left"/>
      <w:pPr>
        <w:ind w:left="835" w:hanging="360"/>
      </w:pPr>
      <w:rPr>
        <w:rFonts w:hint="default"/>
        <w:b/>
        <w:bCs/>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2" w15:restartNumberingAfterBreak="0">
    <w:nsid w:val="2F1156A1"/>
    <w:multiLevelType w:val="hybridMultilevel"/>
    <w:tmpl w:val="FE98B1A4"/>
    <w:lvl w:ilvl="0" w:tplc="6AEAFDEA">
      <w:start w:val="1"/>
      <w:numFmt w:val="decimal"/>
      <w:lvlText w:val="%1."/>
      <w:lvlJc w:val="left"/>
      <w:pPr>
        <w:ind w:left="835" w:hanging="360"/>
      </w:pPr>
      <w:rPr>
        <w:rFonts w:hint="default"/>
        <w:b/>
        <w:bCs/>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3" w15:restartNumberingAfterBreak="0">
    <w:nsid w:val="34170DEB"/>
    <w:multiLevelType w:val="hybridMultilevel"/>
    <w:tmpl w:val="3C5CF044"/>
    <w:lvl w:ilvl="0" w:tplc="0409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45E30BA"/>
    <w:multiLevelType w:val="hybridMultilevel"/>
    <w:tmpl w:val="E350219E"/>
    <w:lvl w:ilvl="0" w:tplc="F78AFF40">
      <w:start w:val="1"/>
      <w:numFmt w:val="decimal"/>
      <w:lvlText w:val="%1."/>
      <w:lvlJc w:val="left"/>
      <w:pPr>
        <w:ind w:left="835" w:hanging="360"/>
      </w:pPr>
      <w:rPr>
        <w:rFonts w:hint="default"/>
        <w:b/>
        <w:bCs/>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5" w15:restartNumberingAfterBreak="0">
    <w:nsid w:val="39163606"/>
    <w:multiLevelType w:val="hybridMultilevel"/>
    <w:tmpl w:val="61D831E4"/>
    <w:lvl w:ilvl="0" w:tplc="7A929698">
      <w:start w:val="1"/>
      <w:numFmt w:val="decimal"/>
      <w:lvlText w:val="%1."/>
      <w:lvlJc w:val="left"/>
      <w:pPr>
        <w:ind w:left="835" w:hanging="360"/>
      </w:pPr>
      <w:rPr>
        <w:rFonts w:hint="default"/>
        <w:b/>
        <w:bCs/>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6" w15:restartNumberingAfterBreak="0">
    <w:nsid w:val="3C0000FA"/>
    <w:multiLevelType w:val="hybridMultilevel"/>
    <w:tmpl w:val="E236EF6E"/>
    <w:lvl w:ilvl="0" w:tplc="52F4BCA6">
      <w:start w:val="1"/>
      <w:numFmt w:val="decimal"/>
      <w:lvlText w:val="%1."/>
      <w:lvlJc w:val="left"/>
      <w:pPr>
        <w:ind w:left="475" w:hanging="36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17" w15:restartNumberingAfterBreak="0">
    <w:nsid w:val="41372EF2"/>
    <w:multiLevelType w:val="multilevel"/>
    <w:tmpl w:val="1090A930"/>
    <w:lvl w:ilvl="0">
      <w:start w:val="1"/>
      <w:numFmt w:val="decimal"/>
      <w:lvlText w:val="%1"/>
      <w:lvlJc w:val="left"/>
      <w:pPr>
        <w:tabs>
          <w:tab w:val="num" w:pos="720"/>
        </w:tabs>
        <w:ind w:left="720" w:hanging="360"/>
      </w:pPr>
      <w:rPr>
        <w:rFonts w:ascii="&amp;quot" w:eastAsia="Times New Roman" w:hAnsi="&amp;quot"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54422D"/>
    <w:multiLevelType w:val="hybridMultilevel"/>
    <w:tmpl w:val="2B687A98"/>
    <w:lvl w:ilvl="0" w:tplc="7E48F2BC">
      <w:start w:val="1"/>
      <w:numFmt w:val="decimal"/>
      <w:lvlText w:val="%1."/>
      <w:lvlJc w:val="left"/>
      <w:pPr>
        <w:ind w:left="835" w:hanging="360"/>
      </w:pPr>
      <w:rPr>
        <w:rFonts w:hint="default"/>
        <w:b/>
        <w:bCs/>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9" w15:restartNumberingAfterBreak="0">
    <w:nsid w:val="451E58E6"/>
    <w:multiLevelType w:val="hybridMultilevel"/>
    <w:tmpl w:val="870EAA44"/>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0" w15:restartNumberingAfterBreak="0">
    <w:nsid w:val="58992E1C"/>
    <w:multiLevelType w:val="multilevel"/>
    <w:tmpl w:val="ECA072AE"/>
    <w:lvl w:ilvl="0">
      <w:start w:val="1"/>
      <w:numFmt w:val="decimal"/>
      <w:lvlText w:val="%1"/>
      <w:lvlJc w:val="left"/>
      <w:pPr>
        <w:tabs>
          <w:tab w:val="num" w:pos="720"/>
        </w:tabs>
        <w:ind w:left="720" w:hanging="360"/>
      </w:pPr>
      <w:rPr>
        <w:rFonts w:ascii="&amp;quot" w:eastAsia="Times New Roman" w:hAnsi="&amp;quot" w:cs="Times New Roman"/>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F27FF0"/>
    <w:multiLevelType w:val="hybridMultilevel"/>
    <w:tmpl w:val="1EC61BA6"/>
    <w:lvl w:ilvl="0" w:tplc="336044CE">
      <w:start w:val="1"/>
      <w:numFmt w:val="decimal"/>
      <w:lvlText w:val="%1."/>
      <w:lvlJc w:val="left"/>
      <w:pPr>
        <w:ind w:left="715" w:hanging="60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22" w15:restartNumberingAfterBreak="0">
    <w:nsid w:val="5D210848"/>
    <w:multiLevelType w:val="multilevel"/>
    <w:tmpl w:val="8B6C41C6"/>
    <w:lvl w:ilvl="0">
      <w:start w:val="1"/>
      <w:numFmt w:val="decimal"/>
      <w:lvlText w:val="%1"/>
      <w:lvlJc w:val="left"/>
      <w:pPr>
        <w:tabs>
          <w:tab w:val="num" w:pos="720"/>
        </w:tabs>
        <w:ind w:left="720" w:hanging="360"/>
      </w:pPr>
      <w:rPr>
        <w:rFonts w:ascii="&amp;quot" w:eastAsia="Times New Roman" w:hAnsi="&amp;quot" w:cs="Times New Roman"/>
        <w:sz w:val="20"/>
      </w:rPr>
    </w:lvl>
    <w:lvl w:ilvl="1">
      <w:start w:val="1"/>
      <w:numFmt w:val="decimal"/>
      <w:lvlText w:val="%2."/>
      <w:lvlJc w:val="left"/>
      <w:pPr>
        <w:ind w:left="72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3E7ECC"/>
    <w:multiLevelType w:val="hybridMultilevel"/>
    <w:tmpl w:val="359C1B9A"/>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4" w15:restartNumberingAfterBreak="0">
    <w:nsid w:val="65A82007"/>
    <w:multiLevelType w:val="hybridMultilevel"/>
    <w:tmpl w:val="D7569956"/>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5" w15:restartNumberingAfterBreak="0">
    <w:nsid w:val="7CB0473A"/>
    <w:multiLevelType w:val="hybridMultilevel"/>
    <w:tmpl w:val="63FACD16"/>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num w:numId="1">
    <w:abstractNumId w:val="18"/>
  </w:num>
  <w:num w:numId="2">
    <w:abstractNumId w:val="17"/>
  </w:num>
  <w:num w:numId="3">
    <w:abstractNumId w:val="10"/>
  </w:num>
  <w:num w:numId="4">
    <w:abstractNumId w:val="0"/>
  </w:num>
  <w:num w:numId="5">
    <w:abstractNumId w:val="20"/>
  </w:num>
  <w:num w:numId="6">
    <w:abstractNumId w:val="22"/>
  </w:num>
  <w:num w:numId="7">
    <w:abstractNumId w:val="13"/>
  </w:num>
  <w:num w:numId="8">
    <w:abstractNumId w:val="23"/>
  </w:num>
  <w:num w:numId="9">
    <w:abstractNumId w:val="21"/>
  </w:num>
  <w:num w:numId="10">
    <w:abstractNumId w:val="7"/>
  </w:num>
  <w:num w:numId="11">
    <w:abstractNumId w:val="1"/>
  </w:num>
  <w:num w:numId="12">
    <w:abstractNumId w:val="2"/>
  </w:num>
  <w:num w:numId="13">
    <w:abstractNumId w:val="11"/>
  </w:num>
  <w:num w:numId="14">
    <w:abstractNumId w:val="4"/>
  </w:num>
  <w:num w:numId="15">
    <w:abstractNumId w:val="16"/>
  </w:num>
  <w:num w:numId="16">
    <w:abstractNumId w:val="9"/>
  </w:num>
  <w:num w:numId="17">
    <w:abstractNumId w:val="19"/>
  </w:num>
  <w:num w:numId="18">
    <w:abstractNumId w:val="6"/>
  </w:num>
  <w:num w:numId="19">
    <w:abstractNumId w:val="8"/>
  </w:num>
  <w:num w:numId="20">
    <w:abstractNumId w:val="24"/>
  </w:num>
  <w:num w:numId="21">
    <w:abstractNumId w:val="5"/>
  </w:num>
  <w:num w:numId="22">
    <w:abstractNumId w:val="15"/>
  </w:num>
  <w:num w:numId="23">
    <w:abstractNumId w:val="3"/>
  </w:num>
  <w:num w:numId="24">
    <w:abstractNumId w:val="14"/>
  </w:num>
  <w:num w:numId="25">
    <w:abstractNumId w:val="25"/>
  </w:num>
  <w:num w:numId="26">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FC4"/>
    <w:rsid w:val="00001ADD"/>
    <w:rsid w:val="0001038A"/>
    <w:rsid w:val="00010478"/>
    <w:rsid w:val="00047E94"/>
    <w:rsid w:val="00071EEA"/>
    <w:rsid w:val="00085BCD"/>
    <w:rsid w:val="000C4EE6"/>
    <w:rsid w:val="000D4301"/>
    <w:rsid w:val="000E3E3A"/>
    <w:rsid w:val="000E5E1B"/>
    <w:rsid w:val="000E7BA3"/>
    <w:rsid w:val="00121162"/>
    <w:rsid w:val="00160707"/>
    <w:rsid w:val="00161178"/>
    <w:rsid w:val="001715DE"/>
    <w:rsid w:val="00187234"/>
    <w:rsid w:val="00194D62"/>
    <w:rsid w:val="001B1D7A"/>
    <w:rsid w:val="001D51BE"/>
    <w:rsid w:val="001E672F"/>
    <w:rsid w:val="001F6A6E"/>
    <w:rsid w:val="00203384"/>
    <w:rsid w:val="00215641"/>
    <w:rsid w:val="00226C59"/>
    <w:rsid w:val="00240D2E"/>
    <w:rsid w:val="00245247"/>
    <w:rsid w:val="00261200"/>
    <w:rsid w:val="0029571B"/>
    <w:rsid w:val="002B21DD"/>
    <w:rsid w:val="002B3FC4"/>
    <w:rsid w:val="002D7945"/>
    <w:rsid w:val="00312028"/>
    <w:rsid w:val="00326702"/>
    <w:rsid w:val="00333371"/>
    <w:rsid w:val="003615F1"/>
    <w:rsid w:val="003641B7"/>
    <w:rsid w:val="00393E78"/>
    <w:rsid w:val="003C09F8"/>
    <w:rsid w:val="003C3810"/>
    <w:rsid w:val="003E7C2D"/>
    <w:rsid w:val="00416CC1"/>
    <w:rsid w:val="0042414C"/>
    <w:rsid w:val="00441F76"/>
    <w:rsid w:val="0046084D"/>
    <w:rsid w:val="004631D8"/>
    <w:rsid w:val="00485D3F"/>
    <w:rsid w:val="004C4F94"/>
    <w:rsid w:val="004D488F"/>
    <w:rsid w:val="00517CEB"/>
    <w:rsid w:val="00527064"/>
    <w:rsid w:val="00535168"/>
    <w:rsid w:val="0054719C"/>
    <w:rsid w:val="00564338"/>
    <w:rsid w:val="005968E8"/>
    <w:rsid w:val="005B7E9A"/>
    <w:rsid w:val="005C128D"/>
    <w:rsid w:val="005D4AEF"/>
    <w:rsid w:val="005D537F"/>
    <w:rsid w:val="005F1765"/>
    <w:rsid w:val="006023FB"/>
    <w:rsid w:val="00675C0A"/>
    <w:rsid w:val="00685437"/>
    <w:rsid w:val="00694FEC"/>
    <w:rsid w:val="006C4B06"/>
    <w:rsid w:val="006D263F"/>
    <w:rsid w:val="00733E10"/>
    <w:rsid w:val="0075730C"/>
    <w:rsid w:val="0079585D"/>
    <w:rsid w:val="007B0165"/>
    <w:rsid w:val="007B7983"/>
    <w:rsid w:val="007F1BCA"/>
    <w:rsid w:val="007F383C"/>
    <w:rsid w:val="00857874"/>
    <w:rsid w:val="00863AB9"/>
    <w:rsid w:val="00871172"/>
    <w:rsid w:val="00871DDA"/>
    <w:rsid w:val="00895369"/>
    <w:rsid w:val="00905BE8"/>
    <w:rsid w:val="00947FDD"/>
    <w:rsid w:val="00990309"/>
    <w:rsid w:val="009B5299"/>
    <w:rsid w:val="009D1715"/>
    <w:rsid w:val="009D69EC"/>
    <w:rsid w:val="009F461C"/>
    <w:rsid w:val="009F59BF"/>
    <w:rsid w:val="009F7635"/>
    <w:rsid w:val="00A215A2"/>
    <w:rsid w:val="00A277B9"/>
    <w:rsid w:val="00A36357"/>
    <w:rsid w:val="00A4138F"/>
    <w:rsid w:val="00AB6C62"/>
    <w:rsid w:val="00AC02F8"/>
    <w:rsid w:val="00AD2EF0"/>
    <w:rsid w:val="00AD4FBB"/>
    <w:rsid w:val="00B30E1A"/>
    <w:rsid w:val="00B663F0"/>
    <w:rsid w:val="00B71F95"/>
    <w:rsid w:val="00BA4D98"/>
    <w:rsid w:val="00BD2CE0"/>
    <w:rsid w:val="00C10F13"/>
    <w:rsid w:val="00C3374B"/>
    <w:rsid w:val="00C67039"/>
    <w:rsid w:val="00C774B2"/>
    <w:rsid w:val="00C91902"/>
    <w:rsid w:val="00CB2237"/>
    <w:rsid w:val="00CD1749"/>
    <w:rsid w:val="00CD3F6E"/>
    <w:rsid w:val="00CF3F72"/>
    <w:rsid w:val="00D030E8"/>
    <w:rsid w:val="00D12894"/>
    <w:rsid w:val="00D12B5A"/>
    <w:rsid w:val="00D222C8"/>
    <w:rsid w:val="00D2331F"/>
    <w:rsid w:val="00D27F3B"/>
    <w:rsid w:val="00D27F87"/>
    <w:rsid w:val="00D33D16"/>
    <w:rsid w:val="00D41473"/>
    <w:rsid w:val="00D6519C"/>
    <w:rsid w:val="00D9135A"/>
    <w:rsid w:val="00DB60EA"/>
    <w:rsid w:val="00DB6917"/>
    <w:rsid w:val="00DF21C9"/>
    <w:rsid w:val="00E0379C"/>
    <w:rsid w:val="00E069CA"/>
    <w:rsid w:val="00E074FA"/>
    <w:rsid w:val="00E13C55"/>
    <w:rsid w:val="00E13E3D"/>
    <w:rsid w:val="00E26B8C"/>
    <w:rsid w:val="00E3475B"/>
    <w:rsid w:val="00E66403"/>
    <w:rsid w:val="00E72298"/>
    <w:rsid w:val="00E74CE8"/>
    <w:rsid w:val="00E96333"/>
    <w:rsid w:val="00F30064"/>
    <w:rsid w:val="00F62CF3"/>
    <w:rsid w:val="00F8603D"/>
    <w:rsid w:val="00FA6CBF"/>
    <w:rsid w:val="00FE457D"/>
    <w:rsid w:val="00FF267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A8DDF"/>
  <w15:docId w15:val="{155541D8-6EAF-4C52-8BE0-4CBDDB039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04"/>
      <w:ind w:left="113"/>
      <w:outlineLvl w:val="0"/>
    </w:pPr>
    <w:rPr>
      <w:rFonts w:ascii="Tahoma" w:eastAsia="Tahoma" w:hAnsi="Tahoma" w:cs="Tahom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124"/>
      <w:ind w:left="112" w:right="243"/>
    </w:pPr>
    <w:rPr>
      <w:rFonts w:ascii="Tahoma" w:eastAsia="Tahoma" w:hAnsi="Tahoma" w:cs="Tahoma"/>
      <w:sz w:val="48"/>
      <w:szCs w:val="48"/>
    </w:rPr>
  </w:style>
  <w:style w:type="paragraph" w:styleId="ListParagraph">
    <w:name w:val="List Paragraph"/>
    <w:basedOn w:val="Normal"/>
    <w:link w:val="ListParagraphChar"/>
    <w:uiPriority w:val="34"/>
    <w:qFormat/>
    <w:pPr>
      <w:ind w:left="393" w:hanging="281"/>
    </w:pPr>
    <w:rPr>
      <w:rFonts w:ascii="Microsoft Sans Serif" w:eastAsia="Microsoft Sans Serif" w:hAnsi="Microsoft Sans Serif" w:cs="Microsoft Sans Serif"/>
    </w:rPr>
  </w:style>
  <w:style w:type="paragraph" w:customStyle="1" w:styleId="TableParagraph">
    <w:name w:val="Table Paragraph"/>
    <w:basedOn w:val="Normal"/>
    <w:uiPriority w:val="1"/>
    <w:qFormat/>
    <w:pPr>
      <w:ind w:left="66"/>
    </w:pPr>
    <w:rPr>
      <w:rFonts w:ascii="Microsoft Sans Serif" w:eastAsia="Microsoft Sans Serif" w:hAnsi="Microsoft Sans Serif" w:cs="Microsoft Sans Serif"/>
    </w:rPr>
  </w:style>
  <w:style w:type="paragraph" w:styleId="Header">
    <w:name w:val="header"/>
    <w:basedOn w:val="Normal"/>
    <w:link w:val="HeaderChar"/>
    <w:uiPriority w:val="99"/>
    <w:unhideWhenUsed/>
    <w:rsid w:val="006C4B06"/>
    <w:pPr>
      <w:tabs>
        <w:tab w:val="center" w:pos="4680"/>
        <w:tab w:val="right" w:pos="9360"/>
      </w:tabs>
    </w:pPr>
  </w:style>
  <w:style w:type="character" w:customStyle="1" w:styleId="HeaderChar">
    <w:name w:val="Header Char"/>
    <w:basedOn w:val="DefaultParagraphFont"/>
    <w:link w:val="Header"/>
    <w:uiPriority w:val="99"/>
    <w:rsid w:val="006C4B06"/>
    <w:rPr>
      <w:rFonts w:ascii="Times New Roman" w:eastAsia="Times New Roman" w:hAnsi="Times New Roman" w:cs="Times New Roman"/>
    </w:rPr>
  </w:style>
  <w:style w:type="paragraph" w:styleId="Footer">
    <w:name w:val="footer"/>
    <w:basedOn w:val="Normal"/>
    <w:link w:val="FooterChar"/>
    <w:uiPriority w:val="99"/>
    <w:unhideWhenUsed/>
    <w:rsid w:val="006C4B06"/>
    <w:pPr>
      <w:tabs>
        <w:tab w:val="center" w:pos="4680"/>
        <w:tab w:val="right" w:pos="9360"/>
      </w:tabs>
    </w:pPr>
  </w:style>
  <w:style w:type="character" w:customStyle="1" w:styleId="FooterChar">
    <w:name w:val="Footer Char"/>
    <w:basedOn w:val="DefaultParagraphFont"/>
    <w:link w:val="Footer"/>
    <w:uiPriority w:val="99"/>
    <w:rsid w:val="006C4B06"/>
    <w:rPr>
      <w:rFonts w:ascii="Times New Roman" w:eastAsia="Times New Roman" w:hAnsi="Times New Roman" w:cs="Times New Roman"/>
    </w:rPr>
  </w:style>
  <w:style w:type="character" w:styleId="Hyperlink">
    <w:name w:val="Hyperlink"/>
    <w:basedOn w:val="DefaultParagraphFont"/>
    <w:uiPriority w:val="99"/>
    <w:unhideWhenUsed/>
    <w:rsid w:val="00121162"/>
    <w:rPr>
      <w:color w:val="0000FF" w:themeColor="hyperlink"/>
      <w:u w:val="single"/>
    </w:rPr>
  </w:style>
  <w:style w:type="character" w:styleId="UnresolvedMention">
    <w:name w:val="Unresolved Mention"/>
    <w:basedOn w:val="DefaultParagraphFont"/>
    <w:uiPriority w:val="99"/>
    <w:semiHidden/>
    <w:unhideWhenUsed/>
    <w:rsid w:val="00121162"/>
    <w:rPr>
      <w:color w:val="605E5C"/>
      <w:shd w:val="clear" w:color="auto" w:fill="E1DFDD"/>
    </w:rPr>
  </w:style>
  <w:style w:type="table" w:styleId="TableGrid">
    <w:name w:val="Table Grid"/>
    <w:basedOn w:val="TableNormal"/>
    <w:uiPriority w:val="39"/>
    <w:rsid w:val="00FF2679"/>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7117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1172"/>
    <w:rPr>
      <w:rFonts w:ascii="Segoe UI" w:eastAsia="Times New Roman" w:hAnsi="Segoe UI" w:cs="Segoe UI"/>
      <w:sz w:val="18"/>
      <w:szCs w:val="18"/>
    </w:rPr>
  </w:style>
  <w:style w:type="table" w:customStyle="1" w:styleId="2">
    <w:name w:val="شبكة جدول2"/>
    <w:basedOn w:val="TableNormal"/>
    <w:next w:val="TableGrid"/>
    <w:uiPriority w:val="39"/>
    <w:rsid w:val="00733E10"/>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B663F0"/>
    <w:pPr>
      <w:widowControl/>
      <w:autoSpaceDE/>
      <w:autoSpaceDN/>
    </w:pPr>
    <w:rPr>
      <w:kern w:val="2"/>
      <w14:ligatures w14:val="standardContextual"/>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3">
    <w:name w:val="List Table 4 Accent 3"/>
    <w:basedOn w:val="TableNormal"/>
    <w:uiPriority w:val="49"/>
    <w:rsid w:val="00B663F0"/>
    <w:pPr>
      <w:widowControl/>
      <w:autoSpaceDE/>
      <w:autoSpaceDN/>
    </w:pPr>
    <w:rPr>
      <w:kern w:val="2"/>
      <w14:ligatures w14:val="standardContextual"/>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1Light11">
    <w:name w:val="Grid Table 1 Light1_1"/>
    <w:basedOn w:val="TableNormal"/>
    <w:next w:val="TableNormal"/>
    <w:uiPriority w:val="46"/>
    <w:rsid w:val="00416CC1"/>
    <w:pPr>
      <w:widowControl/>
      <w:autoSpaceDE/>
      <w:autoSpaceDN/>
    </w:p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FootnoteText">
    <w:name w:val="footnote text"/>
    <w:aliases w:val="Текст сноски Знак Знак,Текст сноски Знак Знак Знак,Footnote Text Char Знак Знак Знак,Знак,список,Dipnot Metni Char Char Char Char,Dipnot Metni1,Dipnot Metni Char Char Char1 Char Char,Cha,Знак Знак Знак,список Знак Знак1,single space,ft,-++"/>
    <w:basedOn w:val="Normal"/>
    <w:link w:val="FootnoteTextChar"/>
    <w:uiPriority w:val="99"/>
    <w:unhideWhenUsed/>
    <w:qFormat/>
    <w:rsid w:val="00393E78"/>
    <w:pPr>
      <w:widowControl/>
      <w:autoSpaceDE/>
      <w:autoSpaceDN/>
    </w:pPr>
    <w:rPr>
      <w:rFonts w:asciiTheme="minorHAnsi" w:eastAsiaTheme="minorHAnsi" w:hAnsiTheme="minorHAnsi" w:cstheme="minorBidi"/>
      <w:sz w:val="20"/>
      <w:szCs w:val="20"/>
      <w:lang w:val="ru-RU"/>
    </w:rPr>
  </w:style>
  <w:style w:type="character" w:customStyle="1" w:styleId="FootnoteTextChar">
    <w:name w:val="Footnote Text Char"/>
    <w:aliases w:val="Текст сноски Знак Знак Char,Текст сноски Знак Знак Знак Char,Footnote Text Char Знак Знак Знак Char,Знак Char,список Char,Dipnot Metni Char Char Char Char Char,Dipnot Metni1 Char,Dipnot Metni Char Char Char1 Char Char Char,Cha Char"/>
    <w:basedOn w:val="DefaultParagraphFont"/>
    <w:link w:val="FootnoteText"/>
    <w:uiPriority w:val="99"/>
    <w:qFormat/>
    <w:rsid w:val="00393E78"/>
    <w:rPr>
      <w:sz w:val="20"/>
      <w:szCs w:val="20"/>
      <w:lang w:val="ru-RU"/>
    </w:rPr>
  </w:style>
  <w:style w:type="character" w:styleId="FootnoteReference">
    <w:name w:val="footnote reference"/>
    <w:aliases w:val="ftref,16 Point,Superscript 6 Point,Appel note de bas de p,Footnote Reference/,Мой Текст сноски,Footnote Text Char1,FZ,Footnote Text Char11,Footnote Text Char111,Знак сноски-FN,fr,Used by Word for Help footnote symbols,Знак сноски 1,з"/>
    <w:basedOn w:val="DefaultParagraphFont"/>
    <w:uiPriority w:val="99"/>
    <w:unhideWhenUsed/>
    <w:qFormat/>
    <w:rsid w:val="00393E78"/>
    <w:rPr>
      <w:vertAlign w:val="superscript"/>
    </w:rPr>
  </w:style>
  <w:style w:type="character" w:customStyle="1" w:styleId="ListParagraphChar">
    <w:name w:val="List Paragraph Char"/>
    <w:link w:val="ListParagraph"/>
    <w:uiPriority w:val="34"/>
    <w:rsid w:val="00DF21C9"/>
    <w:rPr>
      <w:rFonts w:ascii="Microsoft Sans Serif" w:eastAsia="Microsoft Sans Serif" w:hAnsi="Microsoft Sans Serif" w:cs="Microsoft Sans Serif"/>
    </w:rPr>
  </w:style>
  <w:style w:type="table" w:styleId="ListTable6Colorful">
    <w:name w:val="List Table 6 Colorful"/>
    <w:basedOn w:val="TableNormal"/>
    <w:uiPriority w:val="51"/>
    <w:rsid w:val="00DF21C9"/>
    <w:pPr>
      <w:widowControl/>
      <w:autoSpaceDE/>
      <w:autoSpaceDN/>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59"/>
    <w:rsid w:val="00DF21C9"/>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DF21C9"/>
    <w:pPr>
      <w:widowControl/>
      <w:autoSpaceDE/>
      <w:autoSpaceDN/>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i.org/10.37547/tajmei/Volume06Issue09-0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s://www.theamericanjournals.com/index.php/tajmei" TargetMode="External"/><Relationship Id="rId1" Type="http://schemas.openxmlformats.org/officeDocument/2006/relationships/hyperlink" Target="https://www.theamericanjournals.com/index.php/tajmei"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www.theamericanjournals.com/index.php/tajiir" TargetMode="External"/><Relationship Id="rId1" Type="http://schemas.openxmlformats.org/officeDocument/2006/relationships/hyperlink" Target="https://www.theamericanjournals.com/index.php/taji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56862-2658-4632-BD4B-BA6AE5500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4111</Words>
  <Characters>23436</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Background of Peruvian gastronomy and its perspectives: an assessment of its current growth</vt:lpstr>
    </vt:vector>
  </TitlesOfParts>
  <Company/>
  <LinksUpToDate>false</LinksUpToDate>
  <CharactersWithSpaces>27493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 of Peruvian gastronomy and its perspectives: an assessment of its current growth</dc:title>
  <dc:subject>Journal of Ethnic Foods, https://doi.org/10.1186/s42779-023-00212-4</dc:subject>
  <dc:creator>https://www.theamericanjournals.com/</dc:creator>
  <cp:keywords>Peruvian gastronomy;National identity;Cooking;Food preparation</cp:keywords>
  <cp:lastModifiedBy>lenovo</cp:lastModifiedBy>
  <cp:revision>2</cp:revision>
  <cp:lastPrinted>2024-09-24T13:10:00Z</cp:lastPrinted>
  <dcterms:created xsi:type="dcterms:W3CDTF">2024-09-28T11:34:00Z</dcterms:created>
  <dcterms:modified xsi:type="dcterms:W3CDTF">2024-09-28T11:34:00Z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2023-12-11T00:00:00Z</vt:filetime>
  </property>
  <property fmtid="{D5CDD505-2E9C-101B-9397-08002B2CF9AE}" pid="3" name="Creator">
    <vt:lpwstr>Adobe InDesign 15.1 (Windows)</vt:lpwstr>
  </property>
  <property fmtid="{D5CDD505-2E9C-101B-9397-08002B2CF9AE}" pid="4" name="LastSaved">
    <vt:filetime>2024-01-01T00:00:00Z</vt:filetime>
  </property>
</Properties>
</file>