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1B8" w:rsidRPr="00DE41B8" w:rsidRDefault="00DE41B8" w:rsidP="00DE41B8">
      <w:pPr>
        <w:jc w:val="center"/>
        <w:rPr>
          <w:rFonts w:ascii="DINPro-Light" w:hAnsi="DINPro-Light"/>
          <w:sz w:val="36"/>
        </w:rPr>
      </w:pPr>
      <w:r>
        <w:rPr>
          <w:rFonts w:ascii="DINPro-Light" w:hAnsi="DINPro-Light"/>
          <w:sz w:val="36"/>
        </w:rPr>
        <w:t>Introducción</w:t>
      </w:r>
    </w:p>
    <w:p w:rsidR="00DE41B8" w:rsidRPr="00DE41B8" w:rsidRDefault="00DE41B8" w:rsidP="002E3458">
      <w:pPr>
        <w:jc w:val="both"/>
        <w:rPr>
          <w:rFonts w:ascii="DINPro-Light" w:hAnsi="DINPro-Light"/>
        </w:rPr>
      </w:pPr>
      <w:r w:rsidRPr="00DE41B8">
        <w:rPr>
          <w:rFonts w:ascii="DINPro-Light" w:hAnsi="DINPro-Light"/>
        </w:rPr>
        <w:t>Las principales variables de rentabilidad del negocio de Agrícola Hoja Redonda S.A. (AHR) son el volumen de producción y el precio del volumen exportado que es tres veces mayor que el del precio del volumen local.</w:t>
      </w:r>
    </w:p>
    <w:p w:rsidR="005031AE" w:rsidRDefault="00DE41B8" w:rsidP="00D1654A">
      <w:pPr>
        <w:jc w:val="both"/>
        <w:rPr>
          <w:rFonts w:ascii="DINPro-Light" w:hAnsi="DINPro-Light"/>
        </w:rPr>
      </w:pPr>
      <w:r w:rsidRPr="00DE41B8">
        <w:rPr>
          <w:rFonts w:ascii="DINPro-Light" w:hAnsi="DINPro-Light"/>
        </w:rPr>
        <w:t>Se desea conocer el volumen de producción y exportación para poder armar mejores presupuestos, identificar las fallas en los procesos para optimizar la producción y optimizar la utilidad de la empresa al aumentar la exportación.</w:t>
      </w:r>
    </w:p>
    <w:p w:rsidR="00D1654A" w:rsidRDefault="00D1654A" w:rsidP="00D1654A">
      <w:pPr>
        <w:jc w:val="both"/>
        <w:rPr>
          <w:rFonts w:ascii="DINPro-Light" w:hAnsi="DINPro-Light"/>
        </w:rPr>
      </w:pPr>
      <w:r>
        <w:rPr>
          <w:rFonts w:ascii="DINPro-Light" w:hAnsi="DINPro-Light"/>
        </w:rPr>
        <w:t>El Centro de Analítica Avanzada del Grupo BRECA propone desarrollar una plataforma que permita estimar la producción de las principales exportaciones de AHR.</w:t>
      </w:r>
    </w:p>
    <w:p w:rsidR="00D1654A" w:rsidRDefault="00D1654A" w:rsidP="00D1654A">
      <w:pPr>
        <w:jc w:val="both"/>
        <w:rPr>
          <w:rFonts w:ascii="DINPro-Light" w:hAnsi="DINPro-Light"/>
        </w:rPr>
      </w:pPr>
    </w:p>
    <w:p w:rsidR="00120FC1" w:rsidRPr="00DE41B8" w:rsidRDefault="00120FC1" w:rsidP="00D1654A">
      <w:pPr>
        <w:jc w:val="both"/>
        <w:rPr>
          <w:rFonts w:ascii="DINPro-Light" w:hAnsi="DINPro-Light"/>
        </w:rPr>
      </w:pPr>
    </w:p>
    <w:p w:rsidR="005031AE" w:rsidRPr="00DE41B8" w:rsidRDefault="005031AE" w:rsidP="00DE41B8">
      <w:pPr>
        <w:jc w:val="center"/>
        <w:rPr>
          <w:rFonts w:ascii="DINPro-Light" w:hAnsi="DINPro-Light"/>
          <w:sz w:val="36"/>
        </w:rPr>
      </w:pPr>
      <w:r w:rsidRPr="00DE41B8">
        <w:rPr>
          <w:rFonts w:ascii="DINPro-Light" w:hAnsi="DINPro-Light"/>
          <w:sz w:val="36"/>
        </w:rPr>
        <w:t>Acta de constitución</w:t>
      </w:r>
    </w:p>
    <w:p w:rsidR="000749EF" w:rsidRPr="00DE41B8" w:rsidRDefault="005031AE" w:rsidP="00DE41B8">
      <w:pPr>
        <w:jc w:val="center"/>
        <w:rPr>
          <w:rFonts w:ascii="DINPro-Light" w:hAnsi="DINPro-Light"/>
          <w:sz w:val="28"/>
        </w:rPr>
      </w:pPr>
      <w:r w:rsidRPr="00DE41B8">
        <w:rPr>
          <w:rFonts w:ascii="DINPro-Light" w:hAnsi="DINPro-Light"/>
          <w:sz w:val="28"/>
        </w:rPr>
        <w:t>Estimación de la producción de las principales exportaciones de Agrícola Hoja Redonda S.A.</w:t>
      </w:r>
    </w:p>
    <w:p w:rsidR="00DE41B8" w:rsidRDefault="00DE41B8">
      <w:pPr>
        <w:rPr>
          <w:rFonts w:ascii="DINPro-Light" w:hAnsi="DINPro-Light"/>
          <w:sz w:val="28"/>
        </w:rPr>
      </w:pPr>
    </w:p>
    <w:p w:rsidR="005031AE" w:rsidRPr="00DE41B8" w:rsidRDefault="005031AE">
      <w:pPr>
        <w:rPr>
          <w:rFonts w:ascii="DINPro-Light" w:hAnsi="DINPro-Light"/>
          <w:sz w:val="28"/>
        </w:rPr>
      </w:pPr>
      <w:r w:rsidRPr="00DE41B8">
        <w:rPr>
          <w:rFonts w:ascii="DINPro-Light" w:hAnsi="DINPro-Light"/>
          <w:sz w:val="28"/>
        </w:rPr>
        <w:t>Origen de la solicitud</w:t>
      </w:r>
    </w:p>
    <w:p w:rsidR="005031AE" w:rsidRPr="00DE41B8" w:rsidRDefault="002E3458" w:rsidP="002E3458">
      <w:pPr>
        <w:jc w:val="both"/>
        <w:rPr>
          <w:rFonts w:ascii="DINPro-Light" w:hAnsi="DINPro-Light"/>
        </w:rPr>
      </w:pPr>
      <w:r>
        <w:rPr>
          <w:rFonts w:ascii="DINPro-Light" w:hAnsi="DINPro-Light"/>
        </w:rPr>
        <w:t>El Centro de Analítica Avanzada del Grupo BRECA se enfoca en desarrollar proyectos de innovación tecnológica sobre análisis de la información que se genera en las distintas unidades de negocio. Agrícola Hoja Redonda S.A.</w:t>
      </w:r>
      <w:r w:rsidR="00D1654A">
        <w:rPr>
          <w:rFonts w:ascii="DINPro-Light" w:hAnsi="DINPro-Light"/>
        </w:rPr>
        <w:t xml:space="preserve"> (AHR)</w:t>
      </w:r>
      <w:r>
        <w:rPr>
          <w:rFonts w:ascii="DINPro-Light" w:hAnsi="DINPro-Light"/>
        </w:rPr>
        <w:t xml:space="preserve"> es una empresa parte del Grupo BRECA que formó parte del Analytics Forum que se realizó el 9 de junio de 2016 como iniciativa del Grupo para investigar sobre potenciales proyectos en los que el Centro podría participar. El proyecto de estimación de la producción de las principales exportaciones de A</w:t>
      </w:r>
      <w:r w:rsidR="00D1654A">
        <w:rPr>
          <w:rFonts w:ascii="DINPro-Light" w:hAnsi="DINPro-Light"/>
        </w:rPr>
        <w:t>HR</w:t>
      </w:r>
      <w:r>
        <w:rPr>
          <w:rFonts w:ascii="DINPro-Light" w:hAnsi="DINPro-Light"/>
        </w:rPr>
        <w:t xml:space="preserve"> nace en el Forum como una idea que luego pasa por un proceso de priorización y análisis y se decide instanciar como un proyecto.</w:t>
      </w:r>
    </w:p>
    <w:p w:rsidR="00DE41B8" w:rsidRDefault="00DE41B8">
      <w:pPr>
        <w:rPr>
          <w:rFonts w:ascii="DINPro-Light" w:hAnsi="DINPro-Light"/>
          <w:sz w:val="28"/>
        </w:rPr>
      </w:pPr>
    </w:p>
    <w:p w:rsidR="005031AE" w:rsidRPr="00DE41B8" w:rsidRDefault="005031AE">
      <w:pPr>
        <w:rPr>
          <w:rFonts w:ascii="DINPro-Light" w:hAnsi="DINPro-Light"/>
          <w:sz w:val="28"/>
        </w:rPr>
      </w:pPr>
      <w:r w:rsidRPr="00DE41B8">
        <w:rPr>
          <w:rFonts w:ascii="DINPro-Light" w:hAnsi="DINPro-Light"/>
          <w:sz w:val="28"/>
        </w:rPr>
        <w:t>Destino geográfico</w:t>
      </w:r>
    </w:p>
    <w:p w:rsidR="005031AE" w:rsidRPr="00DE41B8" w:rsidRDefault="002E3458" w:rsidP="00D1654A">
      <w:pPr>
        <w:jc w:val="both"/>
        <w:rPr>
          <w:rFonts w:ascii="DINPro-Light" w:hAnsi="DINPro-Light"/>
        </w:rPr>
      </w:pPr>
      <w:r>
        <w:rPr>
          <w:rFonts w:ascii="DINPro-Light" w:hAnsi="DINPro-Light"/>
        </w:rPr>
        <w:t xml:space="preserve">El producto será utilizado por los analistas de </w:t>
      </w:r>
      <w:r w:rsidR="00D1654A">
        <w:rPr>
          <w:rFonts w:ascii="DINPro-Light" w:hAnsi="DINPro-Light"/>
        </w:rPr>
        <w:t>AHR</w:t>
      </w:r>
      <w:r>
        <w:rPr>
          <w:rFonts w:ascii="DINPro-Light" w:hAnsi="DINPro-Light"/>
        </w:rPr>
        <w:t xml:space="preserve"> tanto en el campo como en las oficinas. Se trata de un modelo que se despliega sobre una plataforma web, accesible a través de cualquier dispositivo móvil.</w:t>
      </w:r>
    </w:p>
    <w:p w:rsidR="00DE41B8" w:rsidRDefault="00DE41B8">
      <w:pPr>
        <w:rPr>
          <w:rFonts w:ascii="DINPro-Light" w:hAnsi="DINPro-Light"/>
          <w:sz w:val="28"/>
        </w:rPr>
      </w:pPr>
    </w:p>
    <w:p w:rsidR="005031AE" w:rsidRPr="00DE41B8" w:rsidRDefault="005031AE">
      <w:pPr>
        <w:rPr>
          <w:rFonts w:ascii="DINPro-Light" w:hAnsi="DINPro-Light"/>
          <w:sz w:val="28"/>
        </w:rPr>
      </w:pPr>
      <w:r w:rsidRPr="00DE41B8">
        <w:rPr>
          <w:rFonts w:ascii="DINPro-Light" w:hAnsi="DINPro-Light"/>
          <w:sz w:val="28"/>
        </w:rPr>
        <w:t>Objetivos</w:t>
      </w:r>
    </w:p>
    <w:p w:rsidR="005031AE" w:rsidRPr="00D1654A" w:rsidRDefault="00D1654A" w:rsidP="00B763CD">
      <w:pPr>
        <w:pStyle w:val="ListParagraph"/>
        <w:numPr>
          <w:ilvl w:val="0"/>
          <w:numId w:val="9"/>
        </w:numPr>
        <w:rPr>
          <w:rFonts w:ascii="DINPro-Light" w:hAnsi="DINPro-Light"/>
        </w:rPr>
      </w:pPr>
      <w:r w:rsidRPr="00D1654A">
        <w:rPr>
          <w:rFonts w:ascii="DINPro-Light" w:hAnsi="DINPro-Light"/>
        </w:rPr>
        <w:t>Hacer que AHR se posicione como líder en el mercado agrícola en temas de innovación tecnológica a través de productos de análisis de información</w:t>
      </w:r>
    </w:p>
    <w:p w:rsidR="00D1654A" w:rsidRPr="00D1654A" w:rsidRDefault="00D1654A" w:rsidP="00B763CD">
      <w:pPr>
        <w:pStyle w:val="ListParagraph"/>
        <w:numPr>
          <w:ilvl w:val="0"/>
          <w:numId w:val="9"/>
        </w:numPr>
        <w:rPr>
          <w:rFonts w:ascii="DINPro-Light" w:hAnsi="DINPro-Light"/>
        </w:rPr>
      </w:pPr>
      <w:r w:rsidRPr="00D1654A">
        <w:rPr>
          <w:rFonts w:ascii="DINPro-Light" w:hAnsi="DINPro-Light"/>
        </w:rPr>
        <w:lastRenderedPageBreak/>
        <w:t>Hacer que los procesos de AHR sean más eficientes y por lo tanto más rentables</w:t>
      </w:r>
    </w:p>
    <w:p w:rsidR="00D1654A" w:rsidRDefault="00D1654A" w:rsidP="00B763CD">
      <w:pPr>
        <w:pStyle w:val="ListParagraph"/>
        <w:numPr>
          <w:ilvl w:val="0"/>
          <w:numId w:val="9"/>
        </w:numPr>
        <w:rPr>
          <w:rFonts w:ascii="DINPro-Light" w:hAnsi="DINPro-Light"/>
        </w:rPr>
      </w:pPr>
      <w:r w:rsidRPr="00D1654A">
        <w:rPr>
          <w:rFonts w:ascii="DINPro-Light" w:hAnsi="DINPro-Light"/>
        </w:rPr>
        <w:t>Reducir los costos de producción de las principales exportaciones de AHR</w:t>
      </w:r>
    </w:p>
    <w:p w:rsidR="00D1654A" w:rsidRPr="00D1654A" w:rsidRDefault="00D1654A" w:rsidP="00B763CD">
      <w:pPr>
        <w:pStyle w:val="ListParagraph"/>
        <w:numPr>
          <w:ilvl w:val="0"/>
          <w:numId w:val="9"/>
        </w:numPr>
        <w:rPr>
          <w:rFonts w:ascii="DINPro-Light" w:hAnsi="DINPro-Light"/>
        </w:rPr>
      </w:pPr>
      <w:r>
        <w:rPr>
          <w:rFonts w:ascii="DINPro-Light" w:hAnsi="DINPro-Light"/>
        </w:rPr>
        <w:t>Aumentar la utilidad de AHR por reducción de costos y aumento de eficiencia</w:t>
      </w:r>
    </w:p>
    <w:p w:rsidR="00000000" w:rsidRPr="00D1654A" w:rsidRDefault="00D1654A" w:rsidP="00B763CD">
      <w:pPr>
        <w:pStyle w:val="ListParagraph"/>
        <w:numPr>
          <w:ilvl w:val="0"/>
          <w:numId w:val="9"/>
        </w:numPr>
        <w:rPr>
          <w:rFonts w:ascii="DINPro-Light" w:hAnsi="DINPro-Light"/>
        </w:rPr>
      </w:pPr>
      <w:r w:rsidRPr="00D1654A">
        <w:rPr>
          <w:rFonts w:ascii="DINPro-Light" w:hAnsi="DINPro-Light"/>
        </w:rPr>
        <w:t xml:space="preserve">Estimar </w:t>
      </w:r>
      <w:r w:rsidR="004D7A6E" w:rsidRPr="00D1654A">
        <w:rPr>
          <w:rFonts w:ascii="DINPro-Light" w:hAnsi="DINPro-Light"/>
        </w:rPr>
        <w:t>el volumen de producción de la mandarina W. Murcott</w:t>
      </w:r>
    </w:p>
    <w:p w:rsidR="00000000" w:rsidRPr="00D1654A" w:rsidRDefault="004D7A6E" w:rsidP="00B763CD">
      <w:pPr>
        <w:pStyle w:val="ListParagraph"/>
        <w:numPr>
          <w:ilvl w:val="0"/>
          <w:numId w:val="9"/>
        </w:numPr>
        <w:rPr>
          <w:rFonts w:ascii="DINPro-Light" w:hAnsi="DINPro-Light"/>
        </w:rPr>
      </w:pPr>
      <w:r w:rsidRPr="00D1654A">
        <w:rPr>
          <w:rFonts w:ascii="DINPro-Light" w:hAnsi="DINPro-Light"/>
        </w:rPr>
        <w:t>Estimar el volumen de producción de la palta Hass</w:t>
      </w:r>
    </w:p>
    <w:p w:rsidR="00000000" w:rsidRPr="00D1654A" w:rsidRDefault="004D7A6E" w:rsidP="00B763CD">
      <w:pPr>
        <w:pStyle w:val="ListParagraph"/>
        <w:numPr>
          <w:ilvl w:val="0"/>
          <w:numId w:val="9"/>
        </w:numPr>
        <w:rPr>
          <w:rFonts w:ascii="DINPro-Light" w:hAnsi="DINPro-Light"/>
        </w:rPr>
      </w:pPr>
      <w:r w:rsidRPr="00D1654A">
        <w:rPr>
          <w:rFonts w:ascii="DINPro-Light" w:hAnsi="DINPro-Light"/>
        </w:rPr>
        <w:t>Estimar el volumen de exportación de la mandarina W. Murcott</w:t>
      </w:r>
    </w:p>
    <w:p w:rsidR="00000000" w:rsidRPr="00D1654A" w:rsidRDefault="004D7A6E" w:rsidP="00B763CD">
      <w:pPr>
        <w:pStyle w:val="ListParagraph"/>
        <w:numPr>
          <w:ilvl w:val="0"/>
          <w:numId w:val="9"/>
        </w:numPr>
        <w:rPr>
          <w:rFonts w:ascii="DINPro-Light" w:hAnsi="DINPro-Light"/>
        </w:rPr>
      </w:pPr>
      <w:r w:rsidRPr="00D1654A">
        <w:rPr>
          <w:rFonts w:ascii="DINPro-Light" w:hAnsi="DINPro-Light"/>
        </w:rPr>
        <w:t>Estimar el volumen de exportación de la palta Hass</w:t>
      </w:r>
    </w:p>
    <w:p w:rsidR="00DE41B8" w:rsidRPr="00DE41B8" w:rsidRDefault="00DE41B8">
      <w:pPr>
        <w:rPr>
          <w:rFonts w:ascii="DINPro-Light" w:hAnsi="DINPro-Light"/>
        </w:rPr>
      </w:pPr>
    </w:p>
    <w:p w:rsidR="00D1654A" w:rsidRDefault="005031AE">
      <w:pPr>
        <w:rPr>
          <w:rFonts w:ascii="DINPro-Light" w:hAnsi="DINPro-Light"/>
          <w:sz w:val="28"/>
        </w:rPr>
      </w:pPr>
      <w:r w:rsidRPr="00DE41B8">
        <w:rPr>
          <w:rFonts w:ascii="DINPro-Light" w:hAnsi="DINPro-Light"/>
          <w:sz w:val="28"/>
        </w:rPr>
        <w:t>Alcance</w:t>
      </w:r>
    </w:p>
    <w:p w:rsidR="00000000" w:rsidRDefault="00D1654A" w:rsidP="00D1654A">
      <w:pPr>
        <w:jc w:val="both"/>
        <w:rPr>
          <w:rFonts w:ascii="DINPro-Light" w:hAnsi="DINPro-Light"/>
        </w:rPr>
      </w:pPr>
      <w:r>
        <w:rPr>
          <w:rFonts w:ascii="DINPro-Light" w:hAnsi="DINPro-Light"/>
        </w:rPr>
        <w:t>El proyecto recibe la información meteorológica de la plantación de AHR, así como la información que recolectan los Ingenieros en el campo. Esta información se utiliza para crear un modelo predictivo que permita</w:t>
      </w:r>
      <w:r w:rsidR="004D7A6E" w:rsidRPr="00DE41B8">
        <w:rPr>
          <w:rFonts w:ascii="DINPro-Light" w:hAnsi="DINPro-Light"/>
        </w:rPr>
        <w:t xml:space="preserve"> reducir el error entre la estimación actual de la producc</w:t>
      </w:r>
      <w:r w:rsidR="004D7A6E" w:rsidRPr="00DE41B8">
        <w:rPr>
          <w:rFonts w:ascii="DINPro-Light" w:hAnsi="DINPro-Light"/>
        </w:rPr>
        <w:t>ión y la producción real</w:t>
      </w:r>
      <w:r>
        <w:rPr>
          <w:rFonts w:ascii="DINPro-Light" w:hAnsi="DINPro-Light"/>
        </w:rPr>
        <w:t>. El modelo se despliega en una plataforma web accesible desde cualquier dispositivo móvil. Esta plataforma también incluye la funcionalidad de ingresar nueva información para predecir y tomar decisiones futuras.</w:t>
      </w:r>
    </w:p>
    <w:p w:rsidR="00D1654A" w:rsidRDefault="00D1654A" w:rsidP="00D1654A">
      <w:pPr>
        <w:jc w:val="both"/>
        <w:rPr>
          <w:rFonts w:ascii="DINPro-Light" w:hAnsi="DINPro-Light"/>
        </w:rPr>
      </w:pPr>
      <w:r>
        <w:rPr>
          <w:rFonts w:ascii="DINPro-Light" w:hAnsi="DINPro-Light"/>
        </w:rPr>
        <w:t>Una vez desplegada la plataforma, el producto pasa a manos del área de investigación y desarrollo de AHR.</w:t>
      </w:r>
    </w:p>
    <w:p w:rsidR="00D1654A" w:rsidRDefault="00D1654A" w:rsidP="00D1654A">
      <w:pPr>
        <w:jc w:val="both"/>
        <w:rPr>
          <w:rFonts w:ascii="DINPro-Light" w:hAnsi="DINPro-Light"/>
        </w:rPr>
      </w:pPr>
      <w:r>
        <w:rPr>
          <w:rFonts w:ascii="DINPro-Light" w:hAnsi="DINPro-Light"/>
        </w:rPr>
        <w:t>El desarrollo del proyecto se realiza en cuatro fases:</w:t>
      </w:r>
    </w:p>
    <w:p w:rsidR="00D1654A" w:rsidRDefault="00D1654A" w:rsidP="00D1654A">
      <w:pPr>
        <w:pStyle w:val="ListParagraph"/>
        <w:numPr>
          <w:ilvl w:val="0"/>
          <w:numId w:val="5"/>
        </w:numPr>
        <w:jc w:val="both"/>
        <w:rPr>
          <w:rFonts w:ascii="DINPro-Light" w:hAnsi="DINPro-Light"/>
        </w:rPr>
      </w:pPr>
      <w:r>
        <w:rPr>
          <w:rFonts w:ascii="DINPro-Light" w:hAnsi="DINPro-Light"/>
        </w:rPr>
        <w:t>Investigación</w:t>
      </w:r>
    </w:p>
    <w:p w:rsidR="00D1654A" w:rsidRDefault="00D1654A" w:rsidP="00D1654A">
      <w:pPr>
        <w:pStyle w:val="ListParagraph"/>
        <w:numPr>
          <w:ilvl w:val="0"/>
          <w:numId w:val="5"/>
        </w:numPr>
        <w:jc w:val="both"/>
        <w:rPr>
          <w:rFonts w:ascii="DINPro-Light" w:hAnsi="DINPro-Light"/>
        </w:rPr>
      </w:pPr>
      <w:r>
        <w:rPr>
          <w:rFonts w:ascii="DINPro-Light" w:hAnsi="DINPro-Light"/>
        </w:rPr>
        <w:t>Desarrollo de estadística descriptiva</w:t>
      </w:r>
    </w:p>
    <w:p w:rsidR="00D1654A" w:rsidRDefault="00D1654A" w:rsidP="00D1654A">
      <w:pPr>
        <w:pStyle w:val="ListParagraph"/>
        <w:numPr>
          <w:ilvl w:val="0"/>
          <w:numId w:val="5"/>
        </w:numPr>
        <w:jc w:val="both"/>
        <w:rPr>
          <w:rFonts w:ascii="DINPro-Light" w:hAnsi="DINPro-Light"/>
        </w:rPr>
      </w:pPr>
      <w:r>
        <w:rPr>
          <w:rFonts w:ascii="DINPro-Light" w:hAnsi="DINPro-Light"/>
        </w:rPr>
        <w:t>Desarrollo de modelo predictivo</w:t>
      </w:r>
    </w:p>
    <w:p w:rsidR="00D1654A" w:rsidRDefault="00D1654A" w:rsidP="00D1654A">
      <w:pPr>
        <w:pStyle w:val="ListParagraph"/>
        <w:numPr>
          <w:ilvl w:val="0"/>
          <w:numId w:val="5"/>
        </w:numPr>
        <w:jc w:val="both"/>
        <w:rPr>
          <w:rFonts w:ascii="DINPro-Light" w:hAnsi="DINPro-Light"/>
        </w:rPr>
      </w:pPr>
      <w:r>
        <w:rPr>
          <w:rFonts w:ascii="DINPro-Light" w:hAnsi="DINPro-Light"/>
        </w:rPr>
        <w:t>Desarrollo de plataforma web</w:t>
      </w:r>
    </w:p>
    <w:p w:rsidR="00120FC1" w:rsidRPr="00120FC1" w:rsidRDefault="00120FC1" w:rsidP="00120FC1">
      <w:pPr>
        <w:jc w:val="both"/>
        <w:rPr>
          <w:rFonts w:ascii="DINPro-Light" w:hAnsi="DINPro-Light"/>
        </w:rPr>
      </w:pPr>
      <w:r>
        <w:rPr>
          <w:rFonts w:ascii="DINPro-Light" w:hAnsi="DINPro-Light"/>
        </w:rPr>
        <w:t>Las actividades importantes relacionadas al desarrollo del proyecto incluyen las visitas del Centro a las plantaciones de AHR, las visitas del área de investigación y desarrollo de AHR a las oficinas del Centro, la recuperación de la información relevante para desarrollar el modelo, y la aceptación del producto por parte del cliente.</w:t>
      </w:r>
    </w:p>
    <w:p w:rsidR="00DE41B8" w:rsidRPr="00120FC1" w:rsidRDefault="00DE41B8">
      <w:pPr>
        <w:rPr>
          <w:rFonts w:ascii="DINPro-Light" w:hAnsi="DINPro-Light"/>
          <w:sz w:val="28"/>
        </w:rPr>
      </w:pPr>
    </w:p>
    <w:p w:rsidR="005031AE" w:rsidRPr="00120FC1" w:rsidRDefault="005031AE">
      <w:pPr>
        <w:rPr>
          <w:rFonts w:ascii="DINPro-Light" w:hAnsi="DINPro-Light"/>
          <w:sz w:val="28"/>
        </w:rPr>
      </w:pPr>
      <w:r w:rsidRPr="00120FC1">
        <w:rPr>
          <w:rFonts w:ascii="DINPro-Light" w:hAnsi="DINPro-Light"/>
          <w:sz w:val="28"/>
        </w:rPr>
        <w:t>Stakeholders</w:t>
      </w:r>
    </w:p>
    <w:p w:rsidR="00DE41B8" w:rsidRDefault="00120FC1" w:rsidP="00120FC1">
      <w:pPr>
        <w:rPr>
          <w:rFonts w:ascii="DINPro-Light" w:hAnsi="DINPro-Light"/>
        </w:rPr>
      </w:pPr>
      <w:r>
        <w:rPr>
          <w:rFonts w:ascii="DINPro-Light" w:hAnsi="DINPro-Light"/>
        </w:rPr>
        <w:t>Los principales stakeholders de este proyecto incluyen:</w:t>
      </w:r>
    </w:p>
    <w:p w:rsidR="00120FC1" w:rsidRDefault="00120FC1" w:rsidP="00B763CD">
      <w:pPr>
        <w:pStyle w:val="ListParagraph"/>
        <w:numPr>
          <w:ilvl w:val="0"/>
          <w:numId w:val="10"/>
        </w:numPr>
        <w:rPr>
          <w:rFonts w:ascii="DINPro-Light" w:hAnsi="DINPro-Light"/>
        </w:rPr>
      </w:pPr>
      <w:r>
        <w:rPr>
          <w:rFonts w:ascii="DINPro-Light" w:hAnsi="DINPro-Light"/>
        </w:rPr>
        <w:t>Los accionistas del Grupo BRECA</w:t>
      </w:r>
    </w:p>
    <w:p w:rsidR="00120FC1" w:rsidRDefault="00120FC1" w:rsidP="00B763CD">
      <w:pPr>
        <w:pStyle w:val="ListParagraph"/>
        <w:numPr>
          <w:ilvl w:val="0"/>
          <w:numId w:val="10"/>
        </w:numPr>
        <w:rPr>
          <w:rFonts w:ascii="DINPro-Light" w:hAnsi="DINPro-Light"/>
        </w:rPr>
      </w:pPr>
      <w:r>
        <w:rPr>
          <w:rFonts w:ascii="DINPro-Light" w:hAnsi="DINPro-Light"/>
        </w:rPr>
        <w:t>Los miembros del Centro que participan en el proyecto</w:t>
      </w:r>
    </w:p>
    <w:p w:rsidR="00120FC1" w:rsidRDefault="00120FC1" w:rsidP="00B763CD">
      <w:pPr>
        <w:pStyle w:val="ListParagraph"/>
        <w:numPr>
          <w:ilvl w:val="0"/>
          <w:numId w:val="10"/>
        </w:numPr>
        <w:rPr>
          <w:rFonts w:ascii="DINPro-Light" w:hAnsi="DINPro-Light"/>
        </w:rPr>
      </w:pPr>
      <w:r>
        <w:rPr>
          <w:rFonts w:ascii="DINPro-Light" w:hAnsi="DINPro-Light"/>
        </w:rPr>
        <w:t>Los miembros de AHR que participan en el proyecto</w:t>
      </w:r>
    </w:p>
    <w:p w:rsidR="00120FC1" w:rsidRDefault="00120FC1" w:rsidP="00B763CD">
      <w:pPr>
        <w:pStyle w:val="ListParagraph"/>
        <w:numPr>
          <w:ilvl w:val="0"/>
          <w:numId w:val="10"/>
        </w:numPr>
        <w:rPr>
          <w:rFonts w:ascii="DINPro-Light" w:hAnsi="DINPro-Light"/>
        </w:rPr>
      </w:pPr>
      <w:r>
        <w:rPr>
          <w:rFonts w:ascii="DINPro-Light" w:hAnsi="DINPro-Light"/>
        </w:rPr>
        <w:t>Los Ingenieros de AHR que utilizarán el producto</w:t>
      </w:r>
    </w:p>
    <w:p w:rsidR="00120FC1" w:rsidRDefault="00120FC1" w:rsidP="00B763CD">
      <w:pPr>
        <w:pStyle w:val="ListParagraph"/>
        <w:numPr>
          <w:ilvl w:val="0"/>
          <w:numId w:val="10"/>
        </w:numPr>
        <w:rPr>
          <w:rFonts w:ascii="DINPro-Light" w:hAnsi="DINPro-Light"/>
        </w:rPr>
      </w:pPr>
      <w:r w:rsidRPr="00120FC1">
        <w:rPr>
          <w:rFonts w:ascii="DINPro-Light" w:hAnsi="DINPro-Light"/>
        </w:rPr>
        <w:t xml:space="preserve">Los clientes de AHR </w:t>
      </w:r>
    </w:p>
    <w:p w:rsidR="00120FC1" w:rsidRPr="00120FC1" w:rsidRDefault="00120FC1" w:rsidP="00B763CD">
      <w:pPr>
        <w:pStyle w:val="ListParagraph"/>
        <w:numPr>
          <w:ilvl w:val="0"/>
          <w:numId w:val="10"/>
        </w:numPr>
        <w:rPr>
          <w:rFonts w:ascii="DINPro-Light" w:hAnsi="DINPro-Light"/>
        </w:rPr>
      </w:pPr>
      <w:r w:rsidRPr="00120FC1">
        <w:rPr>
          <w:rFonts w:ascii="DINPro-Light" w:hAnsi="DINPro-Light"/>
        </w:rPr>
        <w:t>Los consumidores de los productos de AHR</w:t>
      </w:r>
    </w:p>
    <w:p w:rsidR="00120FC1" w:rsidRPr="00120FC1" w:rsidRDefault="00120FC1" w:rsidP="00120FC1">
      <w:pPr>
        <w:rPr>
          <w:rFonts w:ascii="DINPro-Light" w:hAnsi="DINPro-Light"/>
          <w:sz w:val="28"/>
        </w:rPr>
      </w:pPr>
    </w:p>
    <w:p w:rsidR="005031AE" w:rsidRPr="00120FC1" w:rsidRDefault="005031AE">
      <w:pPr>
        <w:rPr>
          <w:rFonts w:ascii="DINPro-Light" w:hAnsi="DINPro-Light"/>
          <w:sz w:val="28"/>
        </w:rPr>
      </w:pPr>
      <w:r w:rsidRPr="00120FC1">
        <w:rPr>
          <w:rFonts w:ascii="DINPro-Light" w:hAnsi="DINPro-Light"/>
          <w:sz w:val="28"/>
        </w:rPr>
        <w:lastRenderedPageBreak/>
        <w:t>Cliente</w:t>
      </w:r>
    </w:p>
    <w:p w:rsidR="00DE41B8" w:rsidRPr="00120FC1" w:rsidRDefault="00120FC1" w:rsidP="00120FC1">
      <w:pPr>
        <w:rPr>
          <w:rFonts w:ascii="DINPro-Light" w:hAnsi="DINPro-Light"/>
          <w:sz w:val="28"/>
        </w:rPr>
      </w:pPr>
      <w:r>
        <w:rPr>
          <w:rFonts w:ascii="DINPro-Light" w:hAnsi="DINPro-Light"/>
        </w:rPr>
        <w:t>El cliente de este proyecto es Agrícola Hoja Redonda S.A.</w:t>
      </w:r>
    </w:p>
    <w:p w:rsidR="00120FC1" w:rsidRPr="00120FC1" w:rsidRDefault="00120FC1">
      <w:pPr>
        <w:rPr>
          <w:rFonts w:ascii="DINPro-Light" w:hAnsi="DINPro-Light"/>
          <w:sz w:val="28"/>
        </w:rPr>
      </w:pPr>
    </w:p>
    <w:p w:rsidR="005031AE" w:rsidRPr="00DE41B8" w:rsidRDefault="005031AE">
      <w:pPr>
        <w:rPr>
          <w:rFonts w:ascii="DINPro-Light" w:hAnsi="DINPro-Light"/>
          <w:sz w:val="28"/>
          <w:lang w:val="en-US"/>
        </w:rPr>
      </w:pPr>
      <w:r w:rsidRPr="00DE41B8">
        <w:rPr>
          <w:rFonts w:ascii="DINPro-Light" w:hAnsi="DINPro-Light"/>
          <w:sz w:val="28"/>
          <w:lang w:val="en-US"/>
        </w:rPr>
        <w:t>Sponsor</w:t>
      </w:r>
    </w:p>
    <w:p w:rsidR="00120FC1" w:rsidRPr="00120FC1" w:rsidRDefault="00120FC1" w:rsidP="00120FC1">
      <w:pPr>
        <w:jc w:val="both"/>
        <w:rPr>
          <w:rFonts w:ascii="DINPro-Light" w:hAnsi="DINPro-Light"/>
        </w:rPr>
      </w:pPr>
      <w:r w:rsidRPr="00120FC1">
        <w:rPr>
          <w:rFonts w:ascii="DINPro-Light" w:hAnsi="DINPro-Light"/>
        </w:rPr>
        <w:t>El sponsor de este proyecto es Sofía Marín, supervisora de planeamiento y control de Agr</w:t>
      </w:r>
      <w:r>
        <w:rPr>
          <w:rFonts w:ascii="DINPro-Light" w:hAnsi="DINPro-Light"/>
        </w:rPr>
        <w:t>ícola Hoja Redonda S.A. Como sponsor, Sofía se encarga de establecer el vínculo entre los miembros del Centro y los miembros de AHR que participan en el proyecto. También nos facilita la información y la gestión necesaria para poder trabajar juntos.</w:t>
      </w:r>
      <w:r w:rsidRPr="00120FC1">
        <w:rPr>
          <w:rFonts w:ascii="DINPro-Light" w:hAnsi="DINPro-Light"/>
        </w:rPr>
        <w:t xml:space="preserve"> </w:t>
      </w:r>
    </w:p>
    <w:p w:rsidR="00120FC1" w:rsidRPr="00120FC1" w:rsidRDefault="00120FC1">
      <w:pPr>
        <w:rPr>
          <w:rFonts w:ascii="DINPro-Light" w:hAnsi="DINPro-Light"/>
          <w:sz w:val="28"/>
        </w:rPr>
      </w:pPr>
    </w:p>
    <w:p w:rsidR="005031AE" w:rsidRPr="00120FC1" w:rsidRDefault="005031AE">
      <w:pPr>
        <w:rPr>
          <w:rFonts w:ascii="DINPro-Light" w:hAnsi="DINPro-Light"/>
          <w:sz w:val="28"/>
        </w:rPr>
      </w:pPr>
      <w:r w:rsidRPr="00120FC1">
        <w:rPr>
          <w:rFonts w:ascii="DINPro-Light" w:hAnsi="DINPro-Light"/>
          <w:sz w:val="28"/>
        </w:rPr>
        <w:t>Project manager</w:t>
      </w:r>
    </w:p>
    <w:p w:rsidR="00DE41B8" w:rsidRDefault="00120FC1" w:rsidP="00120FC1">
      <w:pPr>
        <w:jc w:val="both"/>
        <w:rPr>
          <w:rFonts w:ascii="DINPro-Light" w:hAnsi="DINPro-Light"/>
          <w:sz w:val="28"/>
        </w:rPr>
      </w:pPr>
      <w:r>
        <w:rPr>
          <w:rFonts w:ascii="DINPro-Light" w:hAnsi="DINPro-Light"/>
        </w:rPr>
        <w:t xml:space="preserve">El project manager de este proyecto es </w:t>
      </w:r>
      <w:r w:rsidRPr="00120FC1">
        <w:rPr>
          <w:rFonts w:ascii="DINPro-Light" w:hAnsi="DINPro-Light"/>
        </w:rPr>
        <w:t>Jose Naranjo</w:t>
      </w:r>
      <w:r>
        <w:rPr>
          <w:rFonts w:ascii="DINPro-Light" w:hAnsi="DINPro-Light"/>
        </w:rPr>
        <w:t>, practicante del Centro de Analítica Avanzada. Como project manager, Jose es encargado de realizar el proyecto, gestionar los recursos, asegurarse de que se cumplan los objetivos, supervisar el avance del proyecto, e intervenir en la gestión del proyecto constantemente.</w:t>
      </w:r>
    </w:p>
    <w:p w:rsidR="00120FC1" w:rsidRPr="00120FC1" w:rsidRDefault="00120FC1">
      <w:pPr>
        <w:rPr>
          <w:rFonts w:ascii="DINPro-Light" w:hAnsi="DINPro-Light"/>
          <w:sz w:val="28"/>
        </w:rPr>
      </w:pPr>
    </w:p>
    <w:p w:rsidR="005031AE" w:rsidRPr="00DE41B8" w:rsidRDefault="00120FC1">
      <w:pPr>
        <w:rPr>
          <w:rFonts w:ascii="DINPro-Light" w:hAnsi="DINPro-Light"/>
          <w:sz w:val="28"/>
          <w:lang w:val="en-US"/>
        </w:rPr>
      </w:pPr>
      <w:r>
        <w:rPr>
          <w:rFonts w:ascii="DINPro-Light" w:hAnsi="DINPro-Light"/>
          <w:sz w:val="28"/>
          <w:lang w:val="en-US"/>
        </w:rPr>
        <w:t>Equipo</w:t>
      </w:r>
    </w:p>
    <w:p w:rsidR="00DE41B8" w:rsidRDefault="00120FC1" w:rsidP="00120FC1">
      <w:pPr>
        <w:rPr>
          <w:rFonts w:ascii="DINPro-Light" w:hAnsi="DINPro-Light"/>
        </w:rPr>
      </w:pPr>
      <w:r>
        <w:rPr>
          <w:rFonts w:ascii="DINPro-Light" w:hAnsi="DINPro-Light"/>
        </w:rPr>
        <w:t>El proyecto se desarrolla conjuntamente en las dos empresas participantes: el Centro de Analítica Avanzada del Grupo BRECA y Agrícola Hoja Redonda S.A. Los miembros del proyecto son:</w:t>
      </w:r>
    </w:p>
    <w:p w:rsidR="00120FC1" w:rsidRDefault="00120FC1" w:rsidP="00120FC1">
      <w:pPr>
        <w:pStyle w:val="ListParagraph"/>
        <w:numPr>
          <w:ilvl w:val="0"/>
          <w:numId w:val="7"/>
        </w:numPr>
        <w:rPr>
          <w:rFonts w:ascii="DINPro-Light" w:hAnsi="DINPro-Light"/>
        </w:rPr>
      </w:pPr>
      <w:r>
        <w:rPr>
          <w:rFonts w:ascii="DINPro-Light" w:hAnsi="DINPro-Light"/>
        </w:rPr>
        <w:t>Centro de Analítica Avanzada del Grupo BRECA</w:t>
      </w:r>
    </w:p>
    <w:p w:rsidR="00120FC1" w:rsidRDefault="00120FC1" w:rsidP="00120FC1">
      <w:pPr>
        <w:pStyle w:val="ListParagraph"/>
        <w:numPr>
          <w:ilvl w:val="1"/>
          <w:numId w:val="7"/>
        </w:numPr>
        <w:rPr>
          <w:rFonts w:ascii="DINPro-Light" w:hAnsi="DINPro-Light"/>
        </w:rPr>
      </w:pPr>
      <w:r>
        <w:rPr>
          <w:rFonts w:ascii="DINPro-Light" w:hAnsi="DINPro-Light"/>
        </w:rPr>
        <w:t>Miguel Paredes, CEO</w:t>
      </w:r>
    </w:p>
    <w:p w:rsidR="00120FC1" w:rsidRDefault="00120FC1" w:rsidP="00120FC1">
      <w:pPr>
        <w:pStyle w:val="ListParagraph"/>
        <w:numPr>
          <w:ilvl w:val="1"/>
          <w:numId w:val="7"/>
        </w:numPr>
        <w:rPr>
          <w:rFonts w:ascii="DINPro-Light" w:hAnsi="DINPro-Light"/>
        </w:rPr>
      </w:pPr>
      <w:r>
        <w:rPr>
          <w:rFonts w:ascii="DINPro-Light" w:hAnsi="DINPro-Light"/>
        </w:rPr>
        <w:t>Carlos Gamero</w:t>
      </w:r>
      <w:r w:rsidR="00BD753E">
        <w:rPr>
          <w:rFonts w:ascii="DINPro-Light" w:hAnsi="DINPro-Light"/>
        </w:rPr>
        <w:t>, analista</w:t>
      </w:r>
    </w:p>
    <w:p w:rsidR="00120FC1" w:rsidRDefault="00120FC1" w:rsidP="00120FC1">
      <w:pPr>
        <w:pStyle w:val="ListParagraph"/>
        <w:numPr>
          <w:ilvl w:val="1"/>
          <w:numId w:val="7"/>
        </w:numPr>
        <w:rPr>
          <w:rFonts w:ascii="DINPro-Light" w:hAnsi="DINPro-Light"/>
        </w:rPr>
      </w:pPr>
      <w:r>
        <w:rPr>
          <w:rFonts w:ascii="DINPro-Light" w:hAnsi="DINPro-Light"/>
        </w:rPr>
        <w:t>Jose Naranjo</w:t>
      </w:r>
      <w:r w:rsidR="00BD753E">
        <w:rPr>
          <w:rFonts w:ascii="DINPro-Light" w:hAnsi="DINPro-Light"/>
        </w:rPr>
        <w:t>, practicante</w:t>
      </w:r>
    </w:p>
    <w:p w:rsidR="00120FC1" w:rsidRDefault="00120FC1" w:rsidP="00120FC1">
      <w:pPr>
        <w:pStyle w:val="ListParagraph"/>
        <w:numPr>
          <w:ilvl w:val="0"/>
          <w:numId w:val="7"/>
        </w:numPr>
        <w:rPr>
          <w:rFonts w:ascii="DINPro-Light" w:hAnsi="DINPro-Light"/>
        </w:rPr>
      </w:pPr>
      <w:r>
        <w:rPr>
          <w:rFonts w:ascii="DINPro-Light" w:hAnsi="DINPro-Light"/>
        </w:rPr>
        <w:t>Agrícola Hoja Redonda S.A.</w:t>
      </w:r>
    </w:p>
    <w:p w:rsidR="00120FC1" w:rsidRDefault="00120FC1" w:rsidP="00120FC1">
      <w:pPr>
        <w:pStyle w:val="ListParagraph"/>
        <w:numPr>
          <w:ilvl w:val="1"/>
          <w:numId w:val="7"/>
        </w:numPr>
        <w:rPr>
          <w:rFonts w:ascii="DINPro-Light" w:hAnsi="DINPro-Light"/>
        </w:rPr>
      </w:pPr>
      <w:r>
        <w:rPr>
          <w:rFonts w:ascii="DINPro-Light" w:hAnsi="DINPro-Light"/>
        </w:rPr>
        <w:t>Gonzalo de Romaña</w:t>
      </w:r>
      <w:r w:rsidR="00BD753E">
        <w:rPr>
          <w:rFonts w:ascii="DINPro-Light" w:hAnsi="DINPro-Light"/>
        </w:rPr>
        <w:t>, CEO</w:t>
      </w:r>
    </w:p>
    <w:p w:rsidR="00120FC1" w:rsidRDefault="00120FC1" w:rsidP="00120FC1">
      <w:pPr>
        <w:pStyle w:val="ListParagraph"/>
        <w:numPr>
          <w:ilvl w:val="1"/>
          <w:numId w:val="7"/>
        </w:numPr>
        <w:rPr>
          <w:rFonts w:ascii="DINPro-Light" w:hAnsi="DINPro-Light"/>
        </w:rPr>
      </w:pPr>
      <w:r>
        <w:rPr>
          <w:rFonts w:ascii="DINPro-Light" w:hAnsi="DINPro-Light"/>
        </w:rPr>
        <w:t>Sofía Marín</w:t>
      </w:r>
      <w:r w:rsidR="00BD753E">
        <w:rPr>
          <w:rFonts w:ascii="DINPro-Light" w:hAnsi="DINPro-Light"/>
        </w:rPr>
        <w:t>, supervisora de planeamiento y control</w:t>
      </w:r>
    </w:p>
    <w:p w:rsidR="00120FC1" w:rsidRPr="00120FC1" w:rsidRDefault="00120FC1" w:rsidP="00120FC1">
      <w:pPr>
        <w:pStyle w:val="ListParagraph"/>
        <w:numPr>
          <w:ilvl w:val="1"/>
          <w:numId w:val="7"/>
        </w:numPr>
        <w:rPr>
          <w:rFonts w:ascii="DINPro-Light" w:hAnsi="DINPro-Light"/>
        </w:rPr>
      </w:pPr>
      <w:r>
        <w:rPr>
          <w:rFonts w:ascii="DINPro-Light" w:hAnsi="DINPro-Light"/>
        </w:rPr>
        <w:t>Patricia Ávalos</w:t>
      </w:r>
      <w:r w:rsidR="00BD753E">
        <w:rPr>
          <w:rFonts w:ascii="DINPro-Light" w:hAnsi="DINPro-Light"/>
        </w:rPr>
        <w:t>, jefe de investigación y desarrollo</w:t>
      </w:r>
    </w:p>
    <w:p w:rsidR="00120FC1" w:rsidRPr="00120FC1" w:rsidRDefault="00120FC1" w:rsidP="00120FC1">
      <w:pPr>
        <w:rPr>
          <w:rFonts w:ascii="DINPro-Light" w:hAnsi="DINPro-Light"/>
          <w:sz w:val="28"/>
        </w:rPr>
      </w:pPr>
    </w:p>
    <w:p w:rsidR="005031AE" w:rsidRPr="00BD753E" w:rsidRDefault="005031AE">
      <w:pPr>
        <w:rPr>
          <w:rFonts w:ascii="DINPro-Light" w:hAnsi="DINPro-Light"/>
          <w:sz w:val="28"/>
        </w:rPr>
      </w:pPr>
      <w:r w:rsidRPr="00BD753E">
        <w:rPr>
          <w:rFonts w:ascii="DINPro-Light" w:hAnsi="DINPro-Light"/>
          <w:sz w:val="28"/>
        </w:rPr>
        <w:t>Hitos</w:t>
      </w:r>
      <w:r w:rsidR="00DE41B8" w:rsidRPr="00BD753E">
        <w:rPr>
          <w:rFonts w:ascii="DINPro-Light" w:hAnsi="DINPro-Light"/>
          <w:sz w:val="28"/>
        </w:rPr>
        <w:t xml:space="preserve"> importantes</w:t>
      </w:r>
    </w:p>
    <w:p w:rsidR="00BD753E" w:rsidRPr="00BD753E" w:rsidRDefault="00BD753E" w:rsidP="00BD753E">
      <w:pPr>
        <w:rPr>
          <w:rFonts w:ascii="DINPro-Light" w:hAnsi="DINPro-Light"/>
        </w:rPr>
      </w:pPr>
      <w:r w:rsidRPr="00BD753E">
        <w:rPr>
          <w:rFonts w:ascii="DINPro-Light" w:hAnsi="DINPro-Light"/>
        </w:rPr>
        <w:t>22</w:t>
      </w:r>
      <w:r>
        <w:rPr>
          <w:rFonts w:ascii="DINPro-Light" w:hAnsi="DINPro-Light"/>
        </w:rPr>
        <w:t>-07-16:</w:t>
      </w:r>
      <w:r>
        <w:rPr>
          <w:rFonts w:ascii="DINPro-Light" w:hAnsi="DINPro-Light"/>
        </w:rPr>
        <w:tab/>
      </w:r>
      <w:r w:rsidRPr="00BD753E">
        <w:rPr>
          <w:rFonts w:ascii="DINPro-Light" w:hAnsi="DINPro-Light"/>
        </w:rPr>
        <w:t>Inicio del proyecto</w:t>
      </w:r>
    </w:p>
    <w:p w:rsidR="00BD753E" w:rsidRPr="00BD753E" w:rsidRDefault="00BD753E" w:rsidP="00BD753E">
      <w:pPr>
        <w:rPr>
          <w:rFonts w:ascii="DINPro-Light" w:hAnsi="DINPro-Light"/>
        </w:rPr>
      </w:pPr>
      <w:r w:rsidRPr="00BD753E">
        <w:rPr>
          <w:rFonts w:ascii="DINPro-Light" w:hAnsi="DINPro-Light"/>
        </w:rPr>
        <w:t>26-07-16:</w:t>
      </w:r>
      <w:r w:rsidRPr="00BD753E">
        <w:rPr>
          <w:rFonts w:ascii="DINPro-Light" w:hAnsi="DINPro-Light"/>
        </w:rPr>
        <w:tab/>
        <w:t>Entrega de data curada para el proyecto</w:t>
      </w:r>
    </w:p>
    <w:p w:rsidR="00BD753E" w:rsidRPr="00BD753E" w:rsidRDefault="00BD753E" w:rsidP="00BD753E">
      <w:pPr>
        <w:rPr>
          <w:rFonts w:ascii="DINPro-Light" w:hAnsi="DINPro-Light"/>
        </w:rPr>
      </w:pPr>
      <w:r w:rsidRPr="00BD753E">
        <w:rPr>
          <w:rFonts w:ascii="DINPro-Light" w:hAnsi="DINPro-Light"/>
        </w:rPr>
        <w:t>05-08-16:</w:t>
      </w:r>
      <w:r w:rsidRPr="00BD753E">
        <w:rPr>
          <w:rFonts w:ascii="DINPro-Light" w:hAnsi="DINPro-Light"/>
        </w:rPr>
        <w:tab/>
        <w:t>Visita a la plantación y planta de producción de AHR</w:t>
      </w:r>
    </w:p>
    <w:p w:rsidR="00BD753E" w:rsidRPr="00BD753E" w:rsidRDefault="00BD753E" w:rsidP="00BD753E">
      <w:pPr>
        <w:rPr>
          <w:rFonts w:ascii="DINPro-Light" w:hAnsi="DINPro-Light"/>
        </w:rPr>
      </w:pPr>
      <w:r w:rsidRPr="00BD753E">
        <w:rPr>
          <w:rFonts w:ascii="DINPro-Light" w:hAnsi="DINPro-Light"/>
        </w:rPr>
        <w:t>10-08-16:</w:t>
      </w:r>
      <w:r w:rsidRPr="00BD753E">
        <w:rPr>
          <w:rFonts w:ascii="DINPro-Light" w:hAnsi="DINPro-Light"/>
        </w:rPr>
        <w:tab/>
        <w:t>Investigación sobre modelos de predicción agrícola</w:t>
      </w:r>
    </w:p>
    <w:p w:rsidR="00BD753E" w:rsidRPr="00BD753E" w:rsidRDefault="00BD753E" w:rsidP="00BD753E">
      <w:pPr>
        <w:rPr>
          <w:rFonts w:ascii="DINPro-Light" w:hAnsi="DINPro-Light"/>
        </w:rPr>
      </w:pPr>
      <w:r w:rsidRPr="00BD753E">
        <w:rPr>
          <w:rFonts w:ascii="DINPro-Light" w:hAnsi="DINPro-Light"/>
        </w:rPr>
        <w:lastRenderedPageBreak/>
        <w:t>24-08-16:</w:t>
      </w:r>
      <w:r w:rsidRPr="00BD753E">
        <w:rPr>
          <w:rFonts w:ascii="DINPro-Light" w:hAnsi="DINPro-Light"/>
        </w:rPr>
        <w:tab/>
        <w:t xml:space="preserve">Visita de personal de AHR al Center </w:t>
      </w:r>
      <w:proofErr w:type="spellStart"/>
      <w:r w:rsidRPr="00BD753E">
        <w:rPr>
          <w:rFonts w:ascii="DINPro-Light" w:hAnsi="DINPro-Light"/>
        </w:rPr>
        <w:t>for</w:t>
      </w:r>
      <w:proofErr w:type="spellEnd"/>
      <w:r w:rsidRPr="00BD753E">
        <w:rPr>
          <w:rFonts w:ascii="DINPro-Light" w:hAnsi="DINPro-Light"/>
        </w:rPr>
        <w:t xml:space="preserve"> </w:t>
      </w:r>
      <w:proofErr w:type="spellStart"/>
      <w:r w:rsidRPr="00BD753E">
        <w:rPr>
          <w:rFonts w:ascii="DINPro-Light" w:hAnsi="DINPro-Light"/>
        </w:rPr>
        <w:t>Advanced</w:t>
      </w:r>
      <w:proofErr w:type="spellEnd"/>
      <w:r w:rsidRPr="00BD753E">
        <w:rPr>
          <w:rFonts w:ascii="DINPro-Light" w:hAnsi="DINPro-Light"/>
        </w:rPr>
        <w:t xml:space="preserve"> Analytics</w:t>
      </w:r>
    </w:p>
    <w:p w:rsidR="00BD753E" w:rsidRPr="00BD753E" w:rsidRDefault="00BD753E" w:rsidP="00BD753E">
      <w:pPr>
        <w:rPr>
          <w:rFonts w:ascii="DINPro-Light" w:hAnsi="DINPro-Light"/>
        </w:rPr>
      </w:pPr>
      <w:r w:rsidRPr="00BD753E">
        <w:rPr>
          <w:rFonts w:ascii="DINPro-Light" w:hAnsi="DINPro-Light"/>
        </w:rPr>
        <w:t>29-08-16:</w:t>
      </w:r>
      <w:r w:rsidRPr="00BD753E">
        <w:rPr>
          <w:rFonts w:ascii="DINPro-Light" w:hAnsi="DINPro-Light"/>
        </w:rPr>
        <w:tab/>
        <w:t>Entrega de diccionario de variables</w:t>
      </w:r>
    </w:p>
    <w:p w:rsidR="00BD753E" w:rsidRPr="00BD753E" w:rsidRDefault="00BD753E" w:rsidP="00BD753E">
      <w:pPr>
        <w:rPr>
          <w:rFonts w:ascii="DINPro-Light" w:hAnsi="DINPro-Light"/>
        </w:rPr>
      </w:pPr>
      <w:r w:rsidRPr="00BD753E">
        <w:rPr>
          <w:rFonts w:ascii="DINPro-Light" w:hAnsi="DINPro-Light"/>
        </w:rPr>
        <w:t>31-08-16:</w:t>
      </w:r>
      <w:r w:rsidRPr="00BD753E">
        <w:rPr>
          <w:rFonts w:ascii="DINPro-Light" w:hAnsi="DINPro-Light"/>
        </w:rPr>
        <w:tab/>
        <w:t>Limpieza de datos</w:t>
      </w:r>
    </w:p>
    <w:p w:rsidR="00BD753E" w:rsidRPr="00BD753E" w:rsidRDefault="00BD753E" w:rsidP="00BD753E">
      <w:pPr>
        <w:rPr>
          <w:rFonts w:ascii="DINPro-Light" w:hAnsi="DINPro-Light"/>
        </w:rPr>
      </w:pPr>
      <w:r w:rsidRPr="00BD753E">
        <w:rPr>
          <w:rFonts w:ascii="DINPro-Light" w:hAnsi="DINPro-Light"/>
        </w:rPr>
        <w:t>05-09-16:</w:t>
      </w:r>
      <w:r w:rsidRPr="00BD753E">
        <w:rPr>
          <w:rFonts w:ascii="DINPro-Light" w:hAnsi="DINPro-Light"/>
        </w:rPr>
        <w:tab/>
        <w:t>Análisis exploratorio y estadística descriptiva</w:t>
      </w:r>
    </w:p>
    <w:p w:rsidR="00BD753E" w:rsidRPr="00BD753E" w:rsidRDefault="00BD753E" w:rsidP="00BD753E">
      <w:pPr>
        <w:rPr>
          <w:rFonts w:ascii="DINPro-Light" w:hAnsi="DINPro-Light"/>
        </w:rPr>
      </w:pPr>
      <w:r w:rsidRPr="00BD753E">
        <w:rPr>
          <w:rFonts w:ascii="DINPro-Light" w:hAnsi="DINPro-Light"/>
        </w:rPr>
        <w:t>07-09-16:</w:t>
      </w:r>
      <w:r w:rsidRPr="00BD753E">
        <w:rPr>
          <w:rFonts w:ascii="DINPro-Light" w:hAnsi="DINPro-Light"/>
        </w:rPr>
        <w:tab/>
        <w:t>Desarrollo del modelo predictivo</w:t>
      </w:r>
    </w:p>
    <w:p w:rsidR="00BD753E" w:rsidRPr="00BD753E" w:rsidRDefault="00BD753E" w:rsidP="00BD753E">
      <w:pPr>
        <w:rPr>
          <w:rFonts w:ascii="DINPro-Light" w:hAnsi="DINPro-Light"/>
        </w:rPr>
      </w:pPr>
      <w:r w:rsidRPr="00BD753E">
        <w:rPr>
          <w:rFonts w:ascii="DINPro-Light" w:hAnsi="DINPro-Light"/>
        </w:rPr>
        <w:t>14-09-16:</w:t>
      </w:r>
      <w:r w:rsidRPr="00BD753E">
        <w:rPr>
          <w:rFonts w:ascii="DINPro-Light" w:hAnsi="DINPro-Light"/>
        </w:rPr>
        <w:tab/>
        <w:t>Desarrollo del sistema de ingreso de datos</w:t>
      </w:r>
    </w:p>
    <w:p w:rsidR="00DE41B8" w:rsidRDefault="00BD753E" w:rsidP="00BD753E">
      <w:pPr>
        <w:rPr>
          <w:rFonts w:ascii="DINPro-Light" w:hAnsi="DINPro-Light"/>
        </w:rPr>
      </w:pPr>
      <w:r w:rsidRPr="00BD753E">
        <w:rPr>
          <w:rFonts w:ascii="DINPro-Light" w:hAnsi="DINPro-Light"/>
        </w:rPr>
        <w:t>28-09-16:</w:t>
      </w:r>
      <w:r w:rsidRPr="00BD753E">
        <w:rPr>
          <w:rFonts w:ascii="DINPro-Light" w:hAnsi="DINPro-Light"/>
        </w:rPr>
        <w:tab/>
        <w:t>Entrega del sistema y reunión sobre gestión de cambio</w:t>
      </w:r>
    </w:p>
    <w:p w:rsidR="00BD753E" w:rsidRPr="00BD753E" w:rsidRDefault="00BD753E" w:rsidP="00BD753E">
      <w:pPr>
        <w:rPr>
          <w:rFonts w:ascii="DINPro-Light" w:hAnsi="DINPro-Light"/>
          <w:sz w:val="28"/>
        </w:rPr>
      </w:pPr>
    </w:p>
    <w:p w:rsidR="005031AE" w:rsidRPr="00DE41B8" w:rsidRDefault="005031AE" w:rsidP="005031AE">
      <w:pPr>
        <w:rPr>
          <w:rFonts w:ascii="DINPro-Light" w:hAnsi="DINPro-Light"/>
          <w:sz w:val="28"/>
        </w:rPr>
      </w:pPr>
      <w:r w:rsidRPr="00DE41B8">
        <w:rPr>
          <w:rFonts w:ascii="DINPro-Light" w:hAnsi="DINPro-Light"/>
          <w:sz w:val="28"/>
        </w:rPr>
        <w:t>Presupuesto</w:t>
      </w:r>
    </w:p>
    <w:p w:rsidR="005031AE" w:rsidRDefault="00BD753E" w:rsidP="005031AE">
      <w:pPr>
        <w:rPr>
          <w:rFonts w:ascii="DINPro-Light" w:hAnsi="DINPro-Light"/>
        </w:rPr>
      </w:pPr>
      <w:r>
        <w:rPr>
          <w:rFonts w:ascii="DINPro-Light" w:hAnsi="DINPro-Light"/>
        </w:rPr>
        <w:t>El presupuesto del proyecto está destinado principalmente a las actividades derivadas del desarrollo, cuyo costo es absorbido por la inversión del Grupo BRECA.</w:t>
      </w:r>
    </w:p>
    <w:p w:rsidR="00BD753E" w:rsidRPr="00DE41B8" w:rsidRDefault="00BD753E" w:rsidP="005031AE">
      <w:pPr>
        <w:rPr>
          <w:rFonts w:ascii="DINPro-Light" w:hAnsi="DINPro-Light"/>
        </w:rPr>
      </w:pPr>
      <w:r>
        <w:rPr>
          <w:rFonts w:ascii="DINPro-Light" w:hAnsi="DINPro-Light"/>
        </w:rPr>
        <w:t>Las actividades derivadas del desarrollo implican viáticos, tiempo y el costo de servidores e instancias en línea.</w:t>
      </w:r>
    </w:p>
    <w:p w:rsidR="00DE41B8" w:rsidRDefault="00DE41B8" w:rsidP="005031AE">
      <w:pPr>
        <w:rPr>
          <w:rFonts w:ascii="DINPro-Light" w:hAnsi="DINPro-Light"/>
          <w:sz w:val="28"/>
        </w:rPr>
      </w:pPr>
    </w:p>
    <w:p w:rsidR="005031AE" w:rsidRPr="00DE41B8" w:rsidRDefault="005031AE" w:rsidP="005031AE">
      <w:pPr>
        <w:rPr>
          <w:rFonts w:ascii="DINPro-Light" w:hAnsi="DINPro-Light"/>
          <w:sz w:val="28"/>
        </w:rPr>
      </w:pPr>
      <w:r w:rsidRPr="00DE41B8">
        <w:rPr>
          <w:rFonts w:ascii="DINPro-Light" w:hAnsi="DINPro-Light"/>
          <w:sz w:val="28"/>
        </w:rPr>
        <w:t>Requerimientos</w:t>
      </w:r>
    </w:p>
    <w:p w:rsidR="00BD753E" w:rsidRDefault="00BD753E" w:rsidP="00B763CD">
      <w:pPr>
        <w:pStyle w:val="ListParagraph"/>
        <w:numPr>
          <w:ilvl w:val="0"/>
          <w:numId w:val="11"/>
        </w:numPr>
        <w:rPr>
          <w:rFonts w:ascii="DINPro-Light" w:hAnsi="DINPro-Light"/>
        </w:rPr>
      </w:pPr>
      <w:r>
        <w:rPr>
          <w:rFonts w:ascii="DINPro-Light" w:hAnsi="DINPro-Light"/>
        </w:rPr>
        <w:t xml:space="preserve">El producto debe </w:t>
      </w:r>
      <w:r w:rsidR="00B763CD">
        <w:rPr>
          <w:rFonts w:ascii="DINPro-Light" w:hAnsi="DINPro-Light"/>
        </w:rPr>
        <w:t xml:space="preserve">poder </w:t>
      </w:r>
      <w:r>
        <w:rPr>
          <w:rFonts w:ascii="DINPro-Light" w:hAnsi="DINPro-Light"/>
        </w:rPr>
        <w:t>predecir la producción de las principales exportaciones de AHR</w:t>
      </w:r>
      <w:r w:rsidR="00B763CD">
        <w:rPr>
          <w:rFonts w:ascii="DINPro-Light" w:hAnsi="DINPro-Light"/>
        </w:rPr>
        <w:t xml:space="preserve"> con cierto grado de precisión contrastable con datos reales</w:t>
      </w:r>
    </w:p>
    <w:p w:rsidR="00BD753E" w:rsidRDefault="00BD753E" w:rsidP="00B763CD">
      <w:pPr>
        <w:pStyle w:val="ListParagraph"/>
        <w:numPr>
          <w:ilvl w:val="0"/>
          <w:numId w:val="11"/>
        </w:numPr>
        <w:rPr>
          <w:rFonts w:ascii="DINPro-Light" w:hAnsi="DINPro-Light"/>
        </w:rPr>
      </w:pPr>
      <w:r>
        <w:rPr>
          <w:rFonts w:ascii="DINPro-Light" w:hAnsi="DINPro-Light"/>
        </w:rPr>
        <w:t>El producto debe estar alojado en una plataforma web</w:t>
      </w:r>
    </w:p>
    <w:p w:rsidR="00BD753E" w:rsidRDefault="00BD753E" w:rsidP="00B763CD">
      <w:pPr>
        <w:pStyle w:val="ListParagraph"/>
        <w:numPr>
          <w:ilvl w:val="0"/>
          <w:numId w:val="11"/>
        </w:numPr>
        <w:rPr>
          <w:rFonts w:ascii="DINPro-Light" w:hAnsi="DINPro-Light"/>
        </w:rPr>
      </w:pPr>
      <w:r>
        <w:rPr>
          <w:rFonts w:ascii="DINPro-Light" w:hAnsi="DINPro-Light"/>
        </w:rPr>
        <w:t>El producto debe poder recibir información nueva para predecir</w:t>
      </w:r>
    </w:p>
    <w:p w:rsidR="00BD753E" w:rsidRDefault="00BD753E" w:rsidP="00B763CD">
      <w:pPr>
        <w:pStyle w:val="ListParagraph"/>
        <w:numPr>
          <w:ilvl w:val="0"/>
          <w:numId w:val="11"/>
        </w:numPr>
        <w:rPr>
          <w:rFonts w:ascii="DINPro-Light" w:hAnsi="DINPro-Light"/>
        </w:rPr>
      </w:pPr>
      <w:r>
        <w:rPr>
          <w:rFonts w:ascii="DINPro-Light" w:hAnsi="DINPro-Light"/>
        </w:rPr>
        <w:t>El modelo debe estar incorporado en la plataforma web</w:t>
      </w:r>
    </w:p>
    <w:p w:rsidR="00BD753E" w:rsidRDefault="00BD753E" w:rsidP="00B763CD">
      <w:pPr>
        <w:pStyle w:val="ListParagraph"/>
        <w:numPr>
          <w:ilvl w:val="0"/>
          <w:numId w:val="11"/>
        </w:numPr>
        <w:rPr>
          <w:rFonts w:ascii="DINPro-Light" w:hAnsi="DINPro-Light"/>
        </w:rPr>
      </w:pPr>
      <w:r>
        <w:rPr>
          <w:rFonts w:ascii="DINPro-Light" w:hAnsi="DINPro-Light"/>
        </w:rPr>
        <w:t>El modelo debe de ser auditable por las áreas interesadas</w:t>
      </w:r>
    </w:p>
    <w:p w:rsidR="00BD753E" w:rsidRDefault="00BD753E" w:rsidP="00B763CD">
      <w:pPr>
        <w:pStyle w:val="ListParagraph"/>
        <w:numPr>
          <w:ilvl w:val="0"/>
          <w:numId w:val="11"/>
        </w:numPr>
        <w:rPr>
          <w:rFonts w:ascii="DINPro-Light" w:hAnsi="DINPro-Light"/>
        </w:rPr>
      </w:pPr>
      <w:r>
        <w:rPr>
          <w:rFonts w:ascii="DINPro-Light" w:hAnsi="DINPro-Light"/>
        </w:rPr>
        <w:t>El modelo debe incorporar toda la información relevante luego de una exhaustiva investigación</w:t>
      </w:r>
    </w:p>
    <w:p w:rsidR="00BD753E" w:rsidRDefault="00BD753E" w:rsidP="00B763CD">
      <w:pPr>
        <w:pStyle w:val="ListParagraph"/>
        <w:numPr>
          <w:ilvl w:val="0"/>
          <w:numId w:val="11"/>
        </w:numPr>
        <w:rPr>
          <w:rFonts w:ascii="DINPro-Light" w:hAnsi="DINPro-Light"/>
        </w:rPr>
      </w:pPr>
      <w:r>
        <w:rPr>
          <w:rFonts w:ascii="DINPro-Light" w:hAnsi="DINPro-Light"/>
        </w:rPr>
        <w:t>El producto debe poder ser visualizado en dispositivos móviles</w:t>
      </w:r>
    </w:p>
    <w:p w:rsidR="00BD753E" w:rsidRDefault="00BD753E" w:rsidP="00B763CD">
      <w:pPr>
        <w:pStyle w:val="ListParagraph"/>
        <w:numPr>
          <w:ilvl w:val="0"/>
          <w:numId w:val="11"/>
        </w:numPr>
        <w:rPr>
          <w:rFonts w:ascii="DINPro-Light" w:hAnsi="DINPro-Light"/>
        </w:rPr>
      </w:pPr>
      <w:r>
        <w:rPr>
          <w:rFonts w:ascii="DINPro-Light" w:hAnsi="DINPro-Light"/>
        </w:rPr>
        <w:t>El producto debe poder funcionar incluso cuando no hay conexión a Internet</w:t>
      </w:r>
    </w:p>
    <w:p w:rsidR="00BD753E" w:rsidRDefault="00BD753E" w:rsidP="00B763CD">
      <w:pPr>
        <w:pStyle w:val="ListParagraph"/>
        <w:numPr>
          <w:ilvl w:val="0"/>
          <w:numId w:val="11"/>
        </w:numPr>
        <w:rPr>
          <w:rFonts w:ascii="DINPro-Light" w:hAnsi="DINPro-Light"/>
        </w:rPr>
      </w:pPr>
      <w:r>
        <w:rPr>
          <w:rFonts w:ascii="DINPro-Light" w:hAnsi="DINPro-Light"/>
        </w:rPr>
        <w:t xml:space="preserve">La instancia del modelo debe poderse </w:t>
      </w:r>
      <w:r w:rsidRPr="00BD753E">
        <w:rPr>
          <w:rFonts w:ascii="DINPro-Light" w:hAnsi="DINPro-Light"/>
          <w:i/>
        </w:rPr>
        <w:t>cachear</w:t>
      </w:r>
      <w:r>
        <w:rPr>
          <w:rFonts w:ascii="DINPro-Light" w:hAnsi="DINPro-Light"/>
          <w:i/>
        </w:rPr>
        <w:t xml:space="preserve"> </w:t>
      </w:r>
      <w:r w:rsidR="00B763CD">
        <w:rPr>
          <w:rFonts w:ascii="DINPro-Light" w:hAnsi="DINPro-Light"/>
        </w:rPr>
        <w:t xml:space="preserve">en el explorador del consumidor </w:t>
      </w:r>
      <w:r>
        <w:rPr>
          <w:rFonts w:ascii="DINPro-Light" w:hAnsi="DINPro-Light"/>
        </w:rPr>
        <w:t>para poder ser usado sin Internet</w:t>
      </w:r>
      <w:r w:rsidR="00B763CD">
        <w:rPr>
          <w:rFonts w:ascii="DINPro-Light" w:hAnsi="DINPro-Light"/>
        </w:rPr>
        <w:t xml:space="preserve"> y aun así realizar predicciones</w:t>
      </w:r>
    </w:p>
    <w:p w:rsidR="00BD753E" w:rsidRDefault="00BD753E" w:rsidP="00B763CD">
      <w:pPr>
        <w:pStyle w:val="ListParagraph"/>
        <w:numPr>
          <w:ilvl w:val="0"/>
          <w:numId w:val="11"/>
        </w:numPr>
        <w:rPr>
          <w:rFonts w:ascii="DINPro-Light" w:hAnsi="DINPro-Light"/>
        </w:rPr>
      </w:pPr>
      <w:r>
        <w:rPr>
          <w:rFonts w:ascii="DINPro-Light" w:hAnsi="DINPro-Light"/>
        </w:rPr>
        <w:t xml:space="preserve">La plataforma debe ser realizada usando algún marco de trabajo de visualización web como Twitter </w:t>
      </w:r>
      <w:proofErr w:type="spellStart"/>
      <w:r>
        <w:rPr>
          <w:rFonts w:ascii="DINPro-Light" w:hAnsi="DINPro-Light"/>
        </w:rPr>
        <w:t>Bootstrap</w:t>
      </w:r>
      <w:proofErr w:type="spellEnd"/>
      <w:r>
        <w:rPr>
          <w:rFonts w:ascii="DINPro-Light" w:hAnsi="DINPro-Light"/>
        </w:rPr>
        <w:t xml:space="preserve">, </w:t>
      </w:r>
      <w:proofErr w:type="spellStart"/>
      <w:r>
        <w:rPr>
          <w:rFonts w:ascii="DINPro-Light" w:hAnsi="DINPro-Light"/>
        </w:rPr>
        <w:t>Sass</w:t>
      </w:r>
      <w:proofErr w:type="spellEnd"/>
      <w:r>
        <w:rPr>
          <w:rFonts w:ascii="DINPro-Light" w:hAnsi="DINPro-Light"/>
        </w:rPr>
        <w:t xml:space="preserve">, y/o </w:t>
      </w:r>
      <w:proofErr w:type="spellStart"/>
      <w:r>
        <w:rPr>
          <w:rFonts w:ascii="DINPro-Light" w:hAnsi="DINPro-Light"/>
        </w:rPr>
        <w:t>AngularJS</w:t>
      </w:r>
      <w:proofErr w:type="spellEnd"/>
      <w:r w:rsidR="00B763CD">
        <w:rPr>
          <w:rFonts w:ascii="DINPro-Light" w:hAnsi="DINPro-Light"/>
        </w:rPr>
        <w:t xml:space="preserve"> para poder ser visualizada en dispositivos móviles</w:t>
      </w:r>
    </w:p>
    <w:p w:rsidR="00B763CD" w:rsidRDefault="00B763CD" w:rsidP="00B763CD">
      <w:pPr>
        <w:pStyle w:val="ListParagraph"/>
        <w:numPr>
          <w:ilvl w:val="0"/>
          <w:numId w:val="11"/>
        </w:numPr>
        <w:rPr>
          <w:rFonts w:ascii="DINPro-Light" w:hAnsi="DINPro-Light"/>
        </w:rPr>
      </w:pPr>
      <w:r>
        <w:rPr>
          <w:rFonts w:ascii="DINPro-Light" w:hAnsi="DINPro-Light"/>
        </w:rPr>
        <w:t>La plataforma debe utilizar una base en JavaScript, AJAX y/o sockets para poder recibir información y utilizarla para predecir</w:t>
      </w:r>
    </w:p>
    <w:p w:rsidR="00B763CD" w:rsidRDefault="00B763CD" w:rsidP="00B763CD">
      <w:pPr>
        <w:pStyle w:val="ListParagraph"/>
        <w:numPr>
          <w:ilvl w:val="0"/>
          <w:numId w:val="11"/>
        </w:numPr>
        <w:rPr>
          <w:rFonts w:ascii="DINPro-Light" w:hAnsi="DINPro-Light"/>
        </w:rPr>
      </w:pPr>
      <w:r>
        <w:rPr>
          <w:rFonts w:ascii="DINPro-Light" w:hAnsi="DINPro-Light"/>
        </w:rPr>
        <w:t>El modelo debe aprender de la información nueva que se le presente</w:t>
      </w:r>
    </w:p>
    <w:p w:rsidR="00B763CD" w:rsidRDefault="00B763CD" w:rsidP="00B763CD">
      <w:pPr>
        <w:pStyle w:val="ListParagraph"/>
        <w:numPr>
          <w:ilvl w:val="0"/>
          <w:numId w:val="11"/>
        </w:numPr>
        <w:rPr>
          <w:rFonts w:ascii="DINPro-Light" w:hAnsi="DINPro-Light"/>
        </w:rPr>
      </w:pPr>
      <w:r>
        <w:rPr>
          <w:rFonts w:ascii="DINPro-Light" w:hAnsi="DINPro-Light"/>
        </w:rPr>
        <w:t xml:space="preserve">El modelo debe utilizar </w:t>
      </w:r>
      <w:proofErr w:type="spellStart"/>
      <w:r>
        <w:rPr>
          <w:rFonts w:ascii="DINPro-Light" w:hAnsi="DINPro-Light"/>
          <w:i/>
        </w:rPr>
        <w:t>reinforcement</w:t>
      </w:r>
      <w:proofErr w:type="spellEnd"/>
      <w:r>
        <w:rPr>
          <w:rFonts w:ascii="DINPro-Light" w:hAnsi="DINPro-Light"/>
          <w:i/>
        </w:rPr>
        <w:t xml:space="preserve"> </w:t>
      </w:r>
      <w:proofErr w:type="spellStart"/>
      <w:r>
        <w:rPr>
          <w:rFonts w:ascii="DINPro-Light" w:hAnsi="DINPro-Light"/>
          <w:i/>
        </w:rPr>
        <w:t>learning</w:t>
      </w:r>
      <w:proofErr w:type="spellEnd"/>
      <w:r>
        <w:rPr>
          <w:rFonts w:ascii="DINPro-Light" w:hAnsi="DINPro-Light"/>
        </w:rPr>
        <w:t xml:space="preserve"> para mejorar con nueva información y feedback de los usuarios</w:t>
      </w:r>
    </w:p>
    <w:p w:rsidR="00BD753E" w:rsidRDefault="00BD753E" w:rsidP="005031AE">
      <w:pPr>
        <w:rPr>
          <w:rFonts w:ascii="DINPro-Light" w:hAnsi="DINPro-Light"/>
          <w:sz w:val="28"/>
        </w:rPr>
      </w:pPr>
    </w:p>
    <w:p w:rsidR="005031AE" w:rsidRPr="00DE41B8" w:rsidRDefault="005031AE" w:rsidP="005031AE">
      <w:pPr>
        <w:rPr>
          <w:rFonts w:ascii="DINPro-Light" w:hAnsi="DINPro-Light"/>
          <w:sz w:val="28"/>
        </w:rPr>
      </w:pPr>
      <w:r w:rsidRPr="00DE41B8">
        <w:rPr>
          <w:rFonts w:ascii="DINPro-Light" w:hAnsi="DINPro-Light"/>
          <w:sz w:val="28"/>
        </w:rPr>
        <w:lastRenderedPageBreak/>
        <w:t>Restricciones</w:t>
      </w:r>
    </w:p>
    <w:p w:rsidR="005031AE" w:rsidRDefault="00B763CD" w:rsidP="00B763CD">
      <w:pPr>
        <w:jc w:val="both"/>
        <w:rPr>
          <w:rFonts w:ascii="DINPro-Light" w:hAnsi="DINPro-Light"/>
        </w:rPr>
      </w:pPr>
      <w:r>
        <w:rPr>
          <w:rFonts w:ascii="DINPro-Light" w:hAnsi="DINPro-Light"/>
        </w:rPr>
        <w:t>Las principales restricciones a este proyecto es el número de miembros que actualmente está enfocado en él, considerando la escala del proyecto y la accesibilidad a la información.</w:t>
      </w:r>
    </w:p>
    <w:p w:rsidR="00B763CD" w:rsidRDefault="00B763CD" w:rsidP="00B763CD">
      <w:pPr>
        <w:jc w:val="both"/>
        <w:rPr>
          <w:rFonts w:ascii="DINPro-Light" w:hAnsi="DINPro-Light"/>
        </w:rPr>
      </w:pPr>
      <w:r>
        <w:rPr>
          <w:rFonts w:ascii="DINPro-Light" w:hAnsi="DINPro-Light"/>
        </w:rPr>
        <w:t>Actualmente el Centro está trabajando en alrededor de 15 proyectos con distintas prioridades y el equipo está conformado por 3 personas. El tiempo para manejar tantos proyectos restringe cuánto se le puede dedicar a este proyecto en particular.</w:t>
      </w:r>
    </w:p>
    <w:p w:rsidR="00B763CD" w:rsidRPr="00DE41B8" w:rsidRDefault="00B763CD" w:rsidP="00B763CD">
      <w:pPr>
        <w:jc w:val="both"/>
        <w:rPr>
          <w:rFonts w:ascii="DINPro-Light" w:hAnsi="DINPro-Light"/>
        </w:rPr>
      </w:pPr>
      <w:r>
        <w:rPr>
          <w:rFonts w:ascii="DINPro-Light" w:hAnsi="DINPro-Light"/>
        </w:rPr>
        <w:t>Por otro lado, si es que no se recibe la información a tiempo se puede retrasar el proyecto. Y si no se recibe la información necesaria, el proyecto puede fracasar. El éxito del proyecto depende mucho de la disponibilidad de las demás partes de participar activamente en su desarrollo.</w:t>
      </w:r>
    </w:p>
    <w:p w:rsidR="00DE41B8" w:rsidRDefault="00DE41B8" w:rsidP="005031AE">
      <w:pPr>
        <w:rPr>
          <w:rFonts w:ascii="DINPro-Light" w:hAnsi="DINPro-Light"/>
          <w:sz w:val="28"/>
        </w:rPr>
      </w:pPr>
    </w:p>
    <w:p w:rsidR="005031AE" w:rsidRPr="00DE41B8" w:rsidRDefault="00DE41B8" w:rsidP="005031AE">
      <w:pPr>
        <w:rPr>
          <w:rFonts w:ascii="DINPro-Light" w:hAnsi="DINPro-Light"/>
          <w:sz w:val="28"/>
        </w:rPr>
      </w:pPr>
      <w:r>
        <w:rPr>
          <w:rFonts w:ascii="DINPro-Light" w:hAnsi="DINPro-Light"/>
          <w:sz w:val="28"/>
        </w:rPr>
        <w:t>Riesgos</w:t>
      </w:r>
    </w:p>
    <w:p w:rsidR="005031AE" w:rsidRDefault="00B763CD" w:rsidP="00B763CD">
      <w:pPr>
        <w:jc w:val="both"/>
        <w:rPr>
          <w:rFonts w:ascii="DINPro-Light" w:hAnsi="DINPro-Light"/>
        </w:rPr>
      </w:pPr>
      <w:r>
        <w:rPr>
          <w:rFonts w:ascii="DINPro-Light" w:hAnsi="DINPro-Light"/>
        </w:rPr>
        <w:t>Existen muchos riesgos asociados a este proyecto debido a que hay mucha incertidumbre. Existe una fuerte dependencia de la empresa colaboradora con el desarrollo del proyecto. Como se trata del desarrollo de un modelo, en primera instancia, se requiere de mucha y buena información para poder crear algo que realmente sirva para predecir.</w:t>
      </w:r>
    </w:p>
    <w:p w:rsidR="00B763CD" w:rsidRDefault="00B763CD" w:rsidP="00B763CD">
      <w:pPr>
        <w:jc w:val="both"/>
        <w:rPr>
          <w:rFonts w:ascii="DINPro-Light" w:hAnsi="DINPro-Light"/>
        </w:rPr>
      </w:pPr>
      <w:r>
        <w:rPr>
          <w:rFonts w:ascii="DINPro-Light" w:hAnsi="DINPro-Light"/>
        </w:rPr>
        <w:t>Los modelos son dependientes de la data que conforma su entrenamiento. Si es que la data no es muy buena, no será posible generalizar las reglas que se encuentren y poder realizar predicciones futuras. Debido a la naturaleza de la industria, la información no recibe revisiones y existe mucha variabilidad en la calidad de la misma. La etapa de pre-procesamiento de la información se puede ver muy afectada d</w:t>
      </w:r>
      <w:bookmarkStart w:id="0" w:name="_GoBack"/>
      <w:bookmarkEnd w:id="0"/>
      <w:r>
        <w:rPr>
          <w:rFonts w:ascii="DINPro-Light" w:hAnsi="DINPro-Light"/>
        </w:rPr>
        <w:t>ependiendo de la calidad de la información y la prontitud de las partes encargadas de entregarla.</w:t>
      </w:r>
    </w:p>
    <w:p w:rsidR="00B763CD" w:rsidRPr="00DE41B8" w:rsidRDefault="00B763CD" w:rsidP="00B763CD">
      <w:pPr>
        <w:jc w:val="both"/>
        <w:rPr>
          <w:rFonts w:ascii="DINPro-Light" w:hAnsi="DINPro-Light"/>
        </w:rPr>
      </w:pPr>
      <w:r>
        <w:rPr>
          <w:rFonts w:ascii="DINPro-Light" w:hAnsi="DINPro-Light"/>
        </w:rPr>
        <w:t xml:space="preserve">Otro riesgo importante es el nivel de aceptación de los grupos interesados en el producto. Hay partes de AHR que no están a gusto con un sistema que implica mejorar la eficiencia, o que posiblemente implique remover la necesidad de tener ciertas capacidades en la empresa. El proyecto puede ser visto como una amenaza, especialmente por los trabajadores del campo y los Ingenieros que </w:t>
      </w:r>
      <w:r w:rsidR="004D7A6E">
        <w:rPr>
          <w:rFonts w:ascii="DINPro-Light" w:hAnsi="DINPro-Light"/>
        </w:rPr>
        <w:t>manejan sus propias formas de predecir la calidad de la producción.</w:t>
      </w:r>
    </w:p>
    <w:p w:rsidR="00DE41B8" w:rsidRDefault="00DE41B8" w:rsidP="005031AE">
      <w:pPr>
        <w:rPr>
          <w:rFonts w:ascii="DINPro-Light" w:hAnsi="DINPro-Light"/>
          <w:sz w:val="28"/>
        </w:rPr>
      </w:pPr>
    </w:p>
    <w:p w:rsidR="005031AE" w:rsidRDefault="00DE41B8" w:rsidP="005031AE">
      <w:pPr>
        <w:rPr>
          <w:rFonts w:ascii="DINPro-Light" w:hAnsi="DINPro-Light"/>
          <w:sz w:val="28"/>
        </w:rPr>
      </w:pPr>
      <w:r>
        <w:rPr>
          <w:rFonts w:ascii="DINPro-Light" w:hAnsi="DINPro-Light"/>
          <w:sz w:val="28"/>
        </w:rPr>
        <w:t>Factibilidad</w:t>
      </w:r>
    </w:p>
    <w:p w:rsidR="004D7A6E" w:rsidRPr="00DE41B8" w:rsidRDefault="004D7A6E" w:rsidP="004D7A6E">
      <w:pPr>
        <w:jc w:val="both"/>
        <w:rPr>
          <w:rFonts w:ascii="DINPro-Light" w:hAnsi="DINPro-Light"/>
          <w:sz w:val="28"/>
        </w:rPr>
      </w:pPr>
      <w:r>
        <w:rPr>
          <w:rFonts w:ascii="DINPro-Light" w:hAnsi="DINPro-Light"/>
        </w:rPr>
        <w:t>El proyecto ha sido analizado con respecto a la complejidad de su desarrollo y el potencial impacto. El Centro lo considera un proyecto de mediana complejidad y medio-alto impacto. Como tal, se ha determinado proceder con cautela e ir evaluando la evolución de los riesgos a lo largo del tiempo.</w:t>
      </w:r>
    </w:p>
    <w:sectPr w:rsidR="004D7A6E" w:rsidRPr="00DE41B8" w:rsidSect="002E3458">
      <w:pgSz w:w="11906" w:h="16838" w:code="9"/>
      <w:pgMar w:top="1440"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Pro-Light">
    <w:panose1 w:val="02000504040000020003"/>
    <w:charset w:val="00"/>
    <w:family w:val="modern"/>
    <w:notTrueType/>
    <w:pitch w:val="variable"/>
    <w:sig w:usb0="800002AF" w:usb1="4000206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6F0F"/>
    <w:multiLevelType w:val="hybridMultilevel"/>
    <w:tmpl w:val="CBF6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B18D6"/>
    <w:multiLevelType w:val="hybridMultilevel"/>
    <w:tmpl w:val="DBDE4D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C5D95"/>
    <w:multiLevelType w:val="hybridMultilevel"/>
    <w:tmpl w:val="D22C671C"/>
    <w:lvl w:ilvl="0" w:tplc="3312BD84">
      <w:start w:val="1"/>
      <w:numFmt w:val="bullet"/>
      <w:lvlText w:val="•"/>
      <w:lvlJc w:val="left"/>
      <w:pPr>
        <w:tabs>
          <w:tab w:val="num" w:pos="720"/>
        </w:tabs>
        <w:ind w:left="720" w:hanging="360"/>
      </w:pPr>
      <w:rPr>
        <w:rFonts w:ascii="Arial" w:hAnsi="Arial" w:hint="default"/>
      </w:rPr>
    </w:lvl>
    <w:lvl w:ilvl="1" w:tplc="0D3287A4" w:tentative="1">
      <w:start w:val="1"/>
      <w:numFmt w:val="bullet"/>
      <w:lvlText w:val="•"/>
      <w:lvlJc w:val="left"/>
      <w:pPr>
        <w:tabs>
          <w:tab w:val="num" w:pos="1440"/>
        </w:tabs>
        <w:ind w:left="1440" w:hanging="360"/>
      </w:pPr>
      <w:rPr>
        <w:rFonts w:ascii="Arial" w:hAnsi="Arial" w:hint="default"/>
      </w:rPr>
    </w:lvl>
    <w:lvl w:ilvl="2" w:tplc="0CD001EE" w:tentative="1">
      <w:start w:val="1"/>
      <w:numFmt w:val="bullet"/>
      <w:lvlText w:val="•"/>
      <w:lvlJc w:val="left"/>
      <w:pPr>
        <w:tabs>
          <w:tab w:val="num" w:pos="2160"/>
        </w:tabs>
        <w:ind w:left="2160" w:hanging="360"/>
      </w:pPr>
      <w:rPr>
        <w:rFonts w:ascii="Arial" w:hAnsi="Arial" w:hint="default"/>
      </w:rPr>
    </w:lvl>
    <w:lvl w:ilvl="3" w:tplc="8496CC54" w:tentative="1">
      <w:start w:val="1"/>
      <w:numFmt w:val="bullet"/>
      <w:lvlText w:val="•"/>
      <w:lvlJc w:val="left"/>
      <w:pPr>
        <w:tabs>
          <w:tab w:val="num" w:pos="2880"/>
        </w:tabs>
        <w:ind w:left="2880" w:hanging="360"/>
      </w:pPr>
      <w:rPr>
        <w:rFonts w:ascii="Arial" w:hAnsi="Arial" w:hint="default"/>
      </w:rPr>
    </w:lvl>
    <w:lvl w:ilvl="4" w:tplc="611A8198" w:tentative="1">
      <w:start w:val="1"/>
      <w:numFmt w:val="bullet"/>
      <w:lvlText w:val="•"/>
      <w:lvlJc w:val="left"/>
      <w:pPr>
        <w:tabs>
          <w:tab w:val="num" w:pos="3600"/>
        </w:tabs>
        <w:ind w:left="3600" w:hanging="360"/>
      </w:pPr>
      <w:rPr>
        <w:rFonts w:ascii="Arial" w:hAnsi="Arial" w:hint="default"/>
      </w:rPr>
    </w:lvl>
    <w:lvl w:ilvl="5" w:tplc="1E923C48" w:tentative="1">
      <w:start w:val="1"/>
      <w:numFmt w:val="bullet"/>
      <w:lvlText w:val="•"/>
      <w:lvlJc w:val="left"/>
      <w:pPr>
        <w:tabs>
          <w:tab w:val="num" w:pos="4320"/>
        </w:tabs>
        <w:ind w:left="4320" w:hanging="360"/>
      </w:pPr>
      <w:rPr>
        <w:rFonts w:ascii="Arial" w:hAnsi="Arial" w:hint="default"/>
      </w:rPr>
    </w:lvl>
    <w:lvl w:ilvl="6" w:tplc="2446154C" w:tentative="1">
      <w:start w:val="1"/>
      <w:numFmt w:val="bullet"/>
      <w:lvlText w:val="•"/>
      <w:lvlJc w:val="left"/>
      <w:pPr>
        <w:tabs>
          <w:tab w:val="num" w:pos="5040"/>
        </w:tabs>
        <w:ind w:left="5040" w:hanging="360"/>
      </w:pPr>
      <w:rPr>
        <w:rFonts w:ascii="Arial" w:hAnsi="Arial" w:hint="default"/>
      </w:rPr>
    </w:lvl>
    <w:lvl w:ilvl="7" w:tplc="7818CA84" w:tentative="1">
      <w:start w:val="1"/>
      <w:numFmt w:val="bullet"/>
      <w:lvlText w:val="•"/>
      <w:lvlJc w:val="left"/>
      <w:pPr>
        <w:tabs>
          <w:tab w:val="num" w:pos="5760"/>
        </w:tabs>
        <w:ind w:left="5760" w:hanging="360"/>
      </w:pPr>
      <w:rPr>
        <w:rFonts w:ascii="Arial" w:hAnsi="Arial" w:hint="default"/>
      </w:rPr>
    </w:lvl>
    <w:lvl w:ilvl="8" w:tplc="AAD89A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693D3E"/>
    <w:multiLevelType w:val="hybridMultilevel"/>
    <w:tmpl w:val="6D5832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93F03"/>
    <w:multiLevelType w:val="hybridMultilevel"/>
    <w:tmpl w:val="16B0CC86"/>
    <w:lvl w:ilvl="0" w:tplc="A92EE362">
      <w:start w:val="1"/>
      <w:numFmt w:val="bullet"/>
      <w:lvlText w:val="•"/>
      <w:lvlJc w:val="left"/>
      <w:pPr>
        <w:tabs>
          <w:tab w:val="num" w:pos="720"/>
        </w:tabs>
        <w:ind w:left="720" w:hanging="360"/>
      </w:pPr>
      <w:rPr>
        <w:rFonts w:ascii="Arial" w:hAnsi="Arial" w:hint="default"/>
      </w:rPr>
    </w:lvl>
    <w:lvl w:ilvl="1" w:tplc="C73CE12A" w:tentative="1">
      <w:start w:val="1"/>
      <w:numFmt w:val="bullet"/>
      <w:lvlText w:val="•"/>
      <w:lvlJc w:val="left"/>
      <w:pPr>
        <w:tabs>
          <w:tab w:val="num" w:pos="1440"/>
        </w:tabs>
        <w:ind w:left="1440" w:hanging="360"/>
      </w:pPr>
      <w:rPr>
        <w:rFonts w:ascii="Arial" w:hAnsi="Arial" w:hint="default"/>
      </w:rPr>
    </w:lvl>
    <w:lvl w:ilvl="2" w:tplc="C31A6A0A" w:tentative="1">
      <w:start w:val="1"/>
      <w:numFmt w:val="bullet"/>
      <w:lvlText w:val="•"/>
      <w:lvlJc w:val="left"/>
      <w:pPr>
        <w:tabs>
          <w:tab w:val="num" w:pos="2160"/>
        </w:tabs>
        <w:ind w:left="2160" w:hanging="360"/>
      </w:pPr>
      <w:rPr>
        <w:rFonts w:ascii="Arial" w:hAnsi="Arial" w:hint="default"/>
      </w:rPr>
    </w:lvl>
    <w:lvl w:ilvl="3" w:tplc="6AAA9ADC" w:tentative="1">
      <w:start w:val="1"/>
      <w:numFmt w:val="bullet"/>
      <w:lvlText w:val="•"/>
      <w:lvlJc w:val="left"/>
      <w:pPr>
        <w:tabs>
          <w:tab w:val="num" w:pos="2880"/>
        </w:tabs>
        <w:ind w:left="2880" w:hanging="360"/>
      </w:pPr>
      <w:rPr>
        <w:rFonts w:ascii="Arial" w:hAnsi="Arial" w:hint="default"/>
      </w:rPr>
    </w:lvl>
    <w:lvl w:ilvl="4" w:tplc="755A8598" w:tentative="1">
      <w:start w:val="1"/>
      <w:numFmt w:val="bullet"/>
      <w:lvlText w:val="•"/>
      <w:lvlJc w:val="left"/>
      <w:pPr>
        <w:tabs>
          <w:tab w:val="num" w:pos="3600"/>
        </w:tabs>
        <w:ind w:left="3600" w:hanging="360"/>
      </w:pPr>
      <w:rPr>
        <w:rFonts w:ascii="Arial" w:hAnsi="Arial" w:hint="default"/>
      </w:rPr>
    </w:lvl>
    <w:lvl w:ilvl="5" w:tplc="8DC0A912" w:tentative="1">
      <w:start w:val="1"/>
      <w:numFmt w:val="bullet"/>
      <w:lvlText w:val="•"/>
      <w:lvlJc w:val="left"/>
      <w:pPr>
        <w:tabs>
          <w:tab w:val="num" w:pos="4320"/>
        </w:tabs>
        <w:ind w:left="4320" w:hanging="360"/>
      </w:pPr>
      <w:rPr>
        <w:rFonts w:ascii="Arial" w:hAnsi="Arial" w:hint="default"/>
      </w:rPr>
    </w:lvl>
    <w:lvl w:ilvl="6" w:tplc="8884968A" w:tentative="1">
      <w:start w:val="1"/>
      <w:numFmt w:val="bullet"/>
      <w:lvlText w:val="•"/>
      <w:lvlJc w:val="left"/>
      <w:pPr>
        <w:tabs>
          <w:tab w:val="num" w:pos="5040"/>
        </w:tabs>
        <w:ind w:left="5040" w:hanging="360"/>
      </w:pPr>
      <w:rPr>
        <w:rFonts w:ascii="Arial" w:hAnsi="Arial" w:hint="default"/>
      </w:rPr>
    </w:lvl>
    <w:lvl w:ilvl="7" w:tplc="C5B06824" w:tentative="1">
      <w:start w:val="1"/>
      <w:numFmt w:val="bullet"/>
      <w:lvlText w:val="•"/>
      <w:lvlJc w:val="left"/>
      <w:pPr>
        <w:tabs>
          <w:tab w:val="num" w:pos="5760"/>
        </w:tabs>
        <w:ind w:left="5760" w:hanging="360"/>
      </w:pPr>
      <w:rPr>
        <w:rFonts w:ascii="Arial" w:hAnsi="Arial" w:hint="default"/>
      </w:rPr>
    </w:lvl>
    <w:lvl w:ilvl="8" w:tplc="A49C84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5D3746"/>
    <w:multiLevelType w:val="hybridMultilevel"/>
    <w:tmpl w:val="A69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112D1"/>
    <w:multiLevelType w:val="hybridMultilevel"/>
    <w:tmpl w:val="30AA3A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667F0"/>
    <w:multiLevelType w:val="hybridMultilevel"/>
    <w:tmpl w:val="47BA14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B5F5C"/>
    <w:multiLevelType w:val="hybridMultilevel"/>
    <w:tmpl w:val="0C0A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145B8"/>
    <w:multiLevelType w:val="hybridMultilevel"/>
    <w:tmpl w:val="5672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D3E7C"/>
    <w:multiLevelType w:val="hybridMultilevel"/>
    <w:tmpl w:val="C2D4C7BC"/>
    <w:lvl w:ilvl="0" w:tplc="1C0A0FA4">
      <w:start w:val="1"/>
      <w:numFmt w:val="bullet"/>
      <w:lvlText w:val="•"/>
      <w:lvlJc w:val="left"/>
      <w:pPr>
        <w:tabs>
          <w:tab w:val="num" w:pos="720"/>
        </w:tabs>
        <w:ind w:left="720" w:hanging="360"/>
      </w:pPr>
      <w:rPr>
        <w:rFonts w:ascii="Arial" w:hAnsi="Arial" w:hint="default"/>
      </w:rPr>
    </w:lvl>
    <w:lvl w:ilvl="1" w:tplc="8C08B868" w:tentative="1">
      <w:start w:val="1"/>
      <w:numFmt w:val="bullet"/>
      <w:lvlText w:val="•"/>
      <w:lvlJc w:val="left"/>
      <w:pPr>
        <w:tabs>
          <w:tab w:val="num" w:pos="1440"/>
        </w:tabs>
        <w:ind w:left="1440" w:hanging="360"/>
      </w:pPr>
      <w:rPr>
        <w:rFonts w:ascii="Arial" w:hAnsi="Arial" w:hint="default"/>
      </w:rPr>
    </w:lvl>
    <w:lvl w:ilvl="2" w:tplc="E3BC6934" w:tentative="1">
      <w:start w:val="1"/>
      <w:numFmt w:val="bullet"/>
      <w:lvlText w:val="•"/>
      <w:lvlJc w:val="left"/>
      <w:pPr>
        <w:tabs>
          <w:tab w:val="num" w:pos="2160"/>
        </w:tabs>
        <w:ind w:left="2160" w:hanging="360"/>
      </w:pPr>
      <w:rPr>
        <w:rFonts w:ascii="Arial" w:hAnsi="Arial" w:hint="default"/>
      </w:rPr>
    </w:lvl>
    <w:lvl w:ilvl="3" w:tplc="8B1C3932" w:tentative="1">
      <w:start w:val="1"/>
      <w:numFmt w:val="bullet"/>
      <w:lvlText w:val="•"/>
      <w:lvlJc w:val="left"/>
      <w:pPr>
        <w:tabs>
          <w:tab w:val="num" w:pos="2880"/>
        </w:tabs>
        <w:ind w:left="2880" w:hanging="360"/>
      </w:pPr>
      <w:rPr>
        <w:rFonts w:ascii="Arial" w:hAnsi="Arial" w:hint="default"/>
      </w:rPr>
    </w:lvl>
    <w:lvl w:ilvl="4" w:tplc="C6485678" w:tentative="1">
      <w:start w:val="1"/>
      <w:numFmt w:val="bullet"/>
      <w:lvlText w:val="•"/>
      <w:lvlJc w:val="left"/>
      <w:pPr>
        <w:tabs>
          <w:tab w:val="num" w:pos="3600"/>
        </w:tabs>
        <w:ind w:left="3600" w:hanging="360"/>
      </w:pPr>
      <w:rPr>
        <w:rFonts w:ascii="Arial" w:hAnsi="Arial" w:hint="default"/>
      </w:rPr>
    </w:lvl>
    <w:lvl w:ilvl="5" w:tplc="D4D231D8" w:tentative="1">
      <w:start w:val="1"/>
      <w:numFmt w:val="bullet"/>
      <w:lvlText w:val="•"/>
      <w:lvlJc w:val="left"/>
      <w:pPr>
        <w:tabs>
          <w:tab w:val="num" w:pos="4320"/>
        </w:tabs>
        <w:ind w:left="4320" w:hanging="360"/>
      </w:pPr>
      <w:rPr>
        <w:rFonts w:ascii="Arial" w:hAnsi="Arial" w:hint="default"/>
      </w:rPr>
    </w:lvl>
    <w:lvl w:ilvl="6" w:tplc="AB64ACB0" w:tentative="1">
      <w:start w:val="1"/>
      <w:numFmt w:val="bullet"/>
      <w:lvlText w:val="•"/>
      <w:lvlJc w:val="left"/>
      <w:pPr>
        <w:tabs>
          <w:tab w:val="num" w:pos="5040"/>
        </w:tabs>
        <w:ind w:left="5040" w:hanging="360"/>
      </w:pPr>
      <w:rPr>
        <w:rFonts w:ascii="Arial" w:hAnsi="Arial" w:hint="default"/>
      </w:rPr>
    </w:lvl>
    <w:lvl w:ilvl="7" w:tplc="5590DAC8" w:tentative="1">
      <w:start w:val="1"/>
      <w:numFmt w:val="bullet"/>
      <w:lvlText w:val="•"/>
      <w:lvlJc w:val="left"/>
      <w:pPr>
        <w:tabs>
          <w:tab w:val="num" w:pos="5760"/>
        </w:tabs>
        <w:ind w:left="5760" w:hanging="360"/>
      </w:pPr>
      <w:rPr>
        <w:rFonts w:ascii="Arial" w:hAnsi="Arial" w:hint="default"/>
      </w:rPr>
    </w:lvl>
    <w:lvl w:ilvl="8" w:tplc="E884B72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0"/>
  </w:num>
  <w:num w:numId="4">
    <w:abstractNumId w:val="0"/>
  </w:num>
  <w:num w:numId="5">
    <w:abstractNumId w:val="9"/>
  </w:num>
  <w:num w:numId="6">
    <w:abstractNumId w:val="8"/>
  </w:num>
  <w:num w:numId="7">
    <w:abstractNumId w:val="3"/>
  </w:num>
  <w:num w:numId="8">
    <w:abstractNumId w:val="5"/>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AE"/>
    <w:rsid w:val="00120FC1"/>
    <w:rsid w:val="00192731"/>
    <w:rsid w:val="002E3458"/>
    <w:rsid w:val="003571D3"/>
    <w:rsid w:val="004D7A6E"/>
    <w:rsid w:val="005031AE"/>
    <w:rsid w:val="00762D1D"/>
    <w:rsid w:val="00B16594"/>
    <w:rsid w:val="00B763CD"/>
    <w:rsid w:val="00BD753E"/>
    <w:rsid w:val="00CE1C45"/>
    <w:rsid w:val="00D1654A"/>
    <w:rsid w:val="00DE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244C"/>
  <w15:chartTrackingRefBased/>
  <w15:docId w15:val="{7DCB3E91-E0C0-487C-951D-C513CF51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FC1"/>
    <w:rPr>
      <w:lang w:val="es-P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59965">
      <w:bodyDiv w:val="1"/>
      <w:marLeft w:val="0"/>
      <w:marRight w:val="0"/>
      <w:marTop w:val="0"/>
      <w:marBottom w:val="0"/>
      <w:divBdr>
        <w:top w:val="none" w:sz="0" w:space="0" w:color="auto"/>
        <w:left w:val="none" w:sz="0" w:space="0" w:color="auto"/>
        <w:bottom w:val="none" w:sz="0" w:space="0" w:color="auto"/>
        <w:right w:val="none" w:sz="0" w:space="0" w:color="auto"/>
      </w:divBdr>
      <w:divsChild>
        <w:div w:id="486675137">
          <w:marLeft w:val="547"/>
          <w:marRight w:val="0"/>
          <w:marTop w:val="0"/>
          <w:marBottom w:val="0"/>
          <w:divBdr>
            <w:top w:val="none" w:sz="0" w:space="0" w:color="auto"/>
            <w:left w:val="none" w:sz="0" w:space="0" w:color="auto"/>
            <w:bottom w:val="none" w:sz="0" w:space="0" w:color="auto"/>
            <w:right w:val="none" w:sz="0" w:space="0" w:color="auto"/>
          </w:divBdr>
        </w:div>
        <w:div w:id="1908566351">
          <w:marLeft w:val="547"/>
          <w:marRight w:val="0"/>
          <w:marTop w:val="0"/>
          <w:marBottom w:val="0"/>
          <w:divBdr>
            <w:top w:val="none" w:sz="0" w:space="0" w:color="auto"/>
            <w:left w:val="none" w:sz="0" w:space="0" w:color="auto"/>
            <w:bottom w:val="none" w:sz="0" w:space="0" w:color="auto"/>
            <w:right w:val="none" w:sz="0" w:space="0" w:color="auto"/>
          </w:divBdr>
        </w:div>
        <w:div w:id="1104612109">
          <w:marLeft w:val="547"/>
          <w:marRight w:val="0"/>
          <w:marTop w:val="0"/>
          <w:marBottom w:val="0"/>
          <w:divBdr>
            <w:top w:val="none" w:sz="0" w:space="0" w:color="auto"/>
            <w:left w:val="none" w:sz="0" w:space="0" w:color="auto"/>
            <w:bottom w:val="none" w:sz="0" w:space="0" w:color="auto"/>
            <w:right w:val="none" w:sz="0" w:space="0" w:color="auto"/>
          </w:divBdr>
        </w:div>
        <w:div w:id="43911876">
          <w:marLeft w:val="547"/>
          <w:marRight w:val="0"/>
          <w:marTop w:val="0"/>
          <w:marBottom w:val="0"/>
          <w:divBdr>
            <w:top w:val="none" w:sz="0" w:space="0" w:color="auto"/>
            <w:left w:val="none" w:sz="0" w:space="0" w:color="auto"/>
            <w:bottom w:val="none" w:sz="0" w:space="0" w:color="auto"/>
            <w:right w:val="none" w:sz="0" w:space="0" w:color="auto"/>
          </w:divBdr>
        </w:div>
        <w:div w:id="1938830070">
          <w:marLeft w:val="547"/>
          <w:marRight w:val="0"/>
          <w:marTop w:val="0"/>
          <w:marBottom w:val="0"/>
          <w:divBdr>
            <w:top w:val="none" w:sz="0" w:space="0" w:color="auto"/>
            <w:left w:val="none" w:sz="0" w:space="0" w:color="auto"/>
            <w:bottom w:val="none" w:sz="0" w:space="0" w:color="auto"/>
            <w:right w:val="none" w:sz="0" w:space="0" w:color="auto"/>
          </w:divBdr>
        </w:div>
        <w:div w:id="1770196587">
          <w:marLeft w:val="547"/>
          <w:marRight w:val="0"/>
          <w:marTop w:val="0"/>
          <w:marBottom w:val="0"/>
          <w:divBdr>
            <w:top w:val="none" w:sz="0" w:space="0" w:color="auto"/>
            <w:left w:val="none" w:sz="0" w:space="0" w:color="auto"/>
            <w:bottom w:val="none" w:sz="0" w:space="0" w:color="auto"/>
            <w:right w:val="none" w:sz="0" w:space="0" w:color="auto"/>
          </w:divBdr>
        </w:div>
        <w:div w:id="1798379048">
          <w:marLeft w:val="547"/>
          <w:marRight w:val="0"/>
          <w:marTop w:val="0"/>
          <w:marBottom w:val="0"/>
          <w:divBdr>
            <w:top w:val="none" w:sz="0" w:space="0" w:color="auto"/>
            <w:left w:val="none" w:sz="0" w:space="0" w:color="auto"/>
            <w:bottom w:val="none" w:sz="0" w:space="0" w:color="auto"/>
            <w:right w:val="none" w:sz="0" w:space="0" w:color="auto"/>
          </w:divBdr>
        </w:div>
        <w:div w:id="2057241161">
          <w:marLeft w:val="547"/>
          <w:marRight w:val="0"/>
          <w:marTop w:val="0"/>
          <w:marBottom w:val="0"/>
          <w:divBdr>
            <w:top w:val="none" w:sz="0" w:space="0" w:color="auto"/>
            <w:left w:val="none" w:sz="0" w:space="0" w:color="auto"/>
            <w:bottom w:val="none" w:sz="0" w:space="0" w:color="auto"/>
            <w:right w:val="none" w:sz="0" w:space="0" w:color="auto"/>
          </w:divBdr>
        </w:div>
        <w:div w:id="1453088946">
          <w:marLeft w:val="547"/>
          <w:marRight w:val="0"/>
          <w:marTop w:val="0"/>
          <w:marBottom w:val="0"/>
          <w:divBdr>
            <w:top w:val="none" w:sz="0" w:space="0" w:color="auto"/>
            <w:left w:val="none" w:sz="0" w:space="0" w:color="auto"/>
            <w:bottom w:val="none" w:sz="0" w:space="0" w:color="auto"/>
            <w:right w:val="none" w:sz="0" w:space="0" w:color="auto"/>
          </w:divBdr>
        </w:div>
        <w:div w:id="390424554">
          <w:marLeft w:val="547"/>
          <w:marRight w:val="0"/>
          <w:marTop w:val="0"/>
          <w:marBottom w:val="0"/>
          <w:divBdr>
            <w:top w:val="none" w:sz="0" w:space="0" w:color="auto"/>
            <w:left w:val="none" w:sz="0" w:space="0" w:color="auto"/>
            <w:bottom w:val="none" w:sz="0" w:space="0" w:color="auto"/>
            <w:right w:val="none" w:sz="0" w:space="0" w:color="auto"/>
          </w:divBdr>
        </w:div>
        <w:div w:id="402030401">
          <w:marLeft w:val="547"/>
          <w:marRight w:val="0"/>
          <w:marTop w:val="0"/>
          <w:marBottom w:val="0"/>
          <w:divBdr>
            <w:top w:val="none" w:sz="0" w:space="0" w:color="auto"/>
            <w:left w:val="none" w:sz="0" w:space="0" w:color="auto"/>
            <w:bottom w:val="none" w:sz="0" w:space="0" w:color="auto"/>
            <w:right w:val="none" w:sz="0" w:space="0" w:color="auto"/>
          </w:divBdr>
        </w:div>
      </w:divsChild>
    </w:div>
    <w:div w:id="1057434898">
      <w:bodyDiv w:val="1"/>
      <w:marLeft w:val="0"/>
      <w:marRight w:val="0"/>
      <w:marTop w:val="0"/>
      <w:marBottom w:val="0"/>
      <w:divBdr>
        <w:top w:val="none" w:sz="0" w:space="0" w:color="auto"/>
        <w:left w:val="none" w:sz="0" w:space="0" w:color="auto"/>
        <w:bottom w:val="none" w:sz="0" w:space="0" w:color="auto"/>
        <w:right w:val="none" w:sz="0" w:space="0" w:color="auto"/>
      </w:divBdr>
      <w:divsChild>
        <w:div w:id="1559245919">
          <w:marLeft w:val="446"/>
          <w:marRight w:val="0"/>
          <w:marTop w:val="0"/>
          <w:marBottom w:val="0"/>
          <w:divBdr>
            <w:top w:val="none" w:sz="0" w:space="0" w:color="auto"/>
            <w:left w:val="none" w:sz="0" w:space="0" w:color="auto"/>
            <w:bottom w:val="none" w:sz="0" w:space="0" w:color="auto"/>
            <w:right w:val="none" w:sz="0" w:space="0" w:color="auto"/>
          </w:divBdr>
        </w:div>
        <w:div w:id="2095127514">
          <w:marLeft w:val="446"/>
          <w:marRight w:val="0"/>
          <w:marTop w:val="0"/>
          <w:marBottom w:val="0"/>
          <w:divBdr>
            <w:top w:val="none" w:sz="0" w:space="0" w:color="auto"/>
            <w:left w:val="none" w:sz="0" w:space="0" w:color="auto"/>
            <w:bottom w:val="none" w:sz="0" w:space="0" w:color="auto"/>
            <w:right w:val="none" w:sz="0" w:space="0" w:color="auto"/>
          </w:divBdr>
        </w:div>
        <w:div w:id="1335498691">
          <w:marLeft w:val="446"/>
          <w:marRight w:val="0"/>
          <w:marTop w:val="0"/>
          <w:marBottom w:val="0"/>
          <w:divBdr>
            <w:top w:val="none" w:sz="0" w:space="0" w:color="auto"/>
            <w:left w:val="none" w:sz="0" w:space="0" w:color="auto"/>
            <w:bottom w:val="none" w:sz="0" w:space="0" w:color="auto"/>
            <w:right w:val="none" w:sz="0" w:space="0" w:color="auto"/>
          </w:divBdr>
        </w:div>
        <w:div w:id="209272534">
          <w:marLeft w:val="446"/>
          <w:marRight w:val="0"/>
          <w:marTop w:val="0"/>
          <w:marBottom w:val="0"/>
          <w:divBdr>
            <w:top w:val="none" w:sz="0" w:space="0" w:color="auto"/>
            <w:left w:val="none" w:sz="0" w:space="0" w:color="auto"/>
            <w:bottom w:val="none" w:sz="0" w:space="0" w:color="auto"/>
            <w:right w:val="none" w:sz="0" w:space="0" w:color="auto"/>
          </w:divBdr>
        </w:div>
      </w:divsChild>
    </w:div>
    <w:div w:id="1450705678">
      <w:bodyDiv w:val="1"/>
      <w:marLeft w:val="0"/>
      <w:marRight w:val="0"/>
      <w:marTop w:val="0"/>
      <w:marBottom w:val="0"/>
      <w:divBdr>
        <w:top w:val="none" w:sz="0" w:space="0" w:color="auto"/>
        <w:left w:val="none" w:sz="0" w:space="0" w:color="auto"/>
        <w:bottom w:val="none" w:sz="0" w:space="0" w:color="auto"/>
        <w:right w:val="none" w:sz="0" w:space="0" w:color="auto"/>
      </w:divBdr>
      <w:divsChild>
        <w:div w:id="516503467">
          <w:marLeft w:val="446"/>
          <w:marRight w:val="0"/>
          <w:marTop w:val="0"/>
          <w:marBottom w:val="0"/>
          <w:divBdr>
            <w:top w:val="none" w:sz="0" w:space="0" w:color="auto"/>
            <w:left w:val="none" w:sz="0" w:space="0" w:color="auto"/>
            <w:bottom w:val="none" w:sz="0" w:space="0" w:color="auto"/>
            <w:right w:val="none" w:sz="0" w:space="0" w:color="auto"/>
          </w:divBdr>
        </w:div>
        <w:div w:id="478033391">
          <w:marLeft w:val="446"/>
          <w:marRight w:val="0"/>
          <w:marTop w:val="0"/>
          <w:marBottom w:val="0"/>
          <w:divBdr>
            <w:top w:val="none" w:sz="0" w:space="0" w:color="auto"/>
            <w:left w:val="none" w:sz="0" w:space="0" w:color="auto"/>
            <w:bottom w:val="none" w:sz="0" w:space="0" w:color="auto"/>
            <w:right w:val="none" w:sz="0" w:space="0" w:color="auto"/>
          </w:divBdr>
        </w:div>
        <w:div w:id="1604874898">
          <w:marLeft w:val="446"/>
          <w:marRight w:val="0"/>
          <w:marTop w:val="0"/>
          <w:marBottom w:val="0"/>
          <w:divBdr>
            <w:top w:val="none" w:sz="0" w:space="0" w:color="auto"/>
            <w:left w:val="none" w:sz="0" w:space="0" w:color="auto"/>
            <w:bottom w:val="none" w:sz="0" w:space="0" w:color="auto"/>
            <w:right w:val="none" w:sz="0" w:space="0" w:color="auto"/>
          </w:divBdr>
        </w:div>
        <w:div w:id="1000498976">
          <w:marLeft w:val="446"/>
          <w:marRight w:val="0"/>
          <w:marTop w:val="0"/>
          <w:marBottom w:val="0"/>
          <w:divBdr>
            <w:top w:val="none" w:sz="0" w:space="0" w:color="auto"/>
            <w:left w:val="none" w:sz="0" w:space="0" w:color="auto"/>
            <w:bottom w:val="none" w:sz="0" w:space="0" w:color="auto"/>
            <w:right w:val="none" w:sz="0" w:space="0" w:color="auto"/>
          </w:divBdr>
        </w:div>
      </w:divsChild>
    </w:div>
    <w:div w:id="1481270938">
      <w:bodyDiv w:val="1"/>
      <w:marLeft w:val="0"/>
      <w:marRight w:val="0"/>
      <w:marTop w:val="0"/>
      <w:marBottom w:val="0"/>
      <w:divBdr>
        <w:top w:val="none" w:sz="0" w:space="0" w:color="auto"/>
        <w:left w:val="none" w:sz="0" w:space="0" w:color="auto"/>
        <w:bottom w:val="none" w:sz="0" w:space="0" w:color="auto"/>
        <w:right w:val="none" w:sz="0" w:space="0" w:color="auto"/>
      </w:divBdr>
      <w:divsChild>
        <w:div w:id="1242180249">
          <w:marLeft w:val="547"/>
          <w:marRight w:val="0"/>
          <w:marTop w:val="0"/>
          <w:marBottom w:val="0"/>
          <w:divBdr>
            <w:top w:val="none" w:sz="0" w:space="0" w:color="auto"/>
            <w:left w:val="none" w:sz="0" w:space="0" w:color="auto"/>
            <w:bottom w:val="none" w:sz="0" w:space="0" w:color="auto"/>
            <w:right w:val="none" w:sz="0" w:space="0" w:color="auto"/>
          </w:divBdr>
        </w:div>
        <w:div w:id="24991729">
          <w:marLeft w:val="547"/>
          <w:marRight w:val="0"/>
          <w:marTop w:val="0"/>
          <w:marBottom w:val="0"/>
          <w:divBdr>
            <w:top w:val="none" w:sz="0" w:space="0" w:color="auto"/>
            <w:left w:val="none" w:sz="0" w:space="0" w:color="auto"/>
            <w:bottom w:val="none" w:sz="0" w:space="0" w:color="auto"/>
            <w:right w:val="none" w:sz="0" w:space="0" w:color="auto"/>
          </w:divBdr>
        </w:div>
      </w:divsChild>
    </w:div>
    <w:div w:id="148624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8223D-2E45-498C-9845-7BCDF835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Universidad del Pacifico</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Naranjo</dc:creator>
  <cp:keywords/>
  <dc:description/>
  <cp:lastModifiedBy>Jose Naranjo</cp:lastModifiedBy>
  <cp:revision>2</cp:revision>
  <dcterms:created xsi:type="dcterms:W3CDTF">2016-09-07T01:49:00Z</dcterms:created>
  <dcterms:modified xsi:type="dcterms:W3CDTF">2016-09-07T02:56:00Z</dcterms:modified>
</cp:coreProperties>
</file>