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68" w:rsidRDefault="00C6512C">
      <w:pPr>
        <w:pStyle w:val="Heading1"/>
      </w:pPr>
      <w:bookmarkStart w:id="0" w:name="programming-for-bioinformatics-biol7200"/>
      <w:bookmarkStart w:id="1" w:name="_GoBack"/>
      <w:bookmarkEnd w:id="0"/>
      <w:bookmarkEnd w:id="1"/>
      <w:r>
        <w:t>Programming for Bioinformatics | BIOL7200</w:t>
      </w:r>
    </w:p>
    <w:p w:rsidR="00A21468" w:rsidRDefault="00C6512C">
      <w:pPr>
        <w:pStyle w:val="Heading2"/>
      </w:pPr>
      <w:bookmarkStart w:id="2" w:name="week-6-exercise"/>
      <w:bookmarkEnd w:id="2"/>
      <w:r>
        <w:t>Week 6 Exercise</w:t>
      </w:r>
    </w:p>
    <w:p w:rsidR="00A21468" w:rsidRDefault="00C6512C">
      <w:pPr>
        <w:pStyle w:val="BlockText"/>
      </w:pPr>
      <w:r>
        <w:t>September 24, 2018</w:t>
      </w:r>
    </w:p>
    <w:p w:rsidR="00A21468" w:rsidRDefault="00C6512C">
      <w:pPr>
        <w:pStyle w:val="FirstParagraph"/>
      </w:pPr>
      <w:r>
        <w:t>This week’s assignment is the first “real” programming task and is a wrap up for shell. Everything that you have learned so far, all the bits and pieces, will be used this week to create a pipeline.</w:t>
      </w:r>
    </w:p>
    <w:p w:rsidR="00A21468" w:rsidRDefault="00C6512C">
      <w:pPr>
        <w:pStyle w:val="Heading3"/>
      </w:pPr>
      <w:bookmarkStart w:id="3" w:name="instructions-for-submission"/>
      <w:bookmarkEnd w:id="3"/>
      <w:r>
        <w:t>Instructions for submission</w:t>
      </w:r>
    </w:p>
    <w:p w:rsidR="00A21468" w:rsidRDefault="00C6512C">
      <w:pPr>
        <w:numPr>
          <w:ilvl w:val="0"/>
          <w:numId w:val="11"/>
        </w:numPr>
      </w:pPr>
      <w:r>
        <w:rPr>
          <w:b/>
        </w:rPr>
        <w:t>This assignment is due Monday, September 30 2019 at 11:59 pm, late submissions will receive a 0.</w:t>
      </w:r>
    </w:p>
    <w:p w:rsidR="00A21468" w:rsidRDefault="00C6512C">
      <w:pPr>
        <w:numPr>
          <w:ilvl w:val="0"/>
          <w:numId w:val="11"/>
        </w:numPr>
      </w:pPr>
      <w:r>
        <w:t xml:space="preserve">Download test input files here: </w:t>
      </w:r>
      <w:hyperlink r:id="rId7">
        <w:r>
          <w:rPr>
            <w:rStyle w:val="Hyperlink"/>
          </w:rPr>
          <w:t>D2-DS3_paired1.fq.gz</w:t>
        </w:r>
      </w:hyperlink>
      <w:r>
        <w:t xml:space="preserve"> and </w:t>
      </w:r>
      <w:hyperlink r:id="rId8">
        <w:r>
          <w:rPr>
            <w:rStyle w:val="Hyperlink"/>
          </w:rPr>
          <w:t>D2-DS3_paired2.fq.gz</w:t>
        </w:r>
      </w:hyperlink>
    </w:p>
    <w:p w:rsidR="00A21468" w:rsidRDefault="00C6512C">
      <w:pPr>
        <w:numPr>
          <w:ilvl w:val="0"/>
          <w:numId w:val="11"/>
        </w:numPr>
      </w:pPr>
      <w:r>
        <w:t xml:space="preserve">The reference genome is </w:t>
      </w:r>
      <w:r>
        <w:rPr>
          <w:b/>
        </w:rPr>
        <w:t>Human genome assembly hg38, Chromosome 17</w:t>
      </w:r>
      <w:r>
        <w:t>. You can find this on the Golden Path. Once you download it, uncompress it.</w:t>
      </w:r>
    </w:p>
    <w:p w:rsidR="00A21468" w:rsidRDefault="00C6512C">
      <w:pPr>
        <w:numPr>
          <w:ilvl w:val="0"/>
          <w:numId w:val="11"/>
        </w:numPr>
      </w:pPr>
      <w:r>
        <w:t xml:space="preserve">Fork this repository; make it private; clone and edit the skeleton provided; add, commit, and push your work back to GitLab. </w:t>
      </w:r>
      <w:r>
        <w:rPr>
          <w:i/>
        </w:rPr>
        <w:t>Do not send merge requests</w:t>
      </w:r>
    </w:p>
    <w:p w:rsidR="00A21468" w:rsidRDefault="00C6512C">
      <w:pPr>
        <w:numPr>
          <w:ilvl w:val="0"/>
          <w:numId w:val="11"/>
        </w:numPr>
      </w:pPr>
      <w:r>
        <w:t xml:space="preserve">You will be required to run your pipeline, </w:t>
      </w:r>
      <w:r>
        <w:rPr>
          <w:i/>
        </w:rPr>
        <w:t>with realignment and the -z flag</w:t>
      </w:r>
      <w:r>
        <w:t xml:space="preserve">, and upload the resulting VCF (named </w:t>
      </w:r>
      <w:r>
        <w:rPr>
          <w:rStyle w:val="VerbatimChar"/>
        </w:rPr>
        <w:t>gtusername.vcf.gz</w:t>
      </w:r>
      <w:r>
        <w:t xml:space="preserve">) and GATK logs (named </w:t>
      </w:r>
      <w:r>
        <w:rPr>
          <w:rStyle w:val="VerbatimChar"/>
        </w:rPr>
        <w:t>gtusername.log</w:t>
      </w:r>
      <w:r>
        <w:t xml:space="preserve">) to </w:t>
      </w:r>
      <w:hyperlink r:id="rId9">
        <w:r>
          <w:rPr>
            <w:rStyle w:val="Hyperlink"/>
            <w:b/>
          </w:rPr>
          <w:t>Canvas</w:t>
        </w:r>
      </w:hyperlink>
      <w:r>
        <w:t>.</w:t>
      </w:r>
    </w:p>
    <w:p w:rsidR="00A21468" w:rsidRDefault="00C6512C">
      <w:pPr>
        <w:numPr>
          <w:ilvl w:val="0"/>
          <w:numId w:val="11"/>
        </w:numPr>
      </w:pPr>
      <w:r>
        <w:t xml:space="preserve">You will also be required to convert the VCF file you generate into a BED file (as specified here: </w:t>
      </w:r>
      <w:hyperlink w:anchor="create-bed-from-vcf">
        <w:r>
          <w:rPr>
            <w:rStyle w:val="Hyperlink"/>
          </w:rPr>
          <w:t>Converting VCF to BED</w:t>
        </w:r>
      </w:hyperlink>
      <w:r>
        <w:t>). Again upload these files (</w:t>
      </w:r>
      <w:r>
        <w:rPr>
          <w:rStyle w:val="VerbatimChar"/>
        </w:rPr>
        <w:t>snps.txt</w:t>
      </w:r>
      <w:r>
        <w:t xml:space="preserve"> and </w:t>
      </w:r>
      <w:r>
        <w:rPr>
          <w:rStyle w:val="VerbatimChar"/>
        </w:rPr>
        <w:t>indels.txt</w:t>
      </w:r>
      <w:r>
        <w:t xml:space="preserve">) to </w:t>
      </w:r>
      <w:hyperlink r:id="rId10">
        <w:r>
          <w:rPr>
            <w:rStyle w:val="Hyperlink"/>
            <w:b/>
          </w:rPr>
          <w:t>Canvas</w:t>
        </w:r>
      </w:hyperlink>
    </w:p>
    <w:p w:rsidR="00A21468" w:rsidRDefault="00C6512C">
      <w:pPr>
        <w:numPr>
          <w:ilvl w:val="0"/>
          <w:numId w:val="11"/>
        </w:numPr>
      </w:pPr>
      <w:r>
        <w:t>Your code and test output will be automatically graded using the continuous integration system (a.k.a The Autograder)</w:t>
      </w:r>
    </w:p>
    <w:p w:rsidR="00A21468" w:rsidRDefault="00C6512C">
      <w:pPr>
        <w:numPr>
          <w:ilvl w:val="0"/>
          <w:numId w:val="11"/>
        </w:numPr>
      </w:pPr>
      <w:r>
        <w:t xml:space="preserve">Your Canvas submissions will be graded based on their correctness when compared to a reference VCF and </w:t>
      </w:r>
      <w:r w:rsidR="00B26D8D">
        <w:t>BED</w:t>
      </w:r>
      <w:r>
        <w:t xml:space="preserve"> files produced by the TAs</w:t>
      </w:r>
    </w:p>
    <w:p w:rsidR="00A21468" w:rsidRDefault="00C6512C">
      <w:pPr>
        <w:pStyle w:val="Heading3"/>
      </w:pPr>
      <w:bookmarkStart w:id="4" w:name="snp-calling-pipeline"/>
      <w:bookmarkEnd w:id="4"/>
      <w:r>
        <w:t>SNP-calling pipeline</w:t>
      </w:r>
    </w:p>
    <w:p w:rsidR="00A21468" w:rsidRDefault="00C6512C">
      <w:pPr>
        <w:pStyle w:val="FirstParagraph"/>
      </w:pPr>
      <w:r>
        <w:t>You will be required to create a pipeline for calling Single Nucleotide Polymorphisms (SNPs).</w:t>
      </w:r>
    </w:p>
    <w:p w:rsidR="00A21468" w:rsidRDefault="00C6512C">
      <w:pPr>
        <w:pStyle w:val="BodyText"/>
      </w:pPr>
      <w:r>
        <w:rPr>
          <w:i/>
        </w:rPr>
        <w:t>Underlying biology and problem description</w:t>
      </w:r>
      <w:r>
        <w:t xml:space="preserve">: We are living in the post-genomic era where sequencing genomes now takes under a day; thousands of genomes have been sequenced and assembled. Many (not all) organisms, whether prokaryote or eukaryote, now have a complete reference (or a canonical) genome sequenced and assembled already. Given that assembling genomes </w:t>
      </w:r>
      <w:r w:rsidRPr="00B26D8D">
        <w:rPr>
          <w:i/>
        </w:rPr>
        <w:t>de novo</w:t>
      </w:r>
      <w:r w:rsidR="00B26D8D">
        <w:t xml:space="preserve"> requires</w:t>
      </w:r>
      <w:r>
        <w:t xml:space="preserve"> substantial expertise </w:t>
      </w:r>
      <w:r w:rsidR="00B26D8D">
        <w:t xml:space="preserve">along with </w:t>
      </w:r>
      <w:r>
        <w:t xml:space="preserve">computational and human resources, </w:t>
      </w:r>
      <w:r>
        <w:lastRenderedPageBreak/>
        <w:t xml:space="preserve">a more practical approach of analyzing genomes is to map the genomic reads to an existing reference. This approach </w:t>
      </w:r>
      <w:proofErr w:type="gramStart"/>
      <w:r>
        <w:t>i</w:t>
      </w:r>
      <w:r w:rsidR="00B26D8D">
        <w:t>s also referred</w:t>
      </w:r>
      <w:proofErr w:type="gramEnd"/>
      <w:r w:rsidR="00B26D8D">
        <w:t xml:space="preserve"> to as genome re-s</w:t>
      </w:r>
      <w:r>
        <w:t>equencing.</w:t>
      </w:r>
    </w:p>
    <w:p w:rsidR="00A21468" w:rsidRDefault="00C6512C">
      <w:pPr>
        <w:pStyle w:val="BodyText"/>
      </w:pPr>
      <w:r>
        <w:t xml:space="preserve">Once you have your reads mapped to an existing reference strain, the process can diverge into multiple directions depending on the nature and objective of the project. One common direction is to call variants. Variants are simply the bases in your sample’s genome that are different from the corresponding bases in the reference genome. These differences can (or cannot) lead to a range of phenotypic differences either directly (as is the case in amino acid changes or nonsynonymous changes) or indirectly (a change of base in the splice site leading to change in splicing pattern or change in the regulatory region leading to enhanced or depleted gene expression). In this exercise, we will write a pipeline for mapping genomic reads to a reference genome and calling SNPs from the mapping. You have seen most of these commands before, be sure to use the </w:t>
      </w:r>
      <w:hyperlink r:id="rId11" w:anchor="mapping_to_variant">
        <w:r>
          <w:rPr>
            <w:rStyle w:val="Hyperlink"/>
          </w:rPr>
          <w:t>WGS/WES Mapping to Variant Calls – Version 1.0</w:t>
        </w:r>
      </w:hyperlink>
      <w:r>
        <w:t xml:space="preserve"> as a guide</w:t>
      </w:r>
    </w:p>
    <w:p w:rsidR="00A21468" w:rsidRDefault="00C6512C">
      <w:pPr>
        <w:pStyle w:val="Heading3"/>
      </w:pPr>
      <w:bookmarkStart w:id="5" w:name="pipeline-requirements"/>
      <w:bookmarkEnd w:id="5"/>
      <w:r>
        <w:t>Pipeline requirements:</w:t>
      </w:r>
    </w:p>
    <w:p w:rsidR="00A21468" w:rsidRDefault="00C6512C">
      <w:pPr>
        <w:pStyle w:val="FirstParagraph"/>
      </w:pPr>
      <w:r>
        <w:t>The pipeline will have the following steps:</w:t>
      </w:r>
    </w:p>
    <w:p w:rsidR="00A21468" w:rsidRDefault="00C6512C">
      <w:pPr>
        <w:numPr>
          <w:ilvl w:val="0"/>
          <w:numId w:val="12"/>
        </w:numPr>
      </w:pPr>
      <w:r>
        <w:t>Align FASTQ reads to a reference genome to create an alignment file</w:t>
      </w:r>
    </w:p>
    <w:p w:rsidR="00A21468" w:rsidRDefault="00C6512C">
      <w:pPr>
        <w:numPr>
          <w:ilvl w:val="0"/>
          <w:numId w:val="12"/>
        </w:numPr>
      </w:pPr>
      <w:r>
        <w:t>Processing the alignment file (file format conversion, sorting, alignment improvement)</w:t>
      </w:r>
    </w:p>
    <w:p w:rsidR="00A21468" w:rsidRDefault="00C6512C">
      <w:pPr>
        <w:numPr>
          <w:ilvl w:val="0"/>
          <w:numId w:val="12"/>
        </w:numPr>
      </w:pPr>
      <w:r>
        <w:t>Calling the variants</w:t>
      </w:r>
    </w:p>
    <w:p w:rsidR="00A21468" w:rsidRDefault="00C6512C">
      <w:pPr>
        <w:pStyle w:val="FirstParagraph"/>
      </w:pPr>
      <w:r>
        <w:t>You will be using the following tools for the development of the pipeline:</w:t>
      </w:r>
    </w:p>
    <w:p w:rsidR="00A21468" w:rsidRDefault="00D03D1D">
      <w:pPr>
        <w:numPr>
          <w:ilvl w:val="0"/>
          <w:numId w:val="13"/>
        </w:numPr>
      </w:pPr>
      <w:hyperlink r:id="rId12">
        <w:r w:rsidR="00C6512C">
          <w:rPr>
            <w:rStyle w:val="Hyperlink"/>
          </w:rPr>
          <w:t>bwa</w:t>
        </w:r>
      </w:hyperlink>
      <w:r w:rsidR="00C6512C">
        <w:t xml:space="preserve"> for the alignment</w:t>
      </w:r>
    </w:p>
    <w:p w:rsidR="00A21468" w:rsidRDefault="00D03D1D">
      <w:pPr>
        <w:numPr>
          <w:ilvl w:val="0"/>
          <w:numId w:val="13"/>
        </w:numPr>
      </w:pPr>
      <w:hyperlink r:id="rId13">
        <w:r w:rsidR="00C6512C">
          <w:rPr>
            <w:rStyle w:val="Hyperlink"/>
          </w:rPr>
          <w:t>samtools/HTS package</w:t>
        </w:r>
      </w:hyperlink>
      <w:r w:rsidR="00C6512C">
        <w:t xml:space="preserve"> for processing and calling variants</w:t>
      </w:r>
    </w:p>
    <w:p w:rsidR="00A21468" w:rsidRDefault="00D03D1D">
      <w:pPr>
        <w:numPr>
          <w:ilvl w:val="0"/>
          <w:numId w:val="13"/>
        </w:numPr>
      </w:pPr>
      <w:hyperlink r:id="rId14">
        <w:r w:rsidR="00C6512C">
          <w:rPr>
            <w:rStyle w:val="Hyperlink"/>
          </w:rPr>
          <w:t>GATK</w:t>
        </w:r>
      </w:hyperlink>
      <w:r w:rsidR="00C6512C">
        <w:t xml:space="preserve"> for improving the alignment. You must use GATK v3.7.0, available on the </w:t>
      </w:r>
      <w:hyperlink r:id="rId15">
        <w:r w:rsidR="00C6512C">
          <w:rPr>
            <w:rStyle w:val="Hyperlink"/>
          </w:rPr>
          <w:t>Archived version</w:t>
        </w:r>
      </w:hyperlink>
      <w:r w:rsidR="00C6512C">
        <w:t xml:space="preserve"> page</w:t>
      </w:r>
    </w:p>
    <w:p w:rsidR="00A21468" w:rsidRDefault="00C6512C">
      <w:pPr>
        <w:pStyle w:val="FirstParagraph"/>
      </w:pPr>
      <w:r>
        <w:t xml:space="preserve">The workflow that you will be adopting is outlined here: </w:t>
      </w:r>
      <w:hyperlink r:id="rId16" w:anchor="mapping_to_variant">
        <w:r>
          <w:rPr>
            <w:rStyle w:val="Hyperlink"/>
          </w:rPr>
          <w:t>WGS/WES Mapping to Variant Calls – Version 1.0</w:t>
        </w:r>
      </w:hyperlink>
    </w:p>
    <w:p w:rsidR="00A21468" w:rsidRDefault="00C6512C">
      <w:pPr>
        <w:pStyle w:val="BodyText"/>
      </w:pPr>
      <w:r>
        <w:t>We’ve chosen this workflow, along with a slightly older version of GATK, because it is straight forward and used widely in the field. The newer version GATK (GATK4) uses a more complicated workflow but has not yet been standardized for many applications. You will find that older versions of software are used for many years because a great deal of work has gone into verifying their outputs in, for example, a clinical setting. Updating this pipeline to the newest version is a single afternoon’s work if you really need GATK4.</w:t>
      </w:r>
    </w:p>
    <w:p w:rsidR="00A21468" w:rsidRDefault="00C6512C">
      <w:pPr>
        <w:pStyle w:val="Heading3"/>
      </w:pPr>
      <w:bookmarkStart w:id="6" w:name="code-requirements"/>
      <w:bookmarkEnd w:id="6"/>
      <w:r>
        <w:t>Code requirements:</w:t>
      </w:r>
    </w:p>
    <w:p w:rsidR="00A21468" w:rsidRDefault="00C6512C">
      <w:pPr>
        <w:numPr>
          <w:ilvl w:val="0"/>
          <w:numId w:val="14"/>
        </w:numPr>
      </w:pPr>
      <w:r>
        <w:t xml:space="preserve">Comment your script! We cannot stress this enough. Commenting in programming is as important as the code itself. Even the best in the field do it and so should you. By </w:t>
      </w:r>
      <w:r>
        <w:lastRenderedPageBreak/>
        <w:t xml:space="preserve">commenting I simply mean this – have a brief explanation in your code to explain exactly what you are doing to your future self or someone else who is looking into your code. Here is an example if you still do not understand what we mean: </w:t>
      </w:r>
      <w:hyperlink r:id="rId17">
        <w:r>
          <w:rPr>
            <w:rStyle w:val="Hyperlink"/>
          </w:rPr>
          <w:t>Wikipedia Article on Comments</w:t>
        </w:r>
      </w:hyperlink>
    </w:p>
    <w:p w:rsidR="00A21468" w:rsidRDefault="00C6512C">
      <w:pPr>
        <w:numPr>
          <w:ilvl w:val="0"/>
          <w:numId w:val="14"/>
        </w:numPr>
      </w:pPr>
      <w:r>
        <w:t>Input command line options:</w:t>
      </w:r>
    </w:p>
    <w:tbl>
      <w:tblPr>
        <w:tblW w:w="4999" w:type="pct"/>
        <w:tblLook w:val="07E0" w:firstRow="1" w:lastRow="1" w:firstColumn="1" w:lastColumn="1" w:noHBand="1" w:noVBand="1"/>
      </w:tblPr>
      <w:tblGrid>
        <w:gridCol w:w="889"/>
        <w:gridCol w:w="8685"/>
      </w:tblGrid>
      <w:tr w:rsidR="00A21468">
        <w:tc>
          <w:tcPr>
            <w:tcW w:w="0" w:type="auto"/>
            <w:tcBorders>
              <w:bottom w:val="single" w:sz="0" w:space="0" w:color="auto"/>
            </w:tcBorders>
            <w:vAlign w:val="bottom"/>
          </w:tcPr>
          <w:p w:rsidR="00A21468" w:rsidRDefault="00C6512C">
            <w:pPr>
              <w:pStyle w:val="Compact"/>
              <w:jc w:val="left"/>
            </w:pPr>
            <w:r>
              <w:t>Option</w:t>
            </w:r>
          </w:p>
        </w:tc>
        <w:tc>
          <w:tcPr>
            <w:tcW w:w="0" w:type="auto"/>
            <w:tcBorders>
              <w:bottom w:val="single" w:sz="0" w:space="0" w:color="auto"/>
            </w:tcBorders>
            <w:vAlign w:val="bottom"/>
          </w:tcPr>
          <w:p w:rsidR="00A21468" w:rsidRDefault="00C6512C">
            <w:pPr>
              <w:pStyle w:val="Compact"/>
              <w:jc w:val="left"/>
            </w:pPr>
            <w:r>
              <w:t>Meaning</w:t>
            </w:r>
          </w:p>
        </w:tc>
      </w:tr>
      <w:tr w:rsidR="00A21468">
        <w:tc>
          <w:tcPr>
            <w:tcW w:w="0" w:type="auto"/>
          </w:tcPr>
          <w:p w:rsidR="00A21468" w:rsidRDefault="00C6512C">
            <w:pPr>
              <w:pStyle w:val="Compact"/>
              <w:jc w:val="left"/>
            </w:pPr>
            <w:r>
              <w:rPr>
                <w:rStyle w:val="VerbatimChar"/>
              </w:rPr>
              <w:t>-a</w:t>
            </w:r>
          </w:p>
        </w:tc>
        <w:tc>
          <w:tcPr>
            <w:tcW w:w="0" w:type="auto"/>
          </w:tcPr>
          <w:p w:rsidR="00A21468" w:rsidRDefault="00C6512C">
            <w:pPr>
              <w:pStyle w:val="Compact"/>
              <w:jc w:val="left"/>
            </w:pPr>
            <w:r>
              <w:t>Input reads file – pair 1</w:t>
            </w:r>
          </w:p>
        </w:tc>
      </w:tr>
      <w:tr w:rsidR="00A21468">
        <w:tc>
          <w:tcPr>
            <w:tcW w:w="0" w:type="auto"/>
          </w:tcPr>
          <w:p w:rsidR="00A21468" w:rsidRDefault="00C6512C">
            <w:pPr>
              <w:pStyle w:val="Compact"/>
              <w:jc w:val="left"/>
            </w:pPr>
            <w:r>
              <w:rPr>
                <w:rStyle w:val="VerbatimChar"/>
              </w:rPr>
              <w:t>-b</w:t>
            </w:r>
          </w:p>
        </w:tc>
        <w:tc>
          <w:tcPr>
            <w:tcW w:w="0" w:type="auto"/>
          </w:tcPr>
          <w:p w:rsidR="00A21468" w:rsidRDefault="00C6512C">
            <w:pPr>
              <w:pStyle w:val="Compact"/>
              <w:jc w:val="left"/>
            </w:pPr>
            <w:r>
              <w:t>Input reads file – pair 2</w:t>
            </w:r>
          </w:p>
        </w:tc>
      </w:tr>
      <w:tr w:rsidR="00A21468">
        <w:tc>
          <w:tcPr>
            <w:tcW w:w="0" w:type="auto"/>
          </w:tcPr>
          <w:p w:rsidR="00A21468" w:rsidRDefault="00C6512C">
            <w:pPr>
              <w:pStyle w:val="Compact"/>
              <w:jc w:val="left"/>
            </w:pPr>
            <w:r>
              <w:rPr>
                <w:rStyle w:val="VerbatimChar"/>
              </w:rPr>
              <w:t>-r</w:t>
            </w:r>
          </w:p>
        </w:tc>
        <w:tc>
          <w:tcPr>
            <w:tcW w:w="0" w:type="auto"/>
          </w:tcPr>
          <w:p w:rsidR="00A21468" w:rsidRDefault="00C6512C">
            <w:pPr>
              <w:pStyle w:val="Compact"/>
              <w:jc w:val="left"/>
            </w:pPr>
            <w:r>
              <w:t>Reference genome file</w:t>
            </w:r>
          </w:p>
        </w:tc>
      </w:tr>
      <w:tr w:rsidR="00A21468">
        <w:tc>
          <w:tcPr>
            <w:tcW w:w="0" w:type="auto"/>
          </w:tcPr>
          <w:p w:rsidR="00A21468" w:rsidRDefault="00C6512C">
            <w:pPr>
              <w:pStyle w:val="Compact"/>
              <w:jc w:val="left"/>
            </w:pPr>
            <w:r>
              <w:rPr>
                <w:rStyle w:val="VerbatimChar"/>
              </w:rPr>
              <w:t>-e</w:t>
            </w:r>
          </w:p>
        </w:tc>
        <w:tc>
          <w:tcPr>
            <w:tcW w:w="0" w:type="auto"/>
          </w:tcPr>
          <w:p w:rsidR="00A21468" w:rsidRDefault="00C6512C">
            <w:pPr>
              <w:pStyle w:val="Compact"/>
              <w:jc w:val="left"/>
            </w:pPr>
            <w:r>
              <w:t>Perform read re-alignment</w:t>
            </w:r>
          </w:p>
        </w:tc>
      </w:tr>
      <w:tr w:rsidR="00A21468">
        <w:tc>
          <w:tcPr>
            <w:tcW w:w="0" w:type="auto"/>
          </w:tcPr>
          <w:p w:rsidR="00A21468" w:rsidRDefault="00C6512C">
            <w:pPr>
              <w:pStyle w:val="Compact"/>
              <w:jc w:val="left"/>
            </w:pPr>
            <w:r>
              <w:rPr>
                <w:rStyle w:val="VerbatimChar"/>
              </w:rPr>
              <w:t>-o</w:t>
            </w:r>
          </w:p>
        </w:tc>
        <w:tc>
          <w:tcPr>
            <w:tcW w:w="0" w:type="auto"/>
          </w:tcPr>
          <w:p w:rsidR="00A21468" w:rsidRDefault="00C6512C">
            <w:pPr>
              <w:pStyle w:val="Compact"/>
              <w:jc w:val="left"/>
            </w:pPr>
            <w:r>
              <w:t>Output VCF file name</w:t>
            </w:r>
          </w:p>
        </w:tc>
      </w:tr>
      <w:tr w:rsidR="00A21468">
        <w:tc>
          <w:tcPr>
            <w:tcW w:w="0" w:type="auto"/>
          </w:tcPr>
          <w:p w:rsidR="00A21468" w:rsidRDefault="00C6512C">
            <w:pPr>
              <w:pStyle w:val="Compact"/>
              <w:jc w:val="left"/>
            </w:pPr>
            <w:r>
              <w:rPr>
                <w:rStyle w:val="VerbatimChar"/>
              </w:rPr>
              <w:t>-f</w:t>
            </w:r>
          </w:p>
        </w:tc>
        <w:tc>
          <w:tcPr>
            <w:tcW w:w="0" w:type="auto"/>
          </w:tcPr>
          <w:p w:rsidR="00A21468" w:rsidRDefault="00C6512C">
            <w:pPr>
              <w:pStyle w:val="Compact"/>
              <w:jc w:val="left"/>
            </w:pPr>
            <w:r>
              <w:t>Mills file location</w:t>
            </w:r>
          </w:p>
        </w:tc>
      </w:tr>
      <w:tr w:rsidR="00A21468">
        <w:tc>
          <w:tcPr>
            <w:tcW w:w="0" w:type="auto"/>
          </w:tcPr>
          <w:p w:rsidR="00A21468" w:rsidRDefault="00C6512C">
            <w:pPr>
              <w:pStyle w:val="Compact"/>
              <w:jc w:val="left"/>
            </w:pPr>
            <w:r>
              <w:rPr>
                <w:rStyle w:val="VerbatimChar"/>
              </w:rPr>
              <w:t>-z</w:t>
            </w:r>
          </w:p>
        </w:tc>
        <w:tc>
          <w:tcPr>
            <w:tcW w:w="0" w:type="auto"/>
          </w:tcPr>
          <w:p w:rsidR="00A21468" w:rsidRDefault="00C6512C">
            <w:pPr>
              <w:pStyle w:val="Compact"/>
              <w:jc w:val="left"/>
            </w:pPr>
            <w:r>
              <w:t>Output VCF file should be gunzipped (*.vcf.gz)</w:t>
            </w:r>
          </w:p>
        </w:tc>
      </w:tr>
      <w:tr w:rsidR="00A21468">
        <w:tc>
          <w:tcPr>
            <w:tcW w:w="0" w:type="auto"/>
          </w:tcPr>
          <w:p w:rsidR="00A21468" w:rsidRDefault="00C6512C">
            <w:pPr>
              <w:pStyle w:val="Compact"/>
              <w:jc w:val="left"/>
            </w:pPr>
            <w:r>
              <w:rPr>
                <w:rStyle w:val="VerbatimChar"/>
              </w:rPr>
              <w:t>-v</w:t>
            </w:r>
          </w:p>
        </w:tc>
        <w:tc>
          <w:tcPr>
            <w:tcW w:w="0" w:type="auto"/>
          </w:tcPr>
          <w:p w:rsidR="00A21468" w:rsidRDefault="00C6512C">
            <w:pPr>
              <w:pStyle w:val="Compact"/>
              <w:jc w:val="left"/>
            </w:pPr>
            <w:r>
              <w:t>Verbose mode; print each instruction/command to tell the user what your script is doing right now</w:t>
            </w:r>
          </w:p>
        </w:tc>
      </w:tr>
      <w:tr w:rsidR="00A21468">
        <w:tc>
          <w:tcPr>
            <w:tcW w:w="0" w:type="auto"/>
          </w:tcPr>
          <w:p w:rsidR="00A21468" w:rsidRDefault="00C6512C">
            <w:pPr>
              <w:pStyle w:val="Compact"/>
              <w:jc w:val="left"/>
            </w:pPr>
            <w:r>
              <w:rPr>
                <w:rStyle w:val="VerbatimChar"/>
              </w:rPr>
              <w:t>-i</w:t>
            </w:r>
          </w:p>
        </w:tc>
        <w:tc>
          <w:tcPr>
            <w:tcW w:w="0" w:type="auto"/>
          </w:tcPr>
          <w:p w:rsidR="00A21468" w:rsidRDefault="00C6512C">
            <w:pPr>
              <w:pStyle w:val="Compact"/>
              <w:jc w:val="left"/>
            </w:pPr>
            <w:r>
              <w:t xml:space="preserve">Index your output BAM file (using </w:t>
            </w:r>
            <w:r>
              <w:rPr>
                <w:rStyle w:val="VerbatimChar"/>
              </w:rPr>
              <w:t>samtools index</w:t>
            </w:r>
            <w:r>
              <w:t>)</w:t>
            </w:r>
          </w:p>
        </w:tc>
      </w:tr>
      <w:tr w:rsidR="00A21468">
        <w:tc>
          <w:tcPr>
            <w:tcW w:w="0" w:type="auto"/>
          </w:tcPr>
          <w:p w:rsidR="00A21468" w:rsidRDefault="00C6512C">
            <w:pPr>
              <w:pStyle w:val="Compact"/>
              <w:jc w:val="left"/>
            </w:pPr>
            <w:r>
              <w:rPr>
                <w:rStyle w:val="VerbatimChar"/>
              </w:rPr>
              <w:t>-h</w:t>
            </w:r>
          </w:p>
        </w:tc>
        <w:tc>
          <w:tcPr>
            <w:tcW w:w="0" w:type="auto"/>
          </w:tcPr>
          <w:p w:rsidR="00A21468" w:rsidRDefault="00C6512C">
            <w:pPr>
              <w:pStyle w:val="Compact"/>
              <w:jc w:val="left"/>
            </w:pPr>
            <w:r>
              <w:t>Print usage information (how to run your script and the arguments it takes in) and exit</w:t>
            </w:r>
          </w:p>
        </w:tc>
      </w:tr>
    </w:tbl>
    <w:p w:rsidR="00B26D8D" w:rsidRDefault="00B26D8D" w:rsidP="00B26D8D">
      <w:pPr>
        <w:pStyle w:val="Compact"/>
        <w:ind w:left="480"/>
      </w:pPr>
    </w:p>
    <w:p w:rsidR="00A21468" w:rsidRDefault="00C6512C">
      <w:pPr>
        <w:pStyle w:val="Compact"/>
        <w:numPr>
          <w:ilvl w:val="0"/>
          <w:numId w:val="15"/>
        </w:numPr>
      </w:pPr>
      <w:r>
        <w:t>Required functionality:</w:t>
      </w:r>
    </w:p>
    <w:p w:rsidR="00A21468" w:rsidRDefault="00C6512C">
      <w:pPr>
        <w:pStyle w:val="Compact"/>
        <w:numPr>
          <w:ilvl w:val="1"/>
          <w:numId w:val="16"/>
        </w:numPr>
      </w:pPr>
      <w:r>
        <w:t>Mapping</w:t>
      </w:r>
    </w:p>
    <w:p w:rsidR="00A21468" w:rsidRDefault="00C6512C">
      <w:pPr>
        <w:pStyle w:val="Compact"/>
        <w:numPr>
          <w:ilvl w:val="1"/>
          <w:numId w:val="16"/>
        </w:numPr>
      </w:pPr>
      <w:r>
        <w:t>Improvement</w:t>
      </w:r>
    </w:p>
    <w:p w:rsidR="00A21468" w:rsidRDefault="00C6512C">
      <w:pPr>
        <w:pStyle w:val="Compact"/>
        <w:numPr>
          <w:ilvl w:val="2"/>
          <w:numId w:val="17"/>
        </w:numPr>
      </w:pPr>
      <w:r>
        <w:t>Realign</w:t>
      </w:r>
    </w:p>
    <w:p w:rsidR="00A21468" w:rsidRDefault="00C6512C">
      <w:pPr>
        <w:pStyle w:val="Compact"/>
        <w:numPr>
          <w:ilvl w:val="2"/>
          <w:numId w:val="17"/>
        </w:numPr>
      </w:pPr>
      <w:r>
        <w:t>Index bam</w:t>
      </w:r>
    </w:p>
    <w:p w:rsidR="00A21468" w:rsidRDefault="00C6512C">
      <w:pPr>
        <w:pStyle w:val="Compact"/>
        <w:numPr>
          <w:ilvl w:val="1"/>
          <w:numId w:val="16"/>
        </w:numPr>
      </w:pPr>
      <w:r>
        <w:t>Variant Calling</w:t>
      </w:r>
    </w:p>
    <w:p w:rsidR="00A21468" w:rsidRDefault="00C6512C">
      <w:pPr>
        <w:pStyle w:val="Compact"/>
        <w:numPr>
          <w:ilvl w:val="1"/>
          <w:numId w:val="16"/>
        </w:numPr>
      </w:pPr>
      <w:r>
        <w:t>File Checks (see below)</w:t>
      </w:r>
    </w:p>
    <w:p w:rsidR="00B26D8D" w:rsidRDefault="00B26D8D" w:rsidP="00B26D8D">
      <w:pPr>
        <w:pStyle w:val="Compact"/>
        <w:ind w:left="480"/>
      </w:pPr>
    </w:p>
    <w:p w:rsidR="00A21468" w:rsidRDefault="00C6512C">
      <w:pPr>
        <w:pStyle w:val="Compact"/>
        <w:numPr>
          <w:ilvl w:val="0"/>
          <w:numId w:val="15"/>
        </w:numPr>
      </w:pPr>
      <w:r>
        <w:t>File checks:</w:t>
      </w:r>
    </w:p>
    <w:p w:rsidR="00A21468" w:rsidRDefault="00C6512C">
      <w:pPr>
        <w:pStyle w:val="Compact"/>
        <w:numPr>
          <w:ilvl w:val="1"/>
          <w:numId w:val="18"/>
        </w:numPr>
      </w:pPr>
      <w:r>
        <w:t>Do the input reads files exist? If either of them doesn’t exist, prompt which one is missing and exit.</w:t>
      </w:r>
    </w:p>
    <w:p w:rsidR="00A21468" w:rsidRDefault="00C6512C">
      <w:pPr>
        <w:pStyle w:val="Compact"/>
        <w:numPr>
          <w:ilvl w:val="1"/>
          <w:numId w:val="18"/>
        </w:numPr>
      </w:pPr>
      <w:r>
        <w:t>Does the reference genome exist? If not, prompt and exit.</w:t>
      </w:r>
    </w:p>
    <w:p w:rsidR="00A21468" w:rsidRDefault="00C6512C">
      <w:pPr>
        <w:pStyle w:val="Compact"/>
        <w:numPr>
          <w:ilvl w:val="1"/>
          <w:numId w:val="18"/>
        </w:numPr>
      </w:pPr>
      <w:r>
        <w:t xml:space="preserve">Does the output VCF file already exist? Prompt that the output VCF file already exists and ask the user what he/she wants to do – do they want to overwrite the existing file or exit the program? The input of their response can be received using the </w:t>
      </w:r>
      <w:r>
        <w:rPr>
          <w:rStyle w:val="VerbatimChar"/>
        </w:rPr>
        <w:t>read</w:t>
      </w:r>
      <w:r>
        <w:t xml:space="preserve"> command.</w:t>
      </w:r>
    </w:p>
    <w:p w:rsidR="00B26D8D" w:rsidRDefault="00B26D8D" w:rsidP="00B26D8D">
      <w:pPr>
        <w:ind w:left="480"/>
      </w:pPr>
    </w:p>
    <w:p w:rsidR="00A21468" w:rsidRDefault="00C6512C">
      <w:pPr>
        <w:numPr>
          <w:ilvl w:val="0"/>
          <w:numId w:val="15"/>
        </w:numPr>
      </w:pPr>
      <w:r>
        <w:t>Although you will be working with human data here, your script should be flexible enough to accommodate any species of data, e.g., cichlid genomes. The only way of doing this is to make sure you do not hardcode things.</w:t>
      </w:r>
    </w:p>
    <w:p w:rsidR="00A21468" w:rsidRDefault="00C6512C">
      <w:pPr>
        <w:numPr>
          <w:ilvl w:val="0"/>
          <w:numId w:val="15"/>
        </w:numPr>
      </w:pPr>
      <w:r>
        <w:lastRenderedPageBreak/>
        <w:t xml:space="preserve">Variable names: Please name your variables exactly as specified in this table. The autograder will use these variable names to validate your input. You can, and will have to, define other variables while writing your scripts but the following </w:t>
      </w:r>
      <w:r>
        <w:rPr>
          <w:b/>
        </w:rPr>
        <w:t>must</w:t>
      </w:r>
      <w:r>
        <w:t xml:space="preserve"> be defined in your </w:t>
      </w:r>
      <w:r>
        <w:rPr>
          <w:rStyle w:val="VerbatimChar"/>
        </w:rPr>
        <w:t>getopts</w:t>
      </w:r>
      <w:r>
        <w:t xml:space="preserve"> block.</w:t>
      </w:r>
    </w:p>
    <w:tbl>
      <w:tblPr>
        <w:tblW w:w="4999" w:type="pct"/>
        <w:tblLook w:val="07E0" w:firstRow="1" w:lastRow="1" w:firstColumn="1" w:lastColumn="1" w:noHBand="1" w:noVBand="1"/>
      </w:tblPr>
      <w:tblGrid>
        <w:gridCol w:w="1878"/>
        <w:gridCol w:w="7696"/>
      </w:tblGrid>
      <w:tr w:rsidR="00A21468">
        <w:tc>
          <w:tcPr>
            <w:tcW w:w="0" w:type="auto"/>
            <w:tcBorders>
              <w:bottom w:val="single" w:sz="0" w:space="0" w:color="auto"/>
            </w:tcBorders>
            <w:vAlign w:val="bottom"/>
          </w:tcPr>
          <w:p w:rsidR="00A21468" w:rsidRDefault="00C6512C">
            <w:pPr>
              <w:pStyle w:val="Compact"/>
              <w:jc w:val="left"/>
            </w:pPr>
            <w:r>
              <w:t>Variable Name</w:t>
            </w:r>
          </w:p>
        </w:tc>
        <w:tc>
          <w:tcPr>
            <w:tcW w:w="0" w:type="auto"/>
            <w:tcBorders>
              <w:bottom w:val="single" w:sz="0" w:space="0" w:color="auto"/>
            </w:tcBorders>
            <w:vAlign w:val="bottom"/>
          </w:tcPr>
          <w:p w:rsidR="00A21468" w:rsidRDefault="00C6512C">
            <w:pPr>
              <w:pStyle w:val="Compact"/>
              <w:jc w:val="left"/>
            </w:pPr>
            <w:r>
              <w:t>Meaning</w:t>
            </w:r>
          </w:p>
        </w:tc>
      </w:tr>
      <w:tr w:rsidR="00A21468">
        <w:tc>
          <w:tcPr>
            <w:tcW w:w="0" w:type="auto"/>
          </w:tcPr>
          <w:p w:rsidR="00A21468" w:rsidRDefault="00C6512C">
            <w:pPr>
              <w:pStyle w:val="Compact"/>
              <w:jc w:val="left"/>
            </w:pPr>
            <w:r>
              <w:rPr>
                <w:rStyle w:val="VerbatimChar"/>
              </w:rPr>
              <w:t>reads1</w:t>
            </w:r>
          </w:p>
        </w:tc>
        <w:tc>
          <w:tcPr>
            <w:tcW w:w="0" w:type="auto"/>
          </w:tcPr>
          <w:p w:rsidR="00A21468" w:rsidRDefault="00C6512C">
            <w:pPr>
              <w:pStyle w:val="Compact"/>
              <w:jc w:val="left"/>
            </w:pPr>
            <w:r>
              <w:t>Location of first reads file</w:t>
            </w:r>
          </w:p>
        </w:tc>
      </w:tr>
      <w:tr w:rsidR="00A21468">
        <w:tc>
          <w:tcPr>
            <w:tcW w:w="0" w:type="auto"/>
          </w:tcPr>
          <w:p w:rsidR="00A21468" w:rsidRDefault="00C6512C">
            <w:pPr>
              <w:pStyle w:val="Compact"/>
              <w:jc w:val="left"/>
            </w:pPr>
            <w:r>
              <w:rPr>
                <w:rStyle w:val="VerbatimChar"/>
              </w:rPr>
              <w:t>reads2</w:t>
            </w:r>
          </w:p>
        </w:tc>
        <w:tc>
          <w:tcPr>
            <w:tcW w:w="0" w:type="auto"/>
          </w:tcPr>
          <w:p w:rsidR="00A21468" w:rsidRDefault="00C6512C">
            <w:pPr>
              <w:pStyle w:val="Compact"/>
              <w:jc w:val="left"/>
            </w:pPr>
            <w:r>
              <w:t>Location of second reads file</w:t>
            </w:r>
          </w:p>
        </w:tc>
      </w:tr>
      <w:tr w:rsidR="00A21468">
        <w:tc>
          <w:tcPr>
            <w:tcW w:w="0" w:type="auto"/>
          </w:tcPr>
          <w:p w:rsidR="00A21468" w:rsidRDefault="00C6512C">
            <w:pPr>
              <w:pStyle w:val="Compact"/>
              <w:jc w:val="left"/>
            </w:pPr>
            <w:r>
              <w:rPr>
                <w:rStyle w:val="VerbatimChar"/>
              </w:rPr>
              <w:t>ref</w:t>
            </w:r>
          </w:p>
        </w:tc>
        <w:tc>
          <w:tcPr>
            <w:tcW w:w="0" w:type="auto"/>
          </w:tcPr>
          <w:p w:rsidR="00A21468" w:rsidRDefault="00C6512C">
            <w:pPr>
              <w:pStyle w:val="Compact"/>
              <w:jc w:val="left"/>
            </w:pPr>
            <w:r>
              <w:t>Location of reference genome (uncompressed)</w:t>
            </w:r>
          </w:p>
        </w:tc>
      </w:tr>
      <w:tr w:rsidR="00A21468">
        <w:tc>
          <w:tcPr>
            <w:tcW w:w="0" w:type="auto"/>
          </w:tcPr>
          <w:p w:rsidR="00A21468" w:rsidRDefault="00C6512C">
            <w:pPr>
              <w:pStyle w:val="Compact"/>
              <w:jc w:val="left"/>
            </w:pPr>
            <w:r>
              <w:rPr>
                <w:rStyle w:val="VerbatimChar"/>
              </w:rPr>
              <w:t>output</w:t>
            </w:r>
          </w:p>
        </w:tc>
        <w:tc>
          <w:tcPr>
            <w:tcW w:w="0" w:type="auto"/>
          </w:tcPr>
          <w:p w:rsidR="00A21468" w:rsidRDefault="00C6512C">
            <w:pPr>
              <w:pStyle w:val="Compact"/>
              <w:jc w:val="left"/>
            </w:pPr>
            <w:r>
              <w:t>Name of output file</w:t>
            </w:r>
          </w:p>
        </w:tc>
      </w:tr>
      <w:tr w:rsidR="00A21468">
        <w:tc>
          <w:tcPr>
            <w:tcW w:w="0" w:type="auto"/>
          </w:tcPr>
          <w:p w:rsidR="00A21468" w:rsidRDefault="00C6512C">
            <w:pPr>
              <w:pStyle w:val="Compact"/>
              <w:jc w:val="left"/>
            </w:pPr>
            <w:r>
              <w:rPr>
                <w:rStyle w:val="VerbatimChar"/>
              </w:rPr>
              <w:t>millsFile</w:t>
            </w:r>
          </w:p>
        </w:tc>
        <w:tc>
          <w:tcPr>
            <w:tcW w:w="0" w:type="auto"/>
          </w:tcPr>
          <w:p w:rsidR="00A21468" w:rsidRDefault="00C6512C">
            <w:pPr>
              <w:pStyle w:val="Compact"/>
              <w:jc w:val="left"/>
            </w:pPr>
            <w:r>
              <w:t>Location of Mills Indel File</w:t>
            </w:r>
          </w:p>
        </w:tc>
      </w:tr>
      <w:tr w:rsidR="00A21468">
        <w:tc>
          <w:tcPr>
            <w:tcW w:w="0" w:type="auto"/>
          </w:tcPr>
          <w:p w:rsidR="00A21468" w:rsidRDefault="00C6512C">
            <w:pPr>
              <w:pStyle w:val="Compact"/>
              <w:jc w:val="left"/>
            </w:pPr>
            <w:r>
              <w:rPr>
                <w:rStyle w:val="VerbatimChar"/>
              </w:rPr>
              <w:t>realign</w:t>
            </w:r>
          </w:p>
        </w:tc>
        <w:tc>
          <w:tcPr>
            <w:tcW w:w="0" w:type="auto"/>
          </w:tcPr>
          <w:p w:rsidR="00A21468" w:rsidRDefault="00C6512C">
            <w:pPr>
              <w:pStyle w:val="Compact"/>
              <w:jc w:val="left"/>
            </w:pPr>
            <w:r>
              <w:t xml:space="preserve">Variable for saving status of </w:t>
            </w:r>
            <w:r>
              <w:rPr>
                <w:rStyle w:val="VerbatimChar"/>
              </w:rPr>
              <w:t>-e</w:t>
            </w:r>
            <w:r>
              <w:t xml:space="preserve"> (1 or 0)</w:t>
            </w:r>
          </w:p>
        </w:tc>
      </w:tr>
      <w:tr w:rsidR="00A21468">
        <w:tc>
          <w:tcPr>
            <w:tcW w:w="0" w:type="auto"/>
          </w:tcPr>
          <w:p w:rsidR="00A21468" w:rsidRDefault="00C6512C">
            <w:pPr>
              <w:pStyle w:val="Compact"/>
              <w:jc w:val="left"/>
            </w:pPr>
            <w:r>
              <w:rPr>
                <w:rStyle w:val="VerbatimChar"/>
              </w:rPr>
              <w:t>gunzip</w:t>
            </w:r>
          </w:p>
        </w:tc>
        <w:tc>
          <w:tcPr>
            <w:tcW w:w="0" w:type="auto"/>
          </w:tcPr>
          <w:p w:rsidR="00A21468" w:rsidRDefault="00C6512C">
            <w:pPr>
              <w:pStyle w:val="Compact"/>
              <w:jc w:val="left"/>
            </w:pPr>
            <w:r>
              <w:t xml:space="preserve">Variable for saving status of </w:t>
            </w:r>
            <w:r>
              <w:rPr>
                <w:rStyle w:val="VerbatimChar"/>
              </w:rPr>
              <w:t>-z</w:t>
            </w:r>
            <w:r>
              <w:t xml:space="preserve"> (1 or 0)</w:t>
            </w:r>
          </w:p>
        </w:tc>
      </w:tr>
      <w:tr w:rsidR="00A21468">
        <w:tc>
          <w:tcPr>
            <w:tcW w:w="0" w:type="auto"/>
          </w:tcPr>
          <w:p w:rsidR="00A21468" w:rsidRDefault="00C6512C">
            <w:pPr>
              <w:pStyle w:val="Compact"/>
              <w:jc w:val="left"/>
            </w:pPr>
            <w:r>
              <w:rPr>
                <w:rStyle w:val="VerbatimChar"/>
              </w:rPr>
              <w:t>v</w:t>
            </w:r>
          </w:p>
        </w:tc>
        <w:tc>
          <w:tcPr>
            <w:tcW w:w="0" w:type="auto"/>
          </w:tcPr>
          <w:p w:rsidR="00A21468" w:rsidRDefault="00C6512C">
            <w:pPr>
              <w:pStyle w:val="Compact"/>
              <w:jc w:val="left"/>
            </w:pPr>
            <w:r>
              <w:t xml:space="preserve">Variable for saving status of </w:t>
            </w:r>
            <w:r>
              <w:rPr>
                <w:rStyle w:val="VerbatimChar"/>
              </w:rPr>
              <w:t>-v</w:t>
            </w:r>
            <w:r>
              <w:t xml:space="preserve"> (1 or 0)</w:t>
            </w:r>
          </w:p>
        </w:tc>
      </w:tr>
      <w:tr w:rsidR="00A21468">
        <w:tc>
          <w:tcPr>
            <w:tcW w:w="0" w:type="auto"/>
          </w:tcPr>
          <w:p w:rsidR="00A21468" w:rsidRDefault="00C6512C">
            <w:pPr>
              <w:pStyle w:val="Compact"/>
              <w:jc w:val="left"/>
            </w:pPr>
            <w:r>
              <w:rPr>
                <w:rStyle w:val="VerbatimChar"/>
              </w:rPr>
              <w:t>index</w:t>
            </w:r>
          </w:p>
        </w:tc>
        <w:tc>
          <w:tcPr>
            <w:tcW w:w="0" w:type="auto"/>
          </w:tcPr>
          <w:p w:rsidR="00A21468" w:rsidRDefault="00C6512C">
            <w:pPr>
              <w:pStyle w:val="Compact"/>
              <w:jc w:val="left"/>
            </w:pPr>
            <w:r>
              <w:t xml:space="preserve">Variable for saving status of </w:t>
            </w:r>
            <w:r>
              <w:rPr>
                <w:rStyle w:val="VerbatimChar"/>
              </w:rPr>
              <w:t>-i</w:t>
            </w:r>
            <w:r>
              <w:t xml:space="preserve"> (1 or 0)</w:t>
            </w:r>
          </w:p>
        </w:tc>
      </w:tr>
      <w:tr w:rsidR="00A21468">
        <w:tc>
          <w:tcPr>
            <w:tcW w:w="0" w:type="auto"/>
          </w:tcPr>
          <w:p w:rsidR="00A21468" w:rsidRDefault="00C6512C">
            <w:pPr>
              <w:pStyle w:val="Compact"/>
              <w:jc w:val="left"/>
            </w:pPr>
            <w:r>
              <w:rPr>
                <w:rStyle w:val="VerbatimChar"/>
              </w:rPr>
              <w:t>answer</w:t>
            </w:r>
          </w:p>
        </w:tc>
        <w:tc>
          <w:tcPr>
            <w:tcW w:w="0" w:type="auto"/>
          </w:tcPr>
          <w:p w:rsidR="00A21468" w:rsidRDefault="00C6512C">
            <w:pPr>
              <w:pStyle w:val="Compact"/>
              <w:jc w:val="left"/>
            </w:pPr>
            <w:r>
              <w:t>Variable for checking whether the input file needs to be overwritten</w:t>
            </w:r>
          </w:p>
        </w:tc>
      </w:tr>
    </w:tbl>
    <w:p w:rsidR="00B26D8D" w:rsidRDefault="00B26D8D">
      <w:pPr>
        <w:pStyle w:val="BodyText"/>
        <w:rPr>
          <w:b/>
        </w:rPr>
      </w:pPr>
    </w:p>
    <w:p w:rsidR="00A21468" w:rsidRDefault="00C6512C">
      <w:pPr>
        <w:pStyle w:val="BodyText"/>
      </w:pPr>
      <w:r>
        <w:rPr>
          <w:b/>
        </w:rPr>
        <w:t>Please do not change the names of the functions in the skeleton</w:t>
      </w:r>
      <w:r>
        <w:t>. The autograder will rely on finding these exact functions in your script. Again, you can define additional functions as you see fit.</w:t>
      </w:r>
    </w:p>
    <w:p w:rsidR="00B26D8D" w:rsidRDefault="00B26D8D">
      <w:pPr>
        <w:pStyle w:val="Heading3"/>
      </w:pPr>
      <w:bookmarkStart w:id="7" w:name="create-bed-from-vcf"/>
      <w:bookmarkEnd w:id="7"/>
    </w:p>
    <w:p w:rsidR="00A21468" w:rsidRDefault="00C6512C">
      <w:pPr>
        <w:pStyle w:val="Heading3"/>
      </w:pPr>
      <w:r>
        <w:t>Create BED from VCF</w:t>
      </w:r>
    </w:p>
    <w:p w:rsidR="00A21468" w:rsidRDefault="00C6512C">
      <w:pPr>
        <w:pStyle w:val="FirstParagraph"/>
      </w:pPr>
      <w:r>
        <w:t>For this part of the assignment, you can use the different bash utilities you have learned so far (</w:t>
      </w:r>
      <w:r>
        <w:rPr>
          <w:rStyle w:val="VerbatimChar"/>
        </w:rPr>
        <w:t>awk</w:t>
      </w:r>
      <w:r>
        <w:t xml:space="preserve">, </w:t>
      </w:r>
      <w:r>
        <w:rPr>
          <w:rStyle w:val="VerbatimChar"/>
        </w:rPr>
        <w:t>sed</w:t>
      </w:r>
      <w:r>
        <w:t>, etc.) to convert your VCF to the following format:</w:t>
      </w:r>
    </w:p>
    <w:p w:rsidR="00A21468" w:rsidRDefault="00C6512C">
      <w:pPr>
        <w:pStyle w:val="SourceCode"/>
      </w:pPr>
      <w:r>
        <w:rPr>
          <w:rStyle w:val="VerbatimChar"/>
        </w:rPr>
        <w:t>Chromosome  Start Stop  Length</w:t>
      </w:r>
    </w:p>
    <w:p w:rsidR="00B26D8D" w:rsidRDefault="00B26D8D">
      <w:pPr>
        <w:pStyle w:val="FirstParagraph"/>
      </w:pPr>
    </w:p>
    <w:p w:rsidR="00B26D8D" w:rsidRDefault="00B26D8D">
      <w:pPr>
        <w:pStyle w:val="FirstParagraph"/>
      </w:pPr>
    </w:p>
    <w:p w:rsidR="00B26D8D" w:rsidRDefault="00C6512C">
      <w:pPr>
        <w:pStyle w:val="FirstParagraph"/>
      </w:pPr>
      <w:r>
        <w:t xml:space="preserve">Stay with me! To do this, you need to remove the headers from your VCF file (any line that starts with a </w:t>
      </w:r>
      <w:r>
        <w:rPr>
          <w:i/>
        </w:rPr>
        <w:t>#</w:t>
      </w:r>
      <w:r>
        <w:t xml:space="preserve">). Next, you need to get the difference in length between the REF and ALT in your VCF file. </w:t>
      </w:r>
    </w:p>
    <w:p w:rsidR="00B26D8D" w:rsidRDefault="00B26D8D">
      <w:pPr>
        <w:pStyle w:val="FirstParagraph"/>
      </w:pPr>
    </w:p>
    <w:p w:rsidR="00B26D8D" w:rsidRDefault="00B26D8D">
      <w:pPr>
        <w:pStyle w:val="FirstParagraph"/>
      </w:pPr>
    </w:p>
    <w:p w:rsidR="00A21468" w:rsidRDefault="00C6512C">
      <w:pPr>
        <w:pStyle w:val="FirstParagraph"/>
      </w:pPr>
      <w:proofErr w:type="spellStart"/>
      <w:r>
        <w:t>Eg</w:t>
      </w:r>
      <w:proofErr w:type="spellEnd"/>
      <w:r>
        <w:t>:</w:t>
      </w:r>
    </w:p>
    <w:p w:rsidR="00B26D8D" w:rsidRDefault="00B26D8D">
      <w:pPr>
        <w:pStyle w:val="BodyText"/>
      </w:pPr>
    </w:p>
    <w:p w:rsidR="00A21468" w:rsidRDefault="00C6512C">
      <w:pPr>
        <w:pStyle w:val="BodyText"/>
      </w:pPr>
      <w:r>
        <w:lastRenderedPageBreak/>
        <w:t>This is what part of a VCF file will look like:</w:t>
      </w:r>
    </w:p>
    <w:p w:rsidR="00A21468" w:rsidRDefault="00C6512C">
      <w:pPr>
        <w:pStyle w:val="SourceCode"/>
      </w:pPr>
      <w:r>
        <w:rPr>
          <w:rStyle w:val="VerbatimChar"/>
        </w:rPr>
        <w:t>...</w:t>
      </w:r>
      <w:r>
        <w:br/>
      </w:r>
      <w:r>
        <w:rPr>
          <w:rStyle w:val="VerbatimChar"/>
        </w:rPr>
        <w:t>#CHROM  POS     ID      REF     ALT     QUAL    FILTER  INFO    FORMAT  sample_1</w:t>
      </w:r>
      <w:r>
        <w:br/>
      </w:r>
      <w:r>
        <w:rPr>
          <w:rStyle w:val="VerbatimChar"/>
        </w:rPr>
        <w:t>chr17   151035  .       T       C       225     .       DP=27;VDB=0.17647;SGB=-0.692914;MQSB=1;MQ0F=0;AC=2;AN=2;DP4=0,0,11,14;MQ=60     GT:PL   1/1:255,75</w:t>
      </w:r>
      <w:r>
        <w:br/>
      </w:r>
      <w:r>
        <w:rPr>
          <w:rStyle w:val="VerbatimChar"/>
        </w:rPr>
        <w:t>chr17   151041  .       G       A       225     .       DP=27;VDB=0.161205;SGB=-0.692976;MQSB=1;MQ0F=0;AC=2;AN=2;DP4=0,0,12,14;MQ=60    GT:PL   1/1:255,78</w:t>
      </w:r>
      <w:r>
        <w:br/>
      </w:r>
      <w:r>
        <w:rPr>
          <w:rStyle w:val="VerbatimChar"/>
        </w:rPr>
        <w:t>chr17   152076  .       A       T       225     .       DP=23;VDB=0.828962;SGB=-0.692562;MQSB=1;MQ0F=0;AC=2;AN=2;DP4=0,0,9,13;MQ=60     GT:PL   1/1:255,66</w:t>
      </w:r>
      <w:r>
        <w:br/>
      </w:r>
      <w:r>
        <w:rPr>
          <w:rStyle w:val="VerbatimChar"/>
        </w:rPr>
        <w:t>chr17   155729  .       AGTGT   AGT     225     .       INDEL;IDV=10;IMF=0.909091;DP=11;VDB=0.907553;SGB=-0.676189;MQSB=0.964642;MQ0F=0;AC=2;AN=2;DP4=0,0,7,4;MQ=60     GT:PL   1/1:255,33,0</w:t>
      </w:r>
      <w:r>
        <w:br/>
      </w:r>
      <w:r>
        <w:rPr>
          <w:rStyle w:val="VerbatimChar"/>
        </w:rPr>
        <w:t>...</w:t>
      </w:r>
    </w:p>
    <w:p w:rsidR="00A21468" w:rsidRDefault="00C6512C">
      <w:pPr>
        <w:pStyle w:val="FirstParagraph"/>
      </w:pPr>
      <w:r>
        <w:t>Here, we can see that there are 3 SNPs (</w:t>
      </w:r>
      <w:hyperlink r:id="rId18">
        <w:r>
          <w:rPr>
            <w:rStyle w:val="Hyperlink"/>
          </w:rPr>
          <w:t>Single Nucleotide Polymorphisms</w:t>
        </w:r>
      </w:hyperlink>
      <w:r>
        <w:t xml:space="preserve">) and 1 </w:t>
      </w:r>
      <w:hyperlink r:id="rId19">
        <w:r>
          <w:rPr>
            <w:rStyle w:val="Hyperlink"/>
          </w:rPr>
          <w:t>indel</w:t>
        </w:r>
      </w:hyperlink>
      <w:r>
        <w:t>.</w:t>
      </w:r>
    </w:p>
    <w:p w:rsidR="00A21468" w:rsidRDefault="00C6512C">
      <w:pPr>
        <w:pStyle w:val="BodyText"/>
      </w:pPr>
      <w:r>
        <w:t>Upon conversion, we want you to create a file that looks like this:</w:t>
      </w:r>
    </w:p>
    <w:p w:rsidR="00A21468" w:rsidRDefault="00C6512C">
      <w:pPr>
        <w:pStyle w:val="SourceCode"/>
      </w:pPr>
      <w:r>
        <w:rPr>
          <w:rStyle w:val="VerbatimChar"/>
        </w:rPr>
        <w:t>...</w:t>
      </w:r>
      <w:r>
        <w:br/>
      </w:r>
      <w:r>
        <w:rPr>
          <w:rStyle w:val="VerbatimChar"/>
        </w:rPr>
        <w:t>chr17 151035 151035 0</w:t>
      </w:r>
      <w:r>
        <w:br/>
      </w:r>
      <w:r>
        <w:rPr>
          <w:rStyle w:val="VerbatimChar"/>
        </w:rPr>
        <w:t>chr17 151041 151041 0</w:t>
      </w:r>
      <w:r>
        <w:br/>
      </w:r>
      <w:r>
        <w:rPr>
          <w:rStyle w:val="VerbatimChar"/>
        </w:rPr>
        <w:t>chr17 152076 152076 0</w:t>
      </w:r>
      <w:r>
        <w:br/>
      </w:r>
      <w:r>
        <w:rPr>
          <w:rStyle w:val="VerbatimChar"/>
        </w:rPr>
        <w:t>chr17 155729 155727 -2</w:t>
      </w:r>
      <w:r>
        <w:br/>
      </w:r>
      <w:r>
        <w:rPr>
          <w:rStyle w:val="VerbatimChar"/>
        </w:rPr>
        <w:t>...</w:t>
      </w:r>
    </w:p>
    <w:p w:rsidR="00A21468" w:rsidRDefault="00C6512C">
      <w:pPr>
        <w:pStyle w:val="FirstParagraph"/>
      </w:pPr>
      <w:r>
        <w:t>Let’s look at what happened above.</w:t>
      </w:r>
    </w:p>
    <w:tbl>
      <w:tblPr>
        <w:tblW w:w="5000" w:type="pct"/>
        <w:tblLook w:val="07E0" w:firstRow="1" w:lastRow="1" w:firstColumn="1" w:lastColumn="1" w:noHBand="1" w:noVBand="1"/>
      </w:tblPr>
      <w:tblGrid>
        <w:gridCol w:w="1818"/>
        <w:gridCol w:w="7758"/>
      </w:tblGrid>
      <w:tr w:rsidR="00A21468" w:rsidTr="00CD2471">
        <w:tc>
          <w:tcPr>
            <w:tcW w:w="949" w:type="pct"/>
            <w:tcBorders>
              <w:bottom w:val="single" w:sz="0" w:space="0" w:color="auto"/>
            </w:tcBorders>
            <w:vAlign w:val="bottom"/>
          </w:tcPr>
          <w:p w:rsidR="00A21468" w:rsidRDefault="00C6512C">
            <w:pPr>
              <w:pStyle w:val="Compact"/>
              <w:jc w:val="left"/>
            </w:pPr>
            <w:r>
              <w:t>Column</w:t>
            </w:r>
          </w:p>
        </w:tc>
        <w:tc>
          <w:tcPr>
            <w:tcW w:w="4051" w:type="pct"/>
            <w:tcBorders>
              <w:bottom w:val="single" w:sz="0" w:space="0" w:color="auto"/>
            </w:tcBorders>
            <w:vAlign w:val="bottom"/>
          </w:tcPr>
          <w:p w:rsidR="00A21468" w:rsidRDefault="00C6512C">
            <w:pPr>
              <w:pStyle w:val="Compact"/>
              <w:jc w:val="left"/>
            </w:pPr>
            <w:r>
              <w:t>Explanation</w:t>
            </w:r>
          </w:p>
        </w:tc>
      </w:tr>
      <w:tr w:rsidR="00A21468" w:rsidTr="00CD2471">
        <w:tc>
          <w:tcPr>
            <w:tcW w:w="949" w:type="pct"/>
          </w:tcPr>
          <w:p w:rsidR="00A21468" w:rsidRDefault="00C6512C">
            <w:pPr>
              <w:pStyle w:val="Compact"/>
              <w:jc w:val="left"/>
            </w:pPr>
            <w:r>
              <w:t xml:space="preserve">1. </w:t>
            </w:r>
            <w:r>
              <w:rPr>
                <w:i/>
              </w:rPr>
              <w:t>Chromosome</w:t>
            </w:r>
          </w:p>
        </w:tc>
        <w:tc>
          <w:tcPr>
            <w:tcW w:w="4051" w:type="pct"/>
          </w:tcPr>
          <w:p w:rsidR="00A21468" w:rsidRDefault="00C6512C">
            <w:pPr>
              <w:pStyle w:val="Compact"/>
              <w:jc w:val="left"/>
            </w:pPr>
            <w:r>
              <w:t>Lists the Chromosome on which the mutation is seen; First column of the VCF file</w:t>
            </w:r>
          </w:p>
        </w:tc>
      </w:tr>
      <w:tr w:rsidR="00A21468" w:rsidTr="00CD2471">
        <w:tc>
          <w:tcPr>
            <w:tcW w:w="949" w:type="pct"/>
          </w:tcPr>
          <w:p w:rsidR="00A21468" w:rsidRDefault="00C6512C">
            <w:pPr>
              <w:pStyle w:val="Compact"/>
              <w:jc w:val="left"/>
            </w:pPr>
            <w:r>
              <w:t xml:space="preserve">2. </w:t>
            </w:r>
            <w:r>
              <w:rPr>
                <w:i/>
              </w:rPr>
              <w:t>Start</w:t>
            </w:r>
          </w:p>
        </w:tc>
        <w:tc>
          <w:tcPr>
            <w:tcW w:w="4051" w:type="pct"/>
          </w:tcPr>
          <w:p w:rsidR="00A21468" w:rsidRDefault="00C6512C">
            <w:pPr>
              <w:pStyle w:val="Compact"/>
              <w:jc w:val="left"/>
            </w:pPr>
            <w:r>
              <w:t>Lists the starting position of the mutation - this is the POS field from the VCF file</w:t>
            </w:r>
          </w:p>
        </w:tc>
      </w:tr>
      <w:tr w:rsidR="00A21468" w:rsidTr="00CD2471">
        <w:tc>
          <w:tcPr>
            <w:tcW w:w="949" w:type="pct"/>
          </w:tcPr>
          <w:p w:rsidR="00A21468" w:rsidRDefault="00C6512C">
            <w:pPr>
              <w:pStyle w:val="Compact"/>
              <w:jc w:val="left"/>
            </w:pPr>
            <w:r>
              <w:t xml:space="preserve">3. </w:t>
            </w:r>
            <w:r>
              <w:rPr>
                <w:i/>
              </w:rPr>
              <w:t>Stop</w:t>
            </w:r>
          </w:p>
        </w:tc>
        <w:tc>
          <w:tcPr>
            <w:tcW w:w="4051" w:type="pct"/>
          </w:tcPr>
          <w:p w:rsidR="00A21468" w:rsidRDefault="00C6512C">
            <w:pPr>
              <w:pStyle w:val="Compact"/>
              <w:jc w:val="left"/>
            </w:pPr>
            <w:r>
              <w:t xml:space="preserve">Lists the end position of the mutation; Formula: LengthOf(Alternate) - LengthOf(Reference) + </w:t>
            </w:r>
            <w:r>
              <w:rPr>
                <w:i/>
              </w:rPr>
              <w:t>Start</w:t>
            </w:r>
          </w:p>
        </w:tc>
      </w:tr>
      <w:tr w:rsidR="00A21468" w:rsidTr="00CD2471">
        <w:tc>
          <w:tcPr>
            <w:tcW w:w="949" w:type="pct"/>
          </w:tcPr>
          <w:p w:rsidR="00A21468" w:rsidRDefault="00C6512C">
            <w:pPr>
              <w:pStyle w:val="Compact"/>
              <w:jc w:val="left"/>
            </w:pPr>
            <w:r>
              <w:t xml:space="preserve">4. </w:t>
            </w:r>
            <w:r>
              <w:rPr>
                <w:i/>
              </w:rPr>
              <w:t>Length</w:t>
            </w:r>
          </w:p>
        </w:tc>
        <w:tc>
          <w:tcPr>
            <w:tcW w:w="4051" w:type="pct"/>
          </w:tcPr>
          <w:p w:rsidR="00A21468" w:rsidRDefault="00C6512C">
            <w:pPr>
              <w:pStyle w:val="Compact"/>
              <w:jc w:val="left"/>
            </w:pPr>
            <w:r>
              <w:t>LengthOf(Alternate) - LengthOf(Reference)</w:t>
            </w:r>
          </w:p>
        </w:tc>
      </w:tr>
    </w:tbl>
    <w:p w:rsidR="00B26D8D" w:rsidRDefault="00B26D8D">
      <w:pPr>
        <w:pStyle w:val="BodyText"/>
      </w:pPr>
    </w:p>
    <w:p w:rsidR="00A21468" w:rsidRDefault="00C6512C">
      <w:pPr>
        <w:pStyle w:val="BodyText"/>
      </w:pPr>
      <w:r>
        <w:t>Almost there!</w:t>
      </w:r>
    </w:p>
    <w:p w:rsidR="00B26D8D" w:rsidRDefault="00B26D8D">
      <w:pPr>
        <w:pStyle w:val="BodyText"/>
      </w:pPr>
    </w:p>
    <w:p w:rsidR="00A21468" w:rsidRDefault="00C6512C">
      <w:pPr>
        <w:pStyle w:val="BodyText"/>
      </w:pPr>
      <w:r>
        <w:lastRenderedPageBreak/>
        <w:t xml:space="preserve">A commonly encountered problem when dealing with genomic data is the way chromosomes </w:t>
      </w:r>
      <w:proofErr w:type="gramStart"/>
      <w:r>
        <w:t>are represented</w:t>
      </w:r>
      <w:proofErr w:type="gramEnd"/>
      <w:r>
        <w:t xml:space="preserve">. Some programs/sources write them as </w:t>
      </w:r>
      <w:r>
        <w:rPr>
          <w:b/>
          <w:i/>
        </w:rPr>
        <w:t>chr</w:t>
      </w:r>
      <w:r>
        <w:rPr>
          <w:i/>
        </w:rPr>
        <w:t>17</w:t>
      </w:r>
      <w:r>
        <w:t xml:space="preserve"> while some will just write them as </w:t>
      </w:r>
      <w:r>
        <w:rPr>
          <w:i/>
        </w:rPr>
        <w:t>17</w:t>
      </w:r>
      <w:r>
        <w:t xml:space="preserve">. Assume that you have to change the way chromosomes are represented in your output file to just numbers (removing </w:t>
      </w:r>
      <w:r>
        <w:rPr>
          <w:b/>
        </w:rPr>
        <w:t>chr</w:t>
      </w:r>
      <w:r>
        <w:t>).</w:t>
      </w:r>
    </w:p>
    <w:p w:rsidR="00A21468" w:rsidRDefault="00C6512C">
      <w:pPr>
        <w:pStyle w:val="BodyText"/>
      </w:pPr>
      <w:r>
        <w:t>This is what the file needs to look like:</w:t>
      </w:r>
    </w:p>
    <w:p w:rsidR="00A21468" w:rsidRDefault="00C6512C">
      <w:pPr>
        <w:pStyle w:val="SourceCode"/>
      </w:pPr>
      <w:r>
        <w:rPr>
          <w:rStyle w:val="VerbatimChar"/>
        </w:rPr>
        <w:t>...</w:t>
      </w:r>
      <w:r>
        <w:br/>
      </w:r>
      <w:r>
        <w:rPr>
          <w:rStyle w:val="VerbatimChar"/>
        </w:rPr>
        <w:t>17 151035 151035 0</w:t>
      </w:r>
      <w:r>
        <w:br/>
      </w:r>
      <w:r>
        <w:rPr>
          <w:rStyle w:val="VerbatimChar"/>
        </w:rPr>
        <w:t>17 151041 151041 0</w:t>
      </w:r>
      <w:r>
        <w:br/>
      </w:r>
      <w:r>
        <w:rPr>
          <w:rStyle w:val="VerbatimChar"/>
        </w:rPr>
        <w:t>17 152076 152076 0</w:t>
      </w:r>
      <w:r>
        <w:br/>
      </w:r>
      <w:r>
        <w:rPr>
          <w:rStyle w:val="VerbatimChar"/>
        </w:rPr>
        <w:t>17 155729 155727 -2</w:t>
      </w:r>
      <w:r>
        <w:br/>
      </w:r>
      <w:r>
        <w:rPr>
          <w:rStyle w:val="VerbatimChar"/>
        </w:rPr>
        <w:t>...</w:t>
      </w:r>
    </w:p>
    <w:p w:rsidR="00B26D8D" w:rsidRDefault="00B26D8D">
      <w:pPr>
        <w:pStyle w:val="FirstParagraph"/>
      </w:pPr>
    </w:p>
    <w:p w:rsidR="00A21468" w:rsidRDefault="00C6512C">
      <w:pPr>
        <w:pStyle w:val="FirstParagraph"/>
      </w:pPr>
      <w:r>
        <w:t>Finally,</w:t>
      </w:r>
      <w:r w:rsidR="00B26D8D">
        <w:t xml:space="preserve"> </w:t>
      </w:r>
      <w:r>
        <w:t xml:space="preserve">we want to write out the SNPs and indels into different files. </w:t>
      </w:r>
      <w:r>
        <w:rPr>
          <w:i/>
        </w:rPr>
        <w:t>i.e.</w:t>
      </w:r>
      <w:r>
        <w:t xml:space="preserve"> we want two files like:</w:t>
      </w:r>
    </w:p>
    <w:p w:rsidR="00A21468" w:rsidRDefault="00C6512C">
      <w:pPr>
        <w:pStyle w:val="BodyText"/>
      </w:pPr>
      <w:r>
        <w:t>indels.txt</w:t>
      </w:r>
    </w:p>
    <w:p w:rsidR="00A21468" w:rsidRDefault="00C6512C">
      <w:pPr>
        <w:pStyle w:val="SourceCode"/>
      </w:pPr>
      <w:r>
        <w:rPr>
          <w:rStyle w:val="VerbatimChar"/>
        </w:rPr>
        <w:t>...</w:t>
      </w:r>
      <w:r>
        <w:br/>
      </w:r>
      <w:r>
        <w:rPr>
          <w:rStyle w:val="VerbatimChar"/>
        </w:rPr>
        <w:t>17 155729 155727 -2</w:t>
      </w:r>
      <w:r>
        <w:br/>
      </w:r>
      <w:r>
        <w:rPr>
          <w:rStyle w:val="VerbatimChar"/>
        </w:rPr>
        <w:t>...</w:t>
      </w:r>
    </w:p>
    <w:p w:rsidR="00A21468" w:rsidRDefault="00C6512C">
      <w:pPr>
        <w:pStyle w:val="FirstParagraph"/>
      </w:pPr>
      <w:r>
        <w:t>snps.txt</w:t>
      </w:r>
    </w:p>
    <w:p w:rsidR="00A21468" w:rsidRDefault="00C6512C">
      <w:pPr>
        <w:pStyle w:val="SourceCode"/>
      </w:pPr>
      <w:r>
        <w:rPr>
          <w:rStyle w:val="VerbatimChar"/>
        </w:rPr>
        <w:t>...</w:t>
      </w:r>
      <w:r>
        <w:br/>
      </w:r>
      <w:r>
        <w:rPr>
          <w:rStyle w:val="VerbatimChar"/>
        </w:rPr>
        <w:t>17 151035 151035 0</w:t>
      </w:r>
      <w:r>
        <w:br/>
      </w:r>
      <w:r>
        <w:rPr>
          <w:rStyle w:val="VerbatimChar"/>
        </w:rPr>
        <w:t>17 151041 151041 0</w:t>
      </w:r>
      <w:r>
        <w:br/>
      </w:r>
      <w:r>
        <w:rPr>
          <w:rStyle w:val="VerbatimChar"/>
        </w:rPr>
        <w:t>17 152076 152076 0</w:t>
      </w:r>
      <w:r>
        <w:br/>
      </w:r>
      <w:r>
        <w:rPr>
          <w:rStyle w:val="VerbatimChar"/>
        </w:rPr>
        <w:t>...</w:t>
      </w:r>
    </w:p>
    <w:p w:rsidR="00A21468" w:rsidRDefault="00C6512C">
      <w:pPr>
        <w:pStyle w:val="FirstParagraph"/>
      </w:pPr>
      <w:r>
        <w:t>All the steps above can be accomplished using a single (albeit long) one-liner in bash.</w:t>
      </w:r>
    </w:p>
    <w:p w:rsidR="00A21468" w:rsidRDefault="00C6512C">
      <w:pPr>
        <w:pStyle w:val="Heading4"/>
      </w:pPr>
      <w:bookmarkStart w:id="8" w:name="submission-instructions"/>
      <w:bookmarkEnd w:id="8"/>
      <w:r>
        <w:t>Submission Instructions:</w:t>
      </w:r>
    </w:p>
    <w:p w:rsidR="00A21468" w:rsidRDefault="00C6512C">
      <w:pPr>
        <w:pStyle w:val="Compact"/>
        <w:numPr>
          <w:ilvl w:val="0"/>
          <w:numId w:val="19"/>
        </w:numPr>
      </w:pPr>
      <w:r>
        <w:t xml:space="preserve">Once you generate the summary files as described above, upload them as </w:t>
      </w:r>
      <w:r>
        <w:rPr>
          <w:i/>
        </w:rPr>
        <w:t>snps.txt</w:t>
      </w:r>
      <w:r>
        <w:t xml:space="preserve"> (for the file with information about SNPs) and </w:t>
      </w:r>
      <w:r>
        <w:rPr>
          <w:i/>
        </w:rPr>
        <w:t>indels.txt</w:t>
      </w:r>
      <w:r>
        <w:t xml:space="preserve"> (for the file with information about indels) </w:t>
      </w:r>
      <w:r>
        <w:rPr>
          <w:b/>
        </w:rPr>
        <w:t xml:space="preserve">on </w:t>
      </w:r>
      <w:hyperlink r:id="rId20">
        <w:r>
          <w:rPr>
            <w:rStyle w:val="Hyperlink"/>
            <w:b/>
          </w:rPr>
          <w:t>Canvas</w:t>
        </w:r>
      </w:hyperlink>
      <w:r>
        <w:t>.</w:t>
      </w:r>
    </w:p>
    <w:p w:rsidR="00B26D8D" w:rsidRDefault="00B26D8D">
      <w:pPr>
        <w:pStyle w:val="FirstParagraph"/>
        <w:rPr>
          <w:b/>
        </w:rPr>
      </w:pPr>
    </w:p>
    <w:p w:rsidR="00A21468" w:rsidRDefault="00C6512C">
      <w:pPr>
        <w:pStyle w:val="FirstParagraph"/>
      </w:pPr>
      <w:r>
        <w:rPr>
          <w:b/>
        </w:rPr>
        <w:t xml:space="preserve">Again: this assignment is due Monday, September 30, 2019, at 11:59 </w:t>
      </w:r>
      <w:proofErr w:type="gramStart"/>
      <w:r>
        <w:rPr>
          <w:b/>
        </w:rPr>
        <w:t>pm,</w:t>
      </w:r>
      <w:proofErr w:type="gramEnd"/>
      <w:r>
        <w:rPr>
          <w:b/>
        </w:rPr>
        <w:t xml:space="preserve"> late submissions will receive a 0.</w:t>
      </w:r>
    </w:p>
    <w:sectPr w:rsidR="00A21468">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D1D" w:rsidRDefault="00D03D1D">
      <w:pPr>
        <w:spacing w:after="0"/>
      </w:pPr>
      <w:r>
        <w:separator/>
      </w:r>
    </w:p>
  </w:endnote>
  <w:endnote w:type="continuationSeparator" w:id="0">
    <w:p w:rsidR="00D03D1D" w:rsidRDefault="00D03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ource Sans Pro Light">
    <w:altName w:val="Source Sans Pro Light"/>
    <w:panose1 w:val="020B04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buntu Mono">
    <w:altName w:val="Calibri"/>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9C3" w:rsidRPr="00E349C3" w:rsidRDefault="00C6512C">
    <w:pPr>
      <w:pStyle w:val="Footer"/>
      <w:rPr>
        <w:sz w:val="18"/>
      </w:rPr>
    </w:pPr>
    <w:r w:rsidRPr="00E349C3">
      <w:rPr>
        <w:sz w:val="18"/>
      </w:rPr>
      <w:t>V1 (</w:t>
    </w:r>
    <w:r>
      <w:rPr>
        <w:sz w:val="18"/>
      </w:rPr>
      <w:t>9/23</w:t>
    </w:r>
    <w:r w:rsidRPr="00E349C3">
      <w:rPr>
        <w:sz w:val="18"/>
      </w:rPr>
      <w:t>/2019)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D1D" w:rsidRDefault="00D03D1D">
      <w:r>
        <w:separator/>
      </w:r>
    </w:p>
  </w:footnote>
  <w:footnote w:type="continuationSeparator" w:id="0">
    <w:p w:rsidR="00D03D1D" w:rsidRDefault="00D03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3E4F27"/>
    <w:multiLevelType w:val="multilevel"/>
    <w:tmpl w:val="875EB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2E62BF"/>
    <w:multiLevelType w:val="multilevel"/>
    <w:tmpl w:val="499EAE9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69DD88D"/>
    <w:multiLevelType w:val="multilevel"/>
    <w:tmpl w:val="90A0D01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E38306"/>
    <w:multiLevelType w:val="multilevel"/>
    <w:tmpl w:val="67EA02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9C5D329"/>
    <w:multiLevelType w:val="multilevel"/>
    <w:tmpl w:val="AEBE421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29BB058"/>
    <w:multiLevelType w:val="multilevel"/>
    <w:tmpl w:val="98D4AC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6285E5F"/>
    <w:multiLevelType w:val="multilevel"/>
    <w:tmpl w:val="1EDAF44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3E8081B"/>
    <w:multiLevelType w:val="multilevel"/>
    <w:tmpl w:val="716A72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C1A45C7"/>
    <w:multiLevelType w:val="multilevel"/>
    <w:tmpl w:val="BFB87B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0"/>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DY3sTQ1MjE3tTQ2tzRU0lEKTi0uzszPAykwqgUAlO9U2ywAAAA="/>
  </w:docVars>
  <w:rsids>
    <w:rsidRoot w:val="00590D07"/>
    <w:rsid w:val="00011C8B"/>
    <w:rsid w:val="004E29B3"/>
    <w:rsid w:val="00590D07"/>
    <w:rsid w:val="00784D58"/>
    <w:rsid w:val="008D6863"/>
    <w:rsid w:val="00A21468"/>
    <w:rsid w:val="00B26D8D"/>
    <w:rsid w:val="00B86B75"/>
    <w:rsid w:val="00BC48D5"/>
    <w:rsid w:val="00C36279"/>
    <w:rsid w:val="00C6512C"/>
    <w:rsid w:val="00C66E8D"/>
    <w:rsid w:val="00CD2471"/>
    <w:rsid w:val="00D03D1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9EF58-807E-42C4-B6F6-469F9D7B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EE7"/>
    <w:pPr>
      <w:jc w:val="both"/>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7D1DBE"/>
    <w:pPr>
      <w:keepNext/>
      <w:keepLines/>
      <w:spacing w:before="200" w:after="12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82F9C"/>
    <w:pPr>
      <w:keepNext/>
      <w:keepLines/>
      <w:spacing w:before="240" w:after="12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42EE7"/>
    <w:pPr>
      <w:spacing w:before="180" w:after="180"/>
    </w:pPr>
    <w:rPr>
      <w:rFonts w:ascii="Source Sans Pro Light" w:hAnsi="Source Sans Pro Light"/>
    </w:rPr>
  </w:style>
  <w:style w:type="paragraph" w:customStyle="1" w:styleId="FirstParagraph">
    <w:name w:val="First Paragraph"/>
    <w:basedOn w:val="BodyText"/>
    <w:next w:val="BodyText"/>
    <w:qFormat/>
  </w:style>
  <w:style w:type="paragraph" w:customStyle="1" w:styleId="Compact">
    <w:name w:val="Compact"/>
    <w:basedOn w:val="BodyText"/>
    <w:qFormat/>
    <w:rsid w:val="00042EE7"/>
    <w:pPr>
      <w:spacing w:before="20" w:after="12"/>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82F9C"/>
    <w:rPr>
      <w:rFonts w:ascii="Ubuntu Mono" w:hAnsi="Ubuntu Mon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C82F9C"/>
    <w:pPr>
      <w:pBdr>
        <w:top w:val="single" w:sz="4" w:space="5" w:color="F2F2F2" w:themeColor="background1" w:themeShade="F2"/>
        <w:left w:val="single" w:sz="4" w:space="4" w:color="F2F2F2" w:themeColor="background1" w:themeShade="F2"/>
        <w:bottom w:val="single" w:sz="4" w:space="6" w:color="F2F2F2" w:themeColor="background1" w:themeShade="F2"/>
        <w:right w:val="single" w:sz="4" w:space="4" w:color="F2F2F2" w:themeColor="background1" w:themeShade="F2"/>
      </w:pBdr>
      <w:shd w:val="clear" w:color="auto" w:fill="F2F2F2" w:themeFill="background1" w:themeFillShade="F2"/>
      <w:wordWrap w:val="0"/>
      <w:spacing w:before="120" w:after="120"/>
      <w:contextualSpacing/>
    </w:pPr>
    <w:rPr>
      <w:rFonts w:ascii="Ubuntu Mono" w:hAnsi="Ubuntu Mono"/>
    </w:rPr>
  </w:style>
  <w:style w:type="character" w:customStyle="1" w:styleId="KeywordTok">
    <w:name w:val="KeywordTok"/>
    <w:basedOn w:val="VerbatimChar"/>
    <w:rPr>
      <w:rFonts w:ascii="Consolas" w:hAnsi="Consolas"/>
      <w:b/>
      <w:color w:val="204A87"/>
      <w:shd w:val="clear" w:color="auto" w:fill="F8F8F8"/>
    </w:rPr>
  </w:style>
  <w:style w:type="character" w:customStyle="1" w:styleId="DataTypeTok">
    <w:name w:val="DataTypeTok"/>
    <w:basedOn w:val="VerbatimChar"/>
    <w:rPr>
      <w:rFonts w:ascii="Consolas" w:hAnsi="Consolas"/>
      <w:color w:val="204A87"/>
      <w:shd w:val="clear" w:color="auto" w:fill="F8F8F8"/>
    </w:rPr>
  </w:style>
  <w:style w:type="character" w:customStyle="1" w:styleId="DecValTok">
    <w:name w:val="DecValTok"/>
    <w:basedOn w:val="VerbatimChar"/>
    <w:rPr>
      <w:rFonts w:ascii="Consolas" w:hAnsi="Consolas"/>
      <w:color w:val="0000CF"/>
      <w:shd w:val="clear" w:color="auto" w:fill="F8F8F8"/>
    </w:rPr>
  </w:style>
  <w:style w:type="character" w:customStyle="1" w:styleId="BaseNTok">
    <w:name w:val="BaseNTok"/>
    <w:basedOn w:val="VerbatimChar"/>
    <w:rPr>
      <w:rFonts w:ascii="Consolas" w:hAnsi="Consolas"/>
      <w:color w:val="0000CF"/>
      <w:shd w:val="clear" w:color="auto" w:fill="F8F8F8"/>
    </w:rPr>
  </w:style>
  <w:style w:type="character" w:customStyle="1" w:styleId="FloatTok">
    <w:name w:val="FloatTok"/>
    <w:basedOn w:val="VerbatimChar"/>
    <w:rPr>
      <w:rFonts w:ascii="Consolas" w:hAnsi="Consolas"/>
      <w:color w:val="0000CF"/>
      <w:shd w:val="clear" w:color="auto" w:fill="F8F8F8"/>
    </w:rPr>
  </w:style>
  <w:style w:type="character" w:customStyle="1" w:styleId="ConstantTok">
    <w:name w:val="ConstantTok"/>
    <w:basedOn w:val="VerbatimChar"/>
    <w:rPr>
      <w:rFonts w:ascii="Consolas" w:hAnsi="Consolas"/>
      <w:color w:val="000000"/>
      <w:shd w:val="clear" w:color="auto" w:fill="F8F8F8"/>
    </w:rPr>
  </w:style>
  <w:style w:type="character" w:customStyle="1" w:styleId="CharTok">
    <w:name w:val="CharTok"/>
    <w:basedOn w:val="VerbatimChar"/>
    <w:rPr>
      <w:rFonts w:ascii="Consolas" w:hAnsi="Consolas"/>
      <w:color w:val="4E9A06"/>
      <w:shd w:val="clear" w:color="auto" w:fill="F8F8F8"/>
    </w:rPr>
  </w:style>
  <w:style w:type="character" w:customStyle="1" w:styleId="SpecialCharTok">
    <w:name w:val="SpecialCharTok"/>
    <w:basedOn w:val="VerbatimChar"/>
    <w:rsid w:val="00042EE7"/>
    <w:rPr>
      <w:rFonts w:ascii="Ubuntu Mono" w:hAnsi="Ubuntu Mono"/>
      <w:color w:val="000000"/>
      <w:shd w:val="clear" w:color="auto" w:fill="F8F8F8"/>
    </w:rPr>
  </w:style>
  <w:style w:type="character" w:customStyle="1" w:styleId="StringTok">
    <w:name w:val="StringTok"/>
    <w:basedOn w:val="VerbatimChar"/>
    <w:rPr>
      <w:rFonts w:ascii="Consolas" w:hAnsi="Consolas"/>
      <w:color w:val="4E9A06"/>
      <w:shd w:val="clear" w:color="auto" w:fill="F8F8F8"/>
    </w:rPr>
  </w:style>
  <w:style w:type="character" w:customStyle="1" w:styleId="VerbatimStringTok">
    <w:name w:val="VerbatimStringTok"/>
    <w:basedOn w:val="VerbatimChar"/>
    <w:rPr>
      <w:rFonts w:ascii="Consolas" w:hAnsi="Consolas"/>
      <w:color w:val="4E9A06"/>
      <w:shd w:val="clear" w:color="auto" w:fill="F8F8F8"/>
    </w:rPr>
  </w:style>
  <w:style w:type="character" w:customStyle="1" w:styleId="SpecialStringTok">
    <w:name w:val="SpecialStringTok"/>
    <w:basedOn w:val="VerbatimChar"/>
    <w:rPr>
      <w:rFonts w:ascii="Consolas" w:hAnsi="Consolas"/>
      <w:color w:val="4E9A06"/>
      <w:shd w:val="clear" w:color="auto" w:fill="F8F8F8"/>
    </w:rPr>
  </w:style>
  <w:style w:type="character" w:customStyle="1" w:styleId="ImportTok">
    <w:name w:val="ImportTok"/>
    <w:basedOn w:val="VerbatimChar"/>
    <w:rPr>
      <w:rFonts w:ascii="Consolas" w:hAnsi="Consolas"/>
      <w:shd w:val="clear" w:color="auto" w:fill="F8F8F8"/>
    </w:rPr>
  </w:style>
  <w:style w:type="character" w:customStyle="1" w:styleId="CommentTok">
    <w:name w:val="CommentTok"/>
    <w:basedOn w:val="VerbatimChar"/>
    <w:rPr>
      <w:rFonts w:ascii="Consolas" w:hAnsi="Consolas"/>
      <w:i/>
      <w:color w:val="8F5902"/>
      <w:shd w:val="clear" w:color="auto" w:fill="F8F8F8"/>
    </w:rPr>
  </w:style>
  <w:style w:type="character" w:customStyle="1" w:styleId="DocumentationTok">
    <w:name w:val="DocumentationTok"/>
    <w:basedOn w:val="VerbatimChar"/>
    <w:rPr>
      <w:rFonts w:ascii="Consolas" w:hAnsi="Consolas"/>
      <w:b/>
      <w:i/>
      <w:color w:val="8F5902"/>
      <w:shd w:val="clear" w:color="auto" w:fill="F8F8F8"/>
    </w:rPr>
  </w:style>
  <w:style w:type="character" w:customStyle="1" w:styleId="AnnotationTok">
    <w:name w:val="AnnotationTok"/>
    <w:basedOn w:val="VerbatimChar"/>
    <w:rPr>
      <w:rFonts w:ascii="Consolas" w:hAnsi="Consolas"/>
      <w:b/>
      <w:i/>
      <w:color w:val="8F5902"/>
      <w:shd w:val="clear" w:color="auto" w:fill="F8F8F8"/>
    </w:rPr>
  </w:style>
  <w:style w:type="character" w:customStyle="1" w:styleId="CommentVarTok">
    <w:name w:val="CommentVarTok"/>
    <w:basedOn w:val="VerbatimChar"/>
    <w:rPr>
      <w:rFonts w:ascii="Consolas" w:hAnsi="Consolas"/>
      <w:b/>
      <w:i/>
      <w:color w:val="8F5902"/>
      <w:shd w:val="clear" w:color="auto" w:fill="F8F8F8"/>
    </w:rPr>
  </w:style>
  <w:style w:type="character" w:customStyle="1" w:styleId="OtherTok">
    <w:name w:val="OtherTok"/>
    <w:basedOn w:val="VerbatimChar"/>
    <w:rPr>
      <w:rFonts w:ascii="Consolas" w:hAnsi="Consolas"/>
      <w:color w:val="8F5902"/>
      <w:shd w:val="clear" w:color="auto" w:fill="F8F8F8"/>
    </w:rPr>
  </w:style>
  <w:style w:type="character" w:customStyle="1" w:styleId="FunctionTok">
    <w:name w:val="FunctionTok"/>
    <w:basedOn w:val="VerbatimChar"/>
    <w:rPr>
      <w:rFonts w:ascii="Consolas" w:hAnsi="Consolas"/>
      <w:color w:val="000000"/>
      <w:shd w:val="clear" w:color="auto" w:fill="F8F8F8"/>
    </w:rPr>
  </w:style>
  <w:style w:type="character" w:customStyle="1" w:styleId="VariableTok">
    <w:name w:val="VariableTok"/>
    <w:basedOn w:val="VerbatimChar"/>
    <w:rPr>
      <w:rFonts w:ascii="Consolas" w:hAnsi="Consolas"/>
      <w:color w:val="000000"/>
      <w:shd w:val="clear" w:color="auto" w:fill="F8F8F8"/>
    </w:rPr>
  </w:style>
  <w:style w:type="character" w:customStyle="1" w:styleId="ControlFlowTok">
    <w:name w:val="ControlFlowTok"/>
    <w:basedOn w:val="VerbatimChar"/>
    <w:rPr>
      <w:rFonts w:ascii="Consolas" w:hAnsi="Consolas"/>
      <w:b/>
      <w:color w:val="204A87"/>
      <w:shd w:val="clear" w:color="auto" w:fill="F8F8F8"/>
    </w:rPr>
  </w:style>
  <w:style w:type="character" w:customStyle="1" w:styleId="OperatorTok">
    <w:name w:val="OperatorTok"/>
    <w:basedOn w:val="VerbatimChar"/>
    <w:rPr>
      <w:rFonts w:ascii="Consolas" w:hAnsi="Consolas"/>
      <w:b/>
      <w:color w:val="CE5C00"/>
      <w:shd w:val="clear" w:color="auto" w:fill="F8F8F8"/>
    </w:rPr>
  </w:style>
  <w:style w:type="character" w:customStyle="1" w:styleId="BuiltInTok">
    <w:name w:val="BuiltInTok"/>
    <w:basedOn w:val="VerbatimChar"/>
    <w:rPr>
      <w:rFonts w:ascii="Consolas" w:hAnsi="Consolas"/>
      <w:shd w:val="clear" w:color="auto" w:fill="F8F8F8"/>
    </w:rPr>
  </w:style>
  <w:style w:type="character" w:customStyle="1" w:styleId="ExtensionTok">
    <w:name w:val="ExtensionTok"/>
    <w:basedOn w:val="VerbatimChar"/>
    <w:rPr>
      <w:rFonts w:ascii="Consolas" w:hAnsi="Consolas"/>
      <w:shd w:val="clear" w:color="auto" w:fill="F8F8F8"/>
    </w:rPr>
  </w:style>
  <w:style w:type="character" w:customStyle="1" w:styleId="PreprocessorTok">
    <w:name w:val="PreprocessorTok"/>
    <w:basedOn w:val="VerbatimChar"/>
    <w:rPr>
      <w:rFonts w:ascii="Consolas" w:hAnsi="Consolas"/>
      <w:i/>
      <w:color w:val="8F5902"/>
      <w:shd w:val="clear" w:color="auto" w:fill="F8F8F8"/>
    </w:rPr>
  </w:style>
  <w:style w:type="character" w:customStyle="1" w:styleId="AttributeTok">
    <w:name w:val="AttributeTok"/>
    <w:basedOn w:val="VerbatimChar"/>
    <w:rPr>
      <w:rFonts w:ascii="Consolas" w:hAnsi="Consolas"/>
      <w:color w:val="C4A000"/>
      <w:shd w:val="clear" w:color="auto" w:fill="F8F8F8"/>
    </w:rPr>
  </w:style>
  <w:style w:type="character" w:customStyle="1" w:styleId="RegionMarkerTok">
    <w:name w:val="RegionMarkerTok"/>
    <w:basedOn w:val="VerbatimChar"/>
    <w:rPr>
      <w:rFonts w:ascii="Consolas" w:hAnsi="Consolas"/>
      <w:shd w:val="clear" w:color="auto" w:fill="F8F8F8"/>
    </w:rPr>
  </w:style>
  <w:style w:type="character" w:customStyle="1" w:styleId="InformationTok">
    <w:name w:val="InformationTok"/>
    <w:basedOn w:val="VerbatimChar"/>
    <w:rPr>
      <w:rFonts w:ascii="Consolas" w:hAnsi="Consolas"/>
      <w:b/>
      <w:i/>
      <w:color w:val="8F5902"/>
      <w:shd w:val="clear" w:color="auto" w:fill="F8F8F8"/>
    </w:rPr>
  </w:style>
  <w:style w:type="character" w:customStyle="1" w:styleId="WarningTok">
    <w:name w:val="WarningTok"/>
    <w:basedOn w:val="VerbatimChar"/>
    <w:rPr>
      <w:rFonts w:ascii="Consolas" w:hAnsi="Consolas"/>
      <w:b/>
      <w:i/>
      <w:color w:val="8F5902"/>
      <w:shd w:val="clear" w:color="auto" w:fill="F8F8F8"/>
    </w:rPr>
  </w:style>
  <w:style w:type="character" w:customStyle="1" w:styleId="AlertTok">
    <w:name w:val="AlertTok"/>
    <w:basedOn w:val="VerbatimChar"/>
    <w:rPr>
      <w:rFonts w:ascii="Consolas" w:hAnsi="Consolas"/>
      <w:color w:val="EF2929"/>
      <w:shd w:val="clear" w:color="auto" w:fill="F8F8F8"/>
    </w:rPr>
  </w:style>
  <w:style w:type="character" w:customStyle="1" w:styleId="ErrorTok">
    <w:name w:val="ErrorTok"/>
    <w:basedOn w:val="VerbatimChar"/>
    <w:rPr>
      <w:rFonts w:ascii="Consolas" w:hAnsi="Consolas"/>
      <w:b/>
      <w:color w:val="A40000"/>
      <w:shd w:val="clear" w:color="auto" w:fill="F8F8F8"/>
    </w:rPr>
  </w:style>
  <w:style w:type="character" w:customStyle="1" w:styleId="NormalTok">
    <w:name w:val="NormalTok"/>
    <w:basedOn w:val="VerbatimChar"/>
    <w:rPr>
      <w:rFonts w:ascii="Consolas" w:hAnsi="Consolas"/>
      <w:shd w:val="clear" w:color="auto" w:fill="F8F8F8"/>
    </w:rPr>
  </w:style>
  <w:style w:type="character" w:customStyle="1" w:styleId="BodyTextChar">
    <w:name w:val="Body Text Char"/>
    <w:basedOn w:val="DefaultParagraphFont"/>
    <w:link w:val="BodyText"/>
    <w:rsid w:val="00042EE7"/>
    <w:rPr>
      <w:rFonts w:ascii="Source Sans Pro Light" w:hAnsi="Source Sans Pro Light"/>
    </w:rPr>
  </w:style>
  <w:style w:type="paragraph" w:styleId="Header">
    <w:name w:val="header"/>
    <w:basedOn w:val="Normal"/>
    <w:link w:val="HeaderChar"/>
    <w:unhideWhenUsed/>
    <w:rsid w:val="00E349C3"/>
    <w:pPr>
      <w:tabs>
        <w:tab w:val="center" w:pos="4680"/>
        <w:tab w:val="right" w:pos="9360"/>
      </w:tabs>
      <w:spacing w:after="0"/>
    </w:pPr>
  </w:style>
  <w:style w:type="character" w:customStyle="1" w:styleId="HeaderChar">
    <w:name w:val="Header Char"/>
    <w:basedOn w:val="DefaultParagraphFont"/>
    <w:link w:val="Header"/>
    <w:rsid w:val="00E349C3"/>
  </w:style>
  <w:style w:type="paragraph" w:styleId="Footer">
    <w:name w:val="footer"/>
    <w:basedOn w:val="Normal"/>
    <w:link w:val="FooterChar"/>
    <w:unhideWhenUsed/>
    <w:rsid w:val="00E349C3"/>
    <w:pPr>
      <w:tabs>
        <w:tab w:val="center" w:pos="4680"/>
        <w:tab w:val="right" w:pos="9360"/>
      </w:tabs>
      <w:spacing w:after="0"/>
    </w:pPr>
  </w:style>
  <w:style w:type="character" w:customStyle="1" w:styleId="FooterChar">
    <w:name w:val="Footer Char"/>
    <w:basedOn w:val="DefaultParagraphFont"/>
    <w:link w:val="Footer"/>
    <w:rsid w:val="00E349C3"/>
  </w:style>
  <w:style w:type="paragraph" w:styleId="ListParagraph">
    <w:name w:val="List Paragraph"/>
    <w:basedOn w:val="Normal"/>
    <w:rsid w:val="00C364F4"/>
    <w:pPr>
      <w:ind w:left="720"/>
      <w:contextualSpacing/>
    </w:pPr>
  </w:style>
  <w:style w:type="character" w:customStyle="1" w:styleId="SourceCodeWords">
    <w:name w:val="Source Code Words"/>
    <w:basedOn w:val="VerbatimChar"/>
    <w:uiPriority w:val="1"/>
    <w:qFormat/>
    <w:rsid w:val="00452121"/>
    <w:rPr>
      <w:rFonts w:ascii="Ubuntu Mono" w:hAnsi="Ubuntu Mono"/>
      <w:shd w:val="clear" w:color="auto" w:fill="F2F2F2" w:themeFill="background1" w:themeFillShade="F2"/>
    </w:rPr>
  </w:style>
  <w:style w:type="table" w:styleId="TableGrid">
    <w:name w:val="Table Grid"/>
    <w:basedOn w:val="TableNormal"/>
    <w:rsid w:val="00110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64851"/>
    <w:rPr>
      <w:color w:val="605E5C"/>
      <w:shd w:val="clear" w:color="auto" w:fill="E1DFDD"/>
    </w:rPr>
  </w:style>
  <w:style w:type="character" w:styleId="FollowedHyperlink">
    <w:name w:val="FollowedHyperlink"/>
    <w:basedOn w:val="DefaultParagraphFont"/>
    <w:rsid w:val="00F362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rdan.biology.gatech.edu/biol7200/D2-DS3_paired2.fq.gz" TargetMode="External"/><Relationship Id="rId13" Type="http://schemas.openxmlformats.org/officeDocument/2006/relationships/hyperlink" Target="http://www.htslib.org/" TargetMode="External"/><Relationship Id="rId18" Type="http://schemas.openxmlformats.org/officeDocument/2006/relationships/hyperlink" Target="https://ghr.nlm.nih.gov/primer/genomicresearch/sn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jordan.biology.gatech.edu/biol7200/D2-DS3_paired1.fq.gz" TargetMode="External"/><Relationship Id="rId12" Type="http://schemas.openxmlformats.org/officeDocument/2006/relationships/hyperlink" Target="https://github.com/lh3/bwa" TargetMode="External"/><Relationship Id="rId17" Type="http://schemas.openxmlformats.org/officeDocument/2006/relationships/hyperlink" Target="https://en.wikipedia.org/wiki/Comment_(computer_programming)" TargetMode="External"/><Relationship Id="rId2" Type="http://schemas.openxmlformats.org/officeDocument/2006/relationships/styles" Target="styles.xml"/><Relationship Id="rId16" Type="http://schemas.openxmlformats.org/officeDocument/2006/relationships/hyperlink" Target="http://www.htslib.org/workflow/" TargetMode="External"/><Relationship Id="rId20" Type="http://schemas.openxmlformats.org/officeDocument/2006/relationships/hyperlink" Target="https://gatech.instructure.com/courses/47760/assignments/2943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tslib.org/workflow/" TargetMode="External"/><Relationship Id="rId5" Type="http://schemas.openxmlformats.org/officeDocument/2006/relationships/footnotes" Target="footnotes.xml"/><Relationship Id="rId15" Type="http://schemas.openxmlformats.org/officeDocument/2006/relationships/hyperlink" Target="https://software.broadinstitute.org/gatk/download/archive" TargetMode="External"/><Relationship Id="rId23" Type="http://schemas.openxmlformats.org/officeDocument/2006/relationships/theme" Target="theme/theme1.xml"/><Relationship Id="rId10" Type="http://schemas.openxmlformats.org/officeDocument/2006/relationships/hyperlink" Target="https://gatech.instructure.com/courses/47760/assignments/294386" TargetMode="External"/><Relationship Id="rId19" Type="http://schemas.openxmlformats.org/officeDocument/2006/relationships/hyperlink" Target="https://en.wikipedia.org/wiki/Indel" TargetMode="External"/><Relationship Id="rId4" Type="http://schemas.openxmlformats.org/officeDocument/2006/relationships/webSettings" Target="webSettings.xml"/><Relationship Id="rId9" Type="http://schemas.openxmlformats.org/officeDocument/2006/relationships/hyperlink" Target="https://gatech.instructure.com/courses/47760/assignments/294392" TargetMode="External"/><Relationship Id="rId14" Type="http://schemas.openxmlformats.org/officeDocument/2006/relationships/hyperlink" Target="https://software.broadinstitute.org/gat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ource Sans Pro">
      <a:majorFont>
        <a:latin typeface="Source Sans Pro"/>
        <a:ea typeface=""/>
        <a:cs typeface=""/>
      </a:majorFont>
      <a:minorFont>
        <a:latin typeface="Source Sans Pro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Espitia Navarro, Hector Fabio</cp:lastModifiedBy>
  <cp:revision>3</cp:revision>
  <dcterms:created xsi:type="dcterms:W3CDTF">2019-09-23T21:58:00Z</dcterms:created>
  <dcterms:modified xsi:type="dcterms:W3CDTF">2019-09-23T22:11:00Z</dcterms:modified>
</cp:coreProperties>
</file>