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CBDD" w14:textId="77777777" w:rsidR="00B32415" w:rsidRPr="003542AC" w:rsidRDefault="00B32415">
      <w:pPr>
        <w:pStyle w:val="Title"/>
        <w:jc w:val="center"/>
        <w:rPr>
          <w:rFonts w:asciiTheme="minorHAnsi" w:hAnsiTheme="minorHAnsi"/>
          <w:sz w:val="50"/>
          <w:szCs w:val="50"/>
        </w:rPr>
      </w:pPr>
    </w:p>
    <w:p w14:paraId="16E2CBDE" w14:textId="77777777" w:rsidR="00B32415" w:rsidRPr="003542AC" w:rsidRDefault="00B32415">
      <w:pPr>
        <w:pStyle w:val="Title"/>
        <w:jc w:val="center"/>
        <w:rPr>
          <w:rFonts w:asciiTheme="minorHAnsi" w:hAnsiTheme="minorHAnsi"/>
          <w:sz w:val="50"/>
          <w:szCs w:val="50"/>
        </w:rPr>
      </w:pPr>
    </w:p>
    <w:p w14:paraId="16E2CBDF" w14:textId="77777777" w:rsidR="00B32415" w:rsidRPr="003542AC" w:rsidRDefault="00B32415">
      <w:pPr>
        <w:pStyle w:val="Title"/>
        <w:jc w:val="center"/>
        <w:rPr>
          <w:rFonts w:asciiTheme="minorHAnsi" w:hAnsiTheme="minorHAnsi"/>
          <w:sz w:val="50"/>
          <w:szCs w:val="50"/>
        </w:rPr>
      </w:pPr>
    </w:p>
    <w:p w14:paraId="16E2CBE0" w14:textId="77777777" w:rsidR="00B32415" w:rsidRPr="003542AC" w:rsidRDefault="00B32415">
      <w:pPr>
        <w:pStyle w:val="Title"/>
        <w:jc w:val="center"/>
        <w:rPr>
          <w:rFonts w:asciiTheme="minorHAnsi" w:hAnsiTheme="minorHAnsi"/>
          <w:sz w:val="50"/>
          <w:szCs w:val="50"/>
        </w:rPr>
      </w:pPr>
    </w:p>
    <w:p w14:paraId="16E2CBE1" w14:textId="77777777" w:rsidR="00B32415" w:rsidRPr="003542AC" w:rsidRDefault="00B32415">
      <w:pPr>
        <w:pStyle w:val="Title"/>
        <w:jc w:val="center"/>
        <w:rPr>
          <w:rFonts w:asciiTheme="minorHAnsi" w:hAnsiTheme="minorHAnsi"/>
          <w:sz w:val="50"/>
          <w:szCs w:val="50"/>
        </w:rPr>
      </w:pPr>
    </w:p>
    <w:p w14:paraId="16E2CBE2" w14:textId="77777777" w:rsidR="00B32415" w:rsidRPr="003542AC" w:rsidRDefault="00B32415">
      <w:pPr>
        <w:pStyle w:val="Title"/>
        <w:jc w:val="center"/>
        <w:rPr>
          <w:rFonts w:asciiTheme="minorHAnsi" w:hAnsiTheme="minorHAnsi"/>
          <w:sz w:val="50"/>
          <w:szCs w:val="50"/>
        </w:rPr>
      </w:pPr>
    </w:p>
    <w:p w14:paraId="16E2CBE3" w14:textId="77777777" w:rsidR="00B32415" w:rsidRPr="003542AC" w:rsidRDefault="00B32415">
      <w:pPr>
        <w:pStyle w:val="Title"/>
        <w:jc w:val="center"/>
        <w:rPr>
          <w:rFonts w:asciiTheme="minorHAnsi" w:hAnsiTheme="minorHAnsi"/>
          <w:sz w:val="50"/>
          <w:szCs w:val="50"/>
        </w:rPr>
      </w:pPr>
    </w:p>
    <w:p w14:paraId="16E2CBE4" w14:textId="77777777" w:rsidR="00B32415" w:rsidRPr="003542AC" w:rsidRDefault="00B32415">
      <w:pPr>
        <w:pStyle w:val="Title"/>
        <w:jc w:val="center"/>
        <w:rPr>
          <w:rFonts w:asciiTheme="minorHAnsi" w:hAnsiTheme="minorHAnsi"/>
          <w:sz w:val="50"/>
          <w:szCs w:val="50"/>
        </w:rPr>
      </w:pPr>
    </w:p>
    <w:p w14:paraId="16E2CBE5" w14:textId="77777777" w:rsidR="00B32415" w:rsidRPr="003542AC" w:rsidRDefault="003542AC">
      <w:pPr>
        <w:pStyle w:val="Title"/>
        <w:jc w:val="center"/>
        <w:rPr>
          <w:rFonts w:asciiTheme="minorHAnsi" w:hAnsiTheme="minorHAnsi"/>
          <w:sz w:val="50"/>
          <w:szCs w:val="50"/>
        </w:rPr>
      </w:pPr>
      <w:r w:rsidRPr="003542AC">
        <w:rPr>
          <w:rFonts w:asciiTheme="minorHAnsi" w:hAnsiTheme="minorHAnsi"/>
          <w:sz w:val="50"/>
          <w:szCs w:val="50"/>
          <w:lang w:val="en-US"/>
        </w:rPr>
        <w:t>SQL Injection and its Prevention</w:t>
      </w:r>
    </w:p>
    <w:p w14:paraId="16E2CBE6" w14:textId="77777777" w:rsidR="00B32415" w:rsidRPr="003542AC" w:rsidRDefault="00B32415">
      <w:pPr>
        <w:pStyle w:val="Body"/>
        <w:rPr>
          <w:rFonts w:asciiTheme="minorHAnsi" w:hAnsiTheme="minorHAnsi"/>
        </w:rPr>
      </w:pPr>
    </w:p>
    <w:p w14:paraId="16E2CBE7" w14:textId="77777777" w:rsidR="00B32415" w:rsidRPr="003542AC" w:rsidRDefault="00B32415">
      <w:pPr>
        <w:pStyle w:val="Body"/>
        <w:rPr>
          <w:rFonts w:asciiTheme="minorHAnsi" w:hAnsiTheme="minorHAnsi"/>
        </w:rPr>
      </w:pPr>
    </w:p>
    <w:p w14:paraId="16E2CBE8" w14:textId="77777777" w:rsidR="00B32415" w:rsidRPr="003542AC" w:rsidRDefault="00B32415">
      <w:pPr>
        <w:pStyle w:val="Body"/>
        <w:rPr>
          <w:rFonts w:asciiTheme="minorHAnsi" w:hAnsiTheme="minorHAnsi"/>
        </w:rPr>
      </w:pPr>
    </w:p>
    <w:p w14:paraId="16E2CBE9" w14:textId="77777777" w:rsidR="00B32415" w:rsidRPr="003542AC" w:rsidRDefault="00B32415">
      <w:pPr>
        <w:pStyle w:val="Body"/>
        <w:rPr>
          <w:rFonts w:asciiTheme="minorHAnsi" w:hAnsiTheme="minorHAnsi"/>
        </w:rPr>
      </w:pPr>
    </w:p>
    <w:p w14:paraId="16E2CBEA" w14:textId="77777777" w:rsidR="00B32415" w:rsidRPr="003542AC" w:rsidRDefault="00B32415">
      <w:pPr>
        <w:pStyle w:val="Body"/>
        <w:rPr>
          <w:rFonts w:asciiTheme="minorHAnsi" w:hAnsiTheme="minorHAnsi"/>
        </w:rPr>
      </w:pPr>
    </w:p>
    <w:p w14:paraId="16E2CBEB" w14:textId="6A5197E3" w:rsidR="00B32415" w:rsidRPr="003542AC" w:rsidRDefault="003542AC">
      <w:pPr>
        <w:pStyle w:val="Body"/>
        <w:jc w:val="center"/>
        <w:rPr>
          <w:rFonts w:asciiTheme="minorHAnsi" w:hAnsiTheme="minorHAnsi"/>
          <w:sz w:val="28"/>
          <w:szCs w:val="28"/>
        </w:rPr>
      </w:pPr>
      <w:r w:rsidRPr="003542AC">
        <w:rPr>
          <w:rFonts w:asciiTheme="minorHAnsi" w:hAnsiTheme="minorHAnsi"/>
          <w:b/>
          <w:bCs/>
          <w:sz w:val="28"/>
          <w:szCs w:val="28"/>
          <w:lang w:val="es-ES_tradnl"/>
        </w:rPr>
        <w:t>Diana</w:t>
      </w:r>
      <w:r w:rsidRPr="003542AC">
        <w:rPr>
          <w:rFonts w:asciiTheme="minorHAnsi" w:hAnsiTheme="minorHAnsi"/>
          <w:b/>
          <w:bCs/>
          <w:sz w:val="28"/>
          <w:szCs w:val="28"/>
          <w:lang w:val="fr-FR"/>
        </w:rPr>
        <w:t xml:space="preserve"> Jean</w:t>
      </w:r>
      <w:r w:rsidRPr="003542AC">
        <w:rPr>
          <w:rFonts w:asciiTheme="minorHAnsi" w:hAnsiTheme="minorHAnsi"/>
          <w:sz w:val="28"/>
          <w:szCs w:val="28"/>
          <w:lang w:val="en-US"/>
        </w:rPr>
        <w:t xml:space="preserve"> </w:t>
      </w:r>
      <w:r w:rsidR="00716885" w:rsidRPr="00716885">
        <w:rPr>
          <w:rFonts w:asciiTheme="minorHAnsi" w:hAnsiTheme="minorHAnsi"/>
          <w:b/>
          <w:bCs/>
          <w:sz w:val="28"/>
          <w:szCs w:val="28"/>
          <w:lang w:val="en-US"/>
        </w:rPr>
        <w:t>Tuquib</w:t>
      </w:r>
    </w:p>
    <w:p w14:paraId="16E2CBEC" w14:textId="77777777" w:rsidR="00B32415" w:rsidRPr="003542AC" w:rsidRDefault="003542AC">
      <w:pPr>
        <w:pStyle w:val="Body"/>
        <w:jc w:val="center"/>
        <w:rPr>
          <w:rFonts w:asciiTheme="minorHAnsi" w:hAnsiTheme="minorHAnsi"/>
          <w:sz w:val="28"/>
          <w:szCs w:val="28"/>
        </w:rPr>
      </w:pPr>
      <w:r w:rsidRPr="003542AC">
        <w:rPr>
          <w:rFonts w:asciiTheme="minorHAnsi" w:hAnsiTheme="minorHAnsi"/>
          <w:sz w:val="28"/>
          <w:szCs w:val="28"/>
          <w:lang w:val="en-US"/>
        </w:rPr>
        <w:t>(</w:t>
      </w:r>
      <w:hyperlink r:id="rId7" w:history="1">
        <w:r w:rsidRPr="003542AC">
          <w:rPr>
            <w:rStyle w:val="Hyperlink0"/>
            <w:rFonts w:asciiTheme="minorHAnsi" w:hAnsiTheme="minorHAnsi"/>
            <w:sz w:val="28"/>
            <w:szCs w:val="28"/>
            <w:lang w:val="it-IT"/>
          </w:rPr>
          <w:t>tuqu0002@algonquinlive.com</w:t>
        </w:r>
      </w:hyperlink>
      <w:r w:rsidRPr="003542AC">
        <w:rPr>
          <w:rFonts w:asciiTheme="minorHAnsi" w:hAnsiTheme="minorHAnsi"/>
          <w:sz w:val="28"/>
          <w:szCs w:val="28"/>
          <w:lang w:val="en-US"/>
        </w:rPr>
        <w:t>)</w:t>
      </w:r>
      <w:r w:rsidRPr="003542AC">
        <w:rPr>
          <w:rFonts w:asciiTheme="minorHAnsi" w:hAnsiTheme="minorHAnsi"/>
          <w:sz w:val="28"/>
          <w:szCs w:val="28"/>
        </w:rPr>
        <w:br/>
      </w:r>
    </w:p>
    <w:p w14:paraId="16E2CBED" w14:textId="4FE2D35B" w:rsidR="00B32415" w:rsidRPr="003542AC" w:rsidRDefault="003542AC">
      <w:pPr>
        <w:pStyle w:val="Body"/>
        <w:jc w:val="center"/>
        <w:rPr>
          <w:rFonts w:asciiTheme="minorHAnsi" w:hAnsiTheme="minorHAnsi"/>
          <w:sz w:val="28"/>
          <w:szCs w:val="28"/>
        </w:rPr>
      </w:pPr>
      <w:r w:rsidRPr="003542AC">
        <w:rPr>
          <w:rFonts w:asciiTheme="minorHAnsi" w:hAnsiTheme="minorHAnsi"/>
          <w:b/>
          <w:bCs/>
          <w:sz w:val="28"/>
          <w:szCs w:val="28"/>
          <w:lang w:val="en-US"/>
        </w:rPr>
        <w:t>Zixuan Lou</w:t>
      </w:r>
      <w:r w:rsidRPr="003542AC">
        <w:rPr>
          <w:rFonts w:asciiTheme="minorHAnsi" w:hAnsiTheme="minorHAnsi"/>
          <w:sz w:val="28"/>
          <w:szCs w:val="28"/>
          <w:lang w:val="en-US"/>
        </w:rPr>
        <w:t xml:space="preserve"> </w:t>
      </w:r>
    </w:p>
    <w:p w14:paraId="16E2CBEE" w14:textId="77777777" w:rsidR="00B32415" w:rsidRPr="003542AC" w:rsidRDefault="003542AC">
      <w:pPr>
        <w:pStyle w:val="Body"/>
        <w:jc w:val="center"/>
        <w:rPr>
          <w:rFonts w:asciiTheme="minorHAnsi" w:hAnsiTheme="minorHAnsi"/>
          <w:sz w:val="28"/>
          <w:szCs w:val="28"/>
        </w:rPr>
      </w:pPr>
      <w:r w:rsidRPr="003542AC">
        <w:rPr>
          <w:rFonts w:asciiTheme="minorHAnsi" w:hAnsiTheme="minorHAnsi"/>
          <w:sz w:val="28"/>
          <w:szCs w:val="28"/>
          <w:lang w:val="en-US"/>
        </w:rPr>
        <w:t>(</w:t>
      </w:r>
      <w:hyperlink r:id="rId8" w:history="1">
        <w:r w:rsidRPr="003542AC">
          <w:rPr>
            <w:rStyle w:val="Hyperlink0"/>
            <w:rFonts w:asciiTheme="minorHAnsi" w:hAnsiTheme="minorHAnsi"/>
            <w:sz w:val="28"/>
            <w:szCs w:val="28"/>
            <w:lang w:val="it-IT"/>
          </w:rPr>
          <w:t>lou00019@algonquinlive.com</w:t>
        </w:r>
      </w:hyperlink>
      <w:r w:rsidRPr="003542AC">
        <w:rPr>
          <w:rFonts w:asciiTheme="minorHAnsi" w:hAnsiTheme="minorHAnsi"/>
          <w:sz w:val="28"/>
          <w:szCs w:val="28"/>
          <w:lang w:val="en-US"/>
        </w:rPr>
        <w:t>)</w:t>
      </w:r>
    </w:p>
    <w:p w14:paraId="16E2CBEF" w14:textId="596D4452" w:rsidR="00B32415" w:rsidRPr="003542AC" w:rsidRDefault="003542AC">
      <w:pPr>
        <w:pStyle w:val="Body"/>
        <w:jc w:val="center"/>
        <w:rPr>
          <w:rFonts w:asciiTheme="minorHAnsi" w:hAnsiTheme="minorHAnsi"/>
          <w:sz w:val="28"/>
          <w:szCs w:val="28"/>
        </w:rPr>
      </w:pPr>
      <w:r w:rsidRPr="003542AC">
        <w:rPr>
          <w:rFonts w:asciiTheme="minorHAnsi" w:hAnsiTheme="minorHAnsi"/>
          <w:sz w:val="28"/>
          <w:szCs w:val="28"/>
        </w:rPr>
        <w:br/>
      </w:r>
      <w:r w:rsidRPr="003542AC">
        <w:rPr>
          <w:rFonts w:asciiTheme="minorHAnsi" w:hAnsiTheme="minorHAnsi"/>
          <w:b/>
          <w:bCs/>
          <w:sz w:val="28"/>
          <w:szCs w:val="28"/>
          <w:lang w:val="de-DE"/>
        </w:rPr>
        <w:t>Soha</w:t>
      </w:r>
      <w:r w:rsidRPr="003542AC">
        <w:rPr>
          <w:rFonts w:asciiTheme="minorHAnsi" w:hAnsiTheme="minorHAnsi"/>
          <w:b/>
          <w:bCs/>
          <w:sz w:val="28"/>
          <w:szCs w:val="28"/>
          <w:lang w:val="en-US"/>
        </w:rPr>
        <w:t xml:space="preserve"> </w:t>
      </w:r>
      <w:proofErr w:type="spellStart"/>
      <w:r w:rsidRPr="003542AC">
        <w:rPr>
          <w:rFonts w:asciiTheme="minorHAnsi" w:hAnsiTheme="minorHAnsi"/>
          <w:b/>
          <w:bCs/>
          <w:sz w:val="28"/>
          <w:szCs w:val="28"/>
        </w:rPr>
        <w:t>Alsafadi</w:t>
      </w:r>
      <w:proofErr w:type="spellEnd"/>
      <w:r w:rsidRPr="003542AC">
        <w:rPr>
          <w:rFonts w:asciiTheme="minorHAnsi" w:hAnsiTheme="minorHAnsi"/>
          <w:sz w:val="28"/>
          <w:szCs w:val="28"/>
        </w:rPr>
        <w:t xml:space="preserve"> </w:t>
      </w:r>
    </w:p>
    <w:p w14:paraId="16E2CBF0" w14:textId="77777777" w:rsidR="00B32415" w:rsidRPr="003542AC" w:rsidRDefault="003542AC">
      <w:pPr>
        <w:pStyle w:val="Body"/>
        <w:jc w:val="center"/>
        <w:rPr>
          <w:rFonts w:asciiTheme="minorHAnsi" w:hAnsiTheme="minorHAnsi"/>
          <w:sz w:val="28"/>
          <w:szCs w:val="28"/>
        </w:rPr>
      </w:pPr>
      <w:r w:rsidRPr="003542AC">
        <w:rPr>
          <w:rFonts w:asciiTheme="minorHAnsi" w:hAnsiTheme="minorHAnsi"/>
          <w:sz w:val="28"/>
          <w:szCs w:val="28"/>
          <w:lang w:val="en-US"/>
        </w:rPr>
        <w:t>(</w:t>
      </w:r>
      <w:hyperlink r:id="rId9" w:history="1">
        <w:r w:rsidRPr="003542AC">
          <w:rPr>
            <w:rStyle w:val="Hyperlink0"/>
            <w:rFonts w:asciiTheme="minorHAnsi" w:hAnsiTheme="minorHAnsi"/>
            <w:sz w:val="28"/>
            <w:szCs w:val="28"/>
            <w:lang w:val="it-IT"/>
          </w:rPr>
          <w:t>alsa0231@algonquinlive.com</w:t>
        </w:r>
      </w:hyperlink>
      <w:r w:rsidRPr="003542AC">
        <w:rPr>
          <w:rFonts w:asciiTheme="minorHAnsi" w:hAnsiTheme="minorHAnsi"/>
          <w:sz w:val="28"/>
          <w:szCs w:val="28"/>
          <w:lang w:val="en-US"/>
        </w:rPr>
        <w:t>)</w:t>
      </w:r>
    </w:p>
    <w:p w14:paraId="16E2CBF1" w14:textId="573CBDB9" w:rsidR="00B32415" w:rsidRPr="003542AC" w:rsidRDefault="003542AC">
      <w:pPr>
        <w:pStyle w:val="Body"/>
        <w:jc w:val="center"/>
        <w:rPr>
          <w:rFonts w:asciiTheme="minorHAnsi" w:hAnsiTheme="minorHAnsi"/>
          <w:sz w:val="28"/>
          <w:szCs w:val="28"/>
        </w:rPr>
      </w:pPr>
      <w:r w:rsidRPr="003542AC">
        <w:rPr>
          <w:rFonts w:asciiTheme="minorHAnsi" w:hAnsiTheme="minorHAnsi"/>
          <w:sz w:val="28"/>
          <w:szCs w:val="28"/>
        </w:rPr>
        <w:br/>
      </w:r>
      <w:r w:rsidRPr="003542AC">
        <w:rPr>
          <w:rFonts w:asciiTheme="minorHAnsi" w:hAnsiTheme="minorHAnsi"/>
          <w:b/>
          <w:bCs/>
          <w:sz w:val="28"/>
          <w:szCs w:val="28"/>
        </w:rPr>
        <w:t>Wai Chun</w:t>
      </w:r>
      <w:r w:rsidRPr="003542AC">
        <w:rPr>
          <w:rFonts w:asciiTheme="minorHAnsi" w:hAnsiTheme="minorHAnsi"/>
          <w:b/>
          <w:bCs/>
          <w:sz w:val="28"/>
          <w:szCs w:val="28"/>
          <w:lang w:val="en-US"/>
        </w:rPr>
        <w:t xml:space="preserve"> (Daniel)</w:t>
      </w:r>
      <w:r w:rsidRPr="003542AC">
        <w:rPr>
          <w:rFonts w:asciiTheme="minorHAnsi" w:hAnsiTheme="minorHAnsi"/>
          <w:b/>
          <w:bCs/>
          <w:sz w:val="28"/>
          <w:szCs w:val="28"/>
        </w:rPr>
        <w:t xml:space="preserve"> Kwan</w:t>
      </w:r>
      <w:r w:rsidRPr="003542AC">
        <w:rPr>
          <w:rFonts w:asciiTheme="minorHAnsi" w:hAnsiTheme="minorHAnsi"/>
          <w:sz w:val="28"/>
          <w:szCs w:val="28"/>
          <w:lang w:val="en-US"/>
        </w:rPr>
        <w:t xml:space="preserve"> </w:t>
      </w:r>
    </w:p>
    <w:p w14:paraId="16E2CBF2" w14:textId="77777777" w:rsidR="00B32415" w:rsidRPr="003542AC" w:rsidRDefault="003542AC">
      <w:pPr>
        <w:pStyle w:val="Body"/>
        <w:jc w:val="center"/>
        <w:rPr>
          <w:rFonts w:asciiTheme="minorHAnsi" w:hAnsiTheme="minorHAnsi"/>
        </w:rPr>
      </w:pPr>
      <w:r w:rsidRPr="003542AC">
        <w:rPr>
          <w:rFonts w:asciiTheme="minorHAnsi" w:hAnsiTheme="minorHAnsi"/>
          <w:sz w:val="28"/>
          <w:szCs w:val="28"/>
          <w:lang w:val="en-US"/>
        </w:rPr>
        <w:t>(</w:t>
      </w:r>
      <w:hyperlink r:id="rId10" w:history="1">
        <w:r w:rsidRPr="003542AC">
          <w:rPr>
            <w:rStyle w:val="Hyperlink0"/>
            <w:rFonts w:asciiTheme="minorHAnsi" w:hAnsiTheme="minorHAnsi"/>
            <w:sz w:val="28"/>
            <w:szCs w:val="28"/>
            <w:lang w:val="en-US"/>
          </w:rPr>
          <w:t>kwan0042@algonquinlive.com</w:t>
        </w:r>
      </w:hyperlink>
      <w:r w:rsidRPr="003542AC">
        <w:rPr>
          <w:rFonts w:asciiTheme="minorHAnsi" w:hAnsiTheme="minorHAnsi"/>
          <w:sz w:val="28"/>
          <w:szCs w:val="28"/>
          <w:lang w:val="en-US"/>
        </w:rPr>
        <w:t>)</w:t>
      </w:r>
      <w:r w:rsidRPr="003542AC">
        <w:rPr>
          <w:rFonts w:asciiTheme="minorHAnsi" w:hAnsiTheme="minorHAnsi"/>
          <w:sz w:val="28"/>
          <w:szCs w:val="28"/>
          <w:lang w:val="en-US"/>
        </w:rPr>
        <w:br w:type="page"/>
      </w:r>
    </w:p>
    <w:p w14:paraId="71E19EF2" w14:textId="5426CFE4" w:rsidR="00AF1008" w:rsidRPr="003542AC" w:rsidRDefault="003542AC">
      <w:pPr>
        <w:pStyle w:val="Body"/>
        <w:rPr>
          <w:rFonts w:asciiTheme="minorHAnsi" w:hAnsiTheme="minorHAnsi"/>
          <w:b/>
          <w:bCs/>
          <w:sz w:val="28"/>
          <w:szCs w:val="28"/>
          <w:lang w:val="fr-FR"/>
        </w:rPr>
      </w:pPr>
      <w:r w:rsidRPr="003542AC">
        <w:rPr>
          <w:rFonts w:asciiTheme="minorHAnsi" w:hAnsiTheme="minorHAnsi"/>
          <w:b/>
          <w:bCs/>
          <w:sz w:val="28"/>
          <w:szCs w:val="28"/>
          <w:lang w:val="fr-FR"/>
        </w:rPr>
        <w:lastRenderedPageBreak/>
        <w:t>Introduction</w:t>
      </w:r>
    </w:p>
    <w:p w14:paraId="27843BEF" w14:textId="77777777" w:rsidR="00AF1008" w:rsidRPr="003542AC" w:rsidRDefault="00AF1008">
      <w:pPr>
        <w:pStyle w:val="Body"/>
        <w:rPr>
          <w:rFonts w:asciiTheme="minorHAnsi" w:hAnsiTheme="minorHAnsi"/>
          <w:sz w:val="28"/>
          <w:szCs w:val="28"/>
          <w:lang w:val="fr-FR"/>
        </w:rPr>
      </w:pPr>
    </w:p>
    <w:p w14:paraId="16E2CBF3" w14:textId="2D6AC8D4" w:rsidR="00B32415" w:rsidRPr="003542AC" w:rsidRDefault="00AF1008">
      <w:pPr>
        <w:pStyle w:val="Body"/>
        <w:rPr>
          <w:rFonts w:asciiTheme="minorHAnsi" w:hAnsiTheme="minorHAnsi"/>
          <w:b/>
          <w:bCs/>
          <w:sz w:val="24"/>
          <w:szCs w:val="24"/>
          <w:lang w:val="fr-FR"/>
        </w:rPr>
      </w:pPr>
      <w:r w:rsidRPr="003542AC">
        <w:rPr>
          <w:rFonts w:asciiTheme="minorHAnsi" w:hAnsiTheme="minorHAnsi"/>
          <w:b/>
          <w:bCs/>
          <w:sz w:val="24"/>
          <w:szCs w:val="24"/>
          <w:lang w:val="en-US"/>
        </w:rPr>
        <w:t>Topic Description</w:t>
      </w:r>
    </w:p>
    <w:p w14:paraId="4BACA51C" w14:textId="77777777" w:rsidR="00AF1008" w:rsidRPr="003542AC" w:rsidRDefault="00AF1008" w:rsidP="00AF1008">
      <w:pPr>
        <w:pStyle w:val="NormalWeb"/>
        <w:shd w:val="clear" w:color="auto" w:fill="FFFFFF"/>
        <w:spacing w:before="0" w:beforeAutospacing="0" w:after="0" w:afterAutospacing="0"/>
        <w:rPr>
          <w:rFonts w:asciiTheme="minorHAnsi" w:hAnsiTheme="minorHAnsi" w:cs="Segoe UI"/>
          <w:color w:val="000000"/>
        </w:rPr>
      </w:pPr>
    </w:p>
    <w:p w14:paraId="222BC1B1" w14:textId="4E737E9C" w:rsidR="00AF1008" w:rsidRDefault="00AF1008" w:rsidP="00AF1008">
      <w:pPr>
        <w:pStyle w:val="NormalWeb"/>
        <w:shd w:val="clear" w:color="auto" w:fill="FFFFFF"/>
        <w:spacing w:before="0" w:beforeAutospacing="0" w:after="0" w:afterAutospacing="0"/>
        <w:rPr>
          <w:rFonts w:asciiTheme="minorHAnsi" w:hAnsiTheme="minorHAnsi" w:cs="Segoe UI"/>
          <w:color w:val="000000"/>
        </w:rPr>
      </w:pPr>
      <w:r w:rsidRPr="003542AC">
        <w:rPr>
          <w:rFonts w:asciiTheme="minorHAnsi" w:hAnsiTheme="minorHAnsi" w:cs="Segoe UI"/>
          <w:color w:val="000000"/>
        </w:rPr>
        <w:t>SQL Injection is a cyber attack that targets web applications that rely on SQL databases. This attack involves inserting malicious code into a SQL statement through an input field on a website. The goal of the attacker is to manipulate or access sensitive data that the application has access to. SQL Injection attacks can have severe consequences, from data breaches and loss of sensitive information to complete system compromise.</w:t>
      </w:r>
    </w:p>
    <w:p w14:paraId="3D77B9F2" w14:textId="77777777" w:rsidR="003542AC" w:rsidRPr="003542AC" w:rsidRDefault="003542AC" w:rsidP="00AF1008">
      <w:pPr>
        <w:pStyle w:val="NormalWeb"/>
        <w:shd w:val="clear" w:color="auto" w:fill="FFFFFF"/>
        <w:spacing w:before="0" w:beforeAutospacing="0" w:after="0" w:afterAutospacing="0"/>
        <w:rPr>
          <w:rFonts w:asciiTheme="minorHAnsi" w:hAnsiTheme="minorHAnsi" w:cs="Segoe UI"/>
          <w:color w:val="000000"/>
        </w:rPr>
      </w:pPr>
    </w:p>
    <w:p w14:paraId="03B26936" w14:textId="276FCEE8" w:rsidR="00AF1008" w:rsidRDefault="00AF1008" w:rsidP="00AF1008">
      <w:pPr>
        <w:pStyle w:val="NormalWeb"/>
        <w:shd w:val="clear" w:color="auto" w:fill="FFFFFF"/>
        <w:spacing w:before="0" w:beforeAutospacing="0" w:after="0" w:afterAutospacing="0"/>
        <w:rPr>
          <w:rFonts w:asciiTheme="minorHAnsi" w:hAnsiTheme="minorHAnsi" w:cs="Segoe UI"/>
          <w:color w:val="000000"/>
        </w:rPr>
      </w:pPr>
      <w:r w:rsidRPr="003542AC">
        <w:rPr>
          <w:rFonts w:asciiTheme="minorHAnsi" w:hAnsiTheme="minorHAnsi" w:cs="Segoe UI"/>
          <w:color w:val="000000"/>
        </w:rPr>
        <w:t xml:space="preserve">Preventing SQL Injection attacks is crucial for any web application that uses SQL databases for data storage. This involves implementing security measures such as input validation and parameterized queries to ensure that all user input is properly sanitized and validated before being passed to the SQL engine. Regular security audits and vulnerability assessments should also be conducted to identify and mitigate any potential weaknesses in the application's security </w:t>
      </w:r>
      <w:r w:rsidR="009B3E15">
        <w:rPr>
          <w:rFonts w:asciiTheme="minorHAnsi" w:hAnsiTheme="minorHAnsi" w:cs="Segoe UI"/>
          <w:color w:val="000000"/>
        </w:rPr>
        <w:t>defences</w:t>
      </w:r>
      <w:r w:rsidRPr="003542AC">
        <w:rPr>
          <w:rFonts w:asciiTheme="minorHAnsi" w:hAnsiTheme="minorHAnsi" w:cs="Segoe UI"/>
          <w:color w:val="000000"/>
        </w:rPr>
        <w:t>.</w:t>
      </w:r>
    </w:p>
    <w:p w14:paraId="5855B441" w14:textId="77777777" w:rsidR="003542AC" w:rsidRPr="003542AC" w:rsidRDefault="003542AC" w:rsidP="00AF1008">
      <w:pPr>
        <w:pStyle w:val="NormalWeb"/>
        <w:shd w:val="clear" w:color="auto" w:fill="FFFFFF"/>
        <w:spacing w:before="0" w:beforeAutospacing="0" w:after="0" w:afterAutospacing="0"/>
        <w:rPr>
          <w:rFonts w:asciiTheme="minorHAnsi" w:hAnsiTheme="minorHAnsi" w:cs="Segoe UI"/>
          <w:color w:val="000000"/>
        </w:rPr>
      </w:pPr>
    </w:p>
    <w:p w14:paraId="25D268B7" w14:textId="2832C670" w:rsidR="00AF1008" w:rsidRDefault="009B3E15" w:rsidP="00AF1008">
      <w:pPr>
        <w:pStyle w:val="NormalWeb"/>
        <w:shd w:val="clear" w:color="auto" w:fill="FFFFFF"/>
        <w:spacing w:before="0" w:beforeAutospacing="0" w:after="0" w:afterAutospacing="0"/>
        <w:rPr>
          <w:rFonts w:asciiTheme="minorHAnsi" w:hAnsiTheme="minorHAnsi" w:cs="Segoe UI"/>
          <w:color w:val="000000"/>
        </w:rPr>
      </w:pPr>
      <w:r>
        <w:rPr>
          <w:rFonts w:asciiTheme="minorHAnsi" w:hAnsiTheme="minorHAnsi" w:cs="Segoe UI"/>
          <w:color w:val="000000"/>
        </w:rPr>
        <w:t>Our report</w:t>
      </w:r>
      <w:r w:rsidR="00AF1008" w:rsidRPr="003542AC">
        <w:rPr>
          <w:rFonts w:asciiTheme="minorHAnsi" w:hAnsiTheme="minorHAnsi" w:cs="Segoe UI"/>
          <w:color w:val="000000"/>
        </w:rPr>
        <w:t xml:space="preserve"> will provide a comprehensive overview of SQL Injection attacks and their potential impact. We will also discuss various techniques and best practices for preventing and mitigating these types of attacks. We will explore some of the common tools and techniques used by attackers and provide practical examples and code snippets to help developers better understand and implement effective SQL Injection prevention strategies. By following these best practices, web application developers can protect their users' sensitive data from SQL Injection attacks.</w:t>
      </w:r>
    </w:p>
    <w:p w14:paraId="201FDCB1" w14:textId="77777777" w:rsidR="003542AC" w:rsidRDefault="003542AC" w:rsidP="00AF1008">
      <w:pPr>
        <w:pStyle w:val="NormalWeb"/>
        <w:shd w:val="clear" w:color="auto" w:fill="FFFFFF"/>
        <w:spacing w:before="0" w:beforeAutospacing="0" w:after="0" w:afterAutospacing="0"/>
        <w:rPr>
          <w:rFonts w:asciiTheme="minorHAnsi" w:hAnsiTheme="minorHAnsi" w:cs="Segoe UI"/>
          <w:color w:val="000000"/>
        </w:rPr>
      </w:pPr>
    </w:p>
    <w:p w14:paraId="4B18213D" w14:textId="77777777" w:rsidR="003542AC" w:rsidRDefault="003542AC" w:rsidP="003542AC">
      <w:pPr>
        <w:pStyle w:val="NormalWeb"/>
        <w:shd w:val="clear" w:color="auto" w:fill="FFFFFF"/>
        <w:spacing w:before="0" w:beforeAutospacing="0" w:after="0" w:afterAutospacing="0"/>
        <w:rPr>
          <w:rFonts w:asciiTheme="minorHAnsi" w:hAnsiTheme="minorHAnsi" w:cs="Segoe UI"/>
          <w:b/>
          <w:bCs/>
          <w:color w:val="000000"/>
        </w:rPr>
      </w:pPr>
      <w:r w:rsidRPr="003542AC">
        <w:rPr>
          <w:rFonts w:asciiTheme="minorHAnsi" w:hAnsiTheme="minorHAnsi" w:cs="Segoe UI"/>
          <w:b/>
          <w:bCs/>
          <w:color w:val="000000"/>
        </w:rPr>
        <w:t>The reason we chose this topic</w:t>
      </w:r>
    </w:p>
    <w:p w14:paraId="1941155E" w14:textId="77777777" w:rsidR="003542AC" w:rsidRDefault="003542AC" w:rsidP="003542AC">
      <w:pPr>
        <w:pStyle w:val="NormalWeb"/>
        <w:shd w:val="clear" w:color="auto" w:fill="FFFFFF"/>
        <w:spacing w:before="0" w:beforeAutospacing="0" w:after="0" w:afterAutospacing="0"/>
        <w:rPr>
          <w:rFonts w:asciiTheme="minorHAnsi" w:hAnsiTheme="minorHAnsi" w:cs="Segoe UI"/>
          <w:b/>
          <w:bCs/>
          <w:color w:val="000000"/>
        </w:rPr>
      </w:pPr>
    </w:p>
    <w:p w14:paraId="7372317E" w14:textId="7978FD51" w:rsidR="003542AC" w:rsidRPr="003542AC" w:rsidRDefault="009B3E15" w:rsidP="003542AC">
      <w:pPr>
        <w:pStyle w:val="NormalWeb"/>
        <w:shd w:val="clear" w:color="auto" w:fill="FFFFFF"/>
        <w:spacing w:before="0" w:beforeAutospacing="0" w:after="0" w:afterAutospacing="0"/>
        <w:rPr>
          <w:rFonts w:asciiTheme="minorHAnsi" w:hAnsiTheme="minorHAnsi" w:cs="Segoe UI"/>
          <w:b/>
          <w:bCs/>
          <w:color w:val="000000"/>
        </w:rPr>
      </w:pPr>
      <w:r w:rsidRPr="009B3E15">
        <w:rPr>
          <w:rFonts w:asciiTheme="minorHAnsi" w:hAnsiTheme="minorHAnsi" w:cs="Segoe UI"/>
          <w:color w:val="000000"/>
        </w:rPr>
        <w:t xml:space="preserve">We have chosen "SQL Injection and its Prevention" as the topic of this project </w:t>
      </w:r>
      <w:r w:rsidR="003542AC" w:rsidRPr="003542AC">
        <w:rPr>
          <w:rFonts w:asciiTheme="minorHAnsi" w:hAnsiTheme="minorHAnsi" w:cs="Segoe UI"/>
          <w:color w:val="000000"/>
        </w:rPr>
        <w:t>because SQL Injection attacks are a prevalent type of cyber attack that can have severe consequences for individuals and organizations. As more and more applications rely on SQL databases for data storage, the risk of SQL Injection attacks has grown.</w:t>
      </w:r>
    </w:p>
    <w:p w14:paraId="300BA0B6" w14:textId="77777777" w:rsidR="003542AC" w:rsidRPr="003542AC" w:rsidRDefault="003542AC" w:rsidP="003542AC">
      <w:pPr>
        <w:pStyle w:val="NormalWeb"/>
        <w:shd w:val="clear" w:color="auto" w:fill="FFFFFF"/>
        <w:rPr>
          <w:rFonts w:asciiTheme="minorHAnsi" w:hAnsiTheme="minorHAnsi" w:cs="Segoe UI"/>
          <w:color w:val="000000"/>
        </w:rPr>
      </w:pPr>
      <w:r w:rsidRPr="003542AC">
        <w:rPr>
          <w:rFonts w:asciiTheme="minorHAnsi" w:hAnsiTheme="minorHAnsi" w:cs="Segoe UI"/>
          <w:color w:val="000000"/>
        </w:rPr>
        <w:t>Therefore, it is important for developers to understand the risks associated with SQL Injection attacks and know how to prevent them. By educating ourselves on SQL Injection attacks and their prevention, we can better secure our web applications and protect our users' sensitive information.</w:t>
      </w:r>
    </w:p>
    <w:p w14:paraId="6BEF5F7A" w14:textId="66DE3240" w:rsidR="003542AC" w:rsidRPr="003542AC" w:rsidRDefault="003542AC" w:rsidP="003542AC">
      <w:pPr>
        <w:pStyle w:val="NormalWeb"/>
        <w:shd w:val="clear" w:color="auto" w:fill="FFFFFF"/>
        <w:rPr>
          <w:rFonts w:asciiTheme="minorHAnsi" w:hAnsiTheme="minorHAnsi" w:cs="Segoe UI"/>
          <w:color w:val="000000"/>
        </w:rPr>
      </w:pPr>
      <w:r w:rsidRPr="003542AC">
        <w:rPr>
          <w:rFonts w:asciiTheme="minorHAnsi" w:hAnsiTheme="minorHAnsi" w:cs="Segoe UI"/>
          <w:color w:val="000000"/>
        </w:rPr>
        <w:t>Furthermore, understanding SQL Injection attacks and their prevention is essential for anyone interested in cybersecurity or web application development. It is a fundamental component of secure coding practices, and knowledge of SQL Injection attacks and prevention techniques can help developers build more secure applications.</w:t>
      </w:r>
    </w:p>
    <w:p w14:paraId="54BD6B81" w14:textId="592EB2B8" w:rsidR="003542AC" w:rsidRPr="003542AC" w:rsidRDefault="003542AC" w:rsidP="003542AC">
      <w:pPr>
        <w:pStyle w:val="NormalWeb"/>
        <w:shd w:val="clear" w:color="auto" w:fill="FFFFFF"/>
        <w:spacing w:before="0" w:beforeAutospacing="0" w:after="0" w:afterAutospacing="0"/>
        <w:rPr>
          <w:rFonts w:asciiTheme="minorHAnsi" w:hAnsiTheme="minorHAnsi" w:cs="Segoe UI"/>
          <w:color w:val="000000"/>
        </w:rPr>
      </w:pPr>
      <w:r w:rsidRPr="003542AC">
        <w:rPr>
          <w:rFonts w:asciiTheme="minorHAnsi" w:hAnsiTheme="minorHAnsi" w:cs="Segoe UI"/>
          <w:color w:val="000000"/>
        </w:rPr>
        <w:t>Overall, the topic of SQL Injection attacks and prevention is both important and relevant in today's technology landscape, making it an excellent choice for this project.</w:t>
      </w:r>
    </w:p>
    <w:p w14:paraId="71A6CC98" w14:textId="77777777" w:rsidR="003542AC" w:rsidRDefault="003542AC" w:rsidP="00AF1008">
      <w:pPr>
        <w:pStyle w:val="NormalWeb"/>
        <w:shd w:val="clear" w:color="auto" w:fill="FFFFFF"/>
        <w:spacing w:before="0" w:beforeAutospacing="0" w:after="0" w:afterAutospacing="0"/>
        <w:rPr>
          <w:rFonts w:asciiTheme="minorHAnsi" w:hAnsiTheme="minorHAnsi" w:cs="Segoe UI"/>
          <w:b/>
          <w:bCs/>
          <w:color w:val="000000"/>
        </w:rPr>
      </w:pPr>
    </w:p>
    <w:p w14:paraId="6743D433" w14:textId="77777777" w:rsidR="003542AC" w:rsidRPr="003542AC" w:rsidRDefault="003542AC" w:rsidP="00AF1008">
      <w:pPr>
        <w:pStyle w:val="NormalWeb"/>
        <w:shd w:val="clear" w:color="auto" w:fill="FFFFFF"/>
        <w:spacing w:before="0" w:beforeAutospacing="0" w:after="0" w:afterAutospacing="0"/>
        <w:rPr>
          <w:rFonts w:asciiTheme="minorHAnsi" w:hAnsiTheme="minorHAnsi" w:cs="Segoe UI"/>
          <w:b/>
          <w:bCs/>
          <w:color w:val="000000"/>
        </w:rPr>
      </w:pPr>
    </w:p>
    <w:p w14:paraId="548A5945" w14:textId="77777777" w:rsidR="00AF1008" w:rsidRPr="003542AC" w:rsidRDefault="00AF1008" w:rsidP="00AF1008">
      <w:pPr>
        <w:pStyle w:val="NormalWeb"/>
        <w:shd w:val="clear" w:color="auto" w:fill="FFFFFF"/>
        <w:spacing w:before="0" w:beforeAutospacing="0" w:after="0" w:afterAutospacing="0"/>
        <w:rPr>
          <w:rFonts w:asciiTheme="minorHAnsi" w:hAnsiTheme="minorHAnsi" w:cs="Segoe UI"/>
          <w:color w:val="000000"/>
        </w:rPr>
      </w:pPr>
    </w:p>
    <w:p w14:paraId="77990014" w14:textId="77777777" w:rsidR="00AF1008" w:rsidRPr="003542AC" w:rsidRDefault="00AF1008" w:rsidP="00AF1008">
      <w:pPr>
        <w:pStyle w:val="NormalWeb"/>
        <w:shd w:val="clear" w:color="auto" w:fill="FFFFFF"/>
        <w:spacing w:before="0" w:beforeAutospacing="0" w:after="0" w:afterAutospacing="0"/>
        <w:rPr>
          <w:rFonts w:asciiTheme="minorHAnsi" w:hAnsiTheme="minorHAnsi" w:cs="Segoe UI"/>
          <w:color w:val="000000"/>
        </w:rPr>
      </w:pPr>
    </w:p>
    <w:p w14:paraId="04A6628A" w14:textId="0EFFBB68" w:rsidR="00AF1008" w:rsidRDefault="00AF1008">
      <w:pPr>
        <w:rPr>
          <w:rFonts w:asciiTheme="minorHAnsi" w:hAnsiTheme="minorHAnsi" w:hint="eastAsia"/>
        </w:rPr>
      </w:pPr>
    </w:p>
    <w:p w14:paraId="41BE1A1F" w14:textId="77777777" w:rsidR="009B3E15" w:rsidRDefault="009B3E15">
      <w:pPr>
        <w:rPr>
          <w:rFonts w:asciiTheme="minorHAnsi" w:hAnsiTheme="minorHAnsi" w:hint="eastAsia"/>
        </w:rPr>
      </w:pPr>
    </w:p>
    <w:p w14:paraId="65643381" w14:textId="77777777" w:rsidR="009B3E15" w:rsidRDefault="009B3E15">
      <w:pPr>
        <w:rPr>
          <w:rFonts w:asciiTheme="minorHAnsi" w:hAnsiTheme="minorHAnsi" w:hint="eastAsia"/>
        </w:rPr>
      </w:pPr>
    </w:p>
    <w:p w14:paraId="636EF8FA" w14:textId="77777777" w:rsidR="009B3E15" w:rsidRDefault="009B3E15">
      <w:pPr>
        <w:rPr>
          <w:rFonts w:asciiTheme="minorHAnsi" w:hAnsiTheme="minorHAnsi" w:hint="eastAsia"/>
        </w:rPr>
      </w:pPr>
    </w:p>
    <w:p w14:paraId="7EB92834" w14:textId="1FB78C00" w:rsidR="009B3E15" w:rsidRDefault="009B3E15">
      <w:pPr>
        <w:rPr>
          <w:rFonts w:asciiTheme="minorHAnsi" w:hAnsiTheme="minorHAnsi" w:hint="eastAsia"/>
        </w:rPr>
      </w:pPr>
      <w:r>
        <w:rPr>
          <w:rFonts w:asciiTheme="minorHAnsi" w:hAnsiTheme="minorHAnsi"/>
        </w:rPr>
        <w:lastRenderedPageBreak/>
        <w:t>We propose to outline our discussion as follows:</w:t>
      </w:r>
    </w:p>
    <w:p w14:paraId="1DEC964E" w14:textId="255678F1" w:rsidR="009B3E15" w:rsidRDefault="009B3E15">
      <w:pPr>
        <w:rPr>
          <w:rFonts w:asciiTheme="minorHAnsi" w:hAnsiTheme="minorHAnsi" w:hint="eastAsia"/>
        </w:rPr>
      </w:pPr>
    </w:p>
    <w:p w14:paraId="6F8D46B0" w14:textId="2A577945" w:rsidR="009B3E15" w:rsidRDefault="009B3E15" w:rsidP="009B3E15">
      <w:pPr>
        <w:pStyle w:val="ListParagraph"/>
        <w:numPr>
          <w:ilvl w:val="0"/>
          <w:numId w:val="5"/>
        </w:numPr>
        <w:rPr>
          <w:rFonts w:asciiTheme="minorHAnsi" w:hAnsiTheme="minorHAnsi" w:hint="eastAsia"/>
        </w:rPr>
      </w:pPr>
      <w:r>
        <w:rPr>
          <w:rFonts w:asciiTheme="minorHAnsi" w:hAnsiTheme="minorHAnsi"/>
        </w:rPr>
        <w:t>SQL Injection Introduction</w:t>
      </w:r>
    </w:p>
    <w:p w14:paraId="6F53B9AD" w14:textId="3298CD3C" w:rsidR="009B3E15" w:rsidRDefault="009B3E15" w:rsidP="009B3E15">
      <w:pPr>
        <w:pStyle w:val="ListParagraph"/>
        <w:numPr>
          <w:ilvl w:val="1"/>
          <w:numId w:val="5"/>
        </w:numPr>
        <w:rPr>
          <w:rFonts w:asciiTheme="minorHAnsi" w:hAnsiTheme="minorHAnsi" w:hint="eastAsia"/>
        </w:rPr>
      </w:pPr>
      <w:r>
        <w:rPr>
          <w:rFonts w:asciiTheme="minorHAnsi" w:hAnsiTheme="minorHAnsi"/>
        </w:rPr>
        <w:t>Definition</w:t>
      </w:r>
    </w:p>
    <w:p w14:paraId="60193DE0" w14:textId="23D701D3" w:rsidR="00A41B09" w:rsidRDefault="00A41B09" w:rsidP="009B3E15">
      <w:pPr>
        <w:pStyle w:val="ListParagraph"/>
        <w:numPr>
          <w:ilvl w:val="1"/>
          <w:numId w:val="5"/>
        </w:numPr>
        <w:rPr>
          <w:rFonts w:asciiTheme="minorHAnsi" w:hAnsiTheme="minorHAnsi" w:hint="eastAsia"/>
        </w:rPr>
      </w:pPr>
      <w:r>
        <w:rPr>
          <w:rFonts w:asciiTheme="minorHAnsi" w:hAnsiTheme="minorHAnsi"/>
        </w:rPr>
        <w:t>Importance of Awareness</w:t>
      </w:r>
    </w:p>
    <w:p w14:paraId="628D0FB1" w14:textId="77777777" w:rsidR="00A41B09" w:rsidRDefault="00A41B09" w:rsidP="00A41B09">
      <w:pPr>
        <w:pStyle w:val="ListParagraph"/>
        <w:ind w:left="1440"/>
        <w:rPr>
          <w:rFonts w:asciiTheme="minorHAnsi" w:hAnsiTheme="minorHAnsi" w:hint="eastAsia"/>
        </w:rPr>
      </w:pPr>
    </w:p>
    <w:p w14:paraId="30AA9E5E" w14:textId="77777777" w:rsidR="00A41B09" w:rsidRDefault="00A41B09" w:rsidP="00A41B09">
      <w:pPr>
        <w:pStyle w:val="ListParagraph"/>
        <w:numPr>
          <w:ilvl w:val="0"/>
          <w:numId w:val="5"/>
        </w:numPr>
        <w:rPr>
          <w:rFonts w:asciiTheme="minorHAnsi" w:hAnsiTheme="minorHAnsi" w:hint="eastAsia"/>
        </w:rPr>
      </w:pPr>
      <w:r>
        <w:rPr>
          <w:rFonts w:asciiTheme="minorHAnsi" w:hAnsiTheme="minorHAnsi"/>
        </w:rPr>
        <w:t>How it Works</w:t>
      </w:r>
    </w:p>
    <w:p w14:paraId="7FA1D8A4" w14:textId="0BB5CE0A" w:rsidR="00A41B09" w:rsidRDefault="00A41B09" w:rsidP="00A41B09">
      <w:pPr>
        <w:pStyle w:val="ListParagraph"/>
        <w:numPr>
          <w:ilvl w:val="1"/>
          <w:numId w:val="5"/>
        </w:numPr>
        <w:rPr>
          <w:rFonts w:asciiTheme="minorHAnsi" w:hAnsiTheme="minorHAnsi" w:hint="eastAsia"/>
        </w:rPr>
      </w:pPr>
      <w:r>
        <w:rPr>
          <w:rFonts w:asciiTheme="minorHAnsi" w:hAnsiTheme="minorHAnsi"/>
        </w:rPr>
        <w:t>SQL Queries Overview</w:t>
      </w:r>
    </w:p>
    <w:p w14:paraId="08EE5D2E" w14:textId="46F2EB11" w:rsidR="00A41B09" w:rsidRDefault="00E743F0" w:rsidP="00A41B09">
      <w:pPr>
        <w:pStyle w:val="ListParagraph"/>
        <w:numPr>
          <w:ilvl w:val="1"/>
          <w:numId w:val="5"/>
        </w:numPr>
        <w:rPr>
          <w:rFonts w:asciiTheme="minorHAnsi" w:hAnsiTheme="minorHAnsi" w:hint="eastAsia"/>
        </w:rPr>
      </w:pPr>
      <w:r>
        <w:rPr>
          <w:rFonts w:asciiTheme="minorHAnsi" w:hAnsiTheme="minorHAnsi"/>
        </w:rPr>
        <w:t xml:space="preserve">Different </w:t>
      </w:r>
      <w:r w:rsidR="00A41B09">
        <w:rPr>
          <w:rFonts w:asciiTheme="minorHAnsi" w:hAnsiTheme="minorHAnsi"/>
        </w:rPr>
        <w:t>SQL Injection Techniques</w:t>
      </w:r>
    </w:p>
    <w:p w14:paraId="5ABD08AA" w14:textId="479D68CA" w:rsidR="00716885" w:rsidRDefault="00716885" w:rsidP="00A41B09">
      <w:pPr>
        <w:pStyle w:val="ListParagraph"/>
        <w:numPr>
          <w:ilvl w:val="1"/>
          <w:numId w:val="5"/>
        </w:numPr>
        <w:rPr>
          <w:rFonts w:asciiTheme="minorHAnsi" w:hAnsiTheme="minorHAnsi" w:hint="eastAsia"/>
        </w:rPr>
      </w:pPr>
      <w:r>
        <w:rPr>
          <w:rFonts w:asciiTheme="minorHAnsi" w:hAnsiTheme="minorHAnsi"/>
        </w:rPr>
        <w:t>Example of Scripts Used in SQL Attacks</w:t>
      </w:r>
    </w:p>
    <w:p w14:paraId="2AE7A315" w14:textId="77777777" w:rsidR="00A41B09" w:rsidRDefault="00A41B09" w:rsidP="00A41B09">
      <w:pPr>
        <w:pStyle w:val="ListParagraph"/>
        <w:ind w:left="1440"/>
        <w:rPr>
          <w:rFonts w:asciiTheme="minorHAnsi" w:hAnsiTheme="minorHAnsi" w:hint="eastAsia"/>
        </w:rPr>
      </w:pPr>
    </w:p>
    <w:p w14:paraId="7B179A6B" w14:textId="1C8A45BB" w:rsidR="009B3E15" w:rsidRDefault="009B3E15" w:rsidP="00A41B09">
      <w:pPr>
        <w:pStyle w:val="ListParagraph"/>
        <w:numPr>
          <w:ilvl w:val="0"/>
          <w:numId w:val="5"/>
        </w:numPr>
        <w:rPr>
          <w:rFonts w:asciiTheme="minorHAnsi" w:hAnsiTheme="minorHAnsi" w:hint="eastAsia"/>
        </w:rPr>
      </w:pPr>
      <w:r>
        <w:rPr>
          <w:rFonts w:asciiTheme="minorHAnsi" w:hAnsiTheme="minorHAnsi"/>
        </w:rPr>
        <w:t>Risks and Consequences</w:t>
      </w:r>
    </w:p>
    <w:p w14:paraId="1DD0C45B" w14:textId="0444467E" w:rsidR="00A41B09" w:rsidRDefault="00A41B09" w:rsidP="00A41B09">
      <w:pPr>
        <w:pStyle w:val="ListParagraph"/>
        <w:numPr>
          <w:ilvl w:val="1"/>
          <w:numId w:val="5"/>
        </w:numPr>
        <w:rPr>
          <w:rFonts w:asciiTheme="minorHAnsi" w:hAnsiTheme="minorHAnsi" w:hint="eastAsia"/>
        </w:rPr>
      </w:pPr>
      <w:r>
        <w:rPr>
          <w:rFonts w:asciiTheme="minorHAnsi" w:hAnsiTheme="minorHAnsi"/>
        </w:rPr>
        <w:t>Access to Private/Confidential Data</w:t>
      </w:r>
    </w:p>
    <w:p w14:paraId="2104DF47" w14:textId="0C252755" w:rsidR="00A41B09" w:rsidRDefault="00A41B09" w:rsidP="00A41B09">
      <w:pPr>
        <w:pStyle w:val="ListParagraph"/>
        <w:numPr>
          <w:ilvl w:val="1"/>
          <w:numId w:val="5"/>
        </w:numPr>
        <w:rPr>
          <w:rFonts w:asciiTheme="minorHAnsi" w:hAnsiTheme="minorHAnsi" w:hint="eastAsia"/>
        </w:rPr>
      </w:pPr>
      <w:r>
        <w:rPr>
          <w:rFonts w:asciiTheme="minorHAnsi" w:hAnsiTheme="minorHAnsi"/>
        </w:rPr>
        <w:t>Data Breach</w:t>
      </w:r>
    </w:p>
    <w:p w14:paraId="49C3A5AC" w14:textId="61ED25CB" w:rsidR="00A41B09" w:rsidRDefault="00A41B09" w:rsidP="00A41B09">
      <w:pPr>
        <w:pStyle w:val="ListParagraph"/>
        <w:numPr>
          <w:ilvl w:val="1"/>
          <w:numId w:val="5"/>
        </w:numPr>
        <w:rPr>
          <w:rFonts w:asciiTheme="minorHAnsi" w:hAnsiTheme="minorHAnsi" w:hint="eastAsia"/>
        </w:rPr>
      </w:pPr>
      <w:r>
        <w:rPr>
          <w:rFonts w:asciiTheme="minorHAnsi" w:hAnsiTheme="minorHAnsi"/>
        </w:rPr>
        <w:t>Real-life Example</w:t>
      </w:r>
    </w:p>
    <w:p w14:paraId="7AC17176" w14:textId="77777777" w:rsidR="00A41B09" w:rsidRDefault="00A41B09" w:rsidP="00A41B09">
      <w:pPr>
        <w:pStyle w:val="ListParagraph"/>
        <w:ind w:left="1440"/>
        <w:rPr>
          <w:rFonts w:asciiTheme="minorHAnsi" w:hAnsiTheme="minorHAnsi" w:hint="eastAsia"/>
        </w:rPr>
      </w:pPr>
    </w:p>
    <w:p w14:paraId="490228AC" w14:textId="611CAEE8" w:rsidR="009B3E15" w:rsidRDefault="00A41B09" w:rsidP="00A41B09">
      <w:pPr>
        <w:pStyle w:val="ListParagraph"/>
        <w:numPr>
          <w:ilvl w:val="0"/>
          <w:numId w:val="5"/>
        </w:numPr>
        <w:rPr>
          <w:rFonts w:asciiTheme="minorHAnsi" w:hAnsiTheme="minorHAnsi" w:hint="eastAsia"/>
        </w:rPr>
      </w:pPr>
      <w:r>
        <w:rPr>
          <w:rFonts w:asciiTheme="minorHAnsi" w:hAnsiTheme="minorHAnsi"/>
        </w:rPr>
        <w:t>Prevention</w:t>
      </w:r>
    </w:p>
    <w:p w14:paraId="4E0855B0" w14:textId="3D608E18" w:rsidR="00A41B09" w:rsidRDefault="00A41B09" w:rsidP="00A41B09">
      <w:pPr>
        <w:pStyle w:val="ListParagraph"/>
        <w:numPr>
          <w:ilvl w:val="1"/>
          <w:numId w:val="5"/>
        </w:numPr>
        <w:rPr>
          <w:rFonts w:asciiTheme="minorHAnsi" w:hAnsiTheme="minorHAnsi" w:hint="eastAsia"/>
        </w:rPr>
      </w:pPr>
      <w:r>
        <w:rPr>
          <w:rFonts w:asciiTheme="minorHAnsi" w:hAnsiTheme="minorHAnsi" w:hint="eastAsia"/>
        </w:rPr>
        <w:t>V</w:t>
      </w:r>
      <w:r>
        <w:rPr>
          <w:rFonts w:asciiTheme="minorHAnsi" w:hAnsiTheme="minorHAnsi"/>
        </w:rPr>
        <w:t>alidation</w:t>
      </w:r>
    </w:p>
    <w:p w14:paraId="37C2B7D7" w14:textId="7AE89566" w:rsidR="00A41B09" w:rsidRDefault="00A41B09" w:rsidP="00A41B09">
      <w:pPr>
        <w:pStyle w:val="ListParagraph"/>
        <w:numPr>
          <w:ilvl w:val="1"/>
          <w:numId w:val="5"/>
        </w:numPr>
        <w:rPr>
          <w:rFonts w:asciiTheme="minorHAnsi" w:hAnsiTheme="minorHAnsi" w:hint="eastAsia"/>
        </w:rPr>
      </w:pPr>
      <w:r>
        <w:rPr>
          <w:rFonts w:asciiTheme="minorHAnsi" w:hAnsiTheme="minorHAnsi"/>
        </w:rPr>
        <w:t>Access Control and User Privileges</w:t>
      </w:r>
    </w:p>
    <w:p w14:paraId="0533A15F" w14:textId="0CC785BD" w:rsidR="00A41B09" w:rsidRDefault="00A41B09" w:rsidP="00A41B09">
      <w:pPr>
        <w:pStyle w:val="ListParagraph"/>
        <w:numPr>
          <w:ilvl w:val="1"/>
          <w:numId w:val="5"/>
        </w:numPr>
        <w:rPr>
          <w:rFonts w:asciiTheme="minorHAnsi" w:hAnsiTheme="minorHAnsi" w:hint="eastAsia"/>
        </w:rPr>
      </w:pPr>
      <w:r>
        <w:rPr>
          <w:rFonts w:asciiTheme="minorHAnsi" w:hAnsiTheme="minorHAnsi"/>
        </w:rPr>
        <w:t>Firewall</w:t>
      </w:r>
    </w:p>
    <w:p w14:paraId="225398C4" w14:textId="57B059A9" w:rsidR="00A41B09" w:rsidRDefault="00A41B09" w:rsidP="00A41B09">
      <w:pPr>
        <w:pStyle w:val="ListParagraph"/>
        <w:numPr>
          <w:ilvl w:val="1"/>
          <w:numId w:val="5"/>
        </w:numPr>
        <w:rPr>
          <w:rFonts w:asciiTheme="minorHAnsi" w:hAnsiTheme="minorHAnsi" w:hint="eastAsia"/>
        </w:rPr>
      </w:pPr>
      <w:r>
        <w:rPr>
          <w:rFonts w:asciiTheme="minorHAnsi" w:hAnsiTheme="minorHAnsi"/>
        </w:rPr>
        <w:t>Regular Screening and Testing</w:t>
      </w:r>
    </w:p>
    <w:p w14:paraId="18454183" w14:textId="399558B9" w:rsidR="00A41B09" w:rsidRDefault="00A41B09" w:rsidP="00A41B09">
      <w:pPr>
        <w:pStyle w:val="ListParagraph"/>
        <w:numPr>
          <w:ilvl w:val="1"/>
          <w:numId w:val="5"/>
        </w:numPr>
        <w:rPr>
          <w:rFonts w:asciiTheme="minorHAnsi" w:hAnsiTheme="minorHAnsi" w:hint="eastAsia"/>
        </w:rPr>
      </w:pPr>
      <w:r>
        <w:rPr>
          <w:rFonts w:asciiTheme="minorHAnsi" w:hAnsiTheme="minorHAnsi"/>
        </w:rPr>
        <w:t>Regular Updating of Software and Framework</w:t>
      </w:r>
    </w:p>
    <w:p w14:paraId="1E53F15E" w14:textId="3F288E2A" w:rsidR="00A41B09" w:rsidRDefault="00A41B09" w:rsidP="00A41B09">
      <w:pPr>
        <w:pStyle w:val="ListParagraph"/>
        <w:numPr>
          <w:ilvl w:val="1"/>
          <w:numId w:val="5"/>
        </w:numPr>
        <w:rPr>
          <w:rFonts w:asciiTheme="minorHAnsi" w:hAnsiTheme="minorHAnsi" w:hint="eastAsia"/>
        </w:rPr>
      </w:pPr>
      <w:r>
        <w:rPr>
          <w:rFonts w:asciiTheme="minorHAnsi" w:hAnsiTheme="minorHAnsi"/>
        </w:rPr>
        <w:t>Following Industry-Standard Practices</w:t>
      </w:r>
    </w:p>
    <w:p w14:paraId="43BD2DE8" w14:textId="7302DB8C" w:rsidR="00A41B09" w:rsidRDefault="00A41B09" w:rsidP="00A41B09">
      <w:pPr>
        <w:pStyle w:val="ListParagraph"/>
        <w:numPr>
          <w:ilvl w:val="1"/>
          <w:numId w:val="5"/>
        </w:numPr>
        <w:rPr>
          <w:rFonts w:asciiTheme="minorHAnsi" w:hAnsiTheme="minorHAnsi" w:hint="eastAsia"/>
        </w:rPr>
      </w:pPr>
      <w:r>
        <w:rPr>
          <w:rFonts w:asciiTheme="minorHAnsi" w:hAnsiTheme="minorHAnsi"/>
        </w:rPr>
        <w:t>User and Developer Training</w:t>
      </w:r>
    </w:p>
    <w:p w14:paraId="6CF86D76" w14:textId="77777777" w:rsidR="00681FD7" w:rsidRPr="00A41B09" w:rsidRDefault="00681FD7" w:rsidP="00A41B09">
      <w:pPr>
        <w:rPr>
          <w:rFonts w:asciiTheme="minorHAnsi" w:hAnsiTheme="minorHAnsi" w:hint="eastAsia"/>
        </w:rPr>
      </w:pPr>
    </w:p>
    <w:p w14:paraId="14959FB6" w14:textId="3697FAD0" w:rsidR="00681FD7" w:rsidRDefault="00681FD7" w:rsidP="009B3E15">
      <w:pPr>
        <w:pStyle w:val="ListParagraph"/>
        <w:numPr>
          <w:ilvl w:val="0"/>
          <w:numId w:val="5"/>
        </w:numPr>
        <w:rPr>
          <w:rFonts w:asciiTheme="minorHAnsi" w:hAnsiTheme="minorHAnsi" w:hint="eastAsia"/>
        </w:rPr>
      </w:pPr>
      <w:r>
        <w:rPr>
          <w:rFonts w:asciiTheme="minorHAnsi" w:hAnsiTheme="minorHAnsi"/>
        </w:rPr>
        <w:t>Conclusion</w:t>
      </w:r>
    </w:p>
    <w:p w14:paraId="10B142BB" w14:textId="7386528B" w:rsidR="00A41B09" w:rsidRDefault="00A41B09" w:rsidP="00A41B09">
      <w:pPr>
        <w:pStyle w:val="ListParagraph"/>
        <w:numPr>
          <w:ilvl w:val="1"/>
          <w:numId w:val="5"/>
        </w:numPr>
        <w:rPr>
          <w:rFonts w:asciiTheme="minorHAnsi" w:hAnsiTheme="minorHAnsi" w:hint="eastAsia"/>
        </w:rPr>
      </w:pPr>
      <w:r>
        <w:rPr>
          <w:rFonts w:asciiTheme="minorHAnsi" w:hAnsiTheme="minorHAnsi"/>
        </w:rPr>
        <w:t>Recap of Definition</w:t>
      </w:r>
    </w:p>
    <w:p w14:paraId="055AD3D9" w14:textId="036E820F" w:rsidR="00A41B09" w:rsidRDefault="00A41B09" w:rsidP="00A41B09">
      <w:pPr>
        <w:pStyle w:val="ListParagraph"/>
        <w:numPr>
          <w:ilvl w:val="1"/>
          <w:numId w:val="5"/>
        </w:numPr>
        <w:rPr>
          <w:rFonts w:asciiTheme="minorHAnsi" w:hAnsiTheme="minorHAnsi" w:hint="eastAsia"/>
        </w:rPr>
      </w:pPr>
      <w:r>
        <w:rPr>
          <w:rFonts w:asciiTheme="minorHAnsi" w:hAnsiTheme="minorHAnsi"/>
        </w:rPr>
        <w:t xml:space="preserve">Recap of How it </w:t>
      </w:r>
      <w:proofErr w:type="gramStart"/>
      <w:r>
        <w:rPr>
          <w:rFonts w:asciiTheme="minorHAnsi" w:hAnsiTheme="minorHAnsi"/>
        </w:rPr>
        <w:t>Works</w:t>
      </w:r>
      <w:proofErr w:type="gramEnd"/>
    </w:p>
    <w:p w14:paraId="6EF49E7F" w14:textId="33FF95EA" w:rsidR="00A41B09" w:rsidRDefault="00A41B09" w:rsidP="00A41B09">
      <w:pPr>
        <w:pStyle w:val="ListParagraph"/>
        <w:numPr>
          <w:ilvl w:val="1"/>
          <w:numId w:val="5"/>
        </w:numPr>
        <w:rPr>
          <w:rFonts w:asciiTheme="minorHAnsi" w:hAnsiTheme="minorHAnsi" w:hint="eastAsia"/>
        </w:rPr>
      </w:pPr>
      <w:r>
        <w:rPr>
          <w:rFonts w:asciiTheme="minorHAnsi" w:hAnsiTheme="minorHAnsi"/>
        </w:rPr>
        <w:t>Recap of Risks and Consequences</w:t>
      </w:r>
    </w:p>
    <w:p w14:paraId="44D3B9F9" w14:textId="656D88F9" w:rsidR="00A41B09" w:rsidRPr="009B3E15" w:rsidRDefault="00A41B09" w:rsidP="00A41B09">
      <w:pPr>
        <w:pStyle w:val="ListParagraph"/>
        <w:numPr>
          <w:ilvl w:val="1"/>
          <w:numId w:val="5"/>
        </w:numPr>
        <w:rPr>
          <w:rFonts w:asciiTheme="minorHAnsi" w:hAnsiTheme="minorHAnsi" w:hint="eastAsia"/>
        </w:rPr>
      </w:pPr>
      <w:r>
        <w:rPr>
          <w:rFonts w:asciiTheme="minorHAnsi" w:hAnsiTheme="minorHAnsi"/>
        </w:rPr>
        <w:t>Summary of Prevention Techniques</w:t>
      </w:r>
    </w:p>
    <w:p w14:paraId="7ABDB7E2" w14:textId="77777777" w:rsidR="009B3E15" w:rsidRDefault="009B3E15">
      <w:pPr>
        <w:rPr>
          <w:rFonts w:asciiTheme="minorHAnsi" w:hAnsiTheme="minorHAnsi" w:hint="eastAsia"/>
        </w:rPr>
      </w:pPr>
    </w:p>
    <w:p w14:paraId="67EF1969" w14:textId="77777777" w:rsidR="009B3E15" w:rsidRDefault="009B3E15">
      <w:pPr>
        <w:rPr>
          <w:rFonts w:asciiTheme="minorHAnsi" w:hAnsiTheme="minorHAnsi" w:hint="eastAsia"/>
        </w:rPr>
      </w:pPr>
    </w:p>
    <w:p w14:paraId="13CD98D8" w14:textId="77777777" w:rsidR="009B3E15" w:rsidRDefault="009B3E15">
      <w:pPr>
        <w:rPr>
          <w:rFonts w:asciiTheme="minorHAnsi" w:hAnsiTheme="minorHAnsi" w:hint="eastAsia"/>
        </w:rPr>
      </w:pPr>
    </w:p>
    <w:p w14:paraId="01341C19" w14:textId="77777777" w:rsidR="009B3E15" w:rsidRDefault="009B3E15">
      <w:pPr>
        <w:rPr>
          <w:rFonts w:asciiTheme="minorHAnsi" w:hAnsiTheme="minorHAnsi" w:hint="eastAsia"/>
        </w:rPr>
      </w:pPr>
    </w:p>
    <w:p w14:paraId="2C5EEB00" w14:textId="2C4DA817" w:rsidR="009B3E15" w:rsidRDefault="00E743F0">
      <w:pPr>
        <w:rPr>
          <w:rFonts w:asciiTheme="minorHAnsi" w:hAnsiTheme="minorHAnsi"/>
        </w:rPr>
      </w:pPr>
      <w:r>
        <w:rPr>
          <w:rFonts w:asciiTheme="minorHAnsi" w:hAnsiTheme="minorHAnsi"/>
        </w:rPr>
        <w:t>We will divide the tasks as follows:</w:t>
      </w:r>
    </w:p>
    <w:p w14:paraId="4DBF5C93" w14:textId="77777777" w:rsidR="00E743F0" w:rsidRDefault="00E743F0">
      <w:pPr>
        <w:rPr>
          <w:rFonts w:asciiTheme="minorHAnsi" w:hAnsiTheme="minorHAnsi"/>
        </w:rPr>
      </w:pPr>
    </w:p>
    <w:tbl>
      <w:tblPr>
        <w:tblStyle w:val="TableGrid"/>
        <w:tblW w:w="0" w:type="auto"/>
        <w:tblLook w:val="04A0" w:firstRow="1" w:lastRow="0" w:firstColumn="1" w:lastColumn="0" w:noHBand="0" w:noVBand="1"/>
      </w:tblPr>
      <w:tblGrid>
        <w:gridCol w:w="3209"/>
        <w:gridCol w:w="6326"/>
      </w:tblGrid>
      <w:tr w:rsidR="00E743F0" w14:paraId="76062D66" w14:textId="77777777" w:rsidTr="00E743F0">
        <w:tc>
          <w:tcPr>
            <w:tcW w:w="3209" w:type="dxa"/>
          </w:tcPr>
          <w:p w14:paraId="48F78C63" w14:textId="0BFD7760" w:rsidR="00E743F0" w:rsidRPr="00E743F0" w:rsidRDefault="00E743F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bCs/>
              </w:rPr>
            </w:pPr>
            <w:r w:rsidRPr="00E743F0">
              <w:rPr>
                <w:rFonts w:asciiTheme="minorHAnsi" w:hAnsiTheme="minorHAnsi"/>
                <w:b/>
                <w:bCs/>
              </w:rPr>
              <w:t>Name</w:t>
            </w:r>
          </w:p>
        </w:tc>
        <w:tc>
          <w:tcPr>
            <w:tcW w:w="6326" w:type="dxa"/>
          </w:tcPr>
          <w:p w14:paraId="5BD1958B" w14:textId="52131D1A" w:rsidR="00E743F0" w:rsidRPr="00E743F0" w:rsidRDefault="00E743F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hint="eastAsia"/>
                <w:b/>
                <w:bCs/>
              </w:rPr>
            </w:pPr>
            <w:r w:rsidRPr="00E743F0">
              <w:rPr>
                <w:rFonts w:asciiTheme="minorHAnsi" w:hAnsiTheme="minorHAnsi"/>
                <w:b/>
                <w:bCs/>
              </w:rPr>
              <w:t>Topic</w:t>
            </w:r>
          </w:p>
        </w:tc>
      </w:tr>
      <w:tr w:rsidR="00E743F0" w14:paraId="0637C832" w14:textId="77777777" w:rsidTr="00E743F0">
        <w:tc>
          <w:tcPr>
            <w:tcW w:w="3209" w:type="dxa"/>
          </w:tcPr>
          <w:p w14:paraId="2EFA41F5" w14:textId="142A15F2" w:rsidR="00E743F0" w:rsidRDefault="00E743F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hint="eastAsia"/>
              </w:rPr>
            </w:pPr>
            <w:r w:rsidRPr="00E743F0">
              <w:rPr>
                <w:rFonts w:asciiTheme="minorHAnsi" w:hAnsiTheme="minorHAnsi"/>
              </w:rPr>
              <w:t>Diana Jean Tuquib</w:t>
            </w:r>
          </w:p>
        </w:tc>
        <w:tc>
          <w:tcPr>
            <w:tcW w:w="6326" w:type="dxa"/>
          </w:tcPr>
          <w:p w14:paraId="51C118CA" w14:textId="232A4A0B" w:rsidR="00E743F0" w:rsidRPr="00E743F0" w:rsidRDefault="00E743F0" w:rsidP="00E743F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hint="eastAsia"/>
              </w:rPr>
            </w:pPr>
            <w:r>
              <w:rPr>
                <w:rFonts w:asciiTheme="minorHAnsi" w:hAnsiTheme="minorHAnsi"/>
              </w:rPr>
              <w:t>Introduction</w:t>
            </w:r>
            <w:r>
              <w:rPr>
                <w:rFonts w:asciiTheme="minorHAnsi" w:hAnsiTheme="minorHAnsi"/>
              </w:rPr>
              <w:br/>
              <w:t>Conclusion</w:t>
            </w:r>
          </w:p>
        </w:tc>
      </w:tr>
      <w:tr w:rsidR="00E743F0" w14:paraId="746116EF" w14:textId="77777777" w:rsidTr="00E743F0">
        <w:tc>
          <w:tcPr>
            <w:tcW w:w="3209" w:type="dxa"/>
          </w:tcPr>
          <w:p w14:paraId="2507D7D8" w14:textId="63490591" w:rsidR="00E743F0" w:rsidRDefault="00E743F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hint="eastAsia"/>
              </w:rPr>
            </w:pPr>
            <w:r>
              <w:rPr>
                <w:rFonts w:asciiTheme="minorHAnsi" w:hAnsiTheme="minorHAnsi"/>
              </w:rPr>
              <w:t>Zixuan Lou</w:t>
            </w:r>
          </w:p>
        </w:tc>
        <w:tc>
          <w:tcPr>
            <w:tcW w:w="6326" w:type="dxa"/>
          </w:tcPr>
          <w:p w14:paraId="38F03D5B" w14:textId="50C2F78C" w:rsidR="00E743F0" w:rsidRDefault="00E743F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hint="eastAsia"/>
              </w:rPr>
            </w:pPr>
            <w:r>
              <w:rPr>
                <w:rFonts w:asciiTheme="minorHAnsi" w:hAnsiTheme="minorHAnsi"/>
              </w:rPr>
              <w:t>How it Works</w:t>
            </w:r>
          </w:p>
        </w:tc>
      </w:tr>
      <w:tr w:rsidR="00E743F0" w14:paraId="4A8CD798" w14:textId="77777777" w:rsidTr="00E743F0">
        <w:tc>
          <w:tcPr>
            <w:tcW w:w="3209" w:type="dxa"/>
          </w:tcPr>
          <w:p w14:paraId="4BB9C8BB" w14:textId="1537312F" w:rsidR="00E743F0" w:rsidRDefault="00E743F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hint="eastAsia"/>
              </w:rPr>
            </w:pPr>
            <w:r>
              <w:rPr>
                <w:rFonts w:asciiTheme="minorHAnsi" w:hAnsiTheme="minorHAnsi"/>
              </w:rPr>
              <w:t xml:space="preserve">Soha </w:t>
            </w:r>
            <w:proofErr w:type="spellStart"/>
            <w:r>
              <w:rPr>
                <w:rFonts w:asciiTheme="minorHAnsi" w:hAnsiTheme="minorHAnsi"/>
              </w:rPr>
              <w:t>Alsafadi</w:t>
            </w:r>
            <w:proofErr w:type="spellEnd"/>
          </w:p>
        </w:tc>
        <w:tc>
          <w:tcPr>
            <w:tcW w:w="6326" w:type="dxa"/>
          </w:tcPr>
          <w:p w14:paraId="31569C28" w14:textId="030224E5" w:rsidR="00E743F0" w:rsidRDefault="00E743F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hint="eastAsia"/>
              </w:rPr>
            </w:pPr>
            <w:r>
              <w:rPr>
                <w:rFonts w:asciiTheme="minorHAnsi" w:hAnsiTheme="minorHAnsi"/>
              </w:rPr>
              <w:t>Risks and Consequence</w:t>
            </w:r>
            <w:r>
              <w:rPr>
                <w:rFonts w:asciiTheme="minorHAnsi" w:hAnsiTheme="minorHAnsi" w:hint="eastAsia"/>
              </w:rPr>
              <w:t>s</w:t>
            </w:r>
          </w:p>
        </w:tc>
      </w:tr>
      <w:tr w:rsidR="00E743F0" w14:paraId="63815498" w14:textId="77777777" w:rsidTr="00E743F0">
        <w:tc>
          <w:tcPr>
            <w:tcW w:w="3209" w:type="dxa"/>
          </w:tcPr>
          <w:p w14:paraId="1837C99F" w14:textId="6940F33A" w:rsidR="00E743F0" w:rsidRDefault="00E743F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hint="eastAsia"/>
              </w:rPr>
            </w:pPr>
            <w:r>
              <w:rPr>
                <w:rFonts w:asciiTheme="minorHAnsi" w:hAnsiTheme="minorHAnsi"/>
              </w:rPr>
              <w:t>Wai Chun Kwan (Daniel)</w:t>
            </w:r>
          </w:p>
        </w:tc>
        <w:tc>
          <w:tcPr>
            <w:tcW w:w="6326" w:type="dxa"/>
          </w:tcPr>
          <w:p w14:paraId="2F3EA5B7" w14:textId="1AEF8050" w:rsidR="00E743F0" w:rsidRDefault="00E743F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hint="eastAsia"/>
              </w:rPr>
            </w:pPr>
            <w:r>
              <w:rPr>
                <w:rFonts w:asciiTheme="minorHAnsi" w:hAnsiTheme="minorHAnsi"/>
              </w:rPr>
              <w:t>Prevention</w:t>
            </w:r>
          </w:p>
        </w:tc>
      </w:tr>
    </w:tbl>
    <w:p w14:paraId="195340B5" w14:textId="77777777" w:rsidR="00E743F0" w:rsidRDefault="00E743F0">
      <w:pPr>
        <w:rPr>
          <w:rFonts w:asciiTheme="minorHAnsi" w:hAnsiTheme="minorHAnsi" w:hint="eastAsia"/>
        </w:rPr>
      </w:pPr>
    </w:p>
    <w:p w14:paraId="123C4E03" w14:textId="77777777" w:rsidR="009B3E15" w:rsidRDefault="009B3E15">
      <w:pPr>
        <w:rPr>
          <w:rFonts w:asciiTheme="minorHAnsi" w:hAnsiTheme="minorHAnsi" w:hint="eastAsia"/>
        </w:rPr>
      </w:pPr>
    </w:p>
    <w:p w14:paraId="69EA2A73" w14:textId="77777777" w:rsidR="009B3E15" w:rsidRDefault="009B3E15">
      <w:pPr>
        <w:rPr>
          <w:rFonts w:asciiTheme="minorHAnsi" w:hAnsiTheme="minorHAnsi" w:hint="eastAsia"/>
        </w:rPr>
      </w:pPr>
    </w:p>
    <w:p w14:paraId="51F5160B" w14:textId="77777777" w:rsidR="009B3E15" w:rsidRDefault="009B3E15">
      <w:pPr>
        <w:rPr>
          <w:rFonts w:asciiTheme="minorHAnsi" w:hAnsiTheme="minorHAnsi" w:hint="eastAsia"/>
        </w:rPr>
      </w:pPr>
    </w:p>
    <w:p w14:paraId="4DC02C57" w14:textId="77777777" w:rsidR="009B3E15" w:rsidRDefault="009B3E15">
      <w:pPr>
        <w:rPr>
          <w:rFonts w:asciiTheme="minorHAnsi" w:hAnsiTheme="minorHAnsi" w:hint="eastAsia"/>
        </w:rPr>
      </w:pPr>
    </w:p>
    <w:p w14:paraId="0D959312" w14:textId="77777777" w:rsidR="009B3E15" w:rsidRDefault="009B3E15">
      <w:pPr>
        <w:rPr>
          <w:rFonts w:asciiTheme="minorHAnsi" w:hAnsiTheme="minorHAnsi" w:hint="eastAsia"/>
        </w:rPr>
      </w:pPr>
    </w:p>
    <w:p w14:paraId="7CFD6CEA" w14:textId="77777777" w:rsidR="009B3E15" w:rsidRDefault="009B3E15">
      <w:pPr>
        <w:rPr>
          <w:rFonts w:asciiTheme="minorHAnsi" w:hAnsiTheme="minorHAnsi" w:hint="eastAsia"/>
        </w:rPr>
      </w:pPr>
    </w:p>
    <w:p w14:paraId="6F760EF6" w14:textId="77777777" w:rsidR="009B3E15" w:rsidRDefault="009B3E15">
      <w:pPr>
        <w:rPr>
          <w:rFonts w:asciiTheme="minorHAnsi" w:hAnsiTheme="minorHAnsi" w:hint="eastAsia"/>
        </w:rPr>
      </w:pPr>
    </w:p>
    <w:p w14:paraId="016855F7" w14:textId="77777777" w:rsidR="009B3E15" w:rsidRDefault="009B3E15">
      <w:pPr>
        <w:rPr>
          <w:rFonts w:asciiTheme="minorHAnsi" w:hAnsiTheme="minorHAnsi" w:hint="eastAsia"/>
        </w:rPr>
      </w:pPr>
    </w:p>
    <w:p w14:paraId="693F2355" w14:textId="77777777" w:rsidR="009B3E15" w:rsidRDefault="009B3E15">
      <w:pPr>
        <w:rPr>
          <w:rFonts w:asciiTheme="minorHAnsi" w:hAnsiTheme="minorHAnsi" w:hint="eastAsia"/>
        </w:rPr>
      </w:pPr>
    </w:p>
    <w:p w14:paraId="051D678E" w14:textId="162D35FE" w:rsidR="00B32415" w:rsidRPr="003542AC" w:rsidRDefault="00AF1008">
      <w:pPr>
        <w:pStyle w:val="Body"/>
        <w:rPr>
          <w:rFonts w:asciiTheme="minorHAnsi" w:hAnsiTheme="minorHAnsi"/>
          <w:b/>
          <w:bCs/>
          <w:sz w:val="28"/>
          <w:szCs w:val="28"/>
        </w:rPr>
      </w:pPr>
      <w:r w:rsidRPr="003542AC">
        <w:rPr>
          <w:rFonts w:asciiTheme="minorHAnsi" w:hAnsiTheme="minorHAnsi"/>
          <w:b/>
          <w:bCs/>
          <w:sz w:val="28"/>
          <w:szCs w:val="28"/>
        </w:rPr>
        <w:lastRenderedPageBreak/>
        <w:t>Reference:</w:t>
      </w:r>
    </w:p>
    <w:p w14:paraId="5A79A7EE" w14:textId="77777777" w:rsidR="00AF1008" w:rsidRPr="003542AC" w:rsidRDefault="00AF1008">
      <w:pPr>
        <w:pStyle w:val="Body"/>
        <w:rPr>
          <w:rFonts w:asciiTheme="minorHAnsi" w:hAnsiTheme="minorHAnsi"/>
        </w:rPr>
      </w:pPr>
    </w:p>
    <w:p w14:paraId="7B822DC9" w14:textId="0529D616" w:rsidR="00AF1008" w:rsidRPr="003542AC" w:rsidRDefault="00AF1008" w:rsidP="00AF1008">
      <w:pPr>
        <w:pStyle w:val="Body"/>
        <w:numPr>
          <w:ilvl w:val="0"/>
          <w:numId w:val="4"/>
        </w:numPr>
        <w:rPr>
          <w:rFonts w:asciiTheme="minorHAnsi" w:hAnsiTheme="minorHAnsi"/>
        </w:rPr>
      </w:pPr>
      <w:r w:rsidRPr="003542AC">
        <w:rPr>
          <w:rFonts w:asciiTheme="minorHAnsi" w:hAnsiTheme="minorHAnsi"/>
        </w:rPr>
        <w:t xml:space="preserve">OWASP. "SQL Injection Prevention Cheat Sheet." OWASP Cheat Sheet Series. Accessed May 23, 2023. </w:t>
      </w:r>
      <w:hyperlink r:id="rId11" w:history="1">
        <w:r w:rsidRPr="003542AC">
          <w:rPr>
            <w:rStyle w:val="Hyperlink"/>
            <w:rFonts w:asciiTheme="minorHAnsi" w:hAnsiTheme="minorHAnsi"/>
          </w:rPr>
          <w:t>https://cheatsheetseries.owasp.org/cheatsheets/SQL_Injection_Prevention_Cheat_Sheet.html</w:t>
        </w:r>
      </w:hyperlink>
      <w:r w:rsidRPr="003542AC">
        <w:rPr>
          <w:rFonts w:asciiTheme="minorHAnsi" w:hAnsiTheme="minorHAnsi"/>
        </w:rPr>
        <w:t>.</w:t>
      </w:r>
    </w:p>
    <w:p w14:paraId="044CDC8C" w14:textId="77777777" w:rsidR="00AF1008" w:rsidRPr="003542AC" w:rsidRDefault="00AF1008" w:rsidP="00AF1008">
      <w:pPr>
        <w:pStyle w:val="Body"/>
        <w:ind w:left="720"/>
        <w:rPr>
          <w:rFonts w:asciiTheme="minorHAnsi" w:hAnsiTheme="minorHAnsi"/>
        </w:rPr>
      </w:pPr>
    </w:p>
    <w:p w14:paraId="656A0EB9" w14:textId="001A60FD" w:rsidR="00AF1008" w:rsidRPr="003542AC" w:rsidRDefault="00AF1008" w:rsidP="00AF1008">
      <w:pPr>
        <w:pStyle w:val="Body"/>
        <w:numPr>
          <w:ilvl w:val="0"/>
          <w:numId w:val="4"/>
        </w:numPr>
        <w:rPr>
          <w:rFonts w:asciiTheme="minorHAnsi" w:hAnsiTheme="minorHAnsi"/>
        </w:rPr>
      </w:pPr>
      <w:r w:rsidRPr="003542AC">
        <w:rPr>
          <w:rFonts w:asciiTheme="minorHAnsi" w:hAnsiTheme="minorHAnsi"/>
        </w:rPr>
        <w:t>Imperva. "SQL Injection Prevention." Accessed May 23, 2023. https://www.imperva.com/learn/application-security/sql-injection-prevention/.</w:t>
      </w:r>
    </w:p>
    <w:p w14:paraId="30C3B6D6" w14:textId="77777777" w:rsidR="00AF1008" w:rsidRPr="003542AC" w:rsidRDefault="00AF1008" w:rsidP="00AF1008">
      <w:pPr>
        <w:pStyle w:val="Body"/>
        <w:rPr>
          <w:rFonts w:asciiTheme="minorHAnsi" w:hAnsiTheme="minorHAnsi"/>
        </w:rPr>
      </w:pPr>
    </w:p>
    <w:p w14:paraId="5F49EB3C" w14:textId="67CAA452" w:rsidR="00AF1008" w:rsidRPr="003542AC" w:rsidRDefault="00AF1008" w:rsidP="00AF1008">
      <w:pPr>
        <w:pStyle w:val="Body"/>
        <w:numPr>
          <w:ilvl w:val="0"/>
          <w:numId w:val="4"/>
        </w:numPr>
        <w:rPr>
          <w:rFonts w:asciiTheme="minorHAnsi" w:hAnsiTheme="minorHAnsi"/>
        </w:rPr>
      </w:pPr>
      <w:r w:rsidRPr="003542AC">
        <w:rPr>
          <w:rFonts w:asciiTheme="minorHAnsi" w:hAnsiTheme="minorHAnsi"/>
        </w:rPr>
        <w:t xml:space="preserve"> Varonis. "SQL Injection: A Beginner’s Guide to Understanding and Prevention." Accessed May 23, 2023. https://www.varonis.com/blog/sql-injection-prevention/.</w:t>
      </w:r>
    </w:p>
    <w:p w14:paraId="31D23F2E" w14:textId="77777777" w:rsidR="00AF1008" w:rsidRPr="003542AC" w:rsidRDefault="00AF1008" w:rsidP="00AF1008">
      <w:pPr>
        <w:pStyle w:val="Body"/>
        <w:rPr>
          <w:rFonts w:asciiTheme="minorHAnsi" w:hAnsiTheme="minorHAnsi"/>
        </w:rPr>
      </w:pPr>
    </w:p>
    <w:p w14:paraId="22A0C8D4" w14:textId="1FBE4712" w:rsidR="00AF1008" w:rsidRPr="003542AC" w:rsidRDefault="00AF1008" w:rsidP="00AF1008">
      <w:pPr>
        <w:pStyle w:val="Body"/>
        <w:numPr>
          <w:ilvl w:val="0"/>
          <w:numId w:val="4"/>
        </w:numPr>
        <w:rPr>
          <w:rFonts w:asciiTheme="minorHAnsi" w:hAnsiTheme="minorHAnsi"/>
        </w:rPr>
      </w:pPr>
      <w:proofErr w:type="spellStart"/>
      <w:r w:rsidRPr="003542AC">
        <w:rPr>
          <w:rFonts w:asciiTheme="minorHAnsi" w:hAnsiTheme="minorHAnsi"/>
        </w:rPr>
        <w:t>Acunetix</w:t>
      </w:r>
      <w:proofErr w:type="spellEnd"/>
      <w:r w:rsidRPr="003542AC">
        <w:rPr>
          <w:rFonts w:asciiTheme="minorHAnsi" w:hAnsiTheme="minorHAnsi"/>
        </w:rPr>
        <w:t>. "SQL Injection Prevention Techniques." Accessed May 23, 2023. https://www.acunetix.com/websitesecurity/sql-injection-prevention-techniques/.</w:t>
      </w:r>
    </w:p>
    <w:sectPr w:rsidR="00AF1008" w:rsidRPr="003542AC">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127F8" w14:textId="77777777" w:rsidR="00C53D52" w:rsidRDefault="00C53D52">
      <w:r>
        <w:separator/>
      </w:r>
    </w:p>
  </w:endnote>
  <w:endnote w:type="continuationSeparator" w:id="0">
    <w:p w14:paraId="083C5643" w14:textId="77777777" w:rsidR="00C53D52" w:rsidRDefault="00C53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CBF6" w14:textId="77777777" w:rsidR="00B32415" w:rsidRDefault="00B324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EB93" w14:textId="77777777" w:rsidR="00C53D52" w:rsidRDefault="00C53D52">
      <w:r>
        <w:separator/>
      </w:r>
    </w:p>
  </w:footnote>
  <w:footnote w:type="continuationSeparator" w:id="0">
    <w:p w14:paraId="76B67514" w14:textId="77777777" w:rsidR="00C53D52" w:rsidRDefault="00C53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CBF5" w14:textId="77777777" w:rsidR="00B32415" w:rsidRDefault="00B324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755A"/>
    <w:multiLevelType w:val="hybridMultilevel"/>
    <w:tmpl w:val="1BC0EF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17176F"/>
    <w:multiLevelType w:val="hybridMultilevel"/>
    <w:tmpl w:val="4E52F2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4829AE"/>
    <w:multiLevelType w:val="hybridMultilevel"/>
    <w:tmpl w:val="8C6A2650"/>
    <w:lvl w:ilvl="0" w:tplc="2E446246">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354EE5"/>
    <w:multiLevelType w:val="hybridMultilevel"/>
    <w:tmpl w:val="7CCE6F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77530E"/>
    <w:multiLevelType w:val="hybridMultilevel"/>
    <w:tmpl w:val="956A9334"/>
    <w:lvl w:ilvl="0" w:tplc="9BA2196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A2C3F19"/>
    <w:multiLevelType w:val="hybridMultilevel"/>
    <w:tmpl w:val="4B544E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68009295">
    <w:abstractNumId w:val="0"/>
  </w:num>
  <w:num w:numId="2" w16cid:durableId="494537118">
    <w:abstractNumId w:val="5"/>
  </w:num>
  <w:num w:numId="3" w16cid:durableId="543561026">
    <w:abstractNumId w:val="3"/>
  </w:num>
  <w:num w:numId="4" w16cid:durableId="1936088447">
    <w:abstractNumId w:val="1"/>
  </w:num>
  <w:num w:numId="5" w16cid:durableId="454325683">
    <w:abstractNumId w:val="2"/>
  </w:num>
  <w:num w:numId="6" w16cid:durableId="30226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415"/>
    <w:rsid w:val="003542AC"/>
    <w:rsid w:val="00504C9F"/>
    <w:rsid w:val="005870C3"/>
    <w:rsid w:val="00681FD7"/>
    <w:rsid w:val="006825A0"/>
    <w:rsid w:val="006B6539"/>
    <w:rsid w:val="00716885"/>
    <w:rsid w:val="00810914"/>
    <w:rsid w:val="00821FE0"/>
    <w:rsid w:val="00923046"/>
    <w:rsid w:val="009B3E15"/>
    <w:rsid w:val="009E3F1B"/>
    <w:rsid w:val="00A41B09"/>
    <w:rsid w:val="00AC70AD"/>
    <w:rsid w:val="00AF1008"/>
    <w:rsid w:val="00AF7AE6"/>
    <w:rsid w:val="00B32415"/>
    <w:rsid w:val="00C53D52"/>
    <w:rsid w:val="00E743F0"/>
    <w:rsid w:val="00F7392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CBDD"/>
  <w15:docId w15:val="{ADFCC658-2C4D-4EB5-9369-1D787A9D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bdr w:val="nil"/>
        <w:lang w:val="en-CA"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eastAsia="Arial Unicode MS"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styleId="UnresolvedMention">
    <w:name w:val="Unresolved Mention"/>
    <w:basedOn w:val="DefaultParagraphFont"/>
    <w:uiPriority w:val="99"/>
    <w:semiHidden/>
    <w:unhideWhenUsed/>
    <w:rsid w:val="00AF1008"/>
    <w:rPr>
      <w:color w:val="605E5C"/>
      <w:shd w:val="clear" w:color="auto" w:fill="E1DFDD"/>
    </w:rPr>
  </w:style>
  <w:style w:type="paragraph" w:styleId="NormalWeb">
    <w:name w:val="Normal (Web)"/>
    <w:basedOn w:val="Normal"/>
    <w:uiPriority w:val="99"/>
    <w:unhideWhenUsed/>
    <w:rsid w:val="00AF100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zh-TW"/>
    </w:rPr>
  </w:style>
  <w:style w:type="paragraph" w:styleId="ListParagraph">
    <w:name w:val="List Paragraph"/>
    <w:basedOn w:val="Normal"/>
    <w:uiPriority w:val="34"/>
    <w:qFormat/>
    <w:rsid w:val="009B3E15"/>
    <w:pPr>
      <w:ind w:left="720"/>
      <w:contextualSpacing/>
    </w:pPr>
  </w:style>
  <w:style w:type="table" w:styleId="TableGrid">
    <w:name w:val="Table Grid"/>
    <w:basedOn w:val="TableNormal"/>
    <w:uiPriority w:val="39"/>
    <w:rsid w:val="00E74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52053">
      <w:bodyDiv w:val="1"/>
      <w:marLeft w:val="0"/>
      <w:marRight w:val="0"/>
      <w:marTop w:val="0"/>
      <w:marBottom w:val="0"/>
      <w:divBdr>
        <w:top w:val="none" w:sz="0" w:space="0" w:color="auto"/>
        <w:left w:val="none" w:sz="0" w:space="0" w:color="auto"/>
        <w:bottom w:val="none" w:sz="0" w:space="0" w:color="auto"/>
        <w:right w:val="none" w:sz="0" w:space="0" w:color="auto"/>
      </w:divBdr>
    </w:div>
    <w:div w:id="1590650702">
      <w:bodyDiv w:val="1"/>
      <w:marLeft w:val="0"/>
      <w:marRight w:val="0"/>
      <w:marTop w:val="0"/>
      <w:marBottom w:val="0"/>
      <w:divBdr>
        <w:top w:val="none" w:sz="0" w:space="0" w:color="auto"/>
        <w:left w:val="none" w:sz="0" w:space="0" w:color="auto"/>
        <w:bottom w:val="none" w:sz="0" w:space="0" w:color="auto"/>
        <w:right w:val="none" w:sz="0" w:space="0" w:color="auto"/>
      </w:divBdr>
    </w:div>
    <w:div w:id="2005929620">
      <w:bodyDiv w:val="1"/>
      <w:marLeft w:val="0"/>
      <w:marRight w:val="0"/>
      <w:marTop w:val="0"/>
      <w:marBottom w:val="0"/>
      <w:divBdr>
        <w:top w:val="none" w:sz="0" w:space="0" w:color="auto"/>
        <w:left w:val="none" w:sz="0" w:space="0" w:color="auto"/>
        <w:bottom w:val="none" w:sz="0" w:space="0" w:color="auto"/>
        <w:right w:val="none" w:sz="0" w:space="0" w:color="auto"/>
      </w:divBdr>
      <w:divsChild>
        <w:div w:id="1268466399">
          <w:marLeft w:val="0"/>
          <w:marRight w:val="0"/>
          <w:marTop w:val="0"/>
          <w:marBottom w:val="0"/>
          <w:divBdr>
            <w:top w:val="none" w:sz="0" w:space="0" w:color="auto"/>
            <w:left w:val="none" w:sz="0" w:space="0" w:color="auto"/>
            <w:bottom w:val="none" w:sz="0" w:space="0" w:color="auto"/>
            <w:right w:val="none" w:sz="0" w:space="0" w:color="auto"/>
          </w:divBdr>
          <w:divsChild>
            <w:div w:id="170877163">
              <w:marLeft w:val="0"/>
              <w:marRight w:val="0"/>
              <w:marTop w:val="0"/>
              <w:marBottom w:val="0"/>
              <w:divBdr>
                <w:top w:val="none" w:sz="0" w:space="0" w:color="auto"/>
                <w:left w:val="none" w:sz="0" w:space="0" w:color="auto"/>
                <w:bottom w:val="none" w:sz="0" w:space="0" w:color="auto"/>
                <w:right w:val="none" w:sz="0" w:space="0" w:color="auto"/>
              </w:divBdr>
              <w:divsChild>
                <w:div w:id="1825007897">
                  <w:marLeft w:val="0"/>
                  <w:marRight w:val="0"/>
                  <w:marTop w:val="0"/>
                  <w:marBottom w:val="0"/>
                  <w:divBdr>
                    <w:top w:val="none" w:sz="0" w:space="0" w:color="auto"/>
                    <w:left w:val="none" w:sz="0" w:space="0" w:color="auto"/>
                    <w:bottom w:val="none" w:sz="0" w:space="0" w:color="auto"/>
                    <w:right w:val="none" w:sz="0" w:space="0" w:color="auto"/>
                  </w:divBdr>
                  <w:divsChild>
                    <w:div w:id="912281885">
                      <w:marLeft w:val="0"/>
                      <w:marRight w:val="450"/>
                      <w:marTop w:val="0"/>
                      <w:marBottom w:val="0"/>
                      <w:divBdr>
                        <w:top w:val="none" w:sz="0" w:space="0" w:color="auto"/>
                        <w:left w:val="none" w:sz="0" w:space="0" w:color="auto"/>
                        <w:bottom w:val="none" w:sz="0" w:space="0" w:color="auto"/>
                        <w:right w:val="none" w:sz="0" w:space="0" w:color="auto"/>
                      </w:divBdr>
                      <w:divsChild>
                        <w:div w:id="14228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ou00019@algonquinliv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uqu0002@algonquinliv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atsheetseries.owasp.org/cheatsheets/SQL_Injection_Prevention_Cheat_Sheet.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kwan0042@algonquinlive.com" TargetMode="External"/><Relationship Id="rId4" Type="http://schemas.openxmlformats.org/officeDocument/2006/relationships/webSettings" Target="webSettings.xml"/><Relationship Id="rId9" Type="http://schemas.openxmlformats.org/officeDocument/2006/relationships/hyperlink" Target="mailto:alsa0231@algonquinlive.com"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1100</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Jean Tuquib</cp:lastModifiedBy>
  <cp:revision>10</cp:revision>
  <dcterms:created xsi:type="dcterms:W3CDTF">2023-05-23T21:00:00Z</dcterms:created>
  <dcterms:modified xsi:type="dcterms:W3CDTF">2023-05-28T21:38:00Z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dcd36879cafa7413a190feef0cf6c5af117f80c904c30caa05fac4c728c17194</vt:lpwstr>
  </property>
</Properties>
</file>