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2E5BFF"/>
          <w:spacing w:val="30"/>
          <w:sz w:val="24"/>
          <w:szCs w:val="24"/>
        </w:rPr>
        <w:t xml:space="preserve">MODUL PANDUAN PENGGUNAAN</w:t>
      </w:r>
    </w:p>
    <w:p>
      <w:pPr>
        <w:spacing w:after="80"/>
        <w:jc w:val="center"/>
      </w:pPr>
      <w:r>
        <w:rPr>
          <w:rFonts w:ascii="Arial" w:cs="Arial" w:eastAsia="Arial" w:hAnsi="Arial"/>
          <w:b/>
          <w:bCs/>
          <w:color w:val="17233A"/>
          <w:sz w:val="96"/>
          <w:szCs w:val="96"/>
        </w:rPr>
        <w:t xml:space="preserve">TRIESOFT 4</w:t>
      </w:r>
    </w:p>
    <w:p>
      <w:pPr>
        <w:spacing w:after="360"/>
        <w:jc w:val="center"/>
      </w:pPr>
      <w:r>
        <w:rPr>
          <w:rFonts w:ascii="Arial" w:cs="Arial" w:eastAsia="Arial" w:hAnsi="Arial"/>
          <w:color w:val="5B6472"/>
          <w:sz w:val="30"/>
          <w:szCs w:val="30"/>
        </w:rPr>
        <w:t xml:space="preserve">Tribrata Encryption Software</w:t>
      </w:r>
    </w:p>
    <w:p>
      <w:pPr>
        <w:pBdr>
          <w:bottom w:val="single" w:color="2E5BFF" w:sz="18" w:space="12"/>
        </w:pBdr>
        <w:spacing w:after="40"/>
        <w:jc w:val="center"/>
      </w:pPr>
      <w:r>
        <w:rPr>
          <w:sz w:val="4"/>
          <w:szCs w:val="4"/>
        </w:rPr>
        <w:t xml:space="preserve"> </w:t>
      </w:r>
    </w:p>
    <w:p>
      <w:pPr>
        <w:spacing w:after="200"/>
      </w:pPr>
    </w:p>
    <w:p>
      <w:pPr>
        <w:spacing w:after="200"/>
      </w:pPr>
    </w:p>
    <w:p>
      <w:pPr>
        <w:spacing w:after="200"/>
      </w:pPr>
    </w:p>
    <w:p>
      <w:pPr>
        <w:spacing w:after="200"/>
      </w:pPr>
    </w:p>
    <w:p>
      <w:pPr>
        <w:spacing w:after="200"/>
      </w:pPr>
    </w:p>
    <w:p>
      <w:pPr>
        <w:spacing w:after="200"/>
      </w:pPr>
    </w:p>
    <w:p>
      <w:pPr>
        <w:spacing w:after="40"/>
        <w:jc w:val="center"/>
      </w:pPr>
      <w:r>
        <w:rPr>
          <w:rFonts w:ascii="Arial" w:cs="Arial" w:eastAsia="Arial" w:hAnsi="Arial"/>
          <w:b/>
          <w:bCs/>
          <w:color w:val="17233A"/>
          <w:spacing w:val="20"/>
          <w:sz w:val="24"/>
          <w:szCs w:val="24"/>
        </w:rPr>
        <w:t xml:space="preserve">BIDSANDI BAINTELKAM POLRI</w:t>
      </w:r>
    </w:p>
    <w:p>
      <w:pPr>
        <w:spacing w:after="400"/>
        <w:jc w:val="center"/>
      </w:pPr>
      <w:r>
        <w:rPr>
          <w:rFonts w:ascii="Arial" w:cs="Arial" w:eastAsia="Arial" w:hAnsi="Arial"/>
          <w:color w:val="5B6472"/>
          <w:sz w:val="21"/>
          <w:szCs w:val="21"/>
        </w:rPr>
        <w:t xml:space="preserve">Enkripsi dan Dekripsi Berita Rahasia</w:t>
      </w:r>
    </w:p>
    <w:p>
      <w:pPr>
        <w:spacing w:after="20"/>
        <w:jc w:val="center"/>
      </w:pPr>
      <w:r>
        <w:rPr>
          <w:rFonts w:ascii="Arial" w:cs="Arial" w:eastAsia="Arial" w:hAnsi="Arial"/>
          <w:color w:val="5B6472"/>
          <w:sz w:val="20"/>
          <w:szCs w:val="20"/>
        </w:rPr>
        <w:t xml:space="preserve">Versi Dokumen: 1.0</w:t>
      </w:r>
    </w:p>
    <w:p>
      <w:pPr>
        <w:spacing w:after="20"/>
        <w:jc w:val="center"/>
      </w:pPr>
      <w:r>
        <w:rPr>
          <w:rFonts w:ascii="Arial" w:cs="Arial" w:eastAsia="Arial" w:hAnsi="Arial"/>
          <w:color w:val="5B6472"/>
          <w:sz w:val="20"/>
          <w:szCs w:val="20"/>
        </w:rPr>
        <w:t xml:space="preserve">Versi Aplikasi: 0.5.0</w:t>
      </w:r>
    </w:p>
    <w:p>
      <w:pPr>
        <w:spacing w:after="20"/>
        <w:jc w:val="center"/>
      </w:pPr>
      <w:r>
        <w:rPr>
          <w:rFonts w:ascii="Arial" w:cs="Arial" w:eastAsia="Arial" w:hAnsi="Arial"/>
          <w:color w:val="5B6472"/>
          <w:sz w:val="20"/>
          <w:szCs w:val="20"/>
        </w:rPr>
        <w:t xml:space="preserve">September 2026</w:t>
      </w:r>
    </w:p>
    <w:p>
      <w:pPr>
        <w:spacing w:after="300"/>
      </w:pPr>
    </w:p>
    <w:p>
      <w:pPr>
        <w:jc w:val="center"/>
      </w:pPr>
      <w:r>
        <w:rPr>
          <w:rFonts w:ascii="Arial" w:cs="Arial" w:eastAsia="Arial" w:hAnsi="Arial"/>
          <w:i/>
          <w:iCs/>
          <w:color w:val="5B6472"/>
          <w:sz w:val="18"/>
          <w:szCs w:val="18"/>
        </w:rPr>
        <w:t xml:space="preserve">Dokumen internal -- lihat catatan status di Bab 1 sebelum digunakan secara resmi</w:t>
      </w:r>
    </w:p>
    <w:p>
      <w:r>
        <w:br w:type="page"/>
      </w:r>
    </w:p>
    <w:p>
      <w:pPr>
        <w:sectPr>
          <w:pgSz w:w="11906" w:h="16838" w:orient="portrait"/>
          <w:pgMar w:top="1000" w:right="1100" w:bottom="1000" w:left="1100" w:header="708" w:footer="708" w:gutter="0"/>
          <w:pgNumType/>
          <w:docGrid w:linePitch="360"/>
        </w:sectPr>
      </w:pPr>
    </w:p>
    <w:p>
      <w:pPr>
        <w:pStyle w:val="Heading1"/>
        <w:pBdr>
          <w:bottom w:val="single" w:color="2E5BFF" w:sz="12" w:space="6"/>
        </w:pBdr>
        <w:spacing w:after="240" w:before="480"/>
      </w:pPr>
      <w:r>
        <w:rPr>
          <w:rFonts w:ascii="Arial" w:cs="Arial" w:eastAsia="Arial" w:hAnsi="Arial"/>
          <w:b/>
          <w:bCs/>
          <w:color w:val="17233A"/>
          <w:sz w:val="32"/>
          <w:szCs w:val="32"/>
        </w:rPr>
        <w:t xml:space="preserve">Riwayat Dokumen</w:t>
      </w:r>
    </w:p>
    <w:p>
      <w:pPr>
        <w:spacing w:after="160"/>
      </w:pPr>
      <w:r>
        <w:rPr>
          <w:rFonts w:ascii="Arial" w:cs="Arial" w:eastAsia="Arial" w:hAnsi="Arial"/>
          <w:color w:val="1B2430"/>
          <w:sz w:val="22"/>
          <w:szCs w:val="22"/>
        </w:rPr>
        <w:t xml:space="preserve">Tabel berikut mencatat setiap perubahan pada dokumen ini. Tambahkan baris baru setiap kali modul ini direvisi -- jangan menimpa baris versi sebelumnya.</w:t>
      </w:r>
    </w:p>
    <w:tbl>
      <w:tblPr>
        <w:tblW w:type="dxa" w:w="9850"/>
        <w:tblBorders>
          <w:top w:val="single" w:color="D7DBE0" w:sz="4"/>
          <w:left w:val="single" w:color="D7DBE0" w:sz="4"/>
          <w:bottom w:val="single" w:color="D7DBE0" w:sz="4"/>
          <w:right w:val="single" w:color="D7DBE0" w:sz="4"/>
          <w:insideH w:val="single" w:color="D7DBE0" w:sz="4"/>
          <w:insideV w:val="single" w:color="D7DBE0" w:sz="4"/>
        </w:tblBorders>
      </w:tblPr>
      <w:tblGrid>
        <w:gridCol w:w="1200"/>
        <w:gridCol w:w="1800"/>
        <w:gridCol w:w="4950"/>
        <w:gridCol w:w="1900"/>
      </w:tblGrid>
      <w:tr>
        <w:trPr>
          <w:tblHeader/>
        </w:trPr>
        <w:tc>
          <w:tcPr>
            <w:tcW w:type="dxa" w:w="1200"/>
            <w:shd w:fill="17233A" w:val="clear"/>
            <w:tcMar>
              <w:top w:type="dxa" w:w="100"/>
              <w:left w:type="dxa" w:w="120"/>
              <w:bottom w:type="dxa" w:w="100"/>
              <w:right w:type="dxa" w:w="120"/>
            </w:tcMar>
            <w:vAlign w:val="center"/>
          </w:tcPr>
          <w:p>
            <w:r>
              <w:rPr>
                <w:rFonts w:ascii="Arial" w:cs="Arial" w:eastAsia="Arial" w:hAnsi="Arial"/>
                <w:b/>
                <w:bCs/>
                <w:color w:val="FFFFFF"/>
                <w:sz w:val="20"/>
                <w:szCs w:val="20"/>
              </w:rPr>
              <w:t xml:space="preserve">Versi</w:t>
            </w:r>
          </w:p>
        </w:tc>
        <w:tc>
          <w:tcPr>
            <w:tcW w:type="dxa" w:w="1800"/>
            <w:shd w:fill="17233A" w:val="clear"/>
            <w:tcMar>
              <w:top w:type="dxa" w:w="100"/>
              <w:left w:type="dxa" w:w="120"/>
              <w:bottom w:type="dxa" w:w="100"/>
              <w:right w:type="dxa" w:w="120"/>
            </w:tcMar>
            <w:vAlign w:val="center"/>
          </w:tcPr>
          <w:p>
            <w:r>
              <w:rPr>
                <w:rFonts w:ascii="Arial" w:cs="Arial" w:eastAsia="Arial" w:hAnsi="Arial"/>
                <w:b/>
                <w:bCs/>
                <w:color w:val="FFFFFF"/>
                <w:sz w:val="20"/>
                <w:szCs w:val="20"/>
              </w:rPr>
              <w:t xml:space="preserve">Tanggal</w:t>
            </w:r>
          </w:p>
        </w:tc>
        <w:tc>
          <w:tcPr>
            <w:tcW w:type="dxa" w:w="4950"/>
            <w:shd w:fill="17233A"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Deskripsi Perubahan</w:t>
            </w:r>
          </w:p>
        </w:tc>
        <w:tc>
          <w:tcPr>
            <w:tcW w:type="dxa" w:w="1900"/>
            <w:shd w:fill="17233A" w:val="clear"/>
            <w:tcMar>
              <w:top w:type="dxa" w:w="100"/>
              <w:left w:type="dxa" w:w="120"/>
              <w:bottom w:type="dxa" w:w="100"/>
              <w:right w:type="dxa" w:w="120"/>
            </w:tcMar>
            <w:vAlign w:val="center"/>
          </w:tcPr>
          <w:p>
            <w:r>
              <w:rPr>
                <w:rFonts w:ascii="Arial" w:cs="Arial" w:eastAsia="Arial" w:hAnsi="Arial"/>
                <w:b/>
                <w:bCs/>
                <w:color w:val="FFFFFF"/>
                <w:sz w:val="20"/>
                <w:szCs w:val="20"/>
              </w:rPr>
              <w:t xml:space="preserve">Disusun Oleh</w:t>
            </w:r>
          </w:p>
        </w:tc>
      </w:tr>
      <w:tr>
        <w:tc>
          <w:tcPr>
            <w:tcW w:type="dxa" w:w="1200"/>
            <w:shd w:fill="FFFFFF"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1.0</w:t>
            </w:r>
          </w:p>
        </w:tc>
        <w:tc>
          <w:tcPr>
            <w:tcW w:type="dxa" w:w="1800"/>
            <w:shd w:fill="FFFFFF"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September 2026</w:t>
            </w:r>
          </w:p>
        </w:tc>
        <w:tc>
          <w:tcPr>
            <w:tcW w:type="dxa" w:w="4950"/>
            <w:shd w:fill="FFFFFF"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Penyusunan awal modul panduan penggunaan TRIESOFT 4.</w:t>
            </w:r>
          </w:p>
        </w:tc>
        <w:tc>
          <w:tcPr>
            <w:tcW w:type="dxa" w:w="1900"/>
            <w:shd w:fill="FFFFFF"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Tim Bidsandi Baintelkam Polri</w:t>
            </w:r>
          </w:p>
        </w:tc>
      </w:tr>
      <w:tr>
        <w:tc>
          <w:tcPr>
            <w:tcW w:type="dxa" w:w="1200"/>
            <w:shd w:fill="F4F6FA" w:val="clear"/>
            <w:tcMar>
              <w:top w:type="dxa" w:w="90"/>
              <w:left w:type="dxa" w:w="120"/>
              <w:bottom w:type="dxa" w:w="90"/>
              <w:right w:type="dxa" w:w="120"/>
            </w:tcMar>
            <w:vAlign w:val="center"/>
          </w:tcPr>
          <w:p>
            <w:pPr>
              <w:spacing w:after="0"/>
            </w:pPr>
          </w:p>
        </w:tc>
        <w:tc>
          <w:tcPr>
            <w:tcW w:type="dxa" w:w="1800"/>
            <w:shd w:fill="F4F6FA" w:val="clear"/>
            <w:tcMar>
              <w:top w:type="dxa" w:w="90"/>
              <w:left w:type="dxa" w:w="120"/>
              <w:bottom w:type="dxa" w:w="90"/>
              <w:right w:type="dxa" w:w="120"/>
            </w:tcMar>
            <w:vAlign w:val="center"/>
          </w:tcPr>
          <w:p>
            <w:pPr>
              <w:spacing w:after="0"/>
            </w:pPr>
          </w:p>
        </w:tc>
        <w:tc>
          <w:tcPr>
            <w:tcW w:type="dxa" w:w="4950"/>
            <w:shd w:fill="F4F6FA" w:val="clear"/>
            <w:tcMar>
              <w:top w:type="dxa" w:w="90"/>
              <w:left w:type="dxa" w:w="120"/>
              <w:bottom w:type="dxa" w:w="90"/>
              <w:right w:type="dxa" w:w="120"/>
            </w:tcMar>
            <w:vAlign w:val="center"/>
          </w:tcPr>
          <w:p>
            <w:pPr>
              <w:spacing w:after="0"/>
            </w:pPr>
          </w:p>
        </w:tc>
        <w:tc>
          <w:tcPr>
            <w:tcW w:type="dxa" w:w="1900"/>
            <w:shd w:fill="F4F6FA" w:val="clear"/>
            <w:tcMar>
              <w:top w:type="dxa" w:w="90"/>
              <w:left w:type="dxa" w:w="120"/>
              <w:bottom w:type="dxa" w:w="90"/>
              <w:right w:type="dxa" w:w="120"/>
            </w:tcMar>
            <w:vAlign w:val="center"/>
          </w:tcPr>
          <w:p>
            <w:pPr>
              <w:spacing w:after="0"/>
            </w:pPr>
          </w:p>
        </w:tc>
      </w:tr>
      <w:tr>
        <w:tc>
          <w:tcPr>
            <w:tcW w:type="dxa" w:w="1200"/>
            <w:shd w:fill="FFFFFF" w:val="clear"/>
            <w:tcMar>
              <w:top w:type="dxa" w:w="90"/>
              <w:left w:type="dxa" w:w="120"/>
              <w:bottom w:type="dxa" w:w="90"/>
              <w:right w:type="dxa" w:w="120"/>
            </w:tcMar>
            <w:vAlign w:val="center"/>
          </w:tcPr>
          <w:p>
            <w:pPr>
              <w:spacing w:after="0"/>
            </w:pPr>
          </w:p>
        </w:tc>
        <w:tc>
          <w:tcPr>
            <w:tcW w:type="dxa" w:w="1800"/>
            <w:shd w:fill="FFFFFF" w:val="clear"/>
            <w:tcMar>
              <w:top w:type="dxa" w:w="90"/>
              <w:left w:type="dxa" w:w="120"/>
              <w:bottom w:type="dxa" w:w="90"/>
              <w:right w:type="dxa" w:w="120"/>
            </w:tcMar>
            <w:vAlign w:val="center"/>
          </w:tcPr>
          <w:p>
            <w:pPr>
              <w:spacing w:after="0"/>
            </w:pPr>
          </w:p>
        </w:tc>
        <w:tc>
          <w:tcPr>
            <w:tcW w:type="dxa" w:w="4950"/>
            <w:shd w:fill="FFFFFF" w:val="clear"/>
            <w:tcMar>
              <w:top w:type="dxa" w:w="90"/>
              <w:left w:type="dxa" w:w="120"/>
              <w:bottom w:type="dxa" w:w="90"/>
              <w:right w:type="dxa" w:w="120"/>
            </w:tcMar>
            <w:vAlign w:val="center"/>
          </w:tcPr>
          <w:p>
            <w:pPr>
              <w:spacing w:after="0"/>
            </w:pPr>
          </w:p>
        </w:tc>
        <w:tc>
          <w:tcPr>
            <w:tcW w:type="dxa" w:w="1900"/>
            <w:shd w:fill="FFFFFF" w:val="clear"/>
            <w:tcMar>
              <w:top w:type="dxa" w:w="90"/>
              <w:left w:type="dxa" w:w="120"/>
              <w:bottom w:type="dxa" w:w="90"/>
              <w:right w:type="dxa" w:w="120"/>
            </w:tcMar>
            <w:vAlign w:val="center"/>
          </w:tcPr>
          <w:p>
            <w:pPr>
              <w:spacing w:after="0"/>
            </w:pPr>
          </w:p>
        </w:tc>
      </w:tr>
    </w:tbl>
    <w:p>
      <w:pPr>
        <w:spacing w:after="300"/>
      </w:pPr>
    </w:p>
    <w:p>
      <w:r>
        <w:br w:type="page"/>
      </w:r>
    </w:p>
    <w:p>
      <w:pPr>
        <w:pStyle w:val="Heading1"/>
        <w:pBdr>
          <w:bottom w:val="single" w:color="2E5BFF" w:sz="12" w:space="6"/>
        </w:pBdr>
        <w:spacing w:after="240" w:before="480"/>
      </w:pPr>
      <w:r>
        <w:rPr>
          <w:rFonts w:ascii="Arial" w:cs="Arial" w:eastAsia="Arial" w:hAnsi="Arial"/>
          <w:b/>
          <w:bCs/>
          <w:color w:val="17233A"/>
          <w:sz w:val="32"/>
          <w:szCs w:val="32"/>
        </w:rPr>
        <w:t xml:space="preserve">Daftar Isi</w:t>
      </w:r>
    </w:p>
    <w:tbl>
      <w:tblPr>
        <w:tblW w:type="pct" w:w="100%"/>
        <w:tblBorders>
          <w:top w:val="single" w:color="2E5BFF" w:sz="4"/>
          <w:left w:val="single" w:color="2E5BFF" w:sz="16"/>
          <w:bottom w:val="single" w:color="2E5BFF" w:sz="4"/>
          <w:right w:val="single" w:color="2E5BFF" w:sz="4"/>
          <w:insideH w:val="single" w:color="auto" w:sz="4"/>
          <w:insideV w:val="single" w:color="auto" w:sz="4"/>
        </w:tblBorders>
      </w:tblPr>
      <w:tblGrid>
        <w:gridCol w:w="9350"/>
      </w:tblGrid>
      <w:tr>
        <w:tc>
          <w:tcPr>
            <w:tcW w:type="dxa" w:w="9350"/>
            <w:shd w:fill="EEF2FF" w:val="clear"/>
            <w:tcMar>
              <w:top w:type="dxa" w:w="140"/>
              <w:left w:type="dxa" w:w="200"/>
              <w:bottom w:type="dxa" w:w="140"/>
              <w:right w:type="dxa" w:w="200"/>
            </w:tcMar>
          </w:tcPr>
          <w:p>
            <w:pPr>
              <w:spacing w:after="60"/>
            </w:pPr>
            <w:r>
              <w:rPr>
                <w:rFonts w:ascii="Arial" w:cs="Arial" w:eastAsia="Arial" w:hAnsi="Arial"/>
                <w:b/>
                <w:bCs/>
                <w:color w:val="2E5BFF"/>
                <w:sz w:val="19"/>
                <w:szCs w:val="19"/>
              </w:rPr>
              <w:t xml:space="preserve">CARA MEMPERBARUI</w:t>
            </w:r>
          </w:p>
          <w:p>
            <w:pPr>
              <w:spacing w:after="0"/>
            </w:pPr>
            <w:r>
              <w:rPr>
                <w:rFonts w:ascii="Arial" w:cs="Arial" w:eastAsia="Arial" w:hAnsi="Arial"/>
                <w:color w:val="1B2430"/>
                <w:sz w:val="21"/>
                <w:szCs w:val="21"/>
              </w:rPr>
              <w:t xml:space="preserve">Klik kanan pada daftar isi ini di Microsoft Word, lalu pilih "Update Field" (Perbarui Bidang) setelah Anda mengubah judul bab atau menambah halaman.</w:t>
            </w:r>
          </w:p>
        </w:tc>
      </w:tr>
    </w:tbl>
    <w:p>
      <w:pPr>
        <w:spacing w:after="200"/>
      </w:pP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5BFF" w:sz="12" w:space="6"/>
        </w:pBdr>
        <w:spacing w:after="240" w:before="480"/>
      </w:pPr>
      <w:r>
        <w:rPr>
          <w:rFonts w:ascii="Arial" w:cs="Arial" w:eastAsia="Arial" w:hAnsi="Arial"/>
          <w:b/>
          <w:bCs/>
          <w:color w:val="17233A"/>
          <w:sz w:val="32"/>
          <w:szCs w:val="32"/>
        </w:rPr>
        <w:t xml:space="preserve">Bab 1 -- Pendahuluan</w:t>
      </w:r>
    </w:p>
    <w:p>
      <w:pPr>
        <w:pStyle w:val="Heading2"/>
        <w:spacing w:after="160" w:before="360"/>
      </w:pPr>
      <w:r>
        <w:rPr>
          <w:rFonts w:ascii="Arial" w:cs="Arial" w:eastAsia="Arial" w:hAnsi="Arial"/>
          <w:b/>
          <w:bCs/>
          <w:color w:val="17233A"/>
          <w:sz w:val="26"/>
          <w:szCs w:val="26"/>
        </w:rPr>
        <w:t xml:space="preserve">1.1 Tentang TRIESOFT 4</w:t>
      </w:r>
    </w:p>
    <w:p>
      <w:pPr>
        <w:spacing w:after="160"/>
      </w:pPr>
      <w:r>
        <w:rPr>
          <w:rFonts w:ascii="Arial" w:cs="Arial" w:eastAsia="Arial" w:hAnsi="Arial"/>
          <w:color w:val="1B2430"/>
          <w:sz w:val="22"/>
          <w:szCs w:val="22"/>
        </w:rPr>
        <w:t xml:space="preserve">TRIESOFT 4 (Tribrata Encryption Software) adalah aplikasi desktop untuk </w:t>
      </w:r>
      <w:r>
        <w:rPr>
          <w:rFonts w:ascii="Arial" w:cs="Arial" w:eastAsia="Arial" w:hAnsi="Arial"/>
          <w:b/>
          <w:bCs/>
          <w:color w:val="1B2430"/>
          <w:sz w:val="22"/>
          <w:szCs w:val="22"/>
        </w:rPr>
        <w:t xml:space="preserve">mengenkripsi dan mendekripsi file</w:t>
      </w:r>
      <w:r>
        <w:rPr>
          <w:rFonts w:ascii="Arial" w:cs="Arial" w:eastAsia="Arial" w:hAnsi="Arial"/>
          <w:color w:val="1B2430"/>
          <w:sz w:val="22"/>
          <w:szCs w:val="22"/>
        </w:rPr>
        <w:t xml:space="preserve"> berita rahasia yang dipakai oleh Bidsandi Baintelkam Polri. Aplikasi ini adalah generasi keempat, menggantikan TRIESOFT 3.</w:t>
      </w:r>
    </w:p>
    <w:p>
      <w:pPr>
        <w:spacing w:after="160"/>
      </w:pPr>
      <w:r>
        <w:rPr>
          <w:rFonts w:ascii="Arial" w:cs="Arial" w:eastAsia="Arial" w:hAnsi="Arial"/>
          <w:color w:val="1B2430"/>
          <w:sz w:val="22"/>
          <w:szCs w:val="22"/>
        </w:rPr>
        <w:t xml:space="preserve">Dokumen ini menjelaskan </w:t>
      </w:r>
      <w:r>
        <w:rPr>
          <w:rFonts w:ascii="Arial" w:cs="Arial" w:eastAsia="Arial" w:hAnsi="Arial"/>
          <w:b/>
          <w:bCs/>
          <w:color w:val="1B2430"/>
          <w:sz w:val="22"/>
          <w:szCs w:val="22"/>
        </w:rPr>
        <w:t xml:space="preserve">cara memakai</w:t>
      </w:r>
      <w:r>
        <w:rPr>
          <w:rFonts w:ascii="Arial" w:cs="Arial" w:eastAsia="Arial" w:hAnsi="Arial"/>
          <w:color w:val="1B2430"/>
          <w:sz w:val="22"/>
          <w:szCs w:val="22"/>
        </w:rPr>
        <w:t xml:space="preserve"> aplikasi bagi Admin dan Operator di lingkungan Mabes maupun Polda. Untuk penjelasan teknis internal (arsitektur, keputusan desain), lihat dokumen HANDOFF.md yang menyertai kode sumber.</w:t>
      </w:r>
    </w:p>
    <w:p>
      <w:pPr>
        <w:pStyle w:val="Heading2"/>
        <w:spacing w:after="160" w:before="360"/>
      </w:pPr>
      <w:r>
        <w:rPr>
          <w:rFonts w:ascii="Arial" w:cs="Arial" w:eastAsia="Arial" w:hAnsi="Arial"/>
          <w:b/>
          <w:bCs/>
          <w:color w:val="17233A"/>
          <w:sz w:val="26"/>
          <w:szCs w:val="26"/>
        </w:rPr>
        <w:t xml:space="preserve">1.2 Status Pengembangan</w:t>
      </w:r>
    </w:p>
    <w:tbl>
      <w:tblPr>
        <w:tblW w:type="pct" w:w="100%"/>
        <w:tblBorders>
          <w:top w:val="single" w:color="8A5A00" w:sz="4"/>
          <w:left w:val="single" w:color="8A5A00" w:sz="16"/>
          <w:bottom w:val="single" w:color="8A5A00" w:sz="4"/>
          <w:right w:val="single" w:color="8A5A00" w:sz="4"/>
          <w:insideH w:val="single" w:color="auto" w:sz="4"/>
          <w:insideV w:val="single" w:color="auto" w:sz="4"/>
        </w:tblBorders>
      </w:tblPr>
      <w:tblGrid>
        <w:gridCol w:w="9350"/>
      </w:tblGrid>
      <w:tr>
        <w:tc>
          <w:tcPr>
            <w:tcW w:type="dxa" w:w="9350"/>
            <w:shd w:fill="FBF2E3" w:val="clear"/>
            <w:tcMar>
              <w:top w:type="dxa" w:w="140"/>
              <w:left w:type="dxa" w:w="200"/>
              <w:bottom w:type="dxa" w:w="140"/>
              <w:right w:type="dxa" w:w="200"/>
            </w:tcMar>
          </w:tcPr>
          <w:p>
            <w:pPr>
              <w:spacing w:after="60"/>
            </w:pPr>
            <w:r>
              <w:rPr>
                <w:rFonts w:ascii="Arial" w:cs="Arial" w:eastAsia="Arial" w:hAnsi="Arial"/>
                <w:b/>
                <w:bCs/>
                <w:color w:val="8A5A00"/>
                <w:sz w:val="19"/>
                <w:szCs w:val="19"/>
              </w:rPr>
              <w:t xml:space="preserve">PENTING</w:t>
            </w:r>
          </w:p>
          <w:p>
            <w:pPr>
              <w:spacing w:after="0"/>
            </w:pPr>
            <w:r>
              <w:rPr>
                <w:rFonts w:ascii="Arial" w:cs="Arial" w:eastAsia="Arial" w:hAnsi="Arial"/>
                <w:color w:val="1B2430"/>
                <w:sz w:val="21"/>
                <w:szCs w:val="21"/>
              </w:rPr>
              <w:t xml:space="preserve">TRIESOFT 4 masih dalam pengembangan aktif. Aplikasi ini </w:t>
            </w:r>
            <w:r>
              <w:rPr>
                <w:rFonts w:ascii="Arial" w:cs="Arial" w:eastAsia="Arial" w:hAnsi="Arial"/>
                <w:b/>
                <w:bCs/>
                <w:color w:val="1B2430"/>
                <w:sz w:val="21"/>
                <w:szCs w:val="21"/>
              </w:rPr>
              <w:t xml:space="preserve">belum boleh dipakai untuk berita rahasia sungguhan</w:t>
            </w:r>
            <w:r>
              <w:rPr>
                <w:rFonts w:ascii="Arial" w:cs="Arial" w:eastAsia="Arial" w:hAnsi="Arial"/>
                <w:color w:val="1B2430"/>
                <w:sz w:val="21"/>
                <w:szCs w:val="21"/>
              </w:rPr>
              <w:t xml:space="preserve"> sebelum ada audit keamanan pihak ketiga dan pengesahan resmi dari BSSN/Bidsandi Mabes. Gunakan hanya untuk pelatihan dan uji coba internal sampai ada pemberitahuan resmi lebih lanjut.</w:t>
            </w:r>
          </w:p>
        </w:tc>
      </w:tr>
    </w:tbl>
    <w:p>
      <w:pPr>
        <w:spacing w:after="160"/>
      </w:pPr>
    </w:p>
    <w:p>
      <w:pPr>
        <w:pStyle w:val="Heading2"/>
        <w:spacing w:after="160" w:before="360"/>
      </w:pPr>
      <w:r>
        <w:rPr>
          <w:rFonts w:ascii="Arial" w:cs="Arial" w:eastAsia="Arial" w:hAnsi="Arial"/>
          <w:b/>
          <w:bCs/>
          <w:color w:val="17233A"/>
          <w:sz w:val="26"/>
          <w:szCs w:val="26"/>
        </w:rPr>
        <w:t xml:space="preserve">1.3 Kelebihan Dibanding TRIESOFT 3</w:t>
      </w:r>
    </w:p>
    <w:p>
      <w:pPr>
        <w:pStyle w:val="ListParagraph"/>
        <w:numPr>
          <w:ilvl w:val="0"/>
          <w:numId w:val="2"/>
        </w:numPr>
        <w:spacing w:after="100"/>
      </w:pPr>
      <w:r>
        <w:rPr>
          <w:rFonts w:ascii="Arial" w:cs="Arial" w:eastAsia="Arial" w:hAnsi="Arial"/>
          <w:b/>
          <w:bCs/>
          <w:color w:val="1B2430"/>
          <w:sz w:val="22"/>
          <w:szCs w:val="22"/>
        </w:rPr>
        <w:t xml:space="preserve">Kunci acak per file.</w:t>
      </w:r>
      <w:r>
        <w:rPr>
          <w:rFonts w:ascii="Arial" w:cs="Arial" w:eastAsia="Arial" w:hAnsi="Arial"/>
          <w:color w:val="1B2430"/>
          <w:sz w:val="22"/>
          <w:szCs w:val="22"/>
        </w:rPr>
        <w:t xml:space="preserve"> Setiap file punya kunci enkripsi sendiri. Kunci bulanan hanya membungkus kunci file itu -- kalau satu file bocor, file lain di bulan yang sama tetap aman.</w:t>
      </w:r>
    </w:p>
    <w:p>
      <w:pPr>
        <w:pStyle w:val="ListParagraph"/>
        <w:numPr>
          <w:ilvl w:val="0"/>
          <w:numId w:val="2"/>
        </w:numPr>
        <w:spacing w:after="100"/>
      </w:pPr>
      <w:r>
        <w:rPr>
          <w:rFonts w:ascii="Arial" w:cs="Arial" w:eastAsia="Arial" w:hAnsi="Arial"/>
          <w:b/>
          <w:bCs/>
          <w:color w:val="1B2430"/>
          <w:sz w:val="22"/>
          <w:szCs w:val="22"/>
        </w:rPr>
        <w:t xml:space="preserve">Dua pilihan algoritma modern</w:t>
      </w:r>
      <w:r>
        <w:rPr>
          <w:rFonts w:ascii="Arial" w:cs="Arial" w:eastAsia="Arial" w:hAnsi="Arial"/>
          <w:color w:val="1B2430"/>
          <w:sz w:val="22"/>
          <w:szCs w:val="22"/>
        </w:rPr>
        <w:t xml:space="preserve">: AES-256-GCM dan ChaCha20-Poly1305, keduanya sekaligus menjaga kerahasiaan dan mendeteksi perubahan pada file.</w:t>
      </w:r>
    </w:p>
    <w:p>
      <w:pPr>
        <w:pStyle w:val="ListParagraph"/>
        <w:numPr>
          <w:ilvl w:val="0"/>
          <w:numId w:val="2"/>
        </w:numPr>
        <w:spacing w:after="100"/>
      </w:pPr>
      <w:r>
        <w:rPr>
          <w:rFonts w:ascii="Arial" w:cs="Arial" w:eastAsia="Arial" w:hAnsi="Arial"/>
          <w:b/>
          <w:bCs/>
          <w:color w:val="1B2430"/>
          <w:sz w:val="22"/>
          <w:szCs w:val="22"/>
        </w:rPr>
        <w:t xml:space="preserve">Nama file asli ikut terenkripsi</w:t>
      </w:r>
      <w:r>
        <w:rPr>
          <w:rFonts w:ascii="Arial" w:cs="Arial" w:eastAsia="Arial" w:hAnsi="Arial"/>
          <w:color w:val="1B2430"/>
          <w:sz w:val="22"/>
          <w:szCs w:val="22"/>
        </w:rPr>
        <w:t xml:space="preserve">, tidak hanya isinya.</w:t>
      </w:r>
    </w:p>
    <w:p>
      <w:pPr>
        <w:pStyle w:val="ListParagraph"/>
        <w:numPr>
          <w:ilvl w:val="0"/>
          <w:numId w:val="2"/>
        </w:numPr>
        <w:spacing w:after="100"/>
      </w:pPr>
      <w:r>
        <w:rPr>
          <w:rFonts w:ascii="Arial" w:cs="Arial" w:eastAsia="Arial" w:hAnsi="Arial"/>
          <w:b/>
          <w:bCs/>
          <w:color w:val="1B2430"/>
          <w:sz w:val="22"/>
          <w:szCs w:val="22"/>
        </w:rPr>
        <w:t xml:space="preserve">Deteksi perubahan otomatis.</w:t>
      </w:r>
      <w:r>
        <w:rPr>
          <w:rFonts w:ascii="Arial" w:cs="Arial" w:eastAsia="Arial" w:hAnsi="Arial"/>
          <w:color w:val="1B2430"/>
          <w:sz w:val="22"/>
          <w:szCs w:val="22"/>
        </w:rPr>
        <w:t xml:space="preserve"> File yang dipotong, ditambah, atau diubah walau hanya 1 byte akan ditolak saat dekripsi.</w:t>
      </w:r>
    </w:p>
    <w:p>
      <w:pPr>
        <w:pStyle w:val="ListParagraph"/>
        <w:numPr>
          <w:ilvl w:val="0"/>
          <w:numId w:val="2"/>
        </w:numPr>
        <w:spacing w:after="100"/>
      </w:pPr>
      <w:r>
        <w:rPr>
          <w:rFonts w:ascii="Arial" w:cs="Arial" w:eastAsia="Arial" w:hAnsi="Arial"/>
          <w:b/>
          <w:bCs/>
          <w:color w:val="1B2430"/>
          <w:sz w:val="22"/>
          <w:szCs w:val="22"/>
        </w:rPr>
        <w:t xml:space="preserve">Audit log yang tidak bisa dipalsukan.</w:t>
      </w:r>
      <w:r>
        <w:rPr>
          <w:rFonts w:ascii="Arial" w:cs="Arial" w:eastAsia="Arial" w:hAnsi="Arial"/>
          <w:color w:val="1B2430"/>
          <w:sz w:val="22"/>
          <w:szCs w:val="22"/>
        </w:rPr>
        <w:t xml:space="preserve"> Setiap aktivitas penting dicatat dan dirantai dengan hash, sehingga perubahan diam-diam dapat dideteksi.</w:t>
      </w:r>
    </w:p>
    <w:p>
      <w:pPr>
        <w:pStyle w:val="ListParagraph"/>
        <w:numPr>
          <w:ilvl w:val="0"/>
          <w:numId w:val="2"/>
        </w:numPr>
        <w:spacing w:after="100"/>
      </w:pPr>
      <w:r>
        <w:rPr>
          <w:rFonts w:ascii="Arial" w:cs="Arial" w:eastAsia="Arial" w:hAnsi="Arial"/>
          <w:b/>
          <w:bCs/>
          <w:color w:val="1B2430"/>
          <w:sz w:val="22"/>
          <w:szCs w:val="22"/>
        </w:rPr>
        <w:t xml:space="preserve">Distribusi kunci terenkripsi</w:t>
      </w:r>
      <w:r>
        <w:rPr>
          <w:rFonts w:ascii="Arial" w:cs="Arial" w:eastAsia="Arial" w:hAnsi="Arial"/>
          <w:color w:val="1B2430"/>
          <w:sz w:val="22"/>
          <w:szCs w:val="22"/>
        </w:rPr>
        <w:t xml:space="preserve"> dari Mabes ke Polda, menggantikan pengiriman manual yang rawan bocor.</w:t>
      </w:r>
    </w:p>
    <w:p>
      <w:pPr>
        <w:pStyle w:val="Heading2"/>
        <w:spacing w:after="160" w:before="360"/>
      </w:pPr>
      <w:r>
        <w:rPr>
          <w:rFonts w:ascii="Arial" w:cs="Arial" w:eastAsia="Arial" w:hAnsi="Arial"/>
          <w:b/>
          <w:bCs/>
          <w:color w:val="17233A"/>
          <w:sz w:val="26"/>
          <w:szCs w:val="26"/>
        </w:rPr>
        <w:t xml:space="preserve">1.4 Untuk Siapa Dokumen Ini</w:t>
      </w:r>
    </w:p>
    <w:p>
      <w:pPr>
        <w:spacing w:after="160"/>
      </w:pPr>
      <w:r>
        <w:rPr>
          <w:rFonts w:ascii="Arial" w:cs="Arial" w:eastAsia="Arial" w:hAnsi="Arial"/>
          <w:color w:val="1B2430"/>
          <w:sz w:val="22"/>
          <w:szCs w:val="22"/>
        </w:rPr>
        <w:t xml:space="preserve">Dokumen ini ditulis untuk dua kelompok pengguna:</w:t>
      </w:r>
    </w:p>
    <w:tbl>
      <w:tblPr>
        <w:tblW w:type="dxa" w:w="9350"/>
        <w:tblBorders>
          <w:top w:val="single" w:color="D7DBE0" w:sz="4"/>
          <w:left w:val="single" w:color="D7DBE0" w:sz="4"/>
          <w:bottom w:val="single" w:color="D7DBE0" w:sz="4"/>
          <w:right w:val="single" w:color="D7DBE0" w:sz="4"/>
          <w:insideH w:val="single" w:color="D7DBE0" w:sz="4"/>
          <w:insideV w:val="single" w:color="D7DBE0" w:sz="4"/>
        </w:tblBorders>
      </w:tblPr>
      <w:tblGrid>
        <w:gridCol w:w="2800"/>
        <w:gridCol w:w="6550"/>
      </w:tblGrid>
      <w:tr>
        <w:trPr>
          <w:tblHeader/>
        </w:trPr>
        <w:tc>
          <w:tcPr>
            <w:tcW w:type="dxa" w:w="2800"/>
            <w:shd w:fill="17233A" w:val="clear"/>
            <w:tcMar>
              <w:top w:type="dxa" w:w="100"/>
              <w:left w:type="dxa" w:w="120"/>
              <w:bottom w:type="dxa" w:w="100"/>
              <w:right w:type="dxa" w:w="120"/>
            </w:tcMar>
            <w:vAlign w:val="center"/>
          </w:tcPr>
          <w:p>
            <w:r>
              <w:rPr>
                <w:rFonts w:ascii="Arial" w:cs="Arial" w:eastAsia="Arial" w:hAnsi="Arial"/>
                <w:b/>
                <w:bCs/>
                <w:color w:val="FFFFFF"/>
                <w:sz w:val="20"/>
                <w:szCs w:val="20"/>
              </w:rPr>
              <w:t xml:space="preserve">Peran</w:t>
            </w:r>
          </w:p>
        </w:tc>
        <w:tc>
          <w:tcPr>
            <w:tcW w:type="dxa" w:w="6550"/>
            <w:shd w:fill="17233A" w:val="clear"/>
            <w:tcMar>
              <w:top w:type="dxa" w:w="100"/>
              <w:left w:type="dxa" w:w="120"/>
              <w:bottom w:type="dxa" w:w="100"/>
              <w:right w:type="dxa" w:w="120"/>
            </w:tcMar>
            <w:vAlign w:val="center"/>
          </w:tcPr>
          <w:p>
            <w:r>
              <w:rPr>
                <w:rFonts w:ascii="Arial" w:cs="Arial" w:eastAsia="Arial" w:hAnsi="Arial"/>
                <w:b/>
                <w:bCs/>
                <w:color w:val="FFFFFF"/>
                <w:sz w:val="20"/>
                <w:szCs w:val="20"/>
              </w:rPr>
              <w:t xml:space="preserve">Kegunaan Dokumen Ini</w:t>
            </w:r>
          </w:p>
        </w:tc>
      </w:tr>
      <w:tr>
        <w:tc>
          <w:tcPr>
            <w:tcW w:type="dxa" w:w="2800"/>
            <w:shd w:fill="FFFFFF" w:val="clear"/>
            <w:tcMar>
              <w:top w:type="dxa" w:w="90"/>
              <w:left w:type="dxa" w:w="120"/>
              <w:bottom w:type="dxa" w:w="90"/>
              <w:right w:type="dxa" w:w="120"/>
            </w:tcMar>
            <w:vAlign w:val="center"/>
          </w:tcPr>
          <w:p>
            <w:pPr>
              <w:spacing w:after="0"/>
            </w:pPr>
            <w:r>
              <w:rPr>
                <w:rFonts w:ascii="Arial" w:cs="Arial" w:eastAsia="Arial" w:hAnsi="Arial"/>
                <w:b/>
                <w:bCs/>
                <w:color w:val="1B2430"/>
                <w:sz w:val="20"/>
                <w:szCs w:val="20"/>
              </w:rPr>
              <w:t xml:space="preserve">Operator</w:t>
            </w:r>
          </w:p>
        </w:tc>
        <w:tc>
          <w:tcPr>
            <w:tcW w:type="dxa" w:w="6550"/>
            <w:shd w:fill="FFFFFF"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Bab 6 dan 7 (enkripsi dan dekripsi file) adalah bagian utama yang perlu dipahami.</w:t>
            </w:r>
          </w:p>
        </w:tc>
      </w:tr>
      <w:tr>
        <w:tc>
          <w:tcPr>
            <w:tcW w:type="dxa" w:w="2800"/>
            <w:shd w:fill="F4F6FA" w:val="clear"/>
            <w:tcMar>
              <w:top w:type="dxa" w:w="90"/>
              <w:left w:type="dxa" w:w="120"/>
              <w:bottom w:type="dxa" w:w="90"/>
              <w:right w:type="dxa" w:w="120"/>
            </w:tcMar>
            <w:vAlign w:val="center"/>
          </w:tcPr>
          <w:p>
            <w:pPr>
              <w:spacing w:after="0"/>
            </w:pPr>
            <w:r>
              <w:rPr>
                <w:rFonts w:ascii="Arial" w:cs="Arial" w:eastAsia="Arial" w:hAnsi="Arial"/>
                <w:b/>
                <w:bCs/>
                <w:color w:val="1B2430"/>
                <w:sz w:val="20"/>
                <w:szCs w:val="20"/>
              </w:rPr>
              <w:t xml:space="preserve">Admin</w:t>
            </w:r>
          </w:p>
        </w:tc>
        <w:tc>
          <w:tcPr>
            <w:tcW w:type="dxa" w:w="6550"/>
            <w:shd w:fill="F4F6FA"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Seluruh bab, termasuk Kelola Kunci, Distribusi Kunci, Kelola User, dan Audit Log.</w:t>
            </w:r>
          </w:p>
        </w:tc>
      </w:tr>
    </w:tbl>
    <w:p>
      <w:r>
        <w:br w:type="page"/>
      </w:r>
    </w:p>
    <w:p>
      <w:pPr>
        <w:pStyle w:val="Heading1"/>
        <w:pBdr>
          <w:bottom w:val="single" w:color="2E5BFF" w:sz="12" w:space="6"/>
        </w:pBdr>
        <w:spacing w:after="240" w:before="480"/>
      </w:pPr>
      <w:r>
        <w:rPr>
          <w:rFonts w:ascii="Arial" w:cs="Arial" w:eastAsia="Arial" w:hAnsi="Arial"/>
          <w:b/>
          <w:bCs/>
          <w:color w:val="17233A"/>
          <w:sz w:val="32"/>
          <w:szCs w:val="32"/>
        </w:rPr>
        <w:t xml:space="preserve">Bab 2 -- Memulai Aplikasi</w:t>
      </w:r>
    </w:p>
    <w:p>
      <w:pPr>
        <w:pStyle w:val="Heading2"/>
        <w:spacing w:after="160" w:before="360"/>
      </w:pPr>
      <w:r>
        <w:rPr>
          <w:rFonts w:ascii="Arial" w:cs="Arial" w:eastAsia="Arial" w:hAnsi="Arial"/>
          <w:b/>
          <w:bCs/>
          <w:color w:val="17233A"/>
          <w:sz w:val="26"/>
          <w:szCs w:val="26"/>
        </w:rPr>
        <w:t xml:space="preserve">2.1 Persyaratan Sistem</w:t>
      </w:r>
    </w:p>
    <w:p>
      <w:pPr>
        <w:pStyle w:val="ListParagraph"/>
        <w:numPr>
          <w:ilvl w:val="0"/>
          <w:numId w:val="2"/>
        </w:numPr>
        <w:spacing w:after="100"/>
      </w:pPr>
      <w:r>
        <w:rPr>
          <w:rFonts w:ascii="Arial" w:cs="Arial" w:eastAsia="Arial" w:hAnsi="Arial"/>
          <w:color w:val="1B2430"/>
          <w:sz w:val="22"/>
          <w:szCs w:val="22"/>
        </w:rPr>
        <w:t xml:space="preserve">Windows 10 atau Windows 11 (64-bit).</w:t>
      </w:r>
    </w:p>
    <w:p>
      <w:pPr>
        <w:pStyle w:val="ListParagraph"/>
        <w:numPr>
          <w:ilvl w:val="0"/>
          <w:numId w:val="2"/>
        </w:numPr>
        <w:spacing w:after="100"/>
      </w:pPr>
      <w:r>
        <w:rPr>
          <w:rFonts w:ascii="Arial" w:cs="Arial" w:eastAsia="Arial" w:hAnsi="Arial"/>
          <w:color w:val="1B2430"/>
          <w:sz w:val="22"/>
          <w:szCs w:val="22"/>
        </w:rPr>
        <w:t xml:space="preserve">.NET 10 Runtime atau SDK terpasang.</w:t>
      </w:r>
    </w:p>
    <w:p>
      <w:pPr>
        <w:pStyle w:val="ListParagraph"/>
        <w:numPr>
          <w:ilvl w:val="0"/>
          <w:numId w:val="2"/>
        </w:numPr>
        <w:spacing w:after="100"/>
      </w:pPr>
      <w:r>
        <w:rPr>
          <w:rFonts w:ascii="Arial" w:cs="Arial" w:eastAsia="Arial" w:hAnsi="Arial"/>
          <w:color w:val="1B2430"/>
          <w:sz w:val="22"/>
          <w:szCs w:val="22"/>
        </w:rPr>
        <w:t xml:space="preserve">Hak tulis ke folder data aplikasi (lihat 2.2).</w:t>
      </w:r>
    </w:p>
    <w:p>
      <w:pPr>
        <w:pStyle w:val="Heading2"/>
        <w:spacing w:after="160" w:before="360"/>
      </w:pPr>
      <w:r>
        <w:rPr>
          <w:rFonts w:ascii="Arial" w:cs="Arial" w:eastAsia="Arial" w:hAnsi="Arial"/>
          <w:b/>
          <w:bCs/>
          <w:color w:val="17233A"/>
          <w:sz w:val="26"/>
          <w:szCs w:val="26"/>
        </w:rPr>
        <w:t xml:space="preserve">2.2 Lokasi Data Aplikasi</w:t>
      </w:r>
    </w:p>
    <w:p>
      <w:pPr>
        <w:spacing w:after="160"/>
      </w:pPr>
      <w:r>
        <w:rPr>
          <w:rFonts w:ascii="Arial" w:cs="Arial" w:eastAsia="Arial" w:hAnsi="Arial"/>
          <w:color w:val="1B2430"/>
          <w:sz w:val="22"/>
          <w:szCs w:val="22"/>
        </w:rPr>
        <w:t xml:space="preserve">TRIESOFT 4 menyimpan seluruh data (kunci, akun user, audit log) di satu folder di komputer tempat aplikasi berjalan. Secara bawaan folder ini adalah </w:t>
      </w:r>
      <w:r>
        <w:rPr>
          <w:rFonts w:ascii="Consolas" w:cs="Consolas" w:eastAsia="Consolas" w:hAnsi="Consolas"/>
          <w:color w:val="2E5BFF"/>
          <w:sz w:val="22"/>
          <w:szCs w:val="22"/>
        </w:rPr>
        <w:t xml:space="preserve">C:\ProgramData\Triesoft4</w:t>
      </w:r>
      <w:r>
        <w:rPr>
          <w:rFonts w:ascii="Arial" w:cs="Arial" w:eastAsia="Arial" w:hAnsi="Arial"/>
          <w:color w:val="1B2430"/>
          <w:sz w:val="22"/>
          <w:szCs w:val="22"/>
        </w:rPr>
        <w:t xml:space="preserve">, yang bisa membutuhkan hak Administrator.</w:t>
      </w:r>
    </w:p>
    <w:tbl>
      <w:tblPr>
        <w:tblW w:type="pct" w:w="100%"/>
        <w:tblBorders>
          <w:top w:val="single" w:color="2E5BFF" w:sz="4"/>
          <w:left w:val="single" w:color="2E5BFF" w:sz="16"/>
          <w:bottom w:val="single" w:color="2E5BFF" w:sz="4"/>
          <w:right w:val="single" w:color="2E5BFF" w:sz="4"/>
          <w:insideH w:val="single" w:color="auto" w:sz="4"/>
          <w:insideV w:val="single" w:color="auto" w:sz="4"/>
        </w:tblBorders>
      </w:tblPr>
      <w:tblGrid>
        <w:gridCol w:w="9350"/>
      </w:tblGrid>
      <w:tr>
        <w:tc>
          <w:tcPr>
            <w:tcW w:type="dxa" w:w="9350"/>
            <w:shd w:fill="EEF2FF" w:val="clear"/>
            <w:tcMar>
              <w:top w:type="dxa" w:w="140"/>
              <w:left w:type="dxa" w:w="200"/>
              <w:bottom w:type="dxa" w:w="140"/>
              <w:right w:type="dxa" w:w="200"/>
            </w:tcMar>
          </w:tcPr>
          <w:p>
            <w:pPr>
              <w:spacing w:after="60"/>
            </w:pPr>
            <w:r>
              <w:rPr>
                <w:rFonts w:ascii="Arial" w:cs="Arial" w:eastAsia="Arial" w:hAnsi="Arial"/>
                <w:b/>
                <w:bCs/>
                <w:color w:val="2E5BFF"/>
                <w:sz w:val="19"/>
                <w:szCs w:val="19"/>
              </w:rPr>
              <w:t xml:space="preserve">CATATAN UNTUK ADMIN IT</w:t>
            </w:r>
          </w:p>
          <w:p>
            <w:pPr>
              <w:spacing w:after="0"/>
            </w:pPr>
            <w:r>
              <w:rPr>
                <w:rFonts w:ascii="Arial" w:cs="Arial" w:eastAsia="Arial" w:hAnsi="Arial"/>
                <w:color w:val="1B2430"/>
                <w:sz w:val="21"/>
                <w:szCs w:val="21"/>
              </w:rPr>
              <w:t xml:space="preserve">Jika perlu, lokasi folder data dapat diarahkan ke folder lain lewat variabel lingkungan </w:t>
            </w:r>
            <w:r>
              <w:rPr>
                <w:rFonts w:ascii="Consolas" w:cs="Consolas" w:eastAsia="Consolas" w:hAnsi="Consolas"/>
                <w:color w:val="2E5BFF"/>
                <w:sz w:val="21"/>
                <w:szCs w:val="21"/>
              </w:rPr>
              <w:t xml:space="preserve">TRIESOFT4_DATA_DIR</w:t>
            </w:r>
            <w:r>
              <w:rPr>
                <w:rFonts w:ascii="Arial" w:cs="Arial" w:eastAsia="Arial" w:hAnsi="Arial"/>
                <w:color w:val="1B2430"/>
                <w:sz w:val="21"/>
                <w:szCs w:val="21"/>
              </w:rPr>
              <w:t xml:space="preserve"> sebelum aplikasi dijalankan. Hubungi tim teknis untuk pengaturan ini.</w:t>
            </w:r>
          </w:p>
        </w:tc>
      </w:tr>
    </w:tbl>
    <w:p>
      <w:pPr>
        <w:pStyle w:val="Heading2"/>
        <w:spacing w:after="160" w:before="360"/>
      </w:pPr>
      <w:r>
        <w:rPr>
          <w:rFonts w:ascii="Arial" w:cs="Arial" w:eastAsia="Arial" w:hAnsi="Arial"/>
          <w:b/>
          <w:bCs/>
          <w:color w:val="17233A"/>
          <w:sz w:val="26"/>
          <w:szCs w:val="26"/>
        </w:rPr>
        <w:t xml:space="preserve">2.3 Menjalankan Aplikasi</w:t>
      </w:r>
    </w:p>
    <w:p>
      <w:pPr>
        <w:spacing w:after="160"/>
      </w:pPr>
      <w:r>
        <w:rPr>
          <w:rFonts w:ascii="Arial" w:cs="Arial" w:eastAsia="Arial" w:hAnsi="Arial"/>
          <w:color w:val="1B2430"/>
          <w:sz w:val="22"/>
          <w:szCs w:val="22"/>
        </w:rPr>
        <w:t xml:space="preserve">Jalankan TRIESOFT 4 lewat pintasan (shortcut) yang disediakan oleh tim teknis di komputer Anda. Jendela aplikasi akan terbuka menampilkan layar Masuk, atau layar Setup Awal jika ini pertama kalinya aplikasi dijalankan di komputer tersebut.</w:t>
      </w:r>
    </w:p>
    <w:p>
      <w:pPr>
        <w:pStyle w:val="Heading2"/>
        <w:spacing w:after="160" w:before="360"/>
      </w:pPr>
      <w:r>
        <w:rPr>
          <w:rFonts w:ascii="Arial" w:cs="Arial" w:eastAsia="Arial" w:hAnsi="Arial"/>
          <w:b/>
          <w:bCs/>
          <w:color w:val="17233A"/>
          <w:sz w:val="26"/>
          <w:szCs w:val="26"/>
        </w:rPr>
        <w:t xml:space="preserve">2.4 Setup Awal (Hanya Sekali)</w:t>
      </w:r>
    </w:p>
    <w:p>
      <w:pPr>
        <w:spacing w:after="160"/>
      </w:pPr>
      <w:r>
        <w:rPr>
          <w:rFonts w:ascii="Arial" w:cs="Arial" w:eastAsia="Arial" w:hAnsi="Arial"/>
          <w:color w:val="1B2430"/>
          <w:sz w:val="22"/>
          <w:szCs w:val="22"/>
        </w:rPr>
        <w:t xml:space="preserve">Kalau belum ada akun sama sekali di instalasi ini, aplikasi akan meminta Anda membuat </w:t>
      </w:r>
      <w:r>
        <w:rPr>
          <w:rFonts w:ascii="Arial" w:cs="Arial" w:eastAsia="Arial" w:hAnsi="Arial"/>
          <w:b/>
          <w:bCs/>
          <w:color w:val="1B2430"/>
          <w:sz w:val="22"/>
          <w:szCs w:val="22"/>
        </w:rPr>
        <w:t xml:space="preserve">akun Admin pertama</w:t>
      </w:r>
      <w:r>
        <w:rPr>
          <w:rFonts w:ascii="Arial" w:cs="Arial" w:eastAsia="Arial" w:hAnsi="Arial"/>
          <w:color w:val="1B2430"/>
          <w:sz w:val="22"/>
          <w:szCs w:val="22"/>
        </w:rPr>
        <w:t xml:space="preserve">:</w:t>
      </w:r>
    </w:p>
    <w:p>
      <w:pPr>
        <w:pStyle w:val="ListParagraph"/>
        <w:numPr>
          <w:ilvl w:val="0"/>
          <w:numId w:val="3"/>
        </w:numPr>
        <w:spacing w:after="100"/>
      </w:pPr>
      <w:r>
        <w:rPr>
          <w:rFonts w:ascii="Arial" w:cs="Arial" w:eastAsia="Arial" w:hAnsi="Arial"/>
          <w:color w:val="1B2430"/>
          <w:sz w:val="22"/>
          <w:szCs w:val="22"/>
        </w:rPr>
        <w:t xml:space="preserve">Isi </w:t>
      </w:r>
      <w:r>
        <w:rPr>
          <w:rFonts w:ascii="Arial" w:cs="Arial" w:eastAsia="Arial" w:hAnsi="Arial"/>
          <w:b/>
          <w:bCs/>
          <w:color w:val="1B2430"/>
          <w:sz w:val="22"/>
          <w:szCs w:val="22"/>
        </w:rPr>
        <w:t xml:space="preserve">Username</w:t>
      </w:r>
      <w:r>
        <w:rPr>
          <w:rFonts w:ascii="Arial" w:cs="Arial" w:eastAsia="Arial" w:hAnsi="Arial"/>
          <w:color w:val="1B2430"/>
          <w:sz w:val="22"/>
          <w:szCs w:val="22"/>
        </w:rPr>
        <w:t xml:space="preserve">, </w:t>
      </w:r>
      <w:r>
        <w:rPr>
          <w:rFonts w:ascii="Arial" w:cs="Arial" w:eastAsia="Arial" w:hAnsi="Arial"/>
          <w:b/>
          <w:bCs/>
          <w:color w:val="1B2430"/>
          <w:sz w:val="22"/>
          <w:szCs w:val="22"/>
        </w:rPr>
        <w:t xml:space="preserve">Nama Lengkap</w:t>
      </w:r>
      <w:r>
        <w:rPr>
          <w:rFonts w:ascii="Arial" w:cs="Arial" w:eastAsia="Arial" w:hAnsi="Arial"/>
          <w:color w:val="1B2430"/>
          <w:sz w:val="22"/>
          <w:szCs w:val="22"/>
        </w:rPr>
        <w:t xml:space="preserve">, </w:t>
      </w:r>
      <w:r>
        <w:rPr>
          <w:rFonts w:ascii="Arial" w:cs="Arial" w:eastAsia="Arial" w:hAnsi="Arial"/>
          <w:b/>
          <w:bCs/>
          <w:color w:val="1B2430"/>
          <w:sz w:val="22"/>
          <w:szCs w:val="22"/>
        </w:rPr>
        <w:t xml:space="preserve">Password</w:t>
      </w:r>
      <w:r>
        <w:rPr>
          <w:rFonts w:ascii="Arial" w:cs="Arial" w:eastAsia="Arial" w:hAnsi="Arial"/>
          <w:color w:val="1B2430"/>
          <w:sz w:val="22"/>
          <w:szCs w:val="22"/>
        </w:rPr>
        <w:t xml:space="preserve">, dan </w:t>
      </w:r>
      <w:r>
        <w:rPr>
          <w:rFonts w:ascii="Arial" w:cs="Arial" w:eastAsia="Arial" w:hAnsi="Arial"/>
          <w:b/>
          <w:bCs/>
          <w:color w:val="1B2430"/>
          <w:sz w:val="22"/>
          <w:szCs w:val="22"/>
        </w:rPr>
        <w:t xml:space="preserve">Konfirmasi Password</w:t>
      </w:r>
      <w:r>
        <w:rPr>
          <w:rFonts w:ascii="Arial" w:cs="Arial" w:eastAsia="Arial" w:hAnsi="Arial"/>
          <w:color w:val="1B2430"/>
          <w:sz w:val="22"/>
          <w:szCs w:val="22"/>
        </w:rPr>
        <w:t xml:space="preserve">.</w:t>
      </w:r>
    </w:p>
    <w:p>
      <w:pPr>
        <w:pStyle w:val="ListParagraph"/>
        <w:numPr>
          <w:ilvl w:val="0"/>
          <w:numId w:val="3"/>
        </w:numPr>
        <w:spacing w:after="100"/>
      </w:pPr>
      <w:r>
        <w:rPr>
          <w:rFonts w:ascii="Arial" w:cs="Arial" w:eastAsia="Arial" w:hAnsi="Arial"/>
          <w:color w:val="1B2430"/>
          <w:sz w:val="22"/>
          <w:szCs w:val="22"/>
        </w:rPr>
        <w:t xml:space="preserve">Klik </w:t>
      </w:r>
      <w:r>
        <w:rPr>
          <w:rFonts w:ascii="Arial" w:cs="Arial" w:eastAsia="Arial" w:hAnsi="Arial"/>
          <w:b/>
          <w:bCs/>
          <w:color w:val="1B2430"/>
          <w:sz w:val="22"/>
          <w:szCs w:val="22"/>
        </w:rPr>
        <w:t xml:space="preserve">Buat Akun Admin</w:t>
      </w:r>
      <w:r>
        <w:rPr>
          <w:rFonts w:ascii="Arial" w:cs="Arial" w:eastAsia="Arial" w:hAnsi="Arial"/>
          <w:color w:val="1B2430"/>
          <w:sz w:val="22"/>
          <w:szCs w:val="22"/>
        </w:rPr>
        <w:t xml:space="preserve">.</w:t>
      </w:r>
    </w:p>
    <w:p>
      <w:pPr>
        <w:pStyle w:val="ListParagraph"/>
        <w:numPr>
          <w:ilvl w:val="0"/>
          <w:numId w:val="3"/>
        </w:numPr>
        <w:spacing w:after="100"/>
      </w:pPr>
      <w:r>
        <w:rPr>
          <w:rFonts w:ascii="Arial" w:cs="Arial" w:eastAsia="Arial" w:hAnsi="Arial"/>
          <w:color w:val="1B2430"/>
          <w:sz w:val="22"/>
          <w:szCs w:val="22"/>
        </w:rPr>
        <w:t xml:space="preserve">Akun ini langsung aktif (tidak perlu verifikasi) dan bisa dipakai untuk mendaftarkan user lain.</w:t>
      </w:r>
    </w:p>
    <w:p>
      <w:pPr>
        <w:pBdr>
          <w:top w:val="single" w:color="D7DBE0" w:sz="4"/>
          <w:bottom w:val="single" w:color="D7DBE0" w:sz="4"/>
          <w:left w:val="single" w:color="D7DBE0" w:sz="4"/>
          <w:right w:val="single" w:color="D7DBE0" w:sz="4"/>
        </w:pBd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rFonts w:ascii="Arial" w:cs="Arial" w:eastAsia="Arial" w:hAnsi="Arial"/>
          <w:i/>
          <w:iCs/>
          <w:color w:val="5B6472"/>
          <w:sz w:val="19"/>
          <w:szCs w:val="19"/>
        </w:rPr>
        <w:t xml:space="preserve">Gambar 2.1 -- Layar Setup Awal, membuat akun Admin pertama</w:t>
      </w:r>
    </w:p>
    <w:p>
      <w:pPr>
        <w:pStyle w:val="Heading2"/>
        <w:spacing w:after="160" w:before="360"/>
      </w:pPr>
      <w:r>
        <w:rPr>
          <w:rFonts w:ascii="Arial" w:cs="Arial" w:eastAsia="Arial" w:hAnsi="Arial"/>
          <w:b/>
          <w:bCs/>
          <w:color w:val="17233A"/>
          <w:sz w:val="26"/>
          <w:szCs w:val="26"/>
        </w:rPr>
        <w:t xml:space="preserve">2.5 Masuk (Login)</w:t>
      </w:r>
    </w:p>
    <w:p>
      <w:pPr>
        <w:pStyle w:val="ListParagraph"/>
        <w:numPr>
          <w:ilvl w:val="0"/>
          <w:numId w:val="4"/>
        </w:numPr>
        <w:spacing w:after="100"/>
      </w:pPr>
      <w:r>
        <w:rPr>
          <w:rFonts w:ascii="Arial" w:cs="Arial" w:eastAsia="Arial" w:hAnsi="Arial"/>
          <w:color w:val="1B2430"/>
          <w:sz w:val="22"/>
          <w:szCs w:val="22"/>
        </w:rPr>
        <w:t xml:space="preserve">Buka aplikasi, isi </w:t>
      </w:r>
      <w:r>
        <w:rPr>
          <w:rFonts w:ascii="Arial" w:cs="Arial" w:eastAsia="Arial" w:hAnsi="Arial"/>
          <w:b/>
          <w:bCs/>
          <w:color w:val="1B2430"/>
          <w:sz w:val="22"/>
          <w:szCs w:val="22"/>
        </w:rPr>
        <w:t xml:space="preserve">Username</w:t>
      </w:r>
      <w:r>
        <w:rPr>
          <w:rFonts w:ascii="Arial" w:cs="Arial" w:eastAsia="Arial" w:hAnsi="Arial"/>
          <w:color w:val="1B2430"/>
          <w:sz w:val="22"/>
          <w:szCs w:val="22"/>
        </w:rPr>
        <w:t xml:space="preserve"> dan </w:t>
      </w:r>
      <w:r>
        <w:rPr>
          <w:rFonts w:ascii="Arial" w:cs="Arial" w:eastAsia="Arial" w:hAnsi="Arial"/>
          <w:b/>
          <w:bCs/>
          <w:color w:val="1B2430"/>
          <w:sz w:val="22"/>
          <w:szCs w:val="22"/>
        </w:rPr>
        <w:t xml:space="preserve">Password</w:t>
      </w:r>
      <w:r>
        <w:rPr>
          <w:rFonts w:ascii="Arial" w:cs="Arial" w:eastAsia="Arial" w:hAnsi="Arial"/>
          <w:color w:val="1B2430"/>
          <w:sz w:val="22"/>
          <w:szCs w:val="22"/>
        </w:rPr>
        <w:t xml:space="preserve"> Anda.</w:t>
      </w:r>
    </w:p>
    <w:p>
      <w:pPr>
        <w:pStyle w:val="ListParagraph"/>
        <w:numPr>
          <w:ilvl w:val="0"/>
          <w:numId w:val="4"/>
        </w:numPr>
        <w:spacing w:after="100"/>
      </w:pPr>
      <w:r>
        <w:rPr>
          <w:rFonts w:ascii="Arial" w:cs="Arial" w:eastAsia="Arial" w:hAnsi="Arial"/>
          <w:color w:val="1B2430"/>
          <w:sz w:val="22"/>
          <w:szCs w:val="22"/>
        </w:rPr>
        <w:t xml:space="preserve">Klik </w:t>
      </w:r>
      <w:r>
        <w:rPr>
          <w:rFonts w:ascii="Arial" w:cs="Arial" w:eastAsia="Arial" w:hAnsi="Arial"/>
          <w:b/>
          <w:bCs/>
          <w:color w:val="1B2430"/>
          <w:sz w:val="22"/>
          <w:szCs w:val="22"/>
        </w:rPr>
        <w:t xml:space="preserve">Masuk</w:t>
      </w:r>
      <w:r>
        <w:rPr>
          <w:rFonts w:ascii="Arial" w:cs="Arial" w:eastAsia="Arial" w:hAnsi="Arial"/>
          <w:color w:val="1B2430"/>
          <w:sz w:val="22"/>
          <w:szCs w:val="22"/>
        </w:rPr>
        <w:t xml:space="preserve">.</w:t>
      </w:r>
    </w:p>
    <w:tbl>
      <w:tblPr>
        <w:tblW w:type="pct" w:w="100%"/>
        <w:tblBorders>
          <w:top w:val="single" w:color="2E5BFF" w:sz="4"/>
          <w:left w:val="single" w:color="2E5BFF" w:sz="16"/>
          <w:bottom w:val="single" w:color="2E5BFF" w:sz="4"/>
          <w:right w:val="single" w:color="2E5BFF" w:sz="4"/>
          <w:insideH w:val="single" w:color="auto" w:sz="4"/>
          <w:insideV w:val="single" w:color="auto" w:sz="4"/>
        </w:tblBorders>
      </w:tblPr>
      <w:tblGrid>
        <w:gridCol w:w="9350"/>
      </w:tblGrid>
      <w:tr>
        <w:tc>
          <w:tcPr>
            <w:tcW w:type="dxa" w:w="9350"/>
            <w:shd w:fill="EEF2FF" w:val="clear"/>
            <w:tcMar>
              <w:top w:type="dxa" w:w="140"/>
              <w:left w:type="dxa" w:w="200"/>
              <w:bottom w:type="dxa" w:w="140"/>
              <w:right w:type="dxa" w:w="200"/>
            </w:tcMar>
          </w:tcPr>
          <w:p>
            <w:pPr>
              <w:spacing w:after="60"/>
            </w:pPr>
            <w:r>
              <w:rPr>
                <w:rFonts w:ascii="Arial" w:cs="Arial" w:eastAsia="Arial" w:hAnsi="Arial"/>
                <w:b/>
                <w:bCs/>
                <w:color w:val="2E5BFF"/>
                <w:sz w:val="19"/>
                <w:szCs w:val="19"/>
              </w:rPr>
              <w:t xml:space="preserve">KEAMANAN LOGIN</w:t>
            </w:r>
          </w:p>
          <w:p>
            <w:pPr>
              <w:spacing w:after="0"/>
            </w:pPr>
            <w:r>
              <w:rPr>
                <w:rFonts w:ascii="Arial" w:cs="Arial" w:eastAsia="Arial" w:hAnsi="Arial"/>
                <w:color w:val="1B2430"/>
                <w:sz w:val="21"/>
                <w:szCs w:val="21"/>
              </w:rPr>
              <w:t xml:space="preserve">Setelah 5 kali salah memasukkan password, akun akan terkunci selama 15 menit. Hubungi Admin jika akun Anda perlu dibuka lebih cepat.</w:t>
            </w:r>
          </w:p>
        </w:tc>
      </w:tr>
    </w:tbl>
    <w:p>
      <w:pPr>
        <w:pBdr>
          <w:top w:val="single" w:color="D7DBE0" w:sz="4"/>
          <w:bottom w:val="single" w:color="D7DBE0" w:sz="4"/>
          <w:left w:val="single" w:color="D7DBE0" w:sz="4"/>
          <w:right w:val="single" w:color="D7DBE0" w:sz="4"/>
        </w:pBd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rFonts w:ascii="Arial" w:cs="Arial" w:eastAsia="Arial" w:hAnsi="Arial"/>
          <w:i/>
          <w:iCs/>
          <w:color w:val="5B6472"/>
          <w:sz w:val="19"/>
          <w:szCs w:val="19"/>
        </w:rPr>
        <w:t xml:space="preserve">Gambar 2.2 -- Layar Masuk</w:t>
      </w:r>
    </w:p>
    <w:p>
      <w:r>
        <w:br w:type="page"/>
      </w:r>
    </w:p>
    <w:p>
      <w:pPr>
        <w:pStyle w:val="Heading1"/>
        <w:pBdr>
          <w:bottom w:val="single" w:color="2E5BFF" w:sz="12" w:space="6"/>
        </w:pBdr>
        <w:spacing w:after="240" w:before="480"/>
      </w:pPr>
      <w:r>
        <w:rPr>
          <w:rFonts w:ascii="Arial" w:cs="Arial" w:eastAsia="Arial" w:hAnsi="Arial"/>
          <w:b/>
          <w:bCs/>
          <w:color w:val="17233A"/>
          <w:sz w:val="32"/>
          <w:szCs w:val="32"/>
        </w:rPr>
        <w:t xml:space="preserve">Bab 3 -- Peran Pengguna</w:t>
      </w:r>
    </w:p>
    <w:p>
      <w:pPr>
        <w:spacing w:after="160"/>
      </w:pPr>
      <w:r>
        <w:rPr>
          <w:rFonts w:ascii="Arial" w:cs="Arial" w:eastAsia="Arial" w:hAnsi="Arial"/>
          <w:color w:val="1B2430"/>
          <w:sz w:val="22"/>
          <w:szCs w:val="22"/>
        </w:rPr>
        <w:t xml:space="preserve">TRIESOFT 4 membedakan dua peran pengguna. Peran ditentukan oleh Admin saat mendaftarkan akun (lihat Bab 8) dan tidak bisa diubah sendiri oleh pengguna.</w:t>
      </w:r>
    </w:p>
    <w:tbl>
      <w:tblPr>
        <w:tblW w:type="dxa" w:w="9350"/>
        <w:tblBorders>
          <w:top w:val="single" w:color="D7DBE0" w:sz="4"/>
          <w:left w:val="single" w:color="D7DBE0" w:sz="4"/>
          <w:bottom w:val="single" w:color="D7DBE0" w:sz="4"/>
          <w:right w:val="single" w:color="D7DBE0" w:sz="4"/>
          <w:insideH w:val="single" w:color="D7DBE0" w:sz="4"/>
          <w:insideV w:val="single" w:color="D7DBE0" w:sz="4"/>
        </w:tblBorders>
      </w:tblPr>
      <w:tblGrid>
        <w:gridCol w:w="2200"/>
        <w:gridCol w:w="7150"/>
      </w:tblGrid>
      <w:tr>
        <w:trPr>
          <w:tblHeader/>
        </w:trPr>
        <w:tc>
          <w:tcPr>
            <w:tcW w:type="dxa" w:w="2200"/>
            <w:shd w:fill="17233A" w:val="clear"/>
            <w:tcMar>
              <w:top w:type="dxa" w:w="100"/>
              <w:left w:type="dxa" w:w="120"/>
              <w:bottom w:type="dxa" w:w="100"/>
              <w:right w:type="dxa" w:w="120"/>
            </w:tcMar>
            <w:vAlign w:val="center"/>
          </w:tcPr>
          <w:p>
            <w:r>
              <w:rPr>
                <w:rFonts w:ascii="Arial" w:cs="Arial" w:eastAsia="Arial" w:hAnsi="Arial"/>
                <w:b/>
                <w:bCs/>
                <w:color w:val="FFFFFF"/>
                <w:sz w:val="20"/>
                <w:szCs w:val="20"/>
              </w:rPr>
              <w:t xml:space="preserve">Peran</w:t>
            </w:r>
          </w:p>
        </w:tc>
        <w:tc>
          <w:tcPr>
            <w:tcW w:type="dxa" w:w="7150"/>
            <w:shd w:fill="17233A" w:val="clear"/>
            <w:tcMar>
              <w:top w:type="dxa" w:w="100"/>
              <w:left w:type="dxa" w:w="120"/>
              <w:bottom w:type="dxa" w:w="100"/>
              <w:right w:type="dxa" w:w="120"/>
            </w:tcMar>
            <w:vAlign w:val="center"/>
          </w:tcPr>
          <w:p>
            <w:r>
              <w:rPr>
                <w:rFonts w:ascii="Arial" w:cs="Arial" w:eastAsia="Arial" w:hAnsi="Arial"/>
                <w:b/>
                <w:bCs/>
                <w:color w:val="FFFFFF"/>
                <w:sz w:val="20"/>
                <w:szCs w:val="20"/>
              </w:rPr>
              <w:t xml:space="preserve">Boleh Melakukan</w:t>
            </w:r>
          </w:p>
        </w:tc>
      </w:tr>
      <w:tr>
        <w:tc>
          <w:tcPr>
            <w:tcW w:type="dxa" w:w="2200"/>
            <w:shd w:fill="FFFFFF" w:val="clear"/>
            <w:tcMar>
              <w:top w:type="dxa" w:w="90"/>
              <w:left w:type="dxa" w:w="120"/>
              <w:bottom w:type="dxa" w:w="90"/>
              <w:right w:type="dxa" w:w="120"/>
            </w:tcMar>
            <w:vAlign w:val="center"/>
          </w:tcPr>
          <w:p>
            <w:pPr>
              <w:spacing w:after="0"/>
            </w:pPr>
            <w:r>
              <w:rPr>
                <w:rFonts w:ascii="Arial" w:cs="Arial" w:eastAsia="Arial" w:hAnsi="Arial"/>
                <w:b/>
                <w:bCs/>
                <w:color w:val="1B2430"/>
                <w:sz w:val="20"/>
                <w:szCs w:val="20"/>
              </w:rPr>
              <w:t xml:space="preserve">Admin</w:t>
            </w:r>
          </w:p>
        </w:tc>
        <w:tc>
          <w:tcPr>
            <w:tcW w:type="dxa" w:w="7150"/>
            <w:shd w:fill="FFFFFF"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Enkripsi file, dekripsi file, Kelola Kunci, Distribusi Kunci, Kelola User, dan melihat Audit Log.</w:t>
            </w:r>
          </w:p>
        </w:tc>
      </w:tr>
      <w:tr>
        <w:tc>
          <w:tcPr>
            <w:tcW w:type="dxa" w:w="2200"/>
            <w:shd w:fill="F4F6FA" w:val="clear"/>
            <w:tcMar>
              <w:top w:type="dxa" w:w="90"/>
              <w:left w:type="dxa" w:w="120"/>
              <w:bottom w:type="dxa" w:w="90"/>
              <w:right w:type="dxa" w:w="120"/>
            </w:tcMar>
            <w:vAlign w:val="center"/>
          </w:tcPr>
          <w:p>
            <w:pPr>
              <w:spacing w:after="0"/>
            </w:pPr>
            <w:r>
              <w:rPr>
                <w:rFonts w:ascii="Arial" w:cs="Arial" w:eastAsia="Arial" w:hAnsi="Arial"/>
                <w:b/>
                <w:bCs/>
                <w:color w:val="1B2430"/>
                <w:sz w:val="20"/>
                <w:szCs w:val="20"/>
              </w:rPr>
              <w:t xml:space="preserve">Operator</w:t>
            </w:r>
          </w:p>
        </w:tc>
        <w:tc>
          <w:tcPr>
            <w:tcW w:type="dxa" w:w="7150"/>
            <w:shd w:fill="F4F6FA"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Enkripsi file dan dekripsi file saja.</w:t>
            </w:r>
          </w:p>
        </w:tc>
      </w:tr>
    </w:tbl>
    <w:p>
      <w:pPr>
        <w:spacing w:after="160"/>
      </w:pPr>
    </w:p>
    <w:tbl>
      <w:tblPr>
        <w:tblW w:type="pct" w:w="100%"/>
        <w:tblBorders>
          <w:top w:val="single" w:color="2E5BFF" w:sz="4"/>
          <w:left w:val="single" w:color="2E5BFF" w:sz="16"/>
          <w:bottom w:val="single" w:color="2E5BFF" w:sz="4"/>
          <w:right w:val="single" w:color="2E5BFF" w:sz="4"/>
          <w:insideH w:val="single" w:color="auto" w:sz="4"/>
          <w:insideV w:val="single" w:color="auto" w:sz="4"/>
        </w:tblBorders>
      </w:tblPr>
      <w:tblGrid>
        <w:gridCol w:w="9350"/>
      </w:tblGrid>
      <w:tr>
        <w:tc>
          <w:tcPr>
            <w:tcW w:type="dxa" w:w="9350"/>
            <w:shd w:fill="EEF2FF" w:val="clear"/>
            <w:tcMar>
              <w:top w:type="dxa" w:w="140"/>
              <w:left w:type="dxa" w:w="200"/>
              <w:bottom w:type="dxa" w:w="140"/>
              <w:right w:type="dxa" w:w="200"/>
            </w:tcMar>
          </w:tcPr>
          <w:p>
            <w:pPr>
              <w:spacing w:after="60"/>
            </w:pPr>
            <w:r>
              <w:rPr>
                <w:rFonts w:ascii="Arial" w:cs="Arial" w:eastAsia="Arial" w:hAnsi="Arial"/>
                <w:b/>
                <w:bCs/>
                <w:color w:val="2E5BFF"/>
                <w:sz w:val="19"/>
                <w:szCs w:val="19"/>
              </w:rPr>
              <w:t xml:space="preserve">CATATAN</w:t>
            </w:r>
          </w:p>
          <w:p>
            <w:pPr>
              <w:spacing w:after="0"/>
            </w:pPr>
            <w:r>
              <w:rPr>
                <w:rFonts w:ascii="Arial" w:cs="Arial" w:eastAsia="Arial" w:hAnsi="Arial"/>
                <w:color w:val="1B2430"/>
                <w:sz w:val="21"/>
                <w:szCs w:val="21"/>
              </w:rPr>
              <w:t xml:space="preserve">Menu Kelola Kunci, Distribusi Kunci, Kelola User, dan Audit Log tidak akan terlihat di sidebar untuk akun berperan Operator.</w:t>
            </w:r>
          </w:p>
        </w:tc>
      </w:tr>
    </w:tbl>
    <w:p>
      <w:r>
        <w:br w:type="page"/>
      </w:r>
    </w:p>
    <w:p>
      <w:pPr>
        <w:pStyle w:val="Heading1"/>
        <w:pBdr>
          <w:bottom w:val="single" w:color="2E5BFF" w:sz="12" w:space="6"/>
        </w:pBdr>
        <w:spacing w:after="240" w:before="480"/>
      </w:pPr>
      <w:r>
        <w:rPr>
          <w:rFonts w:ascii="Arial" w:cs="Arial" w:eastAsia="Arial" w:hAnsi="Arial"/>
          <w:b/>
          <w:bCs/>
          <w:color w:val="17233A"/>
          <w:sz w:val="32"/>
          <w:szCs w:val="32"/>
        </w:rPr>
        <w:t xml:space="preserve">Bab 4 -- Mengelola Kunci Bulanan (Admin)</w:t>
      </w:r>
    </w:p>
    <w:p>
      <w:pPr>
        <w:spacing w:after="160"/>
      </w:pPr>
      <w:r>
        <w:rPr>
          <w:rFonts w:ascii="Arial" w:cs="Arial" w:eastAsia="Arial" w:hAnsi="Arial"/>
          <w:color w:val="1B2430"/>
          <w:sz w:val="22"/>
          <w:szCs w:val="22"/>
        </w:rPr>
        <w:t xml:space="preserve">Menu </w:t>
      </w:r>
      <w:r>
        <w:rPr>
          <w:rFonts w:ascii="Arial" w:cs="Arial" w:eastAsia="Arial" w:hAnsi="Arial"/>
          <w:b/>
          <w:bCs/>
          <w:color w:val="1B2430"/>
          <w:sz w:val="22"/>
          <w:szCs w:val="22"/>
        </w:rPr>
        <w:t xml:space="preserve">Kelola Kunci</w:t>
      </w:r>
      <w:r>
        <w:rPr>
          <w:rFonts w:ascii="Arial" w:cs="Arial" w:eastAsia="Arial" w:hAnsi="Arial"/>
          <w:color w:val="1B2430"/>
          <w:sz w:val="22"/>
          <w:szCs w:val="22"/>
        </w:rPr>
        <w:t xml:space="preserve"> dipakai untuk mengimpor kunci bulanan yang diterima dari Bidsandi Mabes, serta mencabut atau menghapus kunci lama. Hanya Admin yang bisa mengakses menu ini.</w:t>
      </w:r>
    </w:p>
    <w:p>
      <w:pPr>
        <w:pStyle w:val="Heading2"/>
        <w:spacing w:after="160" w:before="360"/>
      </w:pPr>
      <w:r>
        <w:rPr>
          <w:rFonts w:ascii="Arial" w:cs="Arial" w:eastAsia="Arial" w:hAnsi="Arial"/>
          <w:b/>
          <w:bCs/>
          <w:color w:val="17233A"/>
          <w:sz w:val="26"/>
          <w:szCs w:val="26"/>
        </w:rPr>
        <w:t xml:space="preserve">4.1 Arti Status Kunci</w:t>
      </w:r>
    </w:p>
    <w:tbl>
      <w:tblPr>
        <w:tblW w:type="dxa" w:w="9350"/>
        <w:tblBorders>
          <w:top w:val="single" w:color="D7DBE0" w:sz="4"/>
          <w:left w:val="single" w:color="D7DBE0" w:sz="4"/>
          <w:bottom w:val="single" w:color="D7DBE0" w:sz="4"/>
          <w:right w:val="single" w:color="D7DBE0" w:sz="4"/>
          <w:insideH w:val="single" w:color="D7DBE0" w:sz="4"/>
          <w:insideV w:val="single" w:color="D7DBE0" w:sz="4"/>
        </w:tblBorders>
      </w:tblPr>
      <w:tblGrid>
        <w:gridCol w:w="1900"/>
        <w:gridCol w:w="7450"/>
      </w:tblGrid>
      <w:tr>
        <w:trPr>
          <w:tblHeader/>
        </w:trPr>
        <w:tc>
          <w:tcPr>
            <w:tcW w:type="dxa" w:w="1900"/>
            <w:shd w:fill="17233A" w:val="clear"/>
            <w:tcMar>
              <w:top w:type="dxa" w:w="100"/>
              <w:left w:type="dxa" w:w="120"/>
              <w:bottom w:type="dxa" w:w="100"/>
              <w:right w:type="dxa" w:w="120"/>
            </w:tcMar>
            <w:vAlign w:val="center"/>
          </w:tcPr>
          <w:p>
            <w:r>
              <w:rPr>
                <w:rFonts w:ascii="Arial" w:cs="Arial" w:eastAsia="Arial" w:hAnsi="Arial"/>
                <w:b/>
                <w:bCs/>
                <w:color w:val="FFFFFF"/>
                <w:sz w:val="20"/>
                <w:szCs w:val="20"/>
              </w:rPr>
              <w:t xml:space="preserve">Status</w:t>
            </w:r>
          </w:p>
        </w:tc>
        <w:tc>
          <w:tcPr>
            <w:tcW w:type="dxa" w:w="7450"/>
            <w:shd w:fill="17233A" w:val="clear"/>
            <w:tcMar>
              <w:top w:type="dxa" w:w="100"/>
              <w:left w:type="dxa" w:w="120"/>
              <w:bottom w:type="dxa" w:w="100"/>
              <w:right w:type="dxa" w:w="120"/>
            </w:tcMar>
            <w:vAlign w:val="center"/>
          </w:tcPr>
          <w:p>
            <w:r>
              <w:rPr>
                <w:rFonts w:ascii="Arial" w:cs="Arial" w:eastAsia="Arial" w:hAnsi="Arial"/>
                <w:b/>
                <w:bCs/>
                <w:color w:val="FFFFFF"/>
                <w:sz w:val="20"/>
                <w:szCs w:val="20"/>
              </w:rPr>
              <w:t xml:space="preserve">Artinya</w:t>
            </w:r>
          </w:p>
        </w:tc>
      </w:tr>
      <w:tr>
        <w:tc>
          <w:tcPr>
            <w:tcW w:type="dxa" w:w="1900"/>
            <w:shd w:fill="FFFFFF" w:val="clear"/>
            <w:tcMar>
              <w:top w:type="dxa" w:w="90"/>
              <w:left w:type="dxa" w:w="120"/>
              <w:bottom w:type="dxa" w:w="90"/>
              <w:right w:type="dxa" w:w="120"/>
            </w:tcMar>
            <w:vAlign w:val="center"/>
          </w:tcPr>
          <w:p>
            <w:pPr>
              <w:spacing w:after="0"/>
            </w:pPr>
            <w:r>
              <w:rPr>
                <w:rFonts w:ascii="Arial" w:cs="Arial" w:eastAsia="Arial" w:hAnsi="Arial"/>
                <w:b/>
                <w:bCs/>
                <w:color w:val="1B2430"/>
                <w:sz w:val="20"/>
                <w:szCs w:val="20"/>
              </w:rPr>
              <w:t xml:space="preserve">Active</w:t>
            </w:r>
          </w:p>
        </w:tc>
        <w:tc>
          <w:tcPr>
            <w:tcW w:type="dxa" w:w="7450"/>
            <w:shd w:fill="FFFFFF"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Kunci bulan berjalan. Dipakai untuk enkripsi file baru. Hanya ada satu kunci Active pada satu waktu.</w:t>
            </w:r>
          </w:p>
        </w:tc>
      </w:tr>
      <w:tr>
        <w:tc>
          <w:tcPr>
            <w:tcW w:type="dxa" w:w="1900"/>
            <w:shd w:fill="F4F6FA" w:val="clear"/>
            <w:tcMar>
              <w:top w:type="dxa" w:w="90"/>
              <w:left w:type="dxa" w:w="120"/>
              <w:bottom w:type="dxa" w:w="90"/>
              <w:right w:type="dxa" w:w="120"/>
            </w:tcMar>
            <w:vAlign w:val="center"/>
          </w:tcPr>
          <w:p>
            <w:pPr>
              <w:spacing w:after="0"/>
            </w:pPr>
            <w:r>
              <w:rPr>
                <w:rFonts w:ascii="Arial" w:cs="Arial" w:eastAsia="Arial" w:hAnsi="Arial"/>
                <w:b/>
                <w:bCs/>
                <w:color w:val="1B2430"/>
                <w:sz w:val="20"/>
                <w:szCs w:val="20"/>
              </w:rPr>
              <w:t xml:space="preserve">Expired</w:t>
            </w:r>
          </w:p>
        </w:tc>
        <w:tc>
          <w:tcPr>
            <w:tcW w:type="dxa" w:w="7450"/>
            <w:shd w:fill="F4F6FA"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Kunci bulan lalu. Tidak dipakai untuk enkripsi baru, tapi masih bisa membuka arsip lama.</w:t>
            </w:r>
          </w:p>
        </w:tc>
      </w:tr>
      <w:tr>
        <w:tc>
          <w:tcPr>
            <w:tcW w:type="dxa" w:w="1900"/>
            <w:shd w:fill="FFFFFF" w:val="clear"/>
            <w:tcMar>
              <w:top w:type="dxa" w:w="90"/>
              <w:left w:type="dxa" w:w="120"/>
              <w:bottom w:type="dxa" w:w="90"/>
              <w:right w:type="dxa" w:w="120"/>
            </w:tcMar>
            <w:vAlign w:val="center"/>
          </w:tcPr>
          <w:p>
            <w:pPr>
              <w:spacing w:after="0"/>
            </w:pPr>
            <w:r>
              <w:rPr>
                <w:rFonts w:ascii="Arial" w:cs="Arial" w:eastAsia="Arial" w:hAnsi="Arial"/>
                <w:b/>
                <w:bCs/>
                <w:color w:val="1B2430"/>
                <w:sz w:val="20"/>
                <w:szCs w:val="20"/>
              </w:rPr>
              <w:t xml:space="preserve">Revoked</w:t>
            </w:r>
          </w:p>
        </w:tc>
        <w:tc>
          <w:tcPr>
            <w:tcW w:type="dxa" w:w="7450"/>
            <w:shd w:fill="FFFFFF"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Dicabut karena dicurigai bocor. Materi kunci sudah dihapus permanen dari sistem.</w:t>
            </w:r>
          </w:p>
        </w:tc>
      </w:tr>
      <w:tr>
        <w:tc>
          <w:tcPr>
            <w:tcW w:type="dxa" w:w="1900"/>
            <w:shd w:fill="F4F6FA" w:val="clear"/>
            <w:tcMar>
              <w:top w:type="dxa" w:w="90"/>
              <w:left w:type="dxa" w:w="120"/>
              <w:bottom w:type="dxa" w:w="90"/>
              <w:right w:type="dxa" w:w="120"/>
            </w:tcMar>
            <w:vAlign w:val="center"/>
          </w:tcPr>
          <w:p>
            <w:pPr>
              <w:spacing w:after="0"/>
            </w:pPr>
            <w:r>
              <w:rPr>
                <w:rFonts w:ascii="Arial" w:cs="Arial" w:eastAsia="Arial" w:hAnsi="Arial"/>
                <w:b/>
                <w:bCs/>
                <w:color w:val="1B2430"/>
                <w:sz w:val="20"/>
                <w:szCs w:val="20"/>
              </w:rPr>
              <w:t xml:space="preserve">Purged</w:t>
            </w:r>
          </w:p>
        </w:tc>
        <w:tc>
          <w:tcPr>
            <w:tcW w:type="dxa" w:w="7450"/>
            <w:shd w:fill="F4F6FA"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Kunci lama yang sudah dihapus permanen lewat proses normal (bukan pencabutan darurat).</w:t>
            </w:r>
          </w:p>
        </w:tc>
      </w:tr>
    </w:tbl>
    <w:p>
      <w:pPr>
        <w:spacing w:after="160"/>
      </w:pPr>
    </w:p>
    <w:tbl>
      <w:tblPr>
        <w:tblW w:type="pct" w:w="100%"/>
        <w:tblBorders>
          <w:top w:val="single" w:color="B3261E" w:sz="4"/>
          <w:left w:val="single" w:color="B3261E" w:sz="16"/>
          <w:bottom w:val="single" w:color="B3261E" w:sz="4"/>
          <w:right w:val="single" w:color="B3261E" w:sz="4"/>
          <w:insideH w:val="single" w:color="auto" w:sz="4"/>
          <w:insideV w:val="single" w:color="auto" w:sz="4"/>
        </w:tblBorders>
      </w:tblPr>
      <w:tblGrid>
        <w:gridCol w:w="9350"/>
      </w:tblGrid>
      <w:tr>
        <w:tc>
          <w:tcPr>
            <w:tcW w:type="dxa" w:w="9350"/>
            <w:shd w:fill="FBEAE9" w:val="clear"/>
            <w:tcMar>
              <w:top w:type="dxa" w:w="140"/>
              <w:left w:type="dxa" w:w="200"/>
              <w:bottom w:type="dxa" w:w="140"/>
              <w:right w:type="dxa" w:w="200"/>
            </w:tcMar>
          </w:tcPr>
          <w:p>
            <w:pPr>
              <w:spacing w:after="60"/>
            </w:pPr>
            <w:r>
              <w:rPr>
                <w:rFonts w:ascii="Arial" w:cs="Arial" w:eastAsia="Arial" w:hAnsi="Arial"/>
                <w:b/>
                <w:bCs/>
                <w:color w:val="B3261E"/>
                <w:sz w:val="19"/>
                <w:szCs w:val="19"/>
              </w:rPr>
              <w:t xml:space="preserve">PERINGATAN</w:t>
            </w:r>
          </w:p>
          <w:p>
            <w:pPr>
              <w:spacing w:after="0"/>
            </w:pPr>
            <w:r>
              <w:rPr>
                <w:rFonts w:ascii="Arial" w:cs="Arial" w:eastAsia="Arial" w:hAnsi="Arial"/>
                <w:color w:val="1B2430"/>
                <w:sz w:val="21"/>
                <w:szCs w:val="21"/>
              </w:rPr>
              <w:t xml:space="preserve">Kunci yang sudah </w:t>
            </w:r>
            <w:r>
              <w:rPr>
                <w:rFonts w:ascii="Arial" w:cs="Arial" w:eastAsia="Arial" w:hAnsi="Arial"/>
                <w:b/>
                <w:bCs/>
                <w:color w:val="1B2430"/>
                <w:sz w:val="21"/>
                <w:szCs w:val="21"/>
              </w:rPr>
              <w:t xml:space="preserve">dicabut</w:t>
            </w:r>
            <w:r>
              <w:rPr>
                <w:rFonts w:ascii="Arial" w:cs="Arial" w:eastAsia="Arial" w:hAnsi="Arial"/>
                <w:color w:val="1B2430"/>
                <w:sz w:val="21"/>
                <w:szCs w:val="21"/>
              </w:rPr>
              <w:t xml:space="preserve"> atau </w:t>
            </w:r>
            <w:r>
              <w:rPr>
                <w:rFonts w:ascii="Arial" w:cs="Arial" w:eastAsia="Arial" w:hAnsi="Arial"/>
                <w:b/>
                <w:bCs/>
                <w:color w:val="1B2430"/>
                <w:sz w:val="21"/>
                <w:szCs w:val="21"/>
              </w:rPr>
              <w:t xml:space="preserve">dihapus permanen</w:t>
            </w:r>
            <w:r>
              <w:rPr>
                <w:rFonts w:ascii="Arial" w:cs="Arial" w:eastAsia="Arial" w:hAnsi="Arial"/>
                <w:color w:val="1B2430"/>
                <w:sz w:val="21"/>
                <w:szCs w:val="21"/>
              </w:rPr>
              <w:t xml:space="preserve"> tidak bisa dipulihkan. File yang dienkripsi dengan kunci itu tidak akan bisa dibuka lagi. Pastikan yakin sebelum mencabut atau menghapus kunci.</w:t>
            </w:r>
          </w:p>
        </w:tc>
      </w:tr>
    </w:tbl>
    <w:p>
      <w:pPr>
        <w:pStyle w:val="Heading2"/>
        <w:spacing w:after="160" w:before="360"/>
      </w:pPr>
      <w:r>
        <w:rPr>
          <w:rFonts w:ascii="Arial" w:cs="Arial" w:eastAsia="Arial" w:hAnsi="Arial"/>
          <w:b/>
          <w:bCs/>
          <w:color w:val="17233A"/>
          <w:sz w:val="26"/>
          <w:szCs w:val="26"/>
        </w:rPr>
        <w:t xml:space="preserve">4.2 Mengimpor Kunci Baru</w:t>
      </w:r>
    </w:p>
    <w:p>
      <w:pPr>
        <w:pStyle w:val="ListParagraph"/>
        <w:numPr>
          <w:ilvl w:val="0"/>
          <w:numId w:val="5"/>
        </w:numPr>
        <w:spacing w:after="100"/>
      </w:pPr>
      <w:r>
        <w:rPr>
          <w:rFonts w:ascii="Arial" w:cs="Arial" w:eastAsia="Arial" w:hAnsi="Arial"/>
          <w:color w:val="1B2430"/>
          <w:sz w:val="22"/>
          <w:szCs w:val="22"/>
        </w:rPr>
        <w:t xml:space="preserve">Buka menu </w:t>
      </w:r>
      <w:r>
        <w:rPr>
          <w:rFonts w:ascii="Arial" w:cs="Arial" w:eastAsia="Arial" w:hAnsi="Arial"/>
          <w:b/>
          <w:bCs/>
          <w:color w:val="1B2430"/>
          <w:sz w:val="22"/>
          <w:szCs w:val="22"/>
        </w:rPr>
        <w:t xml:space="preserve">Kelola Kunci</w:t>
      </w:r>
      <w:r>
        <w:rPr>
          <w:rFonts w:ascii="Arial" w:cs="Arial" w:eastAsia="Arial" w:hAnsi="Arial"/>
          <w:color w:val="1B2430"/>
          <w:sz w:val="22"/>
          <w:szCs w:val="22"/>
        </w:rPr>
        <w:t xml:space="preserve">.</w:t>
      </w:r>
    </w:p>
    <w:p>
      <w:pPr>
        <w:pStyle w:val="ListParagraph"/>
        <w:numPr>
          <w:ilvl w:val="0"/>
          <w:numId w:val="5"/>
        </w:numPr>
        <w:spacing w:after="100"/>
      </w:pPr>
      <w:r>
        <w:rPr>
          <w:rFonts w:ascii="Arial" w:cs="Arial" w:eastAsia="Arial" w:hAnsi="Arial"/>
          <w:color w:val="1B2430"/>
          <w:sz w:val="22"/>
          <w:szCs w:val="22"/>
        </w:rPr>
        <w:t xml:space="preserve">Pada kartu </w:t>
      </w:r>
      <w:r>
        <w:rPr>
          <w:rFonts w:ascii="Arial" w:cs="Arial" w:eastAsia="Arial" w:hAnsi="Arial"/>
          <w:b/>
          <w:bCs/>
          <w:color w:val="1B2430"/>
          <w:sz w:val="22"/>
          <w:szCs w:val="22"/>
        </w:rPr>
        <w:t xml:space="preserve">Impor Kunci Baru</w:t>
      </w:r>
      <w:r>
        <w:rPr>
          <w:rFonts w:ascii="Arial" w:cs="Arial" w:eastAsia="Arial" w:hAnsi="Arial"/>
          <w:color w:val="1B2430"/>
          <w:sz w:val="22"/>
          <w:szCs w:val="22"/>
        </w:rPr>
        <w:t xml:space="preserve">, isi:</w:t>
      </w:r>
    </w:p>
    <w:p>
      <w:pPr>
        <w:pStyle w:val="ListParagraph"/>
        <w:numPr>
          <w:ilvl w:val="0"/>
          <w:numId w:val="2"/>
        </w:numPr>
        <w:spacing w:after="100"/>
      </w:pPr>
      <w:r>
        <w:rPr>
          <w:rFonts w:ascii="Arial" w:cs="Arial" w:eastAsia="Arial" w:hAnsi="Arial"/>
          <w:b/>
          <w:bCs/>
          <w:color w:val="1B2430"/>
          <w:sz w:val="22"/>
          <w:szCs w:val="22"/>
        </w:rPr>
        <w:t xml:space="preserve">Key ID</w:t>
      </w:r>
      <w:r>
        <w:rPr>
          <w:rFonts w:ascii="Arial" w:cs="Arial" w:eastAsia="Arial" w:hAnsi="Arial"/>
          <w:color w:val="1B2430"/>
          <w:sz w:val="22"/>
          <w:szCs w:val="22"/>
        </w:rPr>
        <w:t xml:space="preserve">: nama kunci, misalnya </w:t>
      </w:r>
      <w:r>
        <w:rPr>
          <w:rFonts w:ascii="Consolas" w:cs="Consolas" w:eastAsia="Consolas" w:hAnsi="Consolas"/>
          <w:color w:val="2E5BFF"/>
          <w:sz w:val="22"/>
          <w:szCs w:val="22"/>
        </w:rPr>
        <w:t xml:space="preserve">2026-09-POLDA-JATIM</w:t>
      </w:r>
      <w:r>
        <w:rPr>
          <w:rFonts w:ascii="Arial" w:cs="Arial" w:eastAsia="Arial" w:hAnsi="Arial"/>
          <w:color w:val="1B2430"/>
          <w:sz w:val="22"/>
          <w:szCs w:val="22"/>
        </w:rPr>
        <w:t xml:space="preserve">.</w:t>
      </w:r>
    </w:p>
    <w:p>
      <w:pPr>
        <w:pStyle w:val="ListParagraph"/>
        <w:numPr>
          <w:ilvl w:val="0"/>
          <w:numId w:val="2"/>
        </w:numPr>
        <w:spacing w:after="100"/>
      </w:pPr>
      <w:r>
        <w:rPr>
          <w:rFonts w:ascii="Arial" w:cs="Arial" w:eastAsia="Arial" w:hAnsi="Arial"/>
          <w:b/>
          <w:bCs/>
          <w:color w:val="1B2430"/>
          <w:sz w:val="22"/>
          <w:szCs w:val="22"/>
        </w:rPr>
        <w:t xml:space="preserve">Kunci</w:t>
      </w:r>
      <w:r>
        <w:rPr>
          <w:rFonts w:ascii="Arial" w:cs="Arial" w:eastAsia="Arial" w:hAnsi="Arial"/>
          <w:color w:val="1B2430"/>
          <w:sz w:val="22"/>
          <w:szCs w:val="22"/>
        </w:rPr>
        <w:t xml:space="preserve">: 64 karakter heksadesimal (angka 0-9 dan huruf a-f) yang diterima dari Bidsandi Mabes.</w:t>
      </w:r>
    </w:p>
    <w:p>
      <w:pPr>
        <w:pStyle w:val="ListParagraph"/>
        <w:numPr>
          <w:ilvl w:val="0"/>
          <w:numId w:val="2"/>
        </w:numPr>
        <w:spacing w:after="100"/>
      </w:pPr>
      <w:r>
        <w:rPr>
          <w:rFonts w:ascii="Arial" w:cs="Arial" w:eastAsia="Arial" w:hAnsi="Arial"/>
          <w:b/>
          <w:bCs/>
          <w:color w:val="1B2430"/>
          <w:sz w:val="22"/>
          <w:szCs w:val="22"/>
        </w:rPr>
        <w:t xml:space="preserve">Berlaku Dari / Berlaku Sampai</w:t>
      </w:r>
      <w:r>
        <w:rPr>
          <w:rFonts w:ascii="Arial" w:cs="Arial" w:eastAsia="Arial" w:hAnsi="Arial"/>
          <w:color w:val="1B2430"/>
          <w:sz w:val="22"/>
          <w:szCs w:val="22"/>
        </w:rPr>
        <w:t xml:space="preserve">: masa berlaku kunci tersebut.</w:t>
      </w:r>
    </w:p>
    <w:p>
      <w:pPr>
        <w:pStyle w:val="ListParagraph"/>
        <w:numPr>
          <w:ilvl w:val="0"/>
          <w:numId w:val="5"/>
        </w:numPr>
        <w:spacing w:after="100"/>
      </w:pPr>
      <w:r>
        <w:rPr>
          <w:rFonts w:ascii="Arial" w:cs="Arial" w:eastAsia="Arial" w:hAnsi="Arial"/>
          <w:color w:val="1B2430"/>
          <w:sz w:val="22"/>
          <w:szCs w:val="22"/>
        </w:rPr>
        <w:t xml:space="preserve">Klik </w:t>
      </w:r>
      <w:r>
        <w:rPr>
          <w:rFonts w:ascii="Arial" w:cs="Arial" w:eastAsia="Arial" w:hAnsi="Arial"/>
          <w:b/>
          <w:bCs/>
          <w:color w:val="1B2430"/>
          <w:sz w:val="22"/>
          <w:szCs w:val="22"/>
        </w:rPr>
        <w:t xml:space="preserve">Impor</w:t>
      </w:r>
      <w:r>
        <w:rPr>
          <w:rFonts w:ascii="Arial" w:cs="Arial" w:eastAsia="Arial" w:hAnsi="Arial"/>
          <w:color w:val="1B2430"/>
          <w:sz w:val="22"/>
          <w:szCs w:val="22"/>
        </w:rPr>
        <w:t xml:space="preserve">.</w:t>
      </w:r>
    </w:p>
    <w:p>
      <w:pPr>
        <w:spacing w:after="160"/>
      </w:pPr>
      <w:r>
        <w:rPr>
          <w:rFonts w:ascii="Arial" w:cs="Arial" w:eastAsia="Arial" w:hAnsi="Arial"/>
          <w:color w:val="1B2430"/>
          <w:sz w:val="22"/>
          <w:szCs w:val="22"/>
        </w:rPr>
        <w:t xml:space="preserve">Kunci baru otomatis menjadi kunci </w:t>
      </w:r>
      <w:r>
        <w:rPr>
          <w:rFonts w:ascii="Arial" w:cs="Arial" w:eastAsia="Arial" w:hAnsi="Arial"/>
          <w:b/>
          <w:bCs/>
          <w:color w:val="1B2430"/>
          <w:sz w:val="22"/>
          <w:szCs w:val="22"/>
        </w:rPr>
        <w:t xml:space="preserve">Active</w:t>
      </w:r>
      <w:r>
        <w:rPr>
          <w:rFonts w:ascii="Arial" w:cs="Arial" w:eastAsia="Arial" w:hAnsi="Arial"/>
          <w:color w:val="1B2430"/>
          <w:sz w:val="22"/>
          <w:szCs w:val="22"/>
        </w:rPr>
        <w:t xml:space="preserve">, dan kunci bulan sebelumnya otomatis berubah menjadi </w:t>
      </w:r>
      <w:r>
        <w:rPr>
          <w:rFonts w:ascii="Arial" w:cs="Arial" w:eastAsia="Arial" w:hAnsi="Arial"/>
          <w:b/>
          <w:bCs/>
          <w:color w:val="1B2430"/>
          <w:sz w:val="22"/>
          <w:szCs w:val="22"/>
        </w:rPr>
        <w:t xml:space="preserve">Expired</w:t>
      </w:r>
      <w:r>
        <w:rPr>
          <w:rFonts w:ascii="Arial" w:cs="Arial" w:eastAsia="Arial" w:hAnsi="Arial"/>
          <w:color w:val="1B2430"/>
          <w:sz w:val="22"/>
          <w:szCs w:val="22"/>
        </w:rPr>
        <w:t xml:space="preserve">.</w:t>
      </w:r>
    </w:p>
    <w:p>
      <w:pPr>
        <w:pBdr>
          <w:top w:val="single" w:color="D7DBE0" w:sz="4"/>
          <w:bottom w:val="single" w:color="D7DBE0" w:sz="4"/>
          <w:left w:val="single" w:color="D7DBE0" w:sz="4"/>
          <w:right w:val="single" w:color="D7DBE0" w:sz="4"/>
        </w:pBd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rFonts w:ascii="Arial" w:cs="Arial" w:eastAsia="Arial" w:hAnsi="Arial"/>
          <w:i/>
          <w:iCs/>
          <w:color w:val="5B6472"/>
          <w:sz w:val="19"/>
          <w:szCs w:val="19"/>
        </w:rPr>
        <w:t xml:space="preserve">Gambar 4.1 -- Layar Kelola Kunci</w:t>
      </w:r>
    </w:p>
    <w:p>
      <w:pPr>
        <w:pStyle w:val="Heading2"/>
        <w:spacing w:after="160" w:before="360"/>
      </w:pPr>
      <w:r>
        <w:rPr>
          <w:rFonts w:ascii="Arial" w:cs="Arial" w:eastAsia="Arial" w:hAnsi="Arial"/>
          <w:b/>
          <w:bCs/>
          <w:color w:val="17233A"/>
          <w:sz w:val="26"/>
          <w:szCs w:val="26"/>
        </w:rPr>
        <w:t xml:space="preserve">4.3 Mencabut atau Menghapus Kunci</w:t>
      </w:r>
    </w:p>
    <w:p>
      <w:pPr>
        <w:pStyle w:val="ListParagraph"/>
        <w:numPr>
          <w:ilvl w:val="0"/>
          <w:numId w:val="6"/>
        </w:numPr>
        <w:spacing w:after="100"/>
      </w:pPr>
      <w:r>
        <w:rPr>
          <w:rFonts w:ascii="Arial" w:cs="Arial" w:eastAsia="Arial" w:hAnsi="Arial"/>
          <w:color w:val="1B2430"/>
          <w:sz w:val="22"/>
          <w:szCs w:val="22"/>
        </w:rPr>
        <w:t xml:space="preserve">Pilih kunci pada kartu </w:t>
      </w:r>
      <w:r>
        <w:rPr>
          <w:rFonts w:ascii="Arial" w:cs="Arial" w:eastAsia="Arial" w:hAnsi="Arial"/>
          <w:b/>
          <w:bCs/>
          <w:color w:val="1B2430"/>
          <w:sz w:val="22"/>
          <w:szCs w:val="22"/>
        </w:rPr>
        <w:t xml:space="preserve">Cabut / Hapus Kunci Terpilih</w:t>
      </w:r>
      <w:r>
        <w:rPr>
          <w:rFonts w:ascii="Arial" w:cs="Arial" w:eastAsia="Arial" w:hAnsi="Arial"/>
          <w:color w:val="1B2430"/>
          <w:sz w:val="22"/>
          <w:szCs w:val="22"/>
        </w:rPr>
        <w:t xml:space="preserve">.</w:t>
      </w:r>
    </w:p>
    <w:p>
      <w:pPr>
        <w:pStyle w:val="ListParagraph"/>
        <w:numPr>
          <w:ilvl w:val="0"/>
          <w:numId w:val="6"/>
        </w:numPr>
        <w:spacing w:after="100"/>
      </w:pPr>
      <w:r>
        <w:rPr>
          <w:rFonts w:ascii="Arial" w:cs="Arial" w:eastAsia="Arial" w:hAnsi="Arial"/>
          <w:color w:val="1B2430"/>
          <w:sz w:val="22"/>
          <w:szCs w:val="22"/>
        </w:rPr>
        <w:t xml:space="preserve">Isi </w:t>
      </w:r>
      <w:r>
        <w:rPr>
          <w:rFonts w:ascii="Arial" w:cs="Arial" w:eastAsia="Arial" w:hAnsi="Arial"/>
          <w:b/>
          <w:bCs/>
          <w:color w:val="1B2430"/>
          <w:sz w:val="22"/>
          <w:szCs w:val="22"/>
        </w:rPr>
        <w:t xml:space="preserve">alasan pencabutan</w:t>
      </w:r>
      <w:r>
        <w:rPr>
          <w:rFonts w:ascii="Arial" w:cs="Arial" w:eastAsia="Arial" w:hAnsi="Arial"/>
          <w:color w:val="1B2430"/>
          <w:sz w:val="22"/>
          <w:szCs w:val="22"/>
        </w:rPr>
        <w:t xml:space="preserve"> (wajib untuk Cabut).</w:t>
      </w:r>
    </w:p>
    <w:p>
      <w:pPr>
        <w:pStyle w:val="ListParagraph"/>
        <w:numPr>
          <w:ilvl w:val="0"/>
          <w:numId w:val="6"/>
        </w:numPr>
        <w:spacing w:after="100"/>
      </w:pPr>
      <w:r>
        <w:rPr>
          <w:rFonts w:ascii="Arial" w:cs="Arial" w:eastAsia="Arial" w:hAnsi="Arial"/>
          <w:color w:val="1B2430"/>
          <w:sz w:val="22"/>
          <w:szCs w:val="22"/>
        </w:rPr>
        <w:t xml:space="preserve">Klik </w:t>
      </w:r>
      <w:r>
        <w:rPr>
          <w:rFonts w:ascii="Arial" w:cs="Arial" w:eastAsia="Arial" w:hAnsi="Arial"/>
          <w:b/>
          <w:bCs/>
          <w:color w:val="1B2430"/>
          <w:sz w:val="22"/>
          <w:szCs w:val="22"/>
        </w:rPr>
        <w:t xml:space="preserve">Cabut (Revoke)</w:t>
      </w:r>
      <w:r>
        <w:rPr>
          <w:rFonts w:ascii="Arial" w:cs="Arial" w:eastAsia="Arial" w:hAnsi="Arial"/>
          <w:color w:val="1B2430"/>
          <w:sz w:val="22"/>
          <w:szCs w:val="22"/>
        </w:rPr>
        <w:t xml:space="preserve"> kalau kunci dicurigai bocor, atau </w:t>
      </w:r>
      <w:r>
        <w:rPr>
          <w:rFonts w:ascii="Arial" w:cs="Arial" w:eastAsia="Arial" w:hAnsi="Arial"/>
          <w:b/>
          <w:bCs/>
          <w:color w:val="1B2430"/>
          <w:sz w:val="22"/>
          <w:szCs w:val="22"/>
        </w:rPr>
        <w:t xml:space="preserve">Hapus Permanen (Purge)</w:t>
      </w:r>
      <w:r>
        <w:rPr>
          <w:rFonts w:ascii="Arial" w:cs="Arial" w:eastAsia="Arial" w:hAnsi="Arial"/>
          <w:color w:val="1B2430"/>
          <w:sz w:val="22"/>
          <w:szCs w:val="22"/>
        </w:rPr>
        <w:t xml:space="preserve"> untuk kunci lama yang sudah tidak diperlukan (hanya berlaku untuk kunci berstatus Expired).</w:t>
      </w:r>
    </w:p>
    <w:p>
      <w:pPr>
        <w:pStyle w:val="ListParagraph"/>
        <w:numPr>
          <w:ilvl w:val="0"/>
          <w:numId w:val="6"/>
        </w:numPr>
        <w:spacing w:after="100"/>
      </w:pPr>
      <w:r>
        <w:rPr>
          <w:rFonts w:ascii="Arial" w:cs="Arial" w:eastAsia="Arial" w:hAnsi="Arial"/>
          <w:color w:val="1B2430"/>
          <w:sz w:val="22"/>
          <w:szCs w:val="22"/>
        </w:rPr>
        <w:t xml:space="preserve">Konfirmasi pada dialog yang muncul.</w:t>
      </w:r>
    </w:p>
    <w:p>
      <w:r>
        <w:br w:type="page"/>
      </w:r>
    </w:p>
    <w:p>
      <w:pPr>
        <w:pStyle w:val="Heading1"/>
        <w:pBdr>
          <w:bottom w:val="single" w:color="2E5BFF" w:sz="12" w:space="6"/>
        </w:pBdr>
        <w:spacing w:after="240" w:before="480"/>
      </w:pPr>
      <w:r>
        <w:rPr>
          <w:rFonts w:ascii="Arial" w:cs="Arial" w:eastAsia="Arial" w:hAnsi="Arial"/>
          <w:b/>
          <w:bCs/>
          <w:color w:val="17233A"/>
          <w:sz w:val="32"/>
          <w:szCs w:val="32"/>
        </w:rPr>
        <w:t xml:space="preserve">Bab 5 -- Distribusi Kunci (Admin)</w:t>
      </w:r>
    </w:p>
    <w:p>
      <w:pPr>
        <w:spacing w:after="160"/>
      </w:pPr>
      <w:r>
        <w:rPr>
          <w:rFonts w:ascii="Arial" w:cs="Arial" w:eastAsia="Arial" w:hAnsi="Arial"/>
          <w:color w:val="1B2430"/>
          <w:sz w:val="22"/>
          <w:szCs w:val="22"/>
        </w:rPr>
        <w:t xml:space="preserve">Menu </w:t>
      </w:r>
      <w:r>
        <w:rPr>
          <w:rFonts w:ascii="Arial" w:cs="Arial" w:eastAsia="Arial" w:hAnsi="Arial"/>
          <w:b/>
          <w:bCs/>
          <w:color w:val="1B2430"/>
          <w:sz w:val="22"/>
          <w:szCs w:val="22"/>
        </w:rPr>
        <w:t xml:space="preserve">Distribusi Kunci</w:t>
      </w:r>
      <w:r>
        <w:rPr>
          <w:rFonts w:ascii="Arial" w:cs="Arial" w:eastAsia="Arial" w:hAnsi="Arial"/>
          <w:color w:val="1B2430"/>
          <w:sz w:val="22"/>
          <w:szCs w:val="22"/>
        </w:rPr>
        <w:t xml:space="preserve"> memungkinkan kunci bulanan dikirim dari Mabes ke tiap Polda sebagai </w:t>
      </w:r>
      <w:r>
        <w:rPr>
          <w:rFonts w:ascii="Arial" w:cs="Arial" w:eastAsia="Arial" w:hAnsi="Arial"/>
          <w:b/>
          <w:bCs/>
          <w:color w:val="1B2430"/>
          <w:sz w:val="22"/>
          <w:szCs w:val="22"/>
        </w:rPr>
        <w:t xml:space="preserve">paket terenkripsi</w:t>
      </w:r>
      <w:r>
        <w:rPr>
          <w:rFonts w:ascii="Arial" w:cs="Arial" w:eastAsia="Arial" w:hAnsi="Arial"/>
          <w:color w:val="1B2430"/>
          <w:sz w:val="22"/>
          <w:szCs w:val="22"/>
        </w:rPr>
        <w:t xml:space="preserve">, menggantikan cara lama mengetik kunci secara manual. Kunci tidak pernah terlihat sebagai teks biasa, dan setiap paket hanya bisa dibuka oleh Polda tujuannya.</w:t>
      </w:r>
    </w:p>
    <w:p>
      <w:pPr>
        <w:pStyle w:val="Heading2"/>
        <w:spacing w:after="160" w:before="360"/>
      </w:pPr>
      <w:r>
        <w:rPr>
          <w:rFonts w:ascii="Arial" w:cs="Arial" w:eastAsia="Arial" w:hAnsi="Arial"/>
          <w:b/>
          <w:bCs/>
          <w:color w:val="17233A"/>
          <w:sz w:val="26"/>
          <w:szCs w:val="26"/>
        </w:rPr>
        <w:t xml:space="preserve">5.1 Konsep Dasar</w:t>
      </w:r>
    </w:p>
    <w:p>
      <w:pPr>
        <w:pStyle w:val="ListParagraph"/>
        <w:numPr>
          <w:ilvl w:val="0"/>
          <w:numId w:val="2"/>
        </w:numPr>
        <w:spacing w:after="100"/>
      </w:pPr>
      <w:r>
        <w:rPr>
          <w:rFonts w:ascii="Arial" w:cs="Arial" w:eastAsia="Arial" w:hAnsi="Arial"/>
          <w:b/>
          <w:bCs/>
          <w:color w:val="1B2430"/>
          <w:sz w:val="22"/>
          <w:szCs w:val="22"/>
        </w:rPr>
        <w:t xml:space="preserve">Mesin Mabes</w:t>
      </w:r>
      <w:r>
        <w:rPr>
          <w:rFonts w:ascii="Arial" w:cs="Arial" w:eastAsia="Arial" w:hAnsi="Arial"/>
          <w:color w:val="1B2430"/>
          <w:sz w:val="22"/>
          <w:szCs w:val="22"/>
        </w:rPr>
        <w:t xml:space="preserve"> dan </w:t>
      </w:r>
      <w:r>
        <w:rPr>
          <w:rFonts w:ascii="Arial" w:cs="Arial" w:eastAsia="Arial" w:hAnsi="Arial"/>
          <w:b/>
          <w:bCs/>
          <w:color w:val="1B2430"/>
          <w:sz w:val="22"/>
          <w:szCs w:val="22"/>
        </w:rPr>
        <w:t xml:space="preserve">mesin tiap Polda</w:t>
      </w:r>
      <w:r>
        <w:rPr>
          <w:rFonts w:ascii="Arial" w:cs="Arial" w:eastAsia="Arial" w:hAnsi="Arial"/>
          <w:color w:val="1B2430"/>
          <w:sz w:val="22"/>
          <w:szCs w:val="22"/>
        </w:rPr>
        <w:t xml:space="preserve"> masing-masing punya identitas kunci publik/privat sendiri.</w:t>
      </w:r>
    </w:p>
    <w:p>
      <w:pPr>
        <w:pStyle w:val="ListParagraph"/>
        <w:numPr>
          <w:ilvl w:val="0"/>
          <w:numId w:val="2"/>
        </w:numPr>
        <w:spacing w:after="100"/>
      </w:pPr>
      <w:r>
        <w:rPr>
          <w:rFonts w:ascii="Arial" w:cs="Arial" w:eastAsia="Arial" w:hAnsi="Arial"/>
          <w:color w:val="1B2430"/>
          <w:sz w:val="22"/>
          <w:szCs w:val="22"/>
        </w:rPr>
        <w:t xml:space="preserve">Kepercayaan antar-pihak dibangun dengan mencocokkan </w:t>
      </w:r>
      <w:r>
        <w:rPr>
          <w:rFonts w:ascii="Arial" w:cs="Arial" w:eastAsia="Arial" w:hAnsi="Arial"/>
          <w:b/>
          <w:bCs/>
          <w:color w:val="1B2430"/>
          <w:sz w:val="22"/>
          <w:szCs w:val="22"/>
        </w:rPr>
        <w:t xml:space="preserve">sidik jari kunci publik</w:t>
      </w:r>
      <w:r>
        <w:rPr>
          <w:rFonts w:ascii="Arial" w:cs="Arial" w:eastAsia="Arial" w:hAnsi="Arial"/>
          <w:color w:val="1B2430"/>
          <w:sz w:val="22"/>
          <w:szCs w:val="22"/>
        </w:rPr>
        <w:t xml:space="preserve"> lewat jalur terpisah (telepon atau tatap muka) -- ini mencegah pihak lain menyusupkan kunci palsu.</w:t>
      </w:r>
    </w:p>
    <w:p>
      <w:pPr>
        <w:pStyle w:val="ListParagraph"/>
        <w:numPr>
          <w:ilvl w:val="0"/>
          <w:numId w:val="2"/>
        </w:numPr>
        <w:spacing w:after="100"/>
      </w:pPr>
      <w:r>
        <w:rPr>
          <w:rFonts w:ascii="Arial" w:cs="Arial" w:eastAsia="Arial" w:hAnsi="Arial"/>
          <w:color w:val="1B2430"/>
          <w:sz w:val="22"/>
          <w:szCs w:val="22"/>
        </w:rPr>
        <w:t xml:space="preserve">Setelah saling percaya, Mabes bisa menerbitkan </w:t>
      </w:r>
      <w:r>
        <w:rPr>
          <w:rFonts w:ascii="Arial" w:cs="Arial" w:eastAsia="Arial" w:hAnsi="Arial"/>
          <w:b/>
          <w:bCs/>
          <w:color w:val="1B2430"/>
          <w:sz w:val="22"/>
          <w:szCs w:val="22"/>
        </w:rPr>
        <w:t xml:space="preserve">paket kunci</w:t>
      </w:r>
      <w:r>
        <w:rPr>
          <w:rFonts w:ascii="Arial" w:cs="Arial" w:eastAsia="Arial" w:hAnsi="Arial"/>
          <w:color w:val="1B2430"/>
          <w:sz w:val="22"/>
          <w:szCs w:val="22"/>
        </w:rPr>
        <w:t xml:space="preserve"> (</w:t>
      </w:r>
      <w:r>
        <w:rPr>
          <w:rFonts w:ascii="Consolas" w:cs="Consolas" w:eastAsia="Consolas" w:hAnsi="Consolas"/>
          <w:color w:val="2E5BFF"/>
          <w:sz w:val="22"/>
          <w:szCs w:val="22"/>
        </w:rPr>
        <w:t xml:space="preserve">.ts4kp</w:t>
      </w:r>
      <w:r>
        <w:rPr>
          <w:rFonts w:ascii="Arial" w:cs="Arial" w:eastAsia="Arial" w:hAnsi="Arial"/>
          <w:color w:val="1B2430"/>
          <w:sz w:val="22"/>
          <w:szCs w:val="22"/>
        </w:rPr>
        <w:t xml:space="preserve">) khusus untuk tiap Polda.</w:t>
      </w:r>
    </w:p>
    <w:p>
      <w:pPr>
        <w:pStyle w:val="Heading2"/>
        <w:spacing w:after="160" w:before="360"/>
      </w:pPr>
      <w:r>
        <w:rPr>
          <w:rFonts w:ascii="Arial" w:cs="Arial" w:eastAsia="Arial" w:hAnsi="Arial"/>
          <w:b/>
          <w:bCs/>
          <w:color w:val="17233A"/>
          <w:sz w:val="26"/>
          <w:szCs w:val="26"/>
        </w:rPr>
        <w:t xml:space="preserve">5.2 Persiapan Sekali di Awal</w:t>
      </w:r>
    </w:p>
    <w:p>
      <w:pPr>
        <w:pStyle w:val="ListParagraph"/>
        <w:numPr>
          <w:ilvl w:val="0"/>
          <w:numId w:val="7"/>
        </w:numPr>
        <w:spacing w:after="100"/>
      </w:pPr>
      <w:r>
        <w:rPr>
          <w:rFonts w:ascii="Arial" w:cs="Arial" w:eastAsia="Arial" w:hAnsi="Arial"/>
          <w:b/>
          <w:bCs/>
          <w:color w:val="1B2430"/>
          <w:sz w:val="22"/>
          <w:szCs w:val="22"/>
        </w:rPr>
        <w:t xml:space="preserve">Mabes</w:t>
      </w:r>
      <w:r>
        <w:rPr>
          <w:rFonts w:ascii="Arial" w:cs="Arial" w:eastAsia="Arial" w:hAnsi="Arial"/>
          <w:color w:val="1B2430"/>
          <w:sz w:val="22"/>
          <w:szCs w:val="22"/>
        </w:rPr>
        <w:t xml:space="preserve">: klik </w:t>
      </w:r>
      <w:r>
        <w:rPr>
          <w:rFonts w:ascii="Arial" w:cs="Arial" w:eastAsia="Arial" w:hAnsi="Arial"/>
          <w:b/>
          <w:bCs/>
          <w:color w:val="1B2430"/>
          <w:sz w:val="22"/>
          <w:szCs w:val="22"/>
        </w:rPr>
        <w:t xml:space="preserve">Aktifkan sebagai Penerbit</w:t>
      </w:r>
      <w:r>
        <w:rPr>
          <w:rFonts w:ascii="Arial" w:cs="Arial" w:eastAsia="Arial" w:hAnsi="Arial"/>
          <w:color w:val="1B2430"/>
          <w:sz w:val="22"/>
          <w:szCs w:val="22"/>
        </w:rPr>
        <w:t xml:space="preserve">, lalu </w:t>
      </w:r>
      <w:r>
        <w:rPr>
          <w:rFonts w:ascii="Arial" w:cs="Arial" w:eastAsia="Arial" w:hAnsi="Arial"/>
          <w:b/>
          <w:bCs/>
          <w:color w:val="1B2430"/>
          <w:sz w:val="22"/>
          <w:szCs w:val="22"/>
        </w:rPr>
        <w:t xml:space="preserve">Ekspor Kunci Publik Penerbit</w:t>
      </w:r>
      <w:r>
        <w:rPr>
          <w:rFonts w:ascii="Arial" w:cs="Arial" w:eastAsia="Arial" w:hAnsi="Arial"/>
          <w:color w:val="1B2430"/>
          <w:sz w:val="22"/>
          <w:szCs w:val="22"/>
        </w:rPr>
        <w:t xml:space="preserve"> (menghasilkan file </w:t>
      </w:r>
      <w:r>
        <w:rPr>
          <w:rFonts w:ascii="Consolas" w:cs="Consolas" w:eastAsia="Consolas" w:hAnsi="Consolas"/>
          <w:color w:val="2E5BFF"/>
          <w:sz w:val="22"/>
          <w:szCs w:val="22"/>
        </w:rPr>
        <w:t xml:space="preserve">.ts4pub</w:t>
      </w:r>
      <w:r>
        <w:rPr>
          <w:rFonts w:ascii="Arial" w:cs="Arial" w:eastAsia="Arial" w:hAnsi="Arial"/>
          <w:color w:val="1B2430"/>
          <w:sz w:val="22"/>
          <w:szCs w:val="22"/>
        </w:rPr>
        <w:t xml:space="preserve">). Kirim file ini ke tiap Polda.</w:t>
      </w:r>
    </w:p>
    <w:p>
      <w:pPr>
        <w:pStyle w:val="ListParagraph"/>
        <w:numPr>
          <w:ilvl w:val="0"/>
          <w:numId w:val="7"/>
        </w:numPr>
        <w:spacing w:after="100"/>
      </w:pPr>
      <w:r>
        <w:rPr>
          <w:rFonts w:ascii="Arial" w:cs="Arial" w:eastAsia="Arial" w:hAnsi="Arial"/>
          <w:b/>
          <w:bCs/>
          <w:color w:val="1B2430"/>
          <w:sz w:val="22"/>
          <w:szCs w:val="22"/>
        </w:rPr>
        <w:t xml:space="preserve">Polda</w:t>
      </w:r>
      <w:r>
        <w:rPr>
          <w:rFonts w:ascii="Arial" w:cs="Arial" w:eastAsia="Arial" w:hAnsi="Arial"/>
          <w:color w:val="1B2430"/>
          <w:sz w:val="22"/>
          <w:szCs w:val="22"/>
        </w:rPr>
        <w:t xml:space="preserve">: klik </w:t>
      </w:r>
      <w:r>
        <w:rPr>
          <w:rFonts w:ascii="Arial" w:cs="Arial" w:eastAsia="Arial" w:hAnsi="Arial"/>
          <w:b/>
          <w:bCs/>
          <w:color w:val="1B2430"/>
          <w:sz w:val="22"/>
          <w:szCs w:val="22"/>
        </w:rPr>
        <w:t xml:space="preserve">Ekspor Kunci Publik Penerima</w:t>
      </w:r>
      <w:r>
        <w:rPr>
          <w:rFonts w:ascii="Arial" w:cs="Arial" w:eastAsia="Arial" w:hAnsi="Arial"/>
          <w:color w:val="1B2430"/>
          <w:sz w:val="22"/>
          <w:szCs w:val="22"/>
        </w:rPr>
        <w:t xml:space="preserve">, kirim file yang dihasilkan ke Mabes.</w:t>
      </w:r>
    </w:p>
    <w:p>
      <w:pPr>
        <w:pStyle w:val="ListParagraph"/>
        <w:numPr>
          <w:ilvl w:val="0"/>
          <w:numId w:val="7"/>
        </w:numPr>
        <w:spacing w:after="100"/>
      </w:pPr>
      <w:r>
        <w:rPr>
          <w:rFonts w:ascii="Arial" w:cs="Arial" w:eastAsia="Arial" w:hAnsi="Arial"/>
          <w:b/>
          <w:bCs/>
          <w:color w:val="1B2430"/>
          <w:sz w:val="22"/>
          <w:szCs w:val="22"/>
        </w:rPr>
        <w:t xml:space="preserve">Verifikasi sidik jari lewat jalur terpisah</w:t>
      </w:r>
      <w:r>
        <w:rPr>
          <w:rFonts w:ascii="Arial" w:cs="Arial" w:eastAsia="Arial" w:hAnsi="Arial"/>
          <w:color w:val="1B2430"/>
          <w:sz w:val="22"/>
          <w:szCs w:val="22"/>
        </w:rPr>
        <w:t xml:space="preserve"> (telepon/tatap muka): masing-masing pihak membacakan sidik jarinya, pihak lain mencocokkan dengan yang ditampilkan di layar.</w:t>
      </w:r>
    </w:p>
    <w:p>
      <w:pPr>
        <w:pStyle w:val="ListParagraph"/>
        <w:numPr>
          <w:ilvl w:val="0"/>
          <w:numId w:val="7"/>
        </w:numPr>
        <w:spacing w:after="100"/>
      </w:pPr>
      <w:r>
        <w:rPr>
          <w:rFonts w:ascii="Arial" w:cs="Arial" w:eastAsia="Arial" w:hAnsi="Arial"/>
          <w:b/>
          <w:bCs/>
          <w:color w:val="1B2430"/>
          <w:sz w:val="22"/>
          <w:szCs w:val="22"/>
        </w:rPr>
        <w:t xml:space="preserve">Mabes</w:t>
      </w:r>
      <w:r>
        <w:rPr>
          <w:rFonts w:ascii="Arial" w:cs="Arial" w:eastAsia="Arial" w:hAnsi="Arial"/>
          <w:color w:val="1B2430"/>
          <w:sz w:val="22"/>
          <w:szCs w:val="22"/>
        </w:rPr>
        <w:t xml:space="preserve">: klik </w:t>
      </w:r>
      <w:r>
        <w:rPr>
          <w:rFonts w:ascii="Arial" w:cs="Arial" w:eastAsia="Arial" w:hAnsi="Arial"/>
          <w:b/>
          <w:bCs/>
          <w:color w:val="1B2430"/>
          <w:sz w:val="22"/>
          <w:szCs w:val="22"/>
        </w:rPr>
        <w:t xml:space="preserve">Impor Kunci Publik Polda</w:t>
      </w:r>
      <w:r>
        <w:rPr>
          <w:rFonts w:ascii="Arial" w:cs="Arial" w:eastAsia="Arial" w:hAnsi="Arial"/>
          <w:color w:val="1B2430"/>
          <w:sz w:val="22"/>
          <w:szCs w:val="22"/>
        </w:rPr>
        <w:t xml:space="preserve">, cocokkan sidik jari pada dialog konfirmasi, lalu daftarkan.</w:t>
      </w:r>
    </w:p>
    <w:p>
      <w:pPr>
        <w:pStyle w:val="ListParagraph"/>
        <w:numPr>
          <w:ilvl w:val="0"/>
          <w:numId w:val="7"/>
        </w:numPr>
        <w:spacing w:after="100"/>
      </w:pPr>
      <w:r>
        <w:rPr>
          <w:rFonts w:ascii="Arial" w:cs="Arial" w:eastAsia="Arial" w:hAnsi="Arial"/>
          <w:b/>
          <w:bCs/>
          <w:color w:val="1B2430"/>
          <w:sz w:val="22"/>
          <w:szCs w:val="22"/>
        </w:rPr>
        <w:t xml:space="preserve">Polda</w:t>
      </w:r>
      <w:r>
        <w:rPr>
          <w:rFonts w:ascii="Arial" w:cs="Arial" w:eastAsia="Arial" w:hAnsi="Arial"/>
          <w:color w:val="1B2430"/>
          <w:sz w:val="22"/>
          <w:szCs w:val="22"/>
        </w:rPr>
        <w:t xml:space="preserve">: klik </w:t>
      </w:r>
      <w:r>
        <w:rPr>
          <w:rFonts w:ascii="Arial" w:cs="Arial" w:eastAsia="Arial" w:hAnsi="Arial"/>
          <w:b/>
          <w:bCs/>
          <w:color w:val="1B2430"/>
          <w:sz w:val="22"/>
          <w:szCs w:val="22"/>
        </w:rPr>
        <w:t xml:space="preserve">Impor Kunci Publik Mabes</w:t>
      </w:r>
      <w:r>
        <w:rPr>
          <w:rFonts w:ascii="Arial" w:cs="Arial" w:eastAsia="Arial" w:hAnsi="Arial"/>
          <w:color w:val="1B2430"/>
          <w:sz w:val="22"/>
          <w:szCs w:val="22"/>
        </w:rPr>
        <w:t xml:space="preserve">, cocokkan sidik jari pada dialog konfirmasi, lalu percayai.</w:t>
      </w:r>
    </w:p>
    <w:p>
      <w:pPr>
        <w:pBdr>
          <w:top w:val="single" w:color="D7DBE0" w:sz="4"/>
          <w:bottom w:val="single" w:color="D7DBE0" w:sz="4"/>
          <w:left w:val="single" w:color="D7DBE0" w:sz="4"/>
          <w:right w:val="single" w:color="D7DBE0" w:sz="4"/>
        </w:pBdr>
        <w:spacing w:after="60" w:before="120"/>
        <w:jc w:val="center"/>
      </w:pPr>
      <w:r>
        <w:drawing>
          <wp:inline distT="0" distB="0" distL="0" distR="0">
            <wp:extent cx="5905500" cy="668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6686550"/>
                    </a:xfrm>
                    <a:prstGeom prst="rect">
                      <a:avLst/>
                    </a:prstGeom>
                  </pic:spPr>
                </pic:pic>
              </a:graphicData>
            </a:graphic>
          </wp:inline>
        </w:drawing>
      </w:r>
    </w:p>
    <w:p>
      <w:pPr>
        <w:spacing w:after="240"/>
        <w:jc w:val="center"/>
      </w:pPr>
      <w:r>
        <w:rPr>
          <w:rFonts w:ascii="Arial" w:cs="Arial" w:eastAsia="Arial" w:hAnsi="Arial"/>
          <w:i/>
          <w:iCs/>
          <w:color w:val="5B6472"/>
          <w:sz w:val="19"/>
          <w:szCs w:val="19"/>
        </w:rPr>
        <w:t xml:space="preserve">Gambar 5.1 -- Layar Distribusi Kunci (sisi Mabes, setelah diaktifkan sebagai penerbit)</w:t>
      </w:r>
    </w:p>
    <w:p>
      <w:pPr>
        <w:pStyle w:val="Heading2"/>
        <w:spacing w:after="160" w:before="360"/>
      </w:pPr>
      <w:r>
        <w:rPr>
          <w:rFonts w:ascii="Arial" w:cs="Arial" w:eastAsia="Arial" w:hAnsi="Arial"/>
          <w:b/>
          <w:bCs/>
          <w:color w:val="17233A"/>
          <w:sz w:val="26"/>
          <w:szCs w:val="26"/>
        </w:rPr>
        <w:t xml:space="preserve">5.3 Menerbitkan Kunci Bulanan (Setiap Bulan)</w:t>
      </w:r>
    </w:p>
    <w:p>
      <w:pPr>
        <w:pStyle w:val="ListParagraph"/>
        <w:numPr>
          <w:ilvl w:val="0"/>
          <w:numId w:val="8"/>
        </w:numPr>
        <w:spacing w:after="100"/>
      </w:pPr>
      <w:r>
        <w:rPr>
          <w:rFonts w:ascii="Arial" w:cs="Arial" w:eastAsia="Arial" w:hAnsi="Arial"/>
          <w:b/>
          <w:bCs/>
          <w:color w:val="1B2430"/>
          <w:sz w:val="22"/>
          <w:szCs w:val="22"/>
        </w:rPr>
        <w:t xml:space="preserve">Mabes</w:t>
      </w:r>
      <w:r>
        <w:rPr>
          <w:rFonts w:ascii="Arial" w:cs="Arial" w:eastAsia="Arial" w:hAnsi="Arial"/>
          <w:color w:val="1B2430"/>
          <w:sz w:val="22"/>
          <w:szCs w:val="22"/>
        </w:rPr>
        <w:t xml:space="preserve">: centang Polda tujuan pada daftar </w:t>
      </w:r>
      <w:r>
        <w:rPr>
          <w:rFonts w:ascii="Arial" w:cs="Arial" w:eastAsia="Arial" w:hAnsi="Arial"/>
          <w:b/>
          <w:bCs/>
          <w:color w:val="1B2430"/>
          <w:sz w:val="22"/>
          <w:szCs w:val="22"/>
        </w:rPr>
        <w:t xml:space="preserve">Penerima Terdaftar</w:t>
      </w:r>
      <w:r>
        <w:rPr>
          <w:rFonts w:ascii="Arial" w:cs="Arial" w:eastAsia="Arial" w:hAnsi="Arial"/>
          <w:color w:val="1B2430"/>
          <w:sz w:val="22"/>
          <w:szCs w:val="22"/>
        </w:rPr>
        <w:t xml:space="preserve">.</w:t>
      </w:r>
    </w:p>
    <w:p>
      <w:pPr>
        <w:pStyle w:val="ListParagraph"/>
        <w:numPr>
          <w:ilvl w:val="0"/>
          <w:numId w:val="8"/>
        </w:numPr>
        <w:spacing w:after="100"/>
      </w:pPr>
      <w:r>
        <w:rPr>
          <w:rFonts w:ascii="Arial" w:cs="Arial" w:eastAsia="Arial" w:hAnsi="Arial"/>
          <w:color w:val="1B2430"/>
          <w:sz w:val="22"/>
          <w:szCs w:val="22"/>
        </w:rPr>
        <w:t xml:space="preserve">Isi </w:t>
      </w:r>
      <w:r>
        <w:rPr>
          <w:rFonts w:ascii="Arial" w:cs="Arial" w:eastAsia="Arial" w:hAnsi="Arial"/>
          <w:b/>
          <w:bCs/>
          <w:color w:val="1B2430"/>
          <w:sz w:val="22"/>
          <w:szCs w:val="22"/>
        </w:rPr>
        <w:t xml:space="preserve">Key ID</w:t>
      </w:r>
      <w:r>
        <w:rPr>
          <w:rFonts w:ascii="Arial" w:cs="Arial" w:eastAsia="Arial" w:hAnsi="Arial"/>
          <w:color w:val="1B2430"/>
          <w:sz w:val="22"/>
          <w:szCs w:val="22"/>
        </w:rPr>
        <w:t xml:space="preserve"> dan masa berlaku pada kartu </w:t>
      </w:r>
      <w:r>
        <w:rPr>
          <w:rFonts w:ascii="Arial" w:cs="Arial" w:eastAsia="Arial" w:hAnsi="Arial"/>
          <w:b/>
          <w:bCs/>
          <w:color w:val="1B2430"/>
          <w:sz w:val="22"/>
          <w:szCs w:val="22"/>
        </w:rPr>
        <w:t xml:space="preserve">Terbitkan Kunci Bulanan</w:t>
      </w:r>
      <w:r>
        <w:rPr>
          <w:rFonts w:ascii="Arial" w:cs="Arial" w:eastAsia="Arial" w:hAnsi="Arial"/>
          <w:color w:val="1B2430"/>
          <w:sz w:val="22"/>
          <w:szCs w:val="22"/>
        </w:rPr>
        <w:t xml:space="preserve">.</w:t>
      </w:r>
    </w:p>
    <w:p>
      <w:pPr>
        <w:pStyle w:val="ListParagraph"/>
        <w:numPr>
          <w:ilvl w:val="0"/>
          <w:numId w:val="8"/>
        </w:numPr>
        <w:spacing w:after="100"/>
      </w:pPr>
      <w:r>
        <w:rPr>
          <w:rFonts w:ascii="Arial" w:cs="Arial" w:eastAsia="Arial" w:hAnsi="Arial"/>
          <w:color w:val="1B2430"/>
          <w:sz w:val="22"/>
          <w:szCs w:val="22"/>
        </w:rPr>
        <w:t xml:space="preserve">Klik </w:t>
      </w:r>
      <w:r>
        <w:rPr>
          <w:rFonts w:ascii="Arial" w:cs="Arial" w:eastAsia="Arial" w:hAnsi="Arial"/>
          <w:b/>
          <w:bCs/>
          <w:color w:val="1B2430"/>
          <w:sz w:val="22"/>
          <w:szCs w:val="22"/>
        </w:rPr>
        <w:t xml:space="preserve">Terbitkan Paket...</w:t>
      </w:r>
      <w:r>
        <w:rPr>
          <w:rFonts w:ascii="Arial" w:cs="Arial" w:eastAsia="Arial" w:hAnsi="Arial"/>
          <w:color w:val="1B2430"/>
          <w:sz w:val="22"/>
          <w:szCs w:val="22"/>
        </w:rPr>
        <w:t xml:space="preserve">, lalu pilih folder tujuan. Aplikasi menghasilkan satu file </w:t>
      </w:r>
      <w:r>
        <w:rPr>
          <w:rFonts w:ascii="Consolas" w:cs="Consolas" w:eastAsia="Consolas" w:hAnsi="Consolas"/>
          <w:color w:val="2E5BFF"/>
          <w:sz w:val="22"/>
          <w:szCs w:val="22"/>
        </w:rPr>
        <w:t xml:space="preserve">.ts4kp</w:t>
      </w:r>
      <w:r>
        <w:rPr>
          <w:rFonts w:ascii="Arial" w:cs="Arial" w:eastAsia="Arial" w:hAnsi="Arial"/>
          <w:color w:val="1B2430"/>
          <w:sz w:val="22"/>
          <w:szCs w:val="22"/>
        </w:rPr>
        <w:t xml:space="preserve"> per Polda yang dicentang.</w:t>
      </w:r>
    </w:p>
    <w:p>
      <w:pPr>
        <w:pStyle w:val="ListParagraph"/>
        <w:numPr>
          <w:ilvl w:val="0"/>
          <w:numId w:val="8"/>
        </w:numPr>
        <w:spacing w:after="100"/>
      </w:pPr>
      <w:r>
        <w:rPr>
          <w:rFonts w:ascii="Arial" w:cs="Arial" w:eastAsia="Arial" w:hAnsi="Arial"/>
          <w:color w:val="1B2430"/>
          <w:sz w:val="22"/>
          <w:szCs w:val="22"/>
        </w:rPr>
        <w:t xml:space="preserve">Kirim tiap file ke Polda tujuannya lewat saluran apa saja (email, USB) -- isinya sudah terenkripsi dan ditandatangani, aman dikirim lewat saluran biasa.</w:t>
      </w:r>
    </w:p>
    <w:p>
      <w:pPr>
        <w:pStyle w:val="ListParagraph"/>
        <w:numPr>
          <w:ilvl w:val="0"/>
          <w:numId w:val="8"/>
        </w:numPr>
        <w:spacing w:after="100"/>
      </w:pPr>
      <w:r>
        <w:rPr>
          <w:rFonts w:ascii="Arial" w:cs="Arial" w:eastAsia="Arial" w:hAnsi="Arial"/>
          <w:b/>
          <w:bCs/>
          <w:color w:val="1B2430"/>
          <w:sz w:val="22"/>
          <w:szCs w:val="22"/>
        </w:rPr>
        <w:t xml:space="preserve">Polda</w:t>
      </w:r>
      <w:r>
        <w:rPr>
          <w:rFonts w:ascii="Arial" w:cs="Arial" w:eastAsia="Arial" w:hAnsi="Arial"/>
          <w:color w:val="1B2430"/>
          <w:sz w:val="22"/>
          <w:szCs w:val="22"/>
        </w:rPr>
        <w:t xml:space="preserve">: klik </w:t>
      </w:r>
      <w:r>
        <w:rPr>
          <w:rFonts w:ascii="Arial" w:cs="Arial" w:eastAsia="Arial" w:hAnsi="Arial"/>
          <w:b/>
          <w:bCs/>
          <w:color w:val="1B2430"/>
          <w:sz w:val="22"/>
          <w:szCs w:val="22"/>
        </w:rPr>
        <w:t xml:space="preserve">Pilih Paket Kunci...</w:t>
      </w:r>
      <w:r>
        <w:rPr>
          <w:rFonts w:ascii="Arial" w:cs="Arial" w:eastAsia="Arial" w:hAnsi="Arial"/>
          <w:color w:val="1B2430"/>
          <w:sz w:val="22"/>
          <w:szCs w:val="22"/>
        </w:rPr>
        <w:t xml:space="preserve">, pilih file </w:t>
      </w:r>
      <w:r>
        <w:rPr>
          <w:rFonts w:ascii="Consolas" w:cs="Consolas" w:eastAsia="Consolas" w:hAnsi="Consolas"/>
          <w:color w:val="2E5BFF"/>
          <w:sz w:val="22"/>
          <w:szCs w:val="22"/>
        </w:rPr>
        <w:t xml:space="preserve">.ts4kp</w:t>
      </w:r>
      <w:r>
        <w:rPr>
          <w:rFonts w:ascii="Arial" w:cs="Arial" w:eastAsia="Arial" w:hAnsi="Arial"/>
          <w:color w:val="1B2430"/>
          <w:sz w:val="22"/>
          <w:szCs w:val="22"/>
        </w:rPr>
        <w:t xml:space="preserve"> yang diterima. Tanda tangan dan tujuan paket diperiksa otomatis, lalu kunci masuk sebagai Active.</w:t>
      </w:r>
    </w:p>
    <w:p>
      <w:pPr>
        <w:pStyle w:val="Heading2"/>
        <w:spacing w:after="160" w:before="360"/>
      </w:pPr>
      <w:r>
        <w:rPr>
          <w:rFonts w:ascii="Arial" w:cs="Arial" w:eastAsia="Arial" w:hAnsi="Arial"/>
          <w:b/>
          <w:bCs/>
          <w:color w:val="17233A"/>
          <w:sz w:val="26"/>
          <w:szCs w:val="26"/>
        </w:rPr>
        <w:t xml:space="preserve">5.4 Kalau Kunci Identitas Dicurigai Bocor</w:t>
      </w:r>
    </w:p>
    <w:tbl>
      <w:tblPr>
        <w:tblW w:type="dxa" w:w="9350"/>
        <w:tblBorders>
          <w:top w:val="single" w:color="D7DBE0" w:sz="4"/>
          <w:left w:val="single" w:color="D7DBE0" w:sz="4"/>
          <w:bottom w:val="single" w:color="D7DBE0" w:sz="4"/>
          <w:right w:val="single" w:color="D7DBE0" w:sz="4"/>
          <w:insideH w:val="single" w:color="D7DBE0" w:sz="4"/>
          <w:insideV w:val="single" w:color="D7DBE0" w:sz="4"/>
        </w:tblBorders>
      </w:tblPr>
      <w:tblGrid>
        <w:gridCol w:w="2600"/>
        <w:gridCol w:w="6750"/>
      </w:tblGrid>
      <w:tr>
        <w:trPr>
          <w:tblHeader/>
        </w:trPr>
        <w:tc>
          <w:tcPr>
            <w:tcW w:type="dxa" w:w="2600"/>
            <w:shd w:fill="17233A" w:val="clear"/>
            <w:tcMar>
              <w:top w:type="dxa" w:w="100"/>
              <w:left w:type="dxa" w:w="120"/>
              <w:bottom w:type="dxa" w:w="100"/>
              <w:right w:type="dxa" w:w="120"/>
            </w:tcMar>
            <w:vAlign w:val="center"/>
          </w:tcPr>
          <w:p>
            <w:r>
              <w:rPr>
                <w:rFonts w:ascii="Arial" w:cs="Arial" w:eastAsia="Arial" w:hAnsi="Arial"/>
                <w:b/>
                <w:bCs/>
                <w:color w:val="FFFFFF"/>
                <w:sz w:val="20"/>
                <w:szCs w:val="20"/>
              </w:rPr>
              <w:t xml:space="preserve">Situasi</w:t>
            </w:r>
          </w:p>
        </w:tc>
        <w:tc>
          <w:tcPr>
            <w:tcW w:type="dxa" w:w="6750"/>
            <w:shd w:fill="17233A" w:val="clear"/>
            <w:tcMar>
              <w:top w:type="dxa" w:w="100"/>
              <w:left w:type="dxa" w:w="120"/>
              <w:bottom w:type="dxa" w:w="100"/>
              <w:right w:type="dxa" w:w="120"/>
            </w:tcMar>
            <w:vAlign w:val="center"/>
          </w:tcPr>
          <w:p>
            <w:r>
              <w:rPr>
                <w:rFonts w:ascii="Arial" w:cs="Arial" w:eastAsia="Arial" w:hAnsi="Arial"/>
                <w:b/>
                <w:bCs/>
                <w:color w:val="FFFFFF"/>
                <w:sz w:val="20"/>
                <w:szCs w:val="20"/>
              </w:rPr>
              <w:t xml:space="preserve">Yang Dilakukan</w:t>
            </w:r>
          </w:p>
        </w:tc>
      </w:tr>
      <w:tr>
        <w:tc>
          <w:tcPr>
            <w:tcW w:type="dxa" w:w="2600"/>
            <w:shd w:fill="FFFFFF"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Kunci privat </w:t>
            </w:r>
            <w:r>
              <w:rPr>
                <w:rFonts w:ascii="Arial" w:cs="Arial" w:eastAsia="Arial" w:hAnsi="Arial"/>
                <w:b/>
                <w:bCs/>
                <w:color w:val="1B2430"/>
                <w:sz w:val="20"/>
                <w:szCs w:val="20"/>
              </w:rPr>
              <w:t xml:space="preserve">Polda</w:t>
            </w:r>
            <w:r>
              <w:rPr>
                <w:rFonts w:ascii="Arial" w:cs="Arial" w:eastAsia="Arial" w:hAnsi="Arial"/>
                <w:color w:val="1B2430"/>
                <w:sz w:val="20"/>
                <w:szCs w:val="20"/>
              </w:rPr>
              <w:t xml:space="preserve"> bocor atau laptop hilang</w:t>
            </w:r>
          </w:p>
        </w:tc>
        <w:tc>
          <w:tcPr>
            <w:tcW w:type="dxa" w:w="6750"/>
            <w:shd w:fill="FFFFFF"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Polda: </w:t>
            </w:r>
            <w:r>
              <w:rPr>
                <w:rFonts w:ascii="Arial" w:cs="Arial" w:eastAsia="Arial" w:hAnsi="Arial"/>
                <w:b/>
                <w:bCs/>
                <w:color w:val="1B2430"/>
                <w:sz w:val="20"/>
                <w:szCs w:val="20"/>
              </w:rPr>
              <w:t xml:space="preserve">Rotasi Kunci Penerima</w:t>
            </w:r>
            <w:r>
              <w:rPr>
                <w:rFonts w:ascii="Arial" w:cs="Arial" w:eastAsia="Arial" w:hAnsi="Arial"/>
                <w:color w:val="1B2430"/>
                <w:sz w:val="20"/>
                <w:szCs w:val="20"/>
              </w:rPr>
              <w:t xml:space="preserve">. Mabes: </w:t>
            </w:r>
            <w:r>
              <w:rPr>
                <w:rFonts w:ascii="Arial" w:cs="Arial" w:eastAsia="Arial" w:hAnsi="Arial"/>
                <w:b/>
                <w:bCs/>
                <w:color w:val="1B2430"/>
                <w:sz w:val="20"/>
                <w:szCs w:val="20"/>
              </w:rPr>
              <w:t xml:space="preserve">Cabut</w:t>
            </w:r>
            <w:r>
              <w:rPr>
                <w:rFonts w:ascii="Arial" w:cs="Arial" w:eastAsia="Arial" w:hAnsi="Arial"/>
                <w:color w:val="1B2430"/>
                <w:sz w:val="20"/>
                <w:szCs w:val="20"/>
              </w:rPr>
              <w:t xml:space="preserve"> Polda itu, lalu daftarkan kunci publik baru (sidik jari dicocokkan ulang).</w:t>
            </w:r>
          </w:p>
        </w:tc>
      </w:tr>
      <w:tr>
        <w:tc>
          <w:tcPr>
            <w:tcW w:type="dxa" w:w="2600"/>
            <w:shd w:fill="F4F6FA"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Kunci privat </w:t>
            </w:r>
            <w:r>
              <w:rPr>
                <w:rFonts w:ascii="Arial" w:cs="Arial" w:eastAsia="Arial" w:hAnsi="Arial"/>
                <w:b/>
                <w:bCs/>
                <w:color w:val="1B2430"/>
                <w:sz w:val="20"/>
                <w:szCs w:val="20"/>
              </w:rPr>
              <w:t xml:space="preserve">Mabes</w:t>
            </w:r>
            <w:r>
              <w:rPr>
                <w:rFonts w:ascii="Arial" w:cs="Arial" w:eastAsia="Arial" w:hAnsi="Arial"/>
                <w:color w:val="1B2430"/>
                <w:sz w:val="20"/>
                <w:szCs w:val="20"/>
              </w:rPr>
              <w:t xml:space="preserve"> bocor</w:t>
            </w:r>
          </w:p>
        </w:tc>
        <w:tc>
          <w:tcPr>
            <w:tcW w:type="dxa" w:w="6750"/>
            <w:shd w:fill="F4F6FA"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Mabes: </w:t>
            </w:r>
            <w:r>
              <w:rPr>
                <w:rFonts w:ascii="Arial" w:cs="Arial" w:eastAsia="Arial" w:hAnsi="Arial"/>
                <w:b/>
                <w:bCs/>
                <w:color w:val="1B2430"/>
                <w:sz w:val="20"/>
                <w:szCs w:val="20"/>
              </w:rPr>
              <w:t xml:space="preserve">Rotasi Kunci Penerbit</w:t>
            </w:r>
            <w:r>
              <w:rPr>
                <w:rFonts w:ascii="Arial" w:cs="Arial" w:eastAsia="Arial" w:hAnsi="Arial"/>
                <w:color w:val="1B2430"/>
                <w:sz w:val="20"/>
                <w:szCs w:val="20"/>
              </w:rPr>
              <w:t xml:space="preserve">, kirim kunci publik baru ke semua Polda. Tiap Polda: </w:t>
            </w:r>
            <w:r>
              <w:rPr>
                <w:rFonts w:ascii="Arial" w:cs="Arial" w:eastAsia="Arial" w:hAnsi="Arial"/>
                <w:b/>
                <w:bCs/>
                <w:color w:val="1B2430"/>
                <w:sz w:val="20"/>
                <w:szCs w:val="20"/>
              </w:rPr>
              <w:t xml:space="preserve">Cabut Penerbit Tepercaya</w:t>
            </w:r>
            <w:r>
              <w:rPr>
                <w:rFonts w:ascii="Arial" w:cs="Arial" w:eastAsia="Arial" w:hAnsi="Arial"/>
                <w:color w:val="1B2430"/>
                <w:sz w:val="20"/>
                <w:szCs w:val="20"/>
              </w:rPr>
              <w:t xml:space="preserve">, lalu percayai kunci baru.</w:t>
            </w:r>
          </w:p>
        </w:tc>
      </w:tr>
    </w:tbl>
    <w:p>
      <w:pPr>
        <w:spacing w:after="160"/>
      </w:pPr>
    </w:p>
    <w:tbl>
      <w:tblPr>
        <w:tblW w:type="pct" w:w="100%"/>
        <w:tblBorders>
          <w:top w:val="single" w:color="B3261E" w:sz="4"/>
          <w:left w:val="single" w:color="B3261E" w:sz="16"/>
          <w:bottom w:val="single" w:color="B3261E" w:sz="4"/>
          <w:right w:val="single" w:color="B3261E" w:sz="4"/>
          <w:insideH w:val="single" w:color="auto" w:sz="4"/>
          <w:insideV w:val="single" w:color="auto" w:sz="4"/>
        </w:tblBorders>
      </w:tblPr>
      <w:tblGrid>
        <w:gridCol w:w="9350"/>
      </w:tblGrid>
      <w:tr>
        <w:tc>
          <w:tcPr>
            <w:tcW w:type="dxa" w:w="9350"/>
            <w:shd w:fill="FBEAE9" w:val="clear"/>
            <w:tcMar>
              <w:top w:type="dxa" w:w="140"/>
              <w:left w:type="dxa" w:w="200"/>
              <w:bottom w:type="dxa" w:w="140"/>
              <w:right w:type="dxa" w:w="200"/>
            </w:tcMar>
          </w:tcPr>
          <w:p>
            <w:pPr>
              <w:spacing w:after="60"/>
            </w:pPr>
            <w:r>
              <w:rPr>
                <w:rFonts w:ascii="Arial" w:cs="Arial" w:eastAsia="Arial" w:hAnsi="Arial"/>
                <w:b/>
                <w:bCs/>
                <w:color w:val="B3261E"/>
                <w:sz w:val="19"/>
                <w:szCs w:val="19"/>
              </w:rPr>
              <w:t xml:space="preserve">PENTING</w:t>
            </w:r>
          </w:p>
          <w:p>
            <w:pPr>
              <w:spacing w:after="0"/>
            </w:pPr>
            <w:r>
              <w:rPr>
                <w:rFonts w:ascii="Arial" w:cs="Arial" w:eastAsia="Arial" w:hAnsi="Arial"/>
                <w:color w:val="1B2430"/>
                <w:sz w:val="21"/>
                <w:szCs w:val="21"/>
              </w:rPr>
              <w:t xml:space="preserve">Paket kunci yang sudah terbit tidak bisa ditarik kembali. Kalau kunci privat Polda benar-benar </w:t>
            </w:r>
            <w:r>
              <w:rPr>
                <w:rFonts w:ascii="Arial" w:cs="Arial" w:eastAsia="Arial" w:hAnsi="Arial"/>
                <w:b/>
                <w:bCs/>
                <w:color w:val="1B2430"/>
                <w:sz w:val="21"/>
                <w:szCs w:val="21"/>
              </w:rPr>
              <w:t xml:space="preserve">bocor</w:t>
            </w:r>
            <w:r>
              <w:rPr>
                <w:rFonts w:ascii="Arial" w:cs="Arial" w:eastAsia="Arial" w:hAnsi="Arial"/>
                <w:color w:val="1B2430"/>
                <w:sz w:val="21"/>
                <w:szCs w:val="21"/>
              </w:rPr>
              <w:t xml:space="preserve"> (bukan sekadar rotasi berkala), cabut juga kunci bulanan terkait di menu </w:t>
            </w:r>
            <w:r>
              <w:rPr>
                <w:rFonts w:ascii="Arial" w:cs="Arial" w:eastAsia="Arial" w:hAnsi="Arial"/>
                <w:b/>
                <w:bCs/>
                <w:color w:val="1B2430"/>
                <w:sz w:val="21"/>
                <w:szCs w:val="21"/>
              </w:rPr>
              <w:t xml:space="preserve">Kelola Kunci</w:t>
            </w:r>
            <w:r>
              <w:rPr>
                <w:rFonts w:ascii="Arial" w:cs="Arial" w:eastAsia="Arial" w:hAnsi="Arial"/>
                <w:color w:val="1B2430"/>
                <w:sz w:val="21"/>
                <w:szCs w:val="21"/>
              </w:rPr>
              <w:t xml:space="preserve">.</w:t>
            </w:r>
          </w:p>
        </w:tc>
      </w:tr>
    </w:tbl>
    <w:p>
      <w:r>
        <w:br w:type="page"/>
      </w:r>
    </w:p>
    <w:p>
      <w:pPr>
        <w:pStyle w:val="Heading1"/>
        <w:pBdr>
          <w:bottom w:val="single" w:color="2E5BFF" w:sz="12" w:space="6"/>
        </w:pBdr>
        <w:spacing w:after="240" w:before="480"/>
      </w:pPr>
      <w:r>
        <w:rPr>
          <w:rFonts w:ascii="Arial" w:cs="Arial" w:eastAsia="Arial" w:hAnsi="Arial"/>
          <w:b/>
          <w:bCs/>
          <w:color w:val="17233A"/>
          <w:sz w:val="32"/>
          <w:szCs w:val="32"/>
        </w:rPr>
        <w:t xml:space="preserve">Bab 6 -- Enkripsi File</w:t>
      </w:r>
    </w:p>
    <w:p>
      <w:pPr>
        <w:spacing w:after="160"/>
      </w:pPr>
      <w:r>
        <w:rPr>
          <w:rFonts w:ascii="Arial" w:cs="Arial" w:eastAsia="Arial" w:hAnsi="Arial"/>
          <w:color w:val="1B2430"/>
          <w:sz w:val="22"/>
          <w:szCs w:val="22"/>
        </w:rPr>
        <w:t xml:space="preserve">Menu </w:t>
      </w:r>
      <w:r>
        <w:rPr>
          <w:rFonts w:ascii="Arial" w:cs="Arial" w:eastAsia="Arial" w:hAnsi="Arial"/>
          <w:b/>
          <w:bCs/>
          <w:color w:val="1B2430"/>
          <w:sz w:val="22"/>
          <w:szCs w:val="22"/>
        </w:rPr>
        <w:t xml:space="preserve">Enkripsi File</w:t>
      </w:r>
      <w:r>
        <w:rPr>
          <w:rFonts w:ascii="Arial" w:cs="Arial" w:eastAsia="Arial" w:hAnsi="Arial"/>
          <w:color w:val="1B2430"/>
          <w:sz w:val="22"/>
          <w:szCs w:val="22"/>
        </w:rPr>
        <w:t xml:space="preserve"> tersedia untuk semua pengguna (Admin dan Operator). File yang dienkripsi berakhiran </w:t>
      </w:r>
      <w:r>
        <w:rPr>
          <w:rFonts w:ascii="Consolas" w:cs="Consolas" w:eastAsia="Consolas" w:hAnsi="Consolas"/>
          <w:color w:val="2E5BFF"/>
          <w:sz w:val="22"/>
          <w:szCs w:val="22"/>
        </w:rPr>
        <w:t xml:space="preserve">.ts4</w:t>
      </w:r>
      <w:r>
        <w:rPr>
          <w:rFonts w:ascii="Arial" w:cs="Arial" w:eastAsia="Arial" w:hAnsi="Arial"/>
          <w:color w:val="1B2430"/>
          <w:sz w:val="22"/>
          <w:szCs w:val="22"/>
        </w:rPr>
        <w:t xml:space="preserve"> dan hanya bisa dibuka dengan kunci bulanan yang sesuai.</w:t>
      </w:r>
    </w:p>
    <w:p>
      <w:pPr>
        <w:pStyle w:val="Heading2"/>
        <w:spacing w:after="160" w:before="360"/>
      </w:pPr>
      <w:r>
        <w:rPr>
          <w:rFonts w:ascii="Arial" w:cs="Arial" w:eastAsia="Arial" w:hAnsi="Arial"/>
          <w:b/>
          <w:bCs/>
          <w:color w:val="17233A"/>
          <w:sz w:val="26"/>
          <w:szCs w:val="26"/>
        </w:rPr>
        <w:t xml:space="preserve">6.1 Mengenkripsi Satu atau Banyak File</w:t>
      </w:r>
    </w:p>
    <w:p>
      <w:pPr>
        <w:pStyle w:val="ListParagraph"/>
        <w:numPr>
          <w:ilvl w:val="0"/>
          <w:numId w:val="9"/>
        </w:numPr>
        <w:spacing w:after="100"/>
      </w:pPr>
      <w:r>
        <w:rPr>
          <w:rFonts w:ascii="Arial" w:cs="Arial" w:eastAsia="Arial" w:hAnsi="Arial"/>
          <w:color w:val="1B2430"/>
          <w:sz w:val="22"/>
          <w:szCs w:val="22"/>
        </w:rPr>
        <w:t xml:space="preserve">Buka menu </w:t>
      </w:r>
      <w:r>
        <w:rPr>
          <w:rFonts w:ascii="Arial" w:cs="Arial" w:eastAsia="Arial" w:hAnsi="Arial"/>
          <w:b/>
          <w:bCs/>
          <w:color w:val="1B2430"/>
          <w:sz w:val="22"/>
          <w:szCs w:val="22"/>
        </w:rPr>
        <w:t xml:space="preserve">Enkripsi File</w:t>
      </w:r>
      <w:r>
        <w:rPr>
          <w:rFonts w:ascii="Arial" w:cs="Arial" w:eastAsia="Arial" w:hAnsi="Arial"/>
          <w:color w:val="1B2430"/>
          <w:sz w:val="22"/>
          <w:szCs w:val="22"/>
        </w:rPr>
        <w:t xml:space="preserve">.</w:t>
      </w:r>
    </w:p>
    <w:p>
      <w:pPr>
        <w:pStyle w:val="ListParagraph"/>
        <w:numPr>
          <w:ilvl w:val="0"/>
          <w:numId w:val="9"/>
        </w:numPr>
        <w:spacing w:after="100"/>
      </w:pPr>
      <w:r>
        <w:rPr>
          <w:rFonts w:ascii="Arial" w:cs="Arial" w:eastAsia="Arial" w:hAnsi="Arial"/>
          <w:color w:val="1B2430"/>
          <w:sz w:val="22"/>
          <w:szCs w:val="22"/>
        </w:rPr>
        <w:t xml:space="preserve">Tambahkan file dengan salah satu cara:</w:t>
      </w:r>
    </w:p>
    <w:p>
      <w:pPr>
        <w:pStyle w:val="ListParagraph"/>
        <w:numPr>
          <w:ilvl w:val="0"/>
          <w:numId w:val="2"/>
        </w:numPr>
        <w:spacing w:after="100"/>
      </w:pPr>
      <w:r>
        <w:rPr>
          <w:rFonts w:ascii="Arial" w:cs="Arial" w:eastAsia="Arial" w:hAnsi="Arial"/>
          <w:color w:val="1B2430"/>
          <w:sz w:val="22"/>
          <w:szCs w:val="22"/>
        </w:rPr>
        <w:t xml:space="preserve">Klik </w:t>
      </w:r>
      <w:r>
        <w:rPr>
          <w:rFonts w:ascii="Arial" w:cs="Arial" w:eastAsia="Arial" w:hAnsi="Arial"/>
          <w:b/>
          <w:bCs/>
          <w:color w:val="1B2430"/>
          <w:sz w:val="22"/>
          <w:szCs w:val="22"/>
        </w:rPr>
        <w:t xml:space="preserve">Tambah File...</w:t>
      </w:r>
      <w:r>
        <w:rPr>
          <w:rFonts w:ascii="Arial" w:cs="Arial" w:eastAsia="Arial" w:hAnsi="Arial"/>
          <w:color w:val="1B2430"/>
          <w:sz w:val="22"/>
          <w:szCs w:val="22"/>
        </w:rPr>
        <w:t xml:space="preserve"> (boleh pilih lebih dari satu sekaligus).</w:t>
      </w:r>
    </w:p>
    <w:p>
      <w:pPr>
        <w:pStyle w:val="ListParagraph"/>
        <w:numPr>
          <w:ilvl w:val="0"/>
          <w:numId w:val="2"/>
        </w:numPr>
        <w:spacing w:after="100"/>
      </w:pPr>
      <w:r>
        <w:rPr>
          <w:rFonts w:ascii="Arial" w:cs="Arial" w:eastAsia="Arial" w:hAnsi="Arial"/>
          <w:color w:val="1B2430"/>
          <w:sz w:val="22"/>
          <w:szCs w:val="22"/>
        </w:rPr>
        <w:t xml:space="preserve">Klik </w:t>
      </w:r>
      <w:r>
        <w:rPr>
          <w:rFonts w:ascii="Arial" w:cs="Arial" w:eastAsia="Arial" w:hAnsi="Arial"/>
          <w:b/>
          <w:bCs/>
          <w:color w:val="1B2430"/>
          <w:sz w:val="22"/>
          <w:szCs w:val="22"/>
        </w:rPr>
        <w:t xml:space="preserve">Tambah Folder...</w:t>
      </w:r>
      <w:r>
        <w:rPr>
          <w:rFonts w:ascii="Arial" w:cs="Arial" w:eastAsia="Arial" w:hAnsi="Arial"/>
          <w:color w:val="1B2430"/>
          <w:sz w:val="22"/>
          <w:szCs w:val="22"/>
        </w:rPr>
        <w:t xml:space="preserve"> (mengambil semua file dalam folder; centang </w:t>
      </w:r>
      <w:r>
        <w:rPr>
          <w:rFonts w:ascii="Arial" w:cs="Arial" w:eastAsia="Arial" w:hAnsi="Arial"/>
          <w:b/>
          <w:bCs/>
          <w:color w:val="1B2430"/>
          <w:sz w:val="22"/>
          <w:szCs w:val="22"/>
        </w:rPr>
        <w:t xml:space="preserve">Sertakan subfolder</w:t>
      </w:r>
      <w:r>
        <w:rPr>
          <w:rFonts w:ascii="Arial" w:cs="Arial" w:eastAsia="Arial" w:hAnsi="Arial"/>
          <w:color w:val="1B2430"/>
          <w:sz w:val="22"/>
          <w:szCs w:val="22"/>
        </w:rPr>
        <w:t xml:space="preserve"> untuk ikut mengambil isi subfolder).</w:t>
      </w:r>
    </w:p>
    <w:p>
      <w:pPr>
        <w:pStyle w:val="ListParagraph"/>
        <w:numPr>
          <w:ilvl w:val="0"/>
          <w:numId w:val="2"/>
        </w:numPr>
        <w:spacing w:after="100"/>
      </w:pPr>
      <w:r>
        <w:rPr>
          <w:rFonts w:ascii="Arial" w:cs="Arial" w:eastAsia="Arial" w:hAnsi="Arial"/>
          <w:b/>
          <w:bCs/>
          <w:color w:val="1B2430"/>
          <w:sz w:val="22"/>
          <w:szCs w:val="22"/>
        </w:rPr>
        <w:t xml:space="preserve">Seret</w:t>
      </w:r>
      <w:r>
        <w:rPr>
          <w:rFonts w:ascii="Arial" w:cs="Arial" w:eastAsia="Arial" w:hAnsi="Arial"/>
          <w:color w:val="1B2430"/>
          <w:sz w:val="22"/>
          <w:szCs w:val="22"/>
        </w:rPr>
        <w:t xml:space="preserve"> (drag) file atau folder langsung dari File Explorer ke kartu ini.</w:t>
      </w:r>
    </w:p>
    <w:p>
      <w:pPr>
        <w:pStyle w:val="ListParagraph"/>
        <w:numPr>
          <w:ilvl w:val="0"/>
          <w:numId w:val="9"/>
        </w:numPr>
        <w:spacing w:after="100"/>
      </w:pPr>
      <w:r>
        <w:rPr>
          <w:rFonts w:ascii="Arial" w:cs="Arial" w:eastAsia="Arial" w:hAnsi="Arial"/>
          <w:color w:val="1B2430"/>
          <w:sz w:val="22"/>
          <w:szCs w:val="22"/>
        </w:rPr>
        <w:t xml:space="preserve">Pilih </w:t>
      </w:r>
      <w:r>
        <w:rPr>
          <w:rFonts w:ascii="Arial" w:cs="Arial" w:eastAsia="Arial" w:hAnsi="Arial"/>
          <w:b/>
          <w:bCs/>
          <w:color w:val="1B2430"/>
          <w:sz w:val="22"/>
          <w:szCs w:val="22"/>
        </w:rPr>
        <w:t xml:space="preserve">Algoritma</w:t>
      </w:r>
      <w:r>
        <w:rPr>
          <w:rFonts w:ascii="Arial" w:cs="Arial" w:eastAsia="Arial" w:hAnsi="Arial"/>
          <w:color w:val="1B2430"/>
          <w:sz w:val="22"/>
          <w:szCs w:val="22"/>
        </w:rPr>
        <w:t xml:space="preserve"> kalau perlu (lihat 6.2).</w:t>
      </w:r>
    </w:p>
    <w:p>
      <w:pPr>
        <w:pStyle w:val="ListParagraph"/>
        <w:numPr>
          <w:ilvl w:val="0"/>
          <w:numId w:val="9"/>
        </w:numPr>
        <w:spacing w:after="100"/>
      </w:pPr>
      <w:r>
        <w:rPr>
          <w:rFonts w:ascii="Arial" w:cs="Arial" w:eastAsia="Arial" w:hAnsi="Arial"/>
          <w:color w:val="1B2430"/>
          <w:sz w:val="22"/>
          <w:szCs w:val="22"/>
        </w:rPr>
        <w:t xml:space="preserve">Klik </w:t>
      </w:r>
      <w:r>
        <w:rPr>
          <w:rFonts w:ascii="Arial" w:cs="Arial" w:eastAsia="Arial" w:hAnsi="Arial"/>
          <w:b/>
          <w:bCs/>
          <w:color w:val="1B2430"/>
          <w:sz w:val="22"/>
          <w:szCs w:val="22"/>
        </w:rPr>
        <w:t xml:space="preserve">Enkripsi Semua</w:t>
      </w:r>
      <w:r>
        <w:rPr>
          <w:rFonts w:ascii="Arial" w:cs="Arial" w:eastAsia="Arial" w:hAnsi="Arial"/>
          <w:color w:val="1B2430"/>
          <w:sz w:val="22"/>
          <w:szCs w:val="22"/>
        </w:rPr>
        <w:t xml:space="preserve">.</w:t>
      </w:r>
    </w:p>
    <w:p>
      <w:pPr>
        <w:spacing w:after="160"/>
      </w:pPr>
      <w:r>
        <w:rPr>
          <w:rFonts w:ascii="Arial" w:cs="Arial" w:eastAsia="Arial" w:hAnsi="Arial"/>
          <w:color w:val="1B2430"/>
          <w:sz w:val="22"/>
          <w:szCs w:val="22"/>
        </w:rPr>
        <w:t xml:space="preserve">Hasilnya adalah file </w:t>
      </w:r>
      <w:r>
        <w:rPr>
          <w:rFonts w:ascii="Consolas" w:cs="Consolas" w:eastAsia="Consolas" w:hAnsi="Consolas"/>
          <w:color w:val="2E5BFF"/>
          <w:sz w:val="22"/>
          <w:szCs w:val="22"/>
        </w:rPr>
        <w:t xml:space="preserve">namafile.ext.ts4</w:t>
      </w:r>
      <w:r>
        <w:rPr>
          <w:rFonts w:ascii="Arial" w:cs="Arial" w:eastAsia="Arial" w:hAnsi="Arial"/>
          <w:color w:val="1B2430"/>
          <w:sz w:val="22"/>
          <w:szCs w:val="22"/>
        </w:rPr>
        <w:t xml:space="preserve"> di folder yang sama dengan file aslinya. File asli tidak dihapus atau diubah.</w:t>
      </w:r>
    </w:p>
    <w:p>
      <w:pPr>
        <w:pBdr>
          <w:top w:val="single" w:color="D7DBE0" w:sz="4"/>
          <w:bottom w:val="single" w:color="D7DBE0" w:sz="4"/>
          <w:left w:val="single" w:color="D7DBE0" w:sz="4"/>
          <w:right w:val="single" w:color="D7DBE0" w:sz="4"/>
        </w:pBd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rFonts w:ascii="Arial" w:cs="Arial" w:eastAsia="Arial" w:hAnsi="Arial"/>
          <w:i/>
          <w:iCs/>
          <w:color w:val="5B6472"/>
          <w:sz w:val="19"/>
          <w:szCs w:val="19"/>
        </w:rPr>
        <w:t xml:space="preserve">Gambar 6.1 -- Layar Enkripsi File dengan tiga file siap diproses</w:t>
      </w:r>
    </w:p>
    <w:p>
      <w:pPr>
        <w:pStyle w:val="Heading2"/>
        <w:spacing w:after="160" w:before="360"/>
      </w:pPr>
      <w:r>
        <w:rPr>
          <w:rFonts w:ascii="Arial" w:cs="Arial" w:eastAsia="Arial" w:hAnsi="Arial"/>
          <w:b/>
          <w:bCs/>
          <w:color w:val="17233A"/>
          <w:sz w:val="26"/>
          <w:szCs w:val="26"/>
        </w:rPr>
        <w:t xml:space="preserve">6.2 Memilih Algoritma</w:t>
      </w:r>
    </w:p>
    <w:p>
      <w:pPr>
        <w:spacing w:after="160"/>
      </w:pPr>
      <w:r>
        <w:rPr>
          <w:rFonts w:ascii="Arial" w:cs="Arial" w:eastAsia="Arial" w:hAnsi="Arial"/>
          <w:color w:val="1B2430"/>
          <w:sz w:val="22"/>
          <w:szCs w:val="22"/>
        </w:rPr>
        <w:t xml:space="preserve">Kotak </w:t>
      </w:r>
      <w:r>
        <w:rPr>
          <w:rFonts w:ascii="Arial" w:cs="Arial" w:eastAsia="Arial" w:hAnsi="Arial"/>
          <w:b/>
          <w:bCs/>
          <w:color w:val="1B2430"/>
          <w:sz w:val="22"/>
          <w:szCs w:val="22"/>
        </w:rPr>
        <w:t xml:space="preserve">Algoritma</w:t>
      </w:r>
      <w:r>
        <w:rPr>
          <w:rFonts w:ascii="Arial" w:cs="Arial" w:eastAsia="Arial" w:hAnsi="Arial"/>
          <w:color w:val="1B2430"/>
          <w:sz w:val="22"/>
          <w:szCs w:val="22"/>
        </w:rPr>
        <w:t xml:space="preserve"> menentukan cara kerja penyandian untuk file yang diproses berikutnya:</w:t>
      </w:r>
    </w:p>
    <w:tbl>
      <w:tblPr>
        <w:tblW w:type="dxa" w:w="9350"/>
        <w:tblBorders>
          <w:top w:val="single" w:color="D7DBE0" w:sz="4"/>
          <w:left w:val="single" w:color="D7DBE0" w:sz="4"/>
          <w:bottom w:val="single" w:color="D7DBE0" w:sz="4"/>
          <w:right w:val="single" w:color="D7DBE0" w:sz="4"/>
          <w:insideH w:val="single" w:color="D7DBE0" w:sz="4"/>
          <w:insideV w:val="single" w:color="D7DBE0" w:sz="4"/>
        </w:tblBorders>
      </w:tblPr>
      <w:tblGrid>
        <w:gridCol w:w="3000"/>
        <w:gridCol w:w="6350"/>
      </w:tblGrid>
      <w:tr>
        <w:trPr>
          <w:tblHeader/>
        </w:trPr>
        <w:tc>
          <w:tcPr>
            <w:tcW w:type="dxa" w:w="3000"/>
            <w:shd w:fill="17233A" w:val="clear"/>
            <w:tcMar>
              <w:top w:type="dxa" w:w="100"/>
              <w:left w:type="dxa" w:w="120"/>
              <w:bottom w:type="dxa" w:w="100"/>
              <w:right w:type="dxa" w:w="120"/>
            </w:tcMar>
            <w:vAlign w:val="center"/>
          </w:tcPr>
          <w:p>
            <w:r>
              <w:rPr>
                <w:rFonts w:ascii="Arial" w:cs="Arial" w:eastAsia="Arial" w:hAnsi="Arial"/>
                <w:b/>
                <w:bCs/>
                <w:color w:val="FFFFFF"/>
                <w:sz w:val="20"/>
                <w:szCs w:val="20"/>
              </w:rPr>
              <w:t xml:space="preserve">Algoritma</w:t>
            </w:r>
          </w:p>
        </w:tc>
        <w:tc>
          <w:tcPr>
            <w:tcW w:type="dxa" w:w="6350"/>
            <w:shd w:fill="17233A" w:val="clear"/>
            <w:tcMar>
              <w:top w:type="dxa" w:w="100"/>
              <w:left w:type="dxa" w:w="120"/>
              <w:bottom w:type="dxa" w:w="100"/>
              <w:right w:type="dxa" w:w="120"/>
            </w:tcMar>
            <w:vAlign w:val="center"/>
          </w:tcPr>
          <w:p>
            <w:r>
              <w:rPr>
                <w:rFonts w:ascii="Arial" w:cs="Arial" w:eastAsia="Arial" w:hAnsi="Arial"/>
                <w:b/>
                <w:bCs/>
                <w:color w:val="FFFFFF"/>
                <w:sz w:val="20"/>
                <w:szCs w:val="20"/>
              </w:rPr>
              <w:t xml:space="preserve">Kapan Dipakai</w:t>
            </w:r>
          </w:p>
        </w:tc>
      </w:tr>
      <w:tr>
        <w:tc>
          <w:tcPr>
            <w:tcW w:type="dxa" w:w="3000"/>
            <w:shd w:fill="FFFFFF" w:val="clear"/>
            <w:tcMar>
              <w:top w:type="dxa" w:w="90"/>
              <w:left w:type="dxa" w:w="120"/>
              <w:bottom w:type="dxa" w:w="90"/>
              <w:right w:type="dxa" w:w="120"/>
            </w:tcMar>
            <w:vAlign w:val="center"/>
          </w:tcPr>
          <w:p>
            <w:pPr>
              <w:spacing w:after="0"/>
            </w:pPr>
            <w:r>
              <w:rPr>
                <w:rFonts w:ascii="Arial" w:cs="Arial" w:eastAsia="Arial" w:hAnsi="Arial"/>
                <w:b/>
                <w:bCs/>
                <w:color w:val="1B2430"/>
                <w:sz w:val="20"/>
                <w:szCs w:val="20"/>
              </w:rPr>
              <w:t xml:space="preserve">AES-256-GCM</w:t>
            </w:r>
            <w:r>
              <w:rPr>
                <w:rFonts w:ascii="Arial" w:cs="Arial" w:eastAsia="Arial" w:hAnsi="Arial"/>
                <w:color w:val="1B2430"/>
                <w:sz w:val="20"/>
                <w:szCs w:val="20"/>
              </w:rPr>
              <w:t xml:space="preserve"> (bawaan)</w:t>
            </w:r>
          </w:p>
        </w:tc>
        <w:tc>
          <w:tcPr>
            <w:tcW w:type="dxa" w:w="6350"/>
            <w:shd w:fill="FFFFFF"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Standar NIST yang dipakai luas di seluruh dunia. Pilih ini kecuali ada alasan khusus.</w:t>
            </w:r>
          </w:p>
        </w:tc>
      </w:tr>
      <w:tr>
        <w:tc>
          <w:tcPr>
            <w:tcW w:type="dxa" w:w="3000"/>
            <w:shd w:fill="F4F6FA" w:val="clear"/>
            <w:tcMar>
              <w:top w:type="dxa" w:w="90"/>
              <w:left w:type="dxa" w:w="120"/>
              <w:bottom w:type="dxa" w:w="90"/>
              <w:right w:type="dxa" w:w="120"/>
            </w:tcMar>
            <w:vAlign w:val="center"/>
          </w:tcPr>
          <w:p>
            <w:pPr>
              <w:spacing w:after="0"/>
            </w:pPr>
            <w:r>
              <w:rPr>
                <w:rFonts w:ascii="Arial" w:cs="Arial" w:eastAsia="Arial" w:hAnsi="Arial"/>
                <w:b/>
                <w:bCs/>
                <w:color w:val="1B2430"/>
                <w:sz w:val="20"/>
                <w:szCs w:val="20"/>
              </w:rPr>
              <w:t xml:space="preserve">ChaCha20-Poly1305</w:t>
            </w:r>
          </w:p>
        </w:tc>
        <w:tc>
          <w:tcPr>
            <w:tcW w:type="dxa" w:w="6350"/>
            <w:shd w:fill="F4F6FA"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Alternatif modern dengan cara kerja berbeda dari AES. Cadangan kalau suatu saat AES perlu dihindari.</w:t>
            </w:r>
          </w:p>
        </w:tc>
      </w:tr>
    </w:tbl>
    <w:p>
      <w:pPr>
        <w:spacing w:after="160"/>
      </w:pPr>
    </w:p>
    <w:tbl>
      <w:tblPr>
        <w:tblW w:type="pct" w:w="100%"/>
        <w:tblBorders>
          <w:top w:val="single" w:color="2E5BFF" w:sz="4"/>
          <w:left w:val="single" w:color="2E5BFF" w:sz="16"/>
          <w:bottom w:val="single" w:color="2E5BFF" w:sz="4"/>
          <w:right w:val="single" w:color="2E5BFF" w:sz="4"/>
          <w:insideH w:val="single" w:color="auto" w:sz="4"/>
          <w:insideV w:val="single" w:color="auto" w:sz="4"/>
        </w:tblBorders>
      </w:tblPr>
      <w:tblGrid>
        <w:gridCol w:w="9350"/>
      </w:tblGrid>
      <w:tr>
        <w:tc>
          <w:tcPr>
            <w:tcW w:type="dxa" w:w="9350"/>
            <w:shd w:fill="EEF2FF" w:val="clear"/>
            <w:tcMar>
              <w:top w:type="dxa" w:w="140"/>
              <w:left w:type="dxa" w:w="200"/>
              <w:bottom w:type="dxa" w:w="140"/>
              <w:right w:type="dxa" w:w="200"/>
            </w:tcMar>
          </w:tcPr>
          <w:p>
            <w:pPr>
              <w:spacing w:after="60"/>
            </w:pPr>
            <w:r>
              <w:rPr>
                <w:rFonts w:ascii="Arial" w:cs="Arial" w:eastAsia="Arial" w:hAnsi="Arial"/>
                <w:b/>
                <w:bCs/>
                <w:color w:val="2E5BFF"/>
                <w:sz w:val="19"/>
                <w:szCs w:val="19"/>
              </w:rPr>
              <w:t xml:space="preserve">CATATAN</w:t>
            </w:r>
          </w:p>
          <w:p>
            <w:pPr>
              <w:spacing w:after="0"/>
            </w:pPr>
            <w:r>
              <w:rPr>
                <w:rFonts w:ascii="Arial" w:cs="Arial" w:eastAsia="Arial" w:hAnsi="Arial"/>
                <w:color w:val="1B2430"/>
                <w:sz w:val="21"/>
                <w:szCs w:val="21"/>
              </w:rPr>
              <w:t xml:space="preserve">Saat mendekripsi, Anda </w:t>
            </w:r>
            <w:r>
              <w:rPr>
                <w:rFonts w:ascii="Arial" w:cs="Arial" w:eastAsia="Arial" w:hAnsi="Arial"/>
                <w:b/>
                <w:bCs/>
                <w:color w:val="1B2430"/>
                <w:sz w:val="21"/>
                <w:szCs w:val="21"/>
              </w:rPr>
              <w:t xml:space="preserve">tidak perlu memilih</w:t>
            </w:r>
            <w:r>
              <w:rPr>
                <w:rFonts w:ascii="Arial" w:cs="Arial" w:eastAsia="Arial" w:hAnsi="Arial"/>
                <w:color w:val="1B2430"/>
                <w:sz w:val="21"/>
                <w:szCs w:val="21"/>
              </w:rPr>
              <w:t xml:space="preserve"> algoritma apa pun -- aplikasi mendeteksinya secara otomatis dari file, apa pun algoritma yang dipakai saat mengenkripsi.</w:t>
            </w:r>
          </w:p>
        </w:tc>
      </w:tr>
    </w:tbl>
    <w:p>
      <w:pPr>
        <w:pStyle w:val="Heading2"/>
        <w:spacing w:after="160" w:before="360"/>
      </w:pPr>
      <w:r>
        <w:rPr>
          <w:rFonts w:ascii="Arial" w:cs="Arial" w:eastAsia="Arial" w:hAnsi="Arial"/>
          <w:b/>
          <w:bCs/>
          <w:color w:val="17233A"/>
          <w:sz w:val="26"/>
          <w:szCs w:val="26"/>
        </w:rPr>
        <w:t xml:space="preserve">6.3 Bundle: Menggabungkan Banyak File Jadi Satu</w:t>
      </w:r>
    </w:p>
    <w:p>
      <w:pPr>
        <w:spacing w:after="160"/>
      </w:pPr>
      <w:r>
        <w:rPr>
          <w:rFonts w:ascii="Arial" w:cs="Arial" w:eastAsia="Arial" w:hAnsi="Arial"/>
          <w:color w:val="1B2430"/>
          <w:sz w:val="22"/>
          <w:szCs w:val="22"/>
        </w:rPr>
        <w:t xml:space="preserve">Kalau Anda perlu mengirim banyak file sekaligus sebagai satu paket (misalnya untuk satu operasi atau satu laporan), pakai fitur </w:t>
      </w:r>
      <w:r>
        <w:rPr>
          <w:rFonts w:ascii="Arial" w:cs="Arial" w:eastAsia="Arial" w:hAnsi="Arial"/>
          <w:b/>
          <w:bCs/>
          <w:color w:val="1B2430"/>
          <w:sz w:val="22"/>
          <w:szCs w:val="22"/>
        </w:rPr>
        <w:t xml:space="preserve">Bundle</w:t>
      </w:r>
      <w:r>
        <w:rPr>
          <w:rFonts w:ascii="Arial" w:cs="Arial" w:eastAsia="Arial" w:hAnsi="Arial"/>
          <w:color w:val="1B2430"/>
          <w:sz w:val="22"/>
          <w:szCs w:val="22"/>
        </w:rPr>
        <w:t xml:space="preserve">:</w:t>
      </w:r>
    </w:p>
    <w:p>
      <w:pPr>
        <w:pStyle w:val="ListParagraph"/>
        <w:numPr>
          <w:ilvl w:val="0"/>
          <w:numId w:val="10"/>
        </w:numPr>
        <w:spacing w:after="100"/>
      </w:pPr>
      <w:r>
        <w:rPr>
          <w:rFonts w:ascii="Arial" w:cs="Arial" w:eastAsia="Arial" w:hAnsi="Arial"/>
          <w:color w:val="1B2430"/>
          <w:sz w:val="22"/>
          <w:szCs w:val="22"/>
        </w:rPr>
        <w:t xml:space="preserve">Tambahkan file dan/atau folder seperti biasa.</w:t>
      </w:r>
    </w:p>
    <w:p>
      <w:pPr>
        <w:pStyle w:val="ListParagraph"/>
        <w:numPr>
          <w:ilvl w:val="0"/>
          <w:numId w:val="10"/>
        </w:numPr>
        <w:spacing w:after="100"/>
      </w:pPr>
      <w:r>
        <w:rPr>
          <w:rFonts w:ascii="Arial" w:cs="Arial" w:eastAsia="Arial" w:hAnsi="Arial"/>
          <w:color w:val="1B2430"/>
          <w:sz w:val="22"/>
          <w:szCs w:val="22"/>
        </w:rPr>
        <w:t xml:space="preserve">Centang </w:t>
      </w:r>
      <w:r>
        <w:rPr>
          <w:rFonts w:ascii="Arial" w:cs="Arial" w:eastAsia="Arial" w:hAnsi="Arial"/>
          <w:b/>
          <w:bCs/>
          <w:color w:val="1B2430"/>
          <w:sz w:val="22"/>
          <w:szCs w:val="22"/>
        </w:rPr>
        <w:t xml:space="preserve">Gabungkan semua file menjadi satu file .ts4 (bundle)</w:t>
      </w:r>
      <w:r>
        <w:rPr>
          <w:rFonts w:ascii="Arial" w:cs="Arial" w:eastAsia="Arial" w:hAnsi="Arial"/>
          <w:color w:val="1B2430"/>
          <w:sz w:val="22"/>
          <w:szCs w:val="22"/>
        </w:rPr>
        <w:t xml:space="preserve">.</w:t>
      </w:r>
    </w:p>
    <w:p>
      <w:pPr>
        <w:pStyle w:val="ListParagraph"/>
        <w:numPr>
          <w:ilvl w:val="0"/>
          <w:numId w:val="10"/>
        </w:numPr>
        <w:spacing w:after="100"/>
      </w:pPr>
      <w:r>
        <w:rPr>
          <w:rFonts w:ascii="Arial" w:cs="Arial" w:eastAsia="Arial" w:hAnsi="Arial"/>
          <w:color w:val="1B2430"/>
          <w:sz w:val="22"/>
          <w:szCs w:val="22"/>
        </w:rPr>
        <w:t xml:space="preserve">Isi </w:t>
      </w:r>
      <w:r>
        <w:rPr>
          <w:rFonts w:ascii="Arial" w:cs="Arial" w:eastAsia="Arial" w:hAnsi="Arial"/>
          <w:b/>
          <w:bCs/>
          <w:color w:val="1B2430"/>
          <w:sz w:val="22"/>
          <w:szCs w:val="22"/>
        </w:rPr>
        <w:t xml:space="preserve">Nama bundle</w:t>
      </w:r>
      <w:r>
        <w:rPr>
          <w:rFonts w:ascii="Arial" w:cs="Arial" w:eastAsia="Arial" w:hAnsi="Arial"/>
          <w:color w:val="1B2430"/>
          <w:sz w:val="22"/>
          <w:szCs w:val="22"/>
        </w:rPr>
        <w:t xml:space="preserve">.</w:t>
      </w:r>
    </w:p>
    <w:p>
      <w:pPr>
        <w:pStyle w:val="ListParagraph"/>
        <w:numPr>
          <w:ilvl w:val="0"/>
          <w:numId w:val="10"/>
        </w:numPr>
        <w:spacing w:after="100"/>
      </w:pPr>
      <w:r>
        <w:rPr>
          <w:rFonts w:ascii="Arial" w:cs="Arial" w:eastAsia="Arial" w:hAnsi="Arial"/>
          <w:color w:val="1B2430"/>
          <w:sz w:val="22"/>
          <w:szCs w:val="22"/>
        </w:rPr>
        <w:t xml:space="preserve">Pilih </w:t>
      </w:r>
      <w:r>
        <w:rPr>
          <w:rFonts w:ascii="Arial" w:cs="Arial" w:eastAsia="Arial" w:hAnsi="Arial"/>
          <w:b/>
          <w:bCs/>
          <w:color w:val="1B2430"/>
          <w:sz w:val="22"/>
          <w:szCs w:val="22"/>
        </w:rPr>
        <w:t xml:space="preserve">folder tujuan</w:t>
      </w:r>
      <w:r>
        <w:rPr>
          <w:rFonts w:ascii="Arial" w:cs="Arial" w:eastAsia="Arial" w:hAnsi="Arial"/>
          <w:color w:val="1B2430"/>
          <w:sz w:val="22"/>
          <w:szCs w:val="22"/>
        </w:rPr>
        <w:t xml:space="preserve"> kalau perlu (bawaannya di samping folder yang ditambahkan).</w:t>
      </w:r>
    </w:p>
    <w:p>
      <w:pPr>
        <w:pStyle w:val="ListParagraph"/>
        <w:numPr>
          <w:ilvl w:val="0"/>
          <w:numId w:val="10"/>
        </w:numPr>
        <w:spacing w:after="100"/>
      </w:pPr>
      <w:r>
        <w:rPr>
          <w:rFonts w:ascii="Arial" w:cs="Arial" w:eastAsia="Arial" w:hAnsi="Arial"/>
          <w:color w:val="1B2430"/>
          <w:sz w:val="22"/>
          <w:szCs w:val="22"/>
        </w:rPr>
        <w:t xml:space="preserve">Klik </w:t>
      </w:r>
      <w:r>
        <w:rPr>
          <w:rFonts w:ascii="Arial" w:cs="Arial" w:eastAsia="Arial" w:hAnsi="Arial"/>
          <w:b/>
          <w:bCs/>
          <w:color w:val="1B2430"/>
          <w:sz w:val="22"/>
          <w:szCs w:val="22"/>
        </w:rPr>
        <w:t xml:space="preserve">Buat Bundle</w:t>
      </w:r>
      <w:r>
        <w:rPr>
          <w:rFonts w:ascii="Arial" w:cs="Arial" w:eastAsia="Arial" w:hAnsi="Arial"/>
          <w:color w:val="1B2430"/>
          <w:sz w:val="22"/>
          <w:szCs w:val="22"/>
        </w:rPr>
        <w:t xml:space="preserve">.</w:t>
      </w:r>
    </w:p>
    <w:p>
      <w:pPr>
        <w:spacing w:after="160"/>
      </w:pPr>
      <w:r>
        <w:rPr>
          <w:rFonts w:ascii="Arial" w:cs="Arial" w:eastAsia="Arial" w:hAnsi="Arial"/>
          <w:color w:val="1B2430"/>
          <w:sz w:val="22"/>
          <w:szCs w:val="22"/>
        </w:rPr>
        <w:t xml:space="preserve">Hasilnya satu file </w:t>
      </w:r>
      <w:r>
        <w:rPr>
          <w:rFonts w:ascii="Consolas" w:cs="Consolas" w:eastAsia="Consolas" w:hAnsi="Consolas"/>
          <w:color w:val="2E5BFF"/>
          <w:sz w:val="22"/>
          <w:szCs w:val="22"/>
        </w:rPr>
        <w:t xml:space="preserve">nama-bundle.ts4</w:t>
      </w:r>
      <w:r>
        <w:rPr>
          <w:rFonts w:ascii="Arial" w:cs="Arial" w:eastAsia="Arial" w:hAnsi="Arial"/>
          <w:color w:val="1B2430"/>
          <w:sz w:val="22"/>
          <w:szCs w:val="22"/>
        </w:rPr>
        <w:t xml:space="preserve">. Kalau Anda menambahkan sebuah </w:t>
      </w:r>
      <w:r>
        <w:rPr>
          <w:rFonts w:ascii="Arial" w:cs="Arial" w:eastAsia="Arial" w:hAnsi="Arial"/>
          <w:b/>
          <w:bCs/>
          <w:color w:val="1B2430"/>
          <w:sz w:val="22"/>
          <w:szCs w:val="22"/>
        </w:rPr>
        <w:t xml:space="preserve">folder</w:t>
      </w:r>
      <w:r>
        <w:rPr>
          <w:rFonts w:ascii="Arial" w:cs="Arial" w:eastAsia="Arial" w:hAnsi="Arial"/>
          <w:color w:val="1B2430"/>
          <w:sz w:val="22"/>
          <w:szCs w:val="22"/>
        </w:rPr>
        <w:t xml:space="preserve">, struktur subfoldernya ikut tersimpan di dalam bundle dan akan dipulihkan persis saat dibuka kembali.</w:t>
      </w:r>
    </w:p>
    <w:p>
      <w:pPr>
        <w:pBdr>
          <w:top w:val="single" w:color="D7DBE0" w:sz="4"/>
          <w:bottom w:val="single" w:color="D7DBE0" w:sz="4"/>
          <w:left w:val="single" w:color="D7DBE0" w:sz="4"/>
          <w:right w:val="single" w:color="D7DBE0" w:sz="4"/>
        </w:pBd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rFonts w:ascii="Arial" w:cs="Arial" w:eastAsia="Arial" w:hAnsi="Arial"/>
          <w:i/>
          <w:iCs/>
          <w:color w:val="5B6472"/>
          <w:sz w:val="19"/>
          <w:szCs w:val="19"/>
        </w:rPr>
        <w:t xml:space="preserve">Gambar 6.2 -- Mode Bundle: tiga file akan digabung menjadi satu file .ts4</w:t>
      </w:r>
    </w:p>
    <w:tbl>
      <w:tblPr>
        <w:tblW w:type="pct" w:w="100%"/>
        <w:tblBorders>
          <w:top w:val="single" w:color="8A5A00" w:sz="4"/>
          <w:left w:val="single" w:color="8A5A00" w:sz="16"/>
          <w:bottom w:val="single" w:color="8A5A00" w:sz="4"/>
          <w:right w:val="single" w:color="8A5A00" w:sz="4"/>
          <w:insideH w:val="single" w:color="auto" w:sz="4"/>
          <w:insideV w:val="single" w:color="auto" w:sz="4"/>
        </w:tblBorders>
      </w:tblPr>
      <w:tblGrid>
        <w:gridCol w:w="9350"/>
      </w:tblGrid>
      <w:tr>
        <w:tc>
          <w:tcPr>
            <w:tcW w:type="dxa" w:w="9350"/>
            <w:shd w:fill="FBF2E3" w:val="clear"/>
            <w:tcMar>
              <w:top w:type="dxa" w:w="140"/>
              <w:left w:type="dxa" w:w="200"/>
              <w:bottom w:type="dxa" w:w="140"/>
              <w:right w:type="dxa" w:w="200"/>
            </w:tcMar>
          </w:tcPr>
          <w:p>
            <w:pPr>
              <w:spacing w:after="60"/>
            </w:pPr>
            <w:r>
              <w:rPr>
                <w:rFonts w:ascii="Arial" w:cs="Arial" w:eastAsia="Arial" w:hAnsi="Arial"/>
                <w:b/>
                <w:bCs/>
                <w:color w:val="8A5A00"/>
                <w:sz w:val="19"/>
                <w:szCs w:val="19"/>
              </w:rPr>
              <w:t xml:space="preserve">SIFAT BUNDLE</w:t>
            </w:r>
          </w:p>
          <w:p>
            <w:pPr>
              <w:spacing w:after="0"/>
            </w:pPr>
            <w:r>
              <w:rPr>
                <w:rFonts w:ascii="Arial" w:cs="Arial" w:eastAsia="Arial" w:hAnsi="Arial"/>
                <w:color w:val="1B2430"/>
                <w:sz w:val="21"/>
                <w:szCs w:val="21"/>
              </w:rPr>
              <w:t xml:space="preserve">Bundle bersifat </w:t>
            </w:r>
            <w:r>
              <w:rPr>
                <w:rFonts w:ascii="Arial" w:cs="Arial" w:eastAsia="Arial" w:hAnsi="Arial"/>
                <w:b/>
                <w:bCs/>
                <w:color w:val="1B2430"/>
                <w:sz w:val="21"/>
                <w:szCs w:val="21"/>
              </w:rPr>
              <w:t xml:space="preserve">semua-atau-tidak-sama-sekali</w:t>
            </w:r>
            <w:r>
              <w:rPr>
                <w:rFonts w:ascii="Arial" w:cs="Arial" w:eastAsia="Arial" w:hAnsi="Arial"/>
                <w:color w:val="1B2430"/>
                <w:sz w:val="21"/>
                <w:szCs w:val="21"/>
              </w:rPr>
              <w:t xml:space="preserve">: kalau ada satu file yang tidak bisa dibaca, bundle </w:t>
            </w:r>
            <w:r>
              <w:rPr>
                <w:rFonts w:ascii="Arial" w:cs="Arial" w:eastAsia="Arial" w:hAnsi="Arial"/>
                <w:b/>
                <w:bCs/>
                <w:color w:val="1B2430"/>
                <w:sz w:val="21"/>
                <w:szCs w:val="21"/>
              </w:rPr>
              <w:t xml:space="preserve">tidak dibuat sama sekali</w:t>
            </w:r>
            <w:r>
              <w:rPr>
                <w:rFonts w:ascii="Arial" w:cs="Arial" w:eastAsia="Arial" w:hAnsi="Arial"/>
                <w:color w:val="1B2430"/>
                <w:sz w:val="21"/>
                <w:szCs w:val="21"/>
              </w:rPr>
              <w:t xml:space="preserve"> dan daftar akan menunjukkan file mana yang bermasalah. Ini mencegah bundle yang diam-diam kehilangan salah satu berkas.</w:t>
            </w:r>
          </w:p>
        </w:tc>
      </w:tr>
    </w:tbl>
    <w:p>
      <w:pPr>
        <w:pStyle w:val="Heading2"/>
        <w:spacing w:after="160" w:before="360"/>
      </w:pPr>
      <w:r>
        <w:rPr>
          <w:rFonts w:ascii="Arial" w:cs="Arial" w:eastAsia="Arial" w:hAnsi="Arial"/>
          <w:b/>
          <w:bCs/>
          <w:color w:val="17233A"/>
          <w:sz w:val="26"/>
          <w:szCs w:val="26"/>
        </w:rPr>
        <w:t xml:space="preserve">6.4 Membaca Status Proses</w:t>
      </w:r>
    </w:p>
    <w:p>
      <w:pPr>
        <w:spacing w:after="160"/>
      </w:pPr>
      <w:r>
        <w:rPr>
          <w:rFonts w:ascii="Arial" w:cs="Arial" w:eastAsia="Arial" w:hAnsi="Arial"/>
          <w:color w:val="1B2430"/>
          <w:sz w:val="22"/>
          <w:szCs w:val="22"/>
        </w:rPr>
        <w:t xml:space="preserve">Setiap baris pada daftar file punya status:</w:t>
      </w:r>
    </w:p>
    <w:tbl>
      <w:tblPr>
        <w:tblW w:type="dxa" w:w="9350"/>
        <w:tblBorders>
          <w:top w:val="single" w:color="D7DBE0" w:sz="4"/>
          <w:left w:val="single" w:color="D7DBE0" w:sz="4"/>
          <w:bottom w:val="single" w:color="D7DBE0" w:sz="4"/>
          <w:right w:val="single" w:color="D7DBE0" w:sz="4"/>
          <w:insideH w:val="single" w:color="D7DBE0" w:sz="4"/>
          <w:insideV w:val="single" w:color="D7DBE0" w:sz="4"/>
        </w:tblBorders>
      </w:tblPr>
      <w:tblGrid>
        <w:gridCol w:w="2200"/>
        <w:gridCol w:w="7150"/>
      </w:tblGrid>
      <w:tr>
        <w:trPr>
          <w:tblHeader/>
        </w:trPr>
        <w:tc>
          <w:tcPr>
            <w:tcW w:type="dxa" w:w="2200"/>
            <w:shd w:fill="17233A" w:val="clear"/>
            <w:tcMar>
              <w:top w:type="dxa" w:w="100"/>
              <w:left w:type="dxa" w:w="120"/>
              <w:bottom w:type="dxa" w:w="100"/>
              <w:right w:type="dxa" w:w="120"/>
            </w:tcMar>
            <w:vAlign w:val="center"/>
          </w:tcPr>
          <w:p>
            <w:r>
              <w:rPr>
                <w:rFonts w:ascii="Arial" w:cs="Arial" w:eastAsia="Arial" w:hAnsi="Arial"/>
                <w:b/>
                <w:bCs/>
                <w:color w:val="FFFFFF"/>
                <w:sz w:val="20"/>
                <w:szCs w:val="20"/>
              </w:rPr>
              <w:t xml:space="preserve">Status</w:t>
            </w:r>
          </w:p>
        </w:tc>
        <w:tc>
          <w:tcPr>
            <w:tcW w:type="dxa" w:w="7150"/>
            <w:shd w:fill="17233A" w:val="clear"/>
            <w:tcMar>
              <w:top w:type="dxa" w:w="100"/>
              <w:left w:type="dxa" w:w="120"/>
              <w:bottom w:type="dxa" w:w="100"/>
              <w:right w:type="dxa" w:w="120"/>
            </w:tcMar>
            <w:vAlign w:val="center"/>
          </w:tcPr>
          <w:p>
            <w:r>
              <w:rPr>
                <w:rFonts w:ascii="Arial" w:cs="Arial" w:eastAsia="Arial" w:hAnsi="Arial"/>
                <w:b/>
                <w:bCs/>
                <w:color w:val="FFFFFF"/>
                <w:sz w:val="20"/>
                <w:szCs w:val="20"/>
              </w:rPr>
              <w:t xml:space="preserve">Artinya</w:t>
            </w:r>
          </w:p>
        </w:tc>
      </w:tr>
      <w:tr>
        <w:tc>
          <w:tcPr>
            <w:tcW w:type="dxa" w:w="2200"/>
            <w:shd w:fill="FFFFFF"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Menunggu</w:t>
            </w:r>
          </w:p>
        </w:tc>
        <w:tc>
          <w:tcPr>
            <w:tcW w:type="dxa" w:w="7150"/>
            <w:shd w:fill="FFFFFF"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Belum diproses.</w:t>
            </w:r>
          </w:p>
        </w:tc>
      </w:tr>
      <w:tr>
        <w:tc>
          <w:tcPr>
            <w:tcW w:type="dxa" w:w="2200"/>
            <w:shd w:fill="F4F6FA"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Diproses...</w:t>
            </w:r>
          </w:p>
        </w:tc>
        <w:tc>
          <w:tcPr>
            <w:tcW w:type="dxa" w:w="7150"/>
            <w:shd w:fill="F4F6FA"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Sedang berjalan.</w:t>
            </w:r>
          </w:p>
        </w:tc>
      </w:tr>
      <w:tr>
        <w:tc>
          <w:tcPr>
            <w:tcW w:type="dxa" w:w="2200"/>
            <w:shd w:fill="FFFFFF"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Berhasil</w:t>
            </w:r>
          </w:p>
        </w:tc>
        <w:tc>
          <w:tcPr>
            <w:tcW w:type="dxa" w:w="7150"/>
            <w:shd w:fill="FFFFFF"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Selesai, menampilkan nama file hasil.</w:t>
            </w:r>
          </w:p>
        </w:tc>
      </w:tr>
      <w:tr>
        <w:tc>
          <w:tcPr>
            <w:tcW w:type="dxa" w:w="2200"/>
            <w:shd w:fill="F4F6FA"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Gagal</w:t>
            </w:r>
          </w:p>
        </w:tc>
        <w:tc>
          <w:tcPr>
            <w:tcW w:type="dxa" w:w="7150"/>
            <w:shd w:fill="F4F6FA"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Menampilkan alasan kegagalan.</w:t>
            </w:r>
          </w:p>
        </w:tc>
      </w:tr>
      <w:tr>
        <w:tc>
          <w:tcPr>
            <w:tcW w:type="dxa" w:w="2200"/>
            <w:shd w:fill="FFFFFF"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Dibatalkan</w:t>
            </w:r>
          </w:p>
        </w:tc>
        <w:tc>
          <w:tcPr>
            <w:tcW w:type="dxa" w:w="7150"/>
            <w:shd w:fill="FFFFFF"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Dihentikan lewat tombol Batal sebelum sempat diproses.</w:t>
            </w:r>
          </w:p>
        </w:tc>
      </w:tr>
    </w:tbl>
    <w:p>
      <w:pPr>
        <w:spacing w:after="160"/>
      </w:pPr>
    </w:p>
    <w:p>
      <w:pPr>
        <w:spacing w:after="160"/>
      </w:pPr>
      <w:r>
        <w:rPr>
          <w:rFonts w:ascii="Arial" w:cs="Arial" w:eastAsia="Arial" w:hAnsi="Arial"/>
          <w:color w:val="1B2430"/>
          <w:sz w:val="22"/>
          <w:szCs w:val="22"/>
        </w:rPr>
        <w:t xml:space="preserve">Satu file yang gagal </w:t>
      </w:r>
      <w:r>
        <w:rPr>
          <w:rFonts w:ascii="Arial" w:cs="Arial" w:eastAsia="Arial" w:hAnsi="Arial"/>
          <w:b/>
          <w:bCs/>
          <w:color w:val="1B2430"/>
          <w:sz w:val="22"/>
          <w:szCs w:val="22"/>
        </w:rPr>
        <w:t xml:space="preserve">tidak menghentikan</w:t>
      </w:r>
      <w:r>
        <w:rPr>
          <w:rFonts w:ascii="Arial" w:cs="Arial" w:eastAsia="Arial" w:hAnsi="Arial"/>
          <w:color w:val="1B2430"/>
          <w:sz w:val="22"/>
          <w:szCs w:val="22"/>
        </w:rPr>
        <w:t xml:space="preserve"> file lain dalam daftar (kecuali mode bundle, lihat 6.3). Menekan tombol proses lagi hanya akan mengulang file yang belum berhasil.</w:t>
      </w:r>
    </w:p>
    <w:p>
      <w:r>
        <w:br w:type="page"/>
      </w:r>
    </w:p>
    <w:p>
      <w:pPr>
        <w:pStyle w:val="Heading1"/>
        <w:pBdr>
          <w:bottom w:val="single" w:color="2E5BFF" w:sz="12" w:space="6"/>
        </w:pBdr>
        <w:spacing w:after="240" w:before="480"/>
      </w:pPr>
      <w:r>
        <w:rPr>
          <w:rFonts w:ascii="Arial" w:cs="Arial" w:eastAsia="Arial" w:hAnsi="Arial"/>
          <w:b/>
          <w:bCs/>
          <w:color w:val="17233A"/>
          <w:sz w:val="32"/>
          <w:szCs w:val="32"/>
        </w:rPr>
        <w:t xml:space="preserve">Bab 7 -- Dekripsi File</w:t>
      </w:r>
    </w:p>
    <w:p>
      <w:pPr>
        <w:spacing w:after="160"/>
      </w:pPr>
      <w:r>
        <w:rPr>
          <w:rFonts w:ascii="Arial" w:cs="Arial" w:eastAsia="Arial" w:hAnsi="Arial"/>
          <w:color w:val="1B2430"/>
          <w:sz w:val="22"/>
          <w:szCs w:val="22"/>
        </w:rPr>
        <w:t xml:space="preserve">Menu </w:t>
      </w:r>
      <w:r>
        <w:rPr>
          <w:rFonts w:ascii="Arial" w:cs="Arial" w:eastAsia="Arial" w:hAnsi="Arial"/>
          <w:b/>
          <w:bCs/>
          <w:color w:val="1B2430"/>
          <w:sz w:val="22"/>
          <w:szCs w:val="22"/>
        </w:rPr>
        <w:t xml:space="preserve">Dekripsi File</w:t>
      </w:r>
      <w:r>
        <w:rPr>
          <w:rFonts w:ascii="Arial" w:cs="Arial" w:eastAsia="Arial" w:hAnsi="Arial"/>
          <w:color w:val="1B2430"/>
          <w:sz w:val="22"/>
          <w:szCs w:val="22"/>
        </w:rPr>
        <w:t xml:space="preserve"> tersedia untuk semua pengguna. Aplikasi otomatis mencari kunci bulanan yang cocok untuk tiap file -- Anda tidak perlu mengetahui atau memasukkan Key ID secara manual.</w:t>
      </w:r>
    </w:p>
    <w:p>
      <w:pPr>
        <w:pStyle w:val="Heading2"/>
        <w:spacing w:after="160" w:before="360"/>
      </w:pPr>
      <w:r>
        <w:rPr>
          <w:rFonts w:ascii="Arial" w:cs="Arial" w:eastAsia="Arial" w:hAnsi="Arial"/>
          <w:b/>
          <w:bCs/>
          <w:color w:val="17233A"/>
          <w:sz w:val="26"/>
          <w:szCs w:val="26"/>
        </w:rPr>
        <w:t xml:space="preserve">7.1 Mendekripsi Satu atau Banyak File</w:t>
      </w:r>
    </w:p>
    <w:p>
      <w:pPr>
        <w:pStyle w:val="ListParagraph"/>
        <w:numPr>
          <w:ilvl w:val="0"/>
          <w:numId w:val="11"/>
        </w:numPr>
        <w:spacing w:after="100"/>
      </w:pPr>
      <w:r>
        <w:rPr>
          <w:rFonts w:ascii="Arial" w:cs="Arial" w:eastAsia="Arial" w:hAnsi="Arial"/>
          <w:color w:val="1B2430"/>
          <w:sz w:val="22"/>
          <w:szCs w:val="22"/>
        </w:rPr>
        <w:t xml:space="preserve">Buka menu </w:t>
      </w:r>
      <w:r>
        <w:rPr>
          <w:rFonts w:ascii="Arial" w:cs="Arial" w:eastAsia="Arial" w:hAnsi="Arial"/>
          <w:b/>
          <w:bCs/>
          <w:color w:val="1B2430"/>
          <w:sz w:val="22"/>
          <w:szCs w:val="22"/>
        </w:rPr>
        <w:t xml:space="preserve">Dekripsi File</w:t>
      </w:r>
      <w:r>
        <w:rPr>
          <w:rFonts w:ascii="Arial" w:cs="Arial" w:eastAsia="Arial" w:hAnsi="Arial"/>
          <w:color w:val="1B2430"/>
          <w:sz w:val="22"/>
          <w:szCs w:val="22"/>
        </w:rPr>
        <w:t xml:space="preserve">.</w:t>
      </w:r>
    </w:p>
    <w:p>
      <w:pPr>
        <w:pStyle w:val="ListParagraph"/>
        <w:numPr>
          <w:ilvl w:val="0"/>
          <w:numId w:val="11"/>
        </w:numPr>
        <w:spacing w:after="100"/>
      </w:pPr>
      <w:r>
        <w:rPr>
          <w:rFonts w:ascii="Arial" w:cs="Arial" w:eastAsia="Arial" w:hAnsi="Arial"/>
          <w:color w:val="1B2430"/>
          <w:sz w:val="22"/>
          <w:szCs w:val="22"/>
        </w:rPr>
        <w:t xml:space="preserve">Tambahkan file </w:t>
      </w:r>
      <w:r>
        <w:rPr>
          <w:rFonts w:ascii="Consolas" w:cs="Consolas" w:eastAsia="Consolas" w:hAnsi="Consolas"/>
          <w:color w:val="2E5BFF"/>
          <w:sz w:val="22"/>
          <w:szCs w:val="22"/>
        </w:rPr>
        <w:t xml:space="preserve">.ts4</w:t>
      </w:r>
      <w:r>
        <w:rPr>
          <w:rFonts w:ascii="Arial" w:cs="Arial" w:eastAsia="Arial" w:hAnsi="Arial"/>
          <w:color w:val="1B2430"/>
          <w:sz w:val="22"/>
          <w:szCs w:val="22"/>
        </w:rPr>
        <w:t xml:space="preserve"> dengan </w:t>
      </w:r>
      <w:r>
        <w:rPr>
          <w:rFonts w:ascii="Arial" w:cs="Arial" w:eastAsia="Arial" w:hAnsi="Arial"/>
          <w:b/>
          <w:bCs/>
          <w:color w:val="1B2430"/>
          <w:sz w:val="22"/>
          <w:szCs w:val="22"/>
        </w:rPr>
        <w:t xml:space="preserve">Tambah File...</w:t>
      </w:r>
      <w:r>
        <w:rPr>
          <w:rFonts w:ascii="Arial" w:cs="Arial" w:eastAsia="Arial" w:hAnsi="Arial"/>
          <w:color w:val="1B2430"/>
          <w:sz w:val="22"/>
          <w:szCs w:val="22"/>
        </w:rPr>
        <w:t xml:space="preserve">, </w:t>
      </w:r>
      <w:r>
        <w:rPr>
          <w:rFonts w:ascii="Arial" w:cs="Arial" w:eastAsia="Arial" w:hAnsi="Arial"/>
          <w:b/>
          <w:bCs/>
          <w:color w:val="1B2430"/>
          <w:sz w:val="22"/>
          <w:szCs w:val="22"/>
        </w:rPr>
        <w:t xml:space="preserve">Tambah Folder...</w:t>
      </w:r>
      <w:r>
        <w:rPr>
          <w:rFonts w:ascii="Arial" w:cs="Arial" w:eastAsia="Arial" w:hAnsi="Arial"/>
          <w:color w:val="1B2430"/>
          <w:sz w:val="22"/>
          <w:szCs w:val="22"/>
        </w:rPr>
        <w:t xml:space="preserve">, atau dengan menyeretnya dari File Explorer.</w:t>
      </w:r>
    </w:p>
    <w:p>
      <w:pPr>
        <w:pStyle w:val="ListParagraph"/>
        <w:numPr>
          <w:ilvl w:val="0"/>
          <w:numId w:val="11"/>
        </w:numPr>
        <w:spacing w:after="100"/>
      </w:pPr>
      <w:r>
        <w:rPr>
          <w:rFonts w:ascii="Arial" w:cs="Arial" w:eastAsia="Arial" w:hAnsi="Arial"/>
          <w:color w:val="1B2430"/>
          <w:sz w:val="22"/>
          <w:szCs w:val="22"/>
        </w:rPr>
        <w:t xml:space="preserve">Klik </w:t>
      </w:r>
      <w:r>
        <w:rPr>
          <w:rFonts w:ascii="Arial" w:cs="Arial" w:eastAsia="Arial" w:hAnsi="Arial"/>
          <w:b/>
          <w:bCs/>
          <w:color w:val="1B2430"/>
          <w:sz w:val="22"/>
          <w:szCs w:val="22"/>
        </w:rPr>
        <w:t xml:space="preserve">Dekripsi Semua</w:t>
      </w:r>
      <w:r>
        <w:rPr>
          <w:rFonts w:ascii="Arial" w:cs="Arial" w:eastAsia="Arial" w:hAnsi="Arial"/>
          <w:color w:val="1B2430"/>
          <w:sz w:val="22"/>
          <w:szCs w:val="22"/>
        </w:rPr>
        <w:t xml:space="preserve">.</w:t>
      </w:r>
    </w:p>
    <w:p>
      <w:pPr>
        <w:spacing w:after="160"/>
      </w:pPr>
      <w:r>
        <w:rPr>
          <w:rFonts w:ascii="Arial" w:cs="Arial" w:eastAsia="Arial" w:hAnsi="Arial"/>
          <w:color w:val="1B2430"/>
          <w:sz w:val="22"/>
          <w:szCs w:val="22"/>
        </w:rPr>
        <w:t xml:space="preserve">Tiap file kembali dengan </w:t>
      </w:r>
      <w:r>
        <w:rPr>
          <w:rFonts w:ascii="Arial" w:cs="Arial" w:eastAsia="Arial" w:hAnsi="Arial"/>
          <w:b/>
          <w:bCs/>
          <w:color w:val="1B2430"/>
          <w:sz w:val="22"/>
          <w:szCs w:val="22"/>
        </w:rPr>
        <w:t xml:space="preserve">nama aslinya</w:t>
      </w:r>
      <w:r>
        <w:rPr>
          <w:rFonts w:ascii="Arial" w:cs="Arial" w:eastAsia="Arial" w:hAnsi="Arial"/>
          <w:color w:val="1B2430"/>
          <w:sz w:val="22"/>
          <w:szCs w:val="22"/>
        </w:rPr>
        <w:t xml:space="preserve"> di folder yang sama dengan file </w:t>
      </w:r>
      <w:r>
        <w:rPr>
          <w:rFonts w:ascii="Consolas" w:cs="Consolas" w:eastAsia="Consolas" w:hAnsi="Consolas"/>
          <w:color w:val="2E5BFF"/>
          <w:sz w:val="22"/>
          <w:szCs w:val="22"/>
        </w:rPr>
        <w:t xml:space="preserve">.ts4</w:t>
      </w:r>
      <w:r>
        <w:rPr>
          <w:rFonts w:ascii="Arial" w:cs="Arial" w:eastAsia="Arial" w:hAnsi="Arial"/>
          <w:color w:val="1B2430"/>
          <w:sz w:val="22"/>
          <w:szCs w:val="22"/>
        </w:rPr>
        <w:t xml:space="preserve">-nya.</w:t>
      </w:r>
    </w:p>
    <w:p>
      <w:pPr>
        <w:pBdr>
          <w:top w:val="single" w:color="D7DBE0" w:sz="4"/>
          <w:bottom w:val="single" w:color="D7DBE0" w:sz="4"/>
          <w:left w:val="single" w:color="D7DBE0" w:sz="4"/>
          <w:right w:val="single" w:color="D7DBE0" w:sz="4"/>
        </w:pBd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rFonts w:ascii="Arial" w:cs="Arial" w:eastAsia="Arial" w:hAnsi="Arial"/>
          <w:i/>
          <w:iCs/>
          <w:color w:val="5B6472"/>
          <w:sz w:val="19"/>
          <w:szCs w:val="19"/>
        </w:rPr>
        <w:t xml:space="preserve">Gambar 7.1 -- Layar Dekripsi File</w:t>
      </w:r>
    </w:p>
    <w:p>
      <w:pPr>
        <w:pStyle w:val="Heading2"/>
        <w:spacing w:after="160" w:before="360"/>
      </w:pPr>
      <w:r>
        <w:rPr>
          <w:rFonts w:ascii="Arial" w:cs="Arial" w:eastAsia="Arial" w:hAnsi="Arial"/>
          <w:b/>
          <w:bCs/>
          <w:color w:val="17233A"/>
          <w:sz w:val="26"/>
          <w:szCs w:val="26"/>
        </w:rPr>
        <w:t xml:space="preserve">7.2 Membuka File Bundle</w:t>
      </w:r>
    </w:p>
    <w:p>
      <w:pPr>
        <w:spacing w:after="160"/>
      </w:pPr>
      <w:r>
        <w:rPr>
          <w:rFonts w:ascii="Arial" w:cs="Arial" w:eastAsia="Arial" w:hAnsi="Arial"/>
          <w:color w:val="1B2430"/>
          <w:sz w:val="22"/>
          <w:szCs w:val="22"/>
        </w:rPr>
        <w:t xml:space="preserve">Kalau file </w:t>
      </w:r>
      <w:r>
        <w:rPr>
          <w:rFonts w:ascii="Consolas" w:cs="Consolas" w:eastAsia="Consolas" w:hAnsi="Consolas"/>
          <w:color w:val="2E5BFF"/>
          <w:sz w:val="22"/>
          <w:szCs w:val="22"/>
        </w:rPr>
        <w:t xml:space="preserve">.ts4</w:t>
      </w:r>
      <w:r>
        <w:rPr>
          <w:rFonts w:ascii="Arial" w:cs="Arial" w:eastAsia="Arial" w:hAnsi="Arial"/>
          <w:color w:val="1B2430"/>
          <w:sz w:val="22"/>
          <w:szCs w:val="22"/>
        </w:rPr>
        <w:t xml:space="preserve"> yang dipilih ternyata sebuah </w:t>
      </w:r>
      <w:r>
        <w:rPr>
          <w:rFonts w:ascii="Arial" w:cs="Arial" w:eastAsia="Arial" w:hAnsi="Arial"/>
          <w:b/>
          <w:bCs/>
          <w:color w:val="1B2430"/>
          <w:sz w:val="22"/>
          <w:szCs w:val="22"/>
        </w:rPr>
        <w:t xml:space="preserve">bundle</w:t>
      </w:r>
      <w:r>
        <w:rPr>
          <w:rFonts w:ascii="Arial" w:cs="Arial" w:eastAsia="Arial" w:hAnsi="Arial"/>
          <w:color w:val="1B2430"/>
          <w:sz w:val="22"/>
          <w:szCs w:val="22"/>
        </w:rPr>
        <w:t xml:space="preserve"> (lihat 6.3), aplikasi otomatis mengenalinya. Semua isi bundle dikeluarkan ke sebuah </w:t>
      </w:r>
      <w:r>
        <w:rPr>
          <w:rFonts w:ascii="Arial" w:cs="Arial" w:eastAsia="Arial" w:hAnsi="Arial"/>
          <w:b/>
          <w:bCs/>
          <w:color w:val="1B2430"/>
          <w:sz w:val="22"/>
          <w:szCs w:val="22"/>
        </w:rPr>
        <w:t xml:space="preserve">folder baru</w:t>
      </w:r>
      <w:r>
        <w:rPr>
          <w:rFonts w:ascii="Arial" w:cs="Arial" w:eastAsia="Arial" w:hAnsi="Arial"/>
          <w:color w:val="1B2430"/>
          <w:sz w:val="22"/>
          <w:szCs w:val="22"/>
        </w:rPr>
        <w:t xml:space="preserve"> bernama sama dengan bundle-nya, di sebelah file </w:t>
      </w:r>
      <w:r>
        <w:rPr>
          <w:rFonts w:ascii="Consolas" w:cs="Consolas" w:eastAsia="Consolas" w:hAnsi="Consolas"/>
          <w:color w:val="2E5BFF"/>
          <w:sz w:val="22"/>
          <w:szCs w:val="22"/>
        </w:rPr>
        <w:t xml:space="preserve">.ts4</w:t>
      </w:r>
      <w:r>
        <w:rPr>
          <w:rFonts w:ascii="Arial" w:cs="Arial" w:eastAsia="Arial" w:hAnsi="Arial"/>
          <w:color w:val="1B2430"/>
          <w:sz w:val="22"/>
          <w:szCs w:val="22"/>
        </w:rPr>
        <w:t xml:space="preserve"> tersebut, lengkap dengan struktur subfoldernya.</w:t>
      </w:r>
    </w:p>
    <w:p>
      <w:pPr>
        <w:pStyle w:val="Heading2"/>
        <w:spacing w:after="160" w:before="360"/>
      </w:pPr>
      <w:r>
        <w:rPr>
          <w:rFonts w:ascii="Arial" w:cs="Arial" w:eastAsia="Arial" w:hAnsi="Arial"/>
          <w:b/>
          <w:bCs/>
          <w:color w:val="17233A"/>
          <w:sz w:val="26"/>
          <w:szCs w:val="26"/>
        </w:rPr>
        <w:t xml:space="preserve">7.3 Kalau Dekripsi Gagal</w:t>
      </w:r>
    </w:p>
    <w:p>
      <w:pPr>
        <w:spacing w:after="160"/>
      </w:pPr>
      <w:r>
        <w:rPr>
          <w:rFonts w:ascii="Arial" w:cs="Arial" w:eastAsia="Arial" w:hAnsi="Arial"/>
          <w:color w:val="1B2430"/>
          <w:sz w:val="22"/>
          <w:szCs w:val="22"/>
        </w:rPr>
        <w:t xml:space="preserve">Dekripsi bisa gagal karena beberapa alasan umum:</w:t>
      </w:r>
    </w:p>
    <w:tbl>
      <w:tblPr>
        <w:tblW w:type="dxa" w:w="9350"/>
        <w:tblBorders>
          <w:top w:val="single" w:color="D7DBE0" w:sz="4"/>
          <w:left w:val="single" w:color="D7DBE0" w:sz="4"/>
          <w:bottom w:val="single" w:color="D7DBE0" w:sz="4"/>
          <w:right w:val="single" w:color="D7DBE0" w:sz="4"/>
          <w:insideH w:val="single" w:color="D7DBE0" w:sz="4"/>
          <w:insideV w:val="single" w:color="D7DBE0" w:sz="4"/>
        </w:tblBorders>
      </w:tblPr>
      <w:tblGrid>
        <w:gridCol w:w="2800"/>
        <w:gridCol w:w="6550"/>
      </w:tblGrid>
      <w:tr>
        <w:trPr>
          <w:tblHeader/>
        </w:trPr>
        <w:tc>
          <w:tcPr>
            <w:tcW w:type="dxa" w:w="2800"/>
            <w:shd w:fill="17233A" w:val="clear"/>
            <w:tcMar>
              <w:top w:type="dxa" w:w="100"/>
              <w:left w:type="dxa" w:w="120"/>
              <w:bottom w:type="dxa" w:w="100"/>
              <w:right w:type="dxa" w:w="120"/>
            </w:tcMar>
            <w:vAlign w:val="center"/>
          </w:tcPr>
          <w:p>
            <w:r>
              <w:rPr>
                <w:rFonts w:ascii="Arial" w:cs="Arial" w:eastAsia="Arial" w:hAnsi="Arial"/>
                <w:b/>
                <w:bCs/>
                <w:color w:val="FFFFFF"/>
                <w:sz w:val="20"/>
                <w:szCs w:val="20"/>
              </w:rPr>
              <w:t xml:space="preserve">Pesan</w:t>
            </w:r>
          </w:p>
        </w:tc>
        <w:tc>
          <w:tcPr>
            <w:tcW w:type="dxa" w:w="6550"/>
            <w:shd w:fill="17233A" w:val="clear"/>
            <w:tcMar>
              <w:top w:type="dxa" w:w="100"/>
              <w:left w:type="dxa" w:w="120"/>
              <w:bottom w:type="dxa" w:w="100"/>
              <w:right w:type="dxa" w:w="120"/>
            </w:tcMar>
            <w:vAlign w:val="center"/>
          </w:tcPr>
          <w:p>
            <w:r>
              <w:rPr>
                <w:rFonts w:ascii="Arial" w:cs="Arial" w:eastAsia="Arial" w:hAnsi="Arial"/>
                <w:b/>
                <w:bCs/>
                <w:color w:val="FFFFFF"/>
                <w:sz w:val="20"/>
                <w:szCs w:val="20"/>
              </w:rPr>
              <w:t xml:space="preserve">Kemungkinan Penyebab</w:t>
            </w:r>
          </w:p>
        </w:tc>
      </w:tr>
      <w:tr>
        <w:tc>
          <w:tcPr>
            <w:tcW w:type="dxa" w:w="2800"/>
            <w:shd w:fill="FFFFFF"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Kunci tidak ditemukan</w:t>
            </w:r>
          </w:p>
        </w:tc>
        <w:tc>
          <w:tcPr>
            <w:tcW w:type="dxa" w:w="6550"/>
            <w:shd w:fill="FFFFFF"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Kunci bulanan yang dipakai untuk mengenkripsi file itu belum diimpor di komputer ini.</w:t>
            </w:r>
          </w:p>
        </w:tc>
      </w:tr>
      <w:tr>
        <w:tc>
          <w:tcPr>
            <w:tcW w:type="dxa" w:w="2800"/>
            <w:shd w:fill="F4F6FA"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Kunci telah dicabut</w:t>
            </w:r>
          </w:p>
        </w:tc>
        <w:tc>
          <w:tcPr>
            <w:tcW w:type="dxa" w:w="6550"/>
            <w:shd w:fill="F4F6FA"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Kunci itu sudah di-Revoke karena dicurigai bocor. File tidak bisa dibuka lagi.</w:t>
            </w:r>
          </w:p>
        </w:tc>
      </w:tr>
      <w:tr>
        <w:tc>
          <w:tcPr>
            <w:tcW w:type="dxa" w:w="2800"/>
            <w:shd w:fill="FFFFFF"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Tag autentikasi tidak valid</w:t>
            </w:r>
          </w:p>
        </w:tc>
        <w:tc>
          <w:tcPr>
            <w:tcW w:type="dxa" w:w="6550"/>
            <w:shd w:fill="FFFFFF"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File rusak atau telah diubah oleh pihak lain sejak dienkripsi. </w:t>
            </w:r>
            <w:r>
              <w:rPr>
                <w:rFonts w:ascii="Arial" w:cs="Arial" w:eastAsia="Arial" w:hAnsi="Arial"/>
                <w:b/>
                <w:bCs/>
                <w:color w:val="1B2430"/>
                <w:sz w:val="20"/>
                <w:szCs w:val="20"/>
              </w:rPr>
              <w:t xml:space="preserve">Jangan abaikan</w:t>
            </w:r>
            <w:r>
              <w:rPr>
                <w:rFonts w:ascii="Arial" w:cs="Arial" w:eastAsia="Arial" w:hAnsi="Arial"/>
                <w:color w:val="1B2430"/>
                <w:sz w:val="20"/>
                <w:szCs w:val="20"/>
              </w:rPr>
              <w:t xml:space="preserve"> pesan ini -- laporkan ke Admin.</w:t>
            </w:r>
          </w:p>
        </w:tc>
      </w:tr>
    </w:tbl>
    <w:p>
      <w:pPr>
        <w:spacing w:after="160"/>
      </w:pPr>
    </w:p>
    <w:tbl>
      <w:tblPr>
        <w:tblW w:type="pct" w:w="100%"/>
        <w:tblBorders>
          <w:top w:val="single" w:color="2E5BFF" w:sz="4"/>
          <w:left w:val="single" w:color="2E5BFF" w:sz="16"/>
          <w:bottom w:val="single" w:color="2E5BFF" w:sz="4"/>
          <w:right w:val="single" w:color="2E5BFF" w:sz="4"/>
          <w:insideH w:val="single" w:color="auto" w:sz="4"/>
          <w:insideV w:val="single" w:color="auto" w:sz="4"/>
        </w:tblBorders>
      </w:tblPr>
      <w:tblGrid>
        <w:gridCol w:w="9350"/>
      </w:tblGrid>
      <w:tr>
        <w:tc>
          <w:tcPr>
            <w:tcW w:type="dxa" w:w="9350"/>
            <w:shd w:fill="EEF2FF" w:val="clear"/>
            <w:tcMar>
              <w:top w:type="dxa" w:w="140"/>
              <w:left w:type="dxa" w:w="200"/>
              <w:bottom w:type="dxa" w:w="140"/>
              <w:right w:type="dxa" w:w="200"/>
            </w:tcMar>
          </w:tcPr>
          <w:p>
            <w:pPr>
              <w:spacing w:after="60"/>
            </w:pPr>
            <w:r>
              <w:rPr>
                <w:rFonts w:ascii="Arial" w:cs="Arial" w:eastAsia="Arial" w:hAnsi="Arial"/>
                <w:b/>
                <w:bCs/>
                <w:color w:val="2E5BFF"/>
                <w:sz w:val="19"/>
                <w:szCs w:val="19"/>
              </w:rPr>
              <w:t xml:space="preserve">CATATAN</w:t>
            </w:r>
          </w:p>
          <w:p>
            <w:pPr>
              <w:spacing w:after="0"/>
            </w:pPr>
            <w:r>
              <w:rPr>
                <w:rFonts w:ascii="Arial" w:cs="Arial" w:eastAsia="Arial" w:hAnsi="Arial"/>
                <w:color w:val="1B2430"/>
                <w:sz w:val="21"/>
                <w:szCs w:val="21"/>
              </w:rPr>
              <w:t xml:space="preserve">Semua percobaan dekripsi -- termasuk yang gagal -- tercatat di Audit Log (lihat Bab 9). Kegagalan dekripsi adalah sinyal yang penting untuk diselidiki.</w:t>
            </w:r>
          </w:p>
        </w:tc>
      </w:tr>
    </w:tbl>
    <w:p>
      <w:r>
        <w:br w:type="page"/>
      </w:r>
    </w:p>
    <w:p>
      <w:pPr>
        <w:pStyle w:val="Heading1"/>
        <w:pBdr>
          <w:bottom w:val="single" w:color="2E5BFF" w:sz="12" w:space="6"/>
        </w:pBdr>
        <w:spacing w:after="240" w:before="480"/>
      </w:pPr>
      <w:r>
        <w:rPr>
          <w:rFonts w:ascii="Arial" w:cs="Arial" w:eastAsia="Arial" w:hAnsi="Arial"/>
          <w:b/>
          <w:bCs/>
          <w:color w:val="17233A"/>
          <w:sz w:val="32"/>
          <w:szCs w:val="32"/>
        </w:rPr>
        <w:t xml:space="preserve">Bab 8 -- Mengelola User (Admin)</w:t>
      </w:r>
    </w:p>
    <w:p>
      <w:pPr>
        <w:spacing w:after="160"/>
      </w:pPr>
      <w:r>
        <w:rPr>
          <w:rFonts w:ascii="Arial" w:cs="Arial" w:eastAsia="Arial" w:hAnsi="Arial"/>
          <w:color w:val="1B2430"/>
          <w:sz w:val="22"/>
          <w:szCs w:val="22"/>
        </w:rPr>
        <w:t xml:space="preserve">Menu </w:t>
      </w:r>
      <w:r>
        <w:rPr>
          <w:rFonts w:ascii="Arial" w:cs="Arial" w:eastAsia="Arial" w:hAnsi="Arial"/>
          <w:b/>
          <w:bCs/>
          <w:color w:val="1B2430"/>
          <w:sz w:val="22"/>
          <w:szCs w:val="22"/>
        </w:rPr>
        <w:t xml:space="preserve">Kelola User</w:t>
      </w:r>
      <w:r>
        <w:rPr>
          <w:rFonts w:ascii="Arial" w:cs="Arial" w:eastAsia="Arial" w:hAnsi="Arial"/>
          <w:color w:val="1B2430"/>
          <w:sz w:val="22"/>
          <w:szCs w:val="22"/>
        </w:rPr>
        <w:t xml:space="preserve"> dipakai Admin untuk mendaftarkan, memverifikasi, dan menonaktifkan akun pengguna lain.</w:t>
      </w:r>
    </w:p>
    <w:p>
      <w:pPr>
        <w:pStyle w:val="Heading2"/>
        <w:spacing w:after="160" w:before="360"/>
      </w:pPr>
      <w:r>
        <w:rPr>
          <w:rFonts w:ascii="Arial" w:cs="Arial" w:eastAsia="Arial" w:hAnsi="Arial"/>
          <w:b/>
          <w:bCs/>
          <w:color w:val="17233A"/>
          <w:sz w:val="26"/>
          <w:szCs w:val="26"/>
        </w:rPr>
        <w:t xml:space="preserve">8.1 Mendaftarkan User Baru</w:t>
      </w:r>
    </w:p>
    <w:p>
      <w:pPr>
        <w:pStyle w:val="ListParagraph"/>
        <w:numPr>
          <w:ilvl w:val="0"/>
          <w:numId w:val="12"/>
        </w:numPr>
        <w:spacing w:after="100"/>
      </w:pPr>
      <w:r>
        <w:rPr>
          <w:rFonts w:ascii="Arial" w:cs="Arial" w:eastAsia="Arial" w:hAnsi="Arial"/>
          <w:color w:val="1B2430"/>
          <w:sz w:val="22"/>
          <w:szCs w:val="22"/>
        </w:rPr>
        <w:t xml:space="preserve">Buka menu </w:t>
      </w:r>
      <w:r>
        <w:rPr>
          <w:rFonts w:ascii="Arial" w:cs="Arial" w:eastAsia="Arial" w:hAnsi="Arial"/>
          <w:b/>
          <w:bCs/>
          <w:color w:val="1B2430"/>
          <w:sz w:val="22"/>
          <w:szCs w:val="22"/>
        </w:rPr>
        <w:t xml:space="preserve">Kelola User</w:t>
      </w:r>
      <w:r>
        <w:rPr>
          <w:rFonts w:ascii="Arial" w:cs="Arial" w:eastAsia="Arial" w:hAnsi="Arial"/>
          <w:color w:val="1B2430"/>
          <w:sz w:val="22"/>
          <w:szCs w:val="22"/>
        </w:rPr>
        <w:t xml:space="preserve">.</w:t>
      </w:r>
    </w:p>
    <w:p>
      <w:pPr>
        <w:pStyle w:val="ListParagraph"/>
        <w:numPr>
          <w:ilvl w:val="0"/>
          <w:numId w:val="12"/>
        </w:numPr>
        <w:spacing w:after="100"/>
      </w:pPr>
      <w:r>
        <w:rPr>
          <w:rFonts w:ascii="Arial" w:cs="Arial" w:eastAsia="Arial" w:hAnsi="Arial"/>
          <w:color w:val="1B2430"/>
          <w:sz w:val="22"/>
          <w:szCs w:val="22"/>
        </w:rPr>
        <w:t xml:space="preserve">Isi </w:t>
      </w:r>
      <w:r>
        <w:rPr>
          <w:rFonts w:ascii="Arial" w:cs="Arial" w:eastAsia="Arial" w:hAnsi="Arial"/>
          <w:b/>
          <w:bCs/>
          <w:color w:val="1B2430"/>
          <w:sz w:val="22"/>
          <w:szCs w:val="22"/>
        </w:rPr>
        <w:t xml:space="preserve">Username</w:t>
      </w:r>
      <w:r>
        <w:rPr>
          <w:rFonts w:ascii="Arial" w:cs="Arial" w:eastAsia="Arial" w:hAnsi="Arial"/>
          <w:color w:val="1B2430"/>
          <w:sz w:val="22"/>
          <w:szCs w:val="22"/>
        </w:rPr>
        <w:t xml:space="preserve">, </w:t>
      </w:r>
      <w:r>
        <w:rPr>
          <w:rFonts w:ascii="Arial" w:cs="Arial" w:eastAsia="Arial" w:hAnsi="Arial"/>
          <w:b/>
          <w:bCs/>
          <w:color w:val="1B2430"/>
          <w:sz w:val="22"/>
          <w:szCs w:val="22"/>
        </w:rPr>
        <w:t xml:space="preserve">Nama Lengkap</w:t>
      </w:r>
      <w:r>
        <w:rPr>
          <w:rFonts w:ascii="Arial" w:cs="Arial" w:eastAsia="Arial" w:hAnsi="Arial"/>
          <w:color w:val="1B2430"/>
          <w:sz w:val="22"/>
          <w:szCs w:val="22"/>
        </w:rPr>
        <w:t xml:space="preserve">, </w:t>
      </w:r>
      <w:r>
        <w:rPr>
          <w:rFonts w:ascii="Arial" w:cs="Arial" w:eastAsia="Arial" w:hAnsi="Arial"/>
          <w:b/>
          <w:bCs/>
          <w:color w:val="1B2430"/>
          <w:sz w:val="22"/>
          <w:szCs w:val="22"/>
        </w:rPr>
        <w:t xml:space="preserve">Password Sementara</w:t>
      </w:r>
      <w:r>
        <w:rPr>
          <w:rFonts w:ascii="Arial" w:cs="Arial" w:eastAsia="Arial" w:hAnsi="Arial"/>
          <w:color w:val="1B2430"/>
          <w:sz w:val="22"/>
          <w:szCs w:val="22"/>
        </w:rPr>
        <w:t xml:space="preserve">, dan pilih </w:t>
      </w:r>
      <w:r>
        <w:rPr>
          <w:rFonts w:ascii="Arial" w:cs="Arial" w:eastAsia="Arial" w:hAnsi="Arial"/>
          <w:b/>
          <w:bCs/>
          <w:color w:val="1B2430"/>
          <w:sz w:val="22"/>
          <w:szCs w:val="22"/>
        </w:rPr>
        <w:t xml:space="preserve">Peran</w:t>
      </w:r>
      <w:r>
        <w:rPr>
          <w:rFonts w:ascii="Arial" w:cs="Arial" w:eastAsia="Arial" w:hAnsi="Arial"/>
          <w:color w:val="1B2430"/>
          <w:sz w:val="22"/>
          <w:szCs w:val="22"/>
        </w:rPr>
        <w:t xml:space="preserve"> (Admin atau Operator).</w:t>
      </w:r>
    </w:p>
    <w:p>
      <w:pPr>
        <w:pStyle w:val="ListParagraph"/>
        <w:numPr>
          <w:ilvl w:val="0"/>
          <w:numId w:val="12"/>
        </w:numPr>
        <w:spacing w:after="100"/>
      </w:pPr>
      <w:r>
        <w:rPr>
          <w:rFonts w:ascii="Arial" w:cs="Arial" w:eastAsia="Arial" w:hAnsi="Arial"/>
          <w:color w:val="1B2430"/>
          <w:sz w:val="22"/>
          <w:szCs w:val="22"/>
        </w:rPr>
        <w:t xml:space="preserve">Klik </w:t>
      </w:r>
      <w:r>
        <w:rPr>
          <w:rFonts w:ascii="Arial" w:cs="Arial" w:eastAsia="Arial" w:hAnsi="Arial"/>
          <w:b/>
          <w:bCs/>
          <w:color w:val="1B2430"/>
          <w:sz w:val="22"/>
          <w:szCs w:val="22"/>
        </w:rPr>
        <w:t xml:space="preserve">Daftarkan</w:t>
      </w:r>
      <w:r>
        <w:rPr>
          <w:rFonts w:ascii="Arial" w:cs="Arial" w:eastAsia="Arial" w:hAnsi="Arial"/>
          <w:color w:val="1B2430"/>
          <w:sz w:val="22"/>
          <w:szCs w:val="22"/>
        </w:rPr>
        <w:t xml:space="preserve">.</w:t>
      </w:r>
    </w:p>
    <w:p>
      <w:pPr>
        <w:spacing w:after="160"/>
      </w:pPr>
      <w:r>
        <w:rPr>
          <w:rFonts w:ascii="Arial" w:cs="Arial" w:eastAsia="Arial" w:hAnsi="Arial"/>
          <w:color w:val="1B2430"/>
          <w:sz w:val="22"/>
          <w:szCs w:val="22"/>
        </w:rPr>
        <w:t xml:space="preserve">User baru berstatus </w:t>
      </w:r>
      <w:r>
        <w:rPr>
          <w:rFonts w:ascii="Arial" w:cs="Arial" w:eastAsia="Arial" w:hAnsi="Arial"/>
          <w:b/>
          <w:bCs/>
          <w:color w:val="1B2430"/>
          <w:sz w:val="22"/>
          <w:szCs w:val="22"/>
        </w:rPr>
        <w:t xml:space="preserve">PendingVerification</w:t>
      </w:r>
      <w:r>
        <w:rPr>
          <w:rFonts w:ascii="Arial" w:cs="Arial" w:eastAsia="Arial" w:hAnsi="Arial"/>
          <w:color w:val="1B2430"/>
          <w:sz w:val="22"/>
          <w:szCs w:val="22"/>
        </w:rPr>
        <w:t xml:space="preserve"> dan </w:t>
      </w:r>
      <w:r>
        <w:rPr>
          <w:rFonts w:ascii="Arial" w:cs="Arial" w:eastAsia="Arial" w:hAnsi="Arial"/>
          <w:b/>
          <w:bCs/>
          <w:color w:val="1B2430"/>
          <w:sz w:val="22"/>
          <w:szCs w:val="22"/>
        </w:rPr>
        <w:t xml:space="preserve">belum bisa masuk</w:t>
      </w:r>
      <w:r>
        <w:rPr>
          <w:rFonts w:ascii="Arial" w:cs="Arial" w:eastAsia="Arial" w:hAnsi="Arial"/>
          <w:color w:val="1B2430"/>
          <w:sz w:val="22"/>
          <w:szCs w:val="22"/>
        </w:rPr>
        <w:t xml:space="preserve"> sampai diverifikasi.</w:t>
      </w:r>
    </w:p>
    <w:p>
      <w:pPr>
        <w:pBdr>
          <w:top w:val="single" w:color="D7DBE0" w:sz="4"/>
          <w:bottom w:val="single" w:color="D7DBE0" w:sz="4"/>
          <w:left w:val="single" w:color="D7DBE0" w:sz="4"/>
          <w:right w:val="single" w:color="D7DBE0" w:sz="4"/>
        </w:pBd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rFonts w:ascii="Arial" w:cs="Arial" w:eastAsia="Arial" w:hAnsi="Arial"/>
          <w:i/>
          <w:iCs/>
          <w:color w:val="5B6472"/>
          <w:sz w:val="19"/>
          <w:szCs w:val="19"/>
        </w:rPr>
        <w:t xml:space="preserve">Gambar 8.1 -- Layar Kelola User</w:t>
      </w:r>
    </w:p>
    <w:p>
      <w:pPr>
        <w:pStyle w:val="Heading2"/>
        <w:spacing w:after="160" w:before="360"/>
      </w:pPr>
      <w:r>
        <w:rPr>
          <w:rFonts w:ascii="Arial" w:cs="Arial" w:eastAsia="Arial" w:hAnsi="Arial"/>
          <w:b/>
          <w:bCs/>
          <w:color w:val="17233A"/>
          <w:sz w:val="26"/>
          <w:szCs w:val="26"/>
        </w:rPr>
        <w:t xml:space="preserve">8.2 Memverifikasi atau Menonaktifkan User</w:t>
      </w:r>
    </w:p>
    <w:p>
      <w:pPr>
        <w:pStyle w:val="ListParagraph"/>
        <w:numPr>
          <w:ilvl w:val="0"/>
          <w:numId w:val="13"/>
        </w:numPr>
        <w:spacing w:after="100"/>
      </w:pPr>
      <w:r>
        <w:rPr>
          <w:rFonts w:ascii="Arial" w:cs="Arial" w:eastAsia="Arial" w:hAnsi="Arial"/>
          <w:color w:val="1B2430"/>
          <w:sz w:val="22"/>
          <w:szCs w:val="22"/>
        </w:rPr>
        <w:t xml:space="preserve">Pilih user pada kartu </w:t>
      </w:r>
      <w:r>
        <w:rPr>
          <w:rFonts w:ascii="Arial" w:cs="Arial" w:eastAsia="Arial" w:hAnsi="Arial"/>
          <w:b/>
          <w:bCs/>
          <w:color w:val="1B2430"/>
          <w:sz w:val="22"/>
          <w:szCs w:val="22"/>
        </w:rPr>
        <w:t xml:space="preserve">Kelola User Terpilih</w:t>
      </w:r>
      <w:r>
        <w:rPr>
          <w:rFonts w:ascii="Arial" w:cs="Arial" w:eastAsia="Arial" w:hAnsi="Arial"/>
          <w:color w:val="1B2430"/>
          <w:sz w:val="22"/>
          <w:szCs w:val="22"/>
        </w:rPr>
        <w:t xml:space="preserve">.</w:t>
      </w:r>
    </w:p>
    <w:p>
      <w:pPr>
        <w:pStyle w:val="ListParagraph"/>
        <w:numPr>
          <w:ilvl w:val="0"/>
          <w:numId w:val="13"/>
        </w:numPr>
        <w:spacing w:after="100"/>
      </w:pPr>
      <w:r>
        <w:rPr>
          <w:rFonts w:ascii="Arial" w:cs="Arial" w:eastAsia="Arial" w:hAnsi="Arial"/>
          <w:color w:val="1B2430"/>
          <w:sz w:val="22"/>
          <w:szCs w:val="22"/>
        </w:rPr>
        <w:t xml:space="preserve">Klik </w:t>
      </w:r>
      <w:r>
        <w:rPr>
          <w:rFonts w:ascii="Arial" w:cs="Arial" w:eastAsia="Arial" w:hAnsi="Arial"/>
          <w:b/>
          <w:bCs/>
          <w:color w:val="1B2430"/>
          <w:sz w:val="22"/>
          <w:szCs w:val="22"/>
        </w:rPr>
        <w:t xml:space="preserve">Verifikasi</w:t>
      </w:r>
      <w:r>
        <w:rPr>
          <w:rFonts w:ascii="Arial" w:cs="Arial" w:eastAsia="Arial" w:hAnsi="Arial"/>
          <w:color w:val="1B2430"/>
          <w:sz w:val="22"/>
          <w:szCs w:val="22"/>
        </w:rPr>
        <w:t xml:space="preserve"> supaya user itu bisa masuk, atau </w:t>
      </w:r>
      <w:r>
        <w:rPr>
          <w:rFonts w:ascii="Arial" w:cs="Arial" w:eastAsia="Arial" w:hAnsi="Arial"/>
          <w:b/>
          <w:bCs/>
          <w:color w:val="1B2430"/>
          <w:sz w:val="22"/>
          <w:szCs w:val="22"/>
        </w:rPr>
        <w:t xml:space="preserve">Nonaktifkan</w:t>
      </w:r>
      <w:r>
        <w:rPr>
          <w:rFonts w:ascii="Arial" w:cs="Arial" w:eastAsia="Arial" w:hAnsi="Arial"/>
          <w:color w:val="1B2430"/>
          <w:sz w:val="22"/>
          <w:szCs w:val="22"/>
        </w:rPr>
        <w:t xml:space="preserve"> untuk mencabut aksesnya.</w:t>
      </w:r>
    </w:p>
    <w:tbl>
      <w:tblPr>
        <w:tblW w:type="pct" w:w="100%"/>
        <w:tblBorders>
          <w:top w:val="single" w:color="8A5A00" w:sz="4"/>
          <w:left w:val="single" w:color="8A5A00" w:sz="16"/>
          <w:bottom w:val="single" w:color="8A5A00" w:sz="4"/>
          <w:right w:val="single" w:color="8A5A00" w:sz="4"/>
          <w:insideH w:val="single" w:color="auto" w:sz="4"/>
          <w:insideV w:val="single" w:color="auto" w:sz="4"/>
        </w:tblBorders>
      </w:tblPr>
      <w:tblGrid>
        <w:gridCol w:w="9350"/>
      </w:tblGrid>
      <w:tr>
        <w:tc>
          <w:tcPr>
            <w:tcW w:type="dxa" w:w="9350"/>
            <w:shd w:fill="FBF2E3" w:val="clear"/>
            <w:tcMar>
              <w:top w:type="dxa" w:w="140"/>
              <w:left w:type="dxa" w:w="200"/>
              <w:bottom w:type="dxa" w:w="140"/>
              <w:right w:type="dxa" w:w="200"/>
            </w:tcMar>
          </w:tcPr>
          <w:p>
            <w:pPr>
              <w:spacing w:after="60"/>
            </w:pPr>
            <w:r>
              <w:rPr>
                <w:rFonts w:ascii="Arial" w:cs="Arial" w:eastAsia="Arial" w:hAnsi="Arial"/>
                <w:b/>
                <w:bCs/>
                <w:color w:val="8A5A00"/>
                <w:sz w:val="19"/>
                <w:szCs w:val="19"/>
              </w:rPr>
              <w:t xml:space="preserve">PERHATIAN</w:t>
            </w:r>
          </w:p>
          <w:p>
            <w:pPr>
              <w:spacing w:after="0"/>
            </w:pPr>
            <w:r>
              <w:rPr>
                <w:rFonts w:ascii="Arial" w:cs="Arial" w:eastAsia="Arial" w:hAnsi="Arial"/>
                <w:color w:val="1B2430"/>
                <w:sz w:val="21"/>
                <w:szCs w:val="21"/>
              </w:rPr>
              <w:t xml:space="preserve">Menonaktifkan user tidak menghapus akunnya -- hanya mencegahnya masuk. Riwayat aktivitasnya tetap tersimpan di Audit Log.</w:t>
            </w:r>
          </w:p>
        </w:tc>
      </w:tr>
    </w:tbl>
    <w:p>
      <w:r>
        <w:br w:type="page"/>
      </w:r>
    </w:p>
    <w:p>
      <w:pPr>
        <w:pStyle w:val="Heading1"/>
        <w:pBdr>
          <w:bottom w:val="single" w:color="2E5BFF" w:sz="12" w:space="6"/>
        </w:pBdr>
        <w:spacing w:after="240" w:before="480"/>
      </w:pPr>
      <w:r>
        <w:rPr>
          <w:rFonts w:ascii="Arial" w:cs="Arial" w:eastAsia="Arial" w:hAnsi="Arial"/>
          <w:b/>
          <w:bCs/>
          <w:color w:val="17233A"/>
          <w:sz w:val="32"/>
          <w:szCs w:val="32"/>
        </w:rPr>
        <w:t xml:space="preserve">Bab 9 -- Audit Log (Admin)</w:t>
      </w:r>
    </w:p>
    <w:p>
      <w:pPr>
        <w:spacing w:after="160"/>
      </w:pPr>
      <w:r>
        <w:rPr>
          <w:rFonts w:ascii="Arial" w:cs="Arial" w:eastAsia="Arial" w:hAnsi="Arial"/>
          <w:color w:val="1B2430"/>
          <w:sz w:val="22"/>
          <w:szCs w:val="22"/>
        </w:rPr>
        <w:t xml:space="preserve">Menu </w:t>
      </w:r>
      <w:r>
        <w:rPr>
          <w:rFonts w:ascii="Arial" w:cs="Arial" w:eastAsia="Arial" w:hAnsi="Arial"/>
          <w:b/>
          <w:bCs/>
          <w:color w:val="1B2430"/>
          <w:sz w:val="22"/>
          <w:szCs w:val="22"/>
        </w:rPr>
        <w:t xml:space="preserve">Audit Log</w:t>
      </w:r>
      <w:r>
        <w:rPr>
          <w:rFonts w:ascii="Arial" w:cs="Arial" w:eastAsia="Arial" w:hAnsi="Arial"/>
          <w:color w:val="1B2430"/>
          <w:sz w:val="22"/>
          <w:szCs w:val="22"/>
        </w:rPr>
        <w:t xml:space="preserve"> menampilkan catatan seluruh aktivitas penting di aplikasi: masuk/gagal masuk, pendaftaran dan verifikasi user, impor/cabut/hapus kunci, serta setiap enkripsi dan dekripsi -- termasuk yang gagal.</w:t>
      </w:r>
    </w:p>
    <w:p>
      <w:pPr>
        <w:pStyle w:val="Heading2"/>
        <w:spacing w:after="160" w:before="360"/>
      </w:pPr>
      <w:r>
        <w:rPr>
          <w:rFonts w:ascii="Arial" w:cs="Arial" w:eastAsia="Arial" w:hAnsi="Arial"/>
          <w:b/>
          <w:bCs/>
          <w:color w:val="17233A"/>
          <w:sz w:val="26"/>
          <w:szCs w:val="26"/>
        </w:rPr>
        <w:t xml:space="preserve">9.1 Memverifikasi Integritas Log</w:t>
      </w:r>
    </w:p>
    <w:p>
      <w:pPr>
        <w:spacing w:after="160"/>
      </w:pPr>
      <w:r>
        <w:rPr>
          <w:rFonts w:ascii="Arial" w:cs="Arial" w:eastAsia="Arial" w:hAnsi="Arial"/>
          <w:color w:val="1B2430"/>
          <w:sz w:val="22"/>
          <w:szCs w:val="22"/>
        </w:rPr>
        <w:t xml:space="preserve">Setiap entri log dirantai secara kriptografis ke entri sebelumnya. Kalau ada entri yang diubah, disisipkan, atau dihapus di luar aplikasi, hal itu bisa dideteksi:</w:t>
      </w:r>
    </w:p>
    <w:p>
      <w:pPr>
        <w:pStyle w:val="ListParagraph"/>
        <w:numPr>
          <w:ilvl w:val="0"/>
          <w:numId w:val="14"/>
        </w:numPr>
        <w:spacing w:after="100"/>
      </w:pPr>
      <w:r>
        <w:rPr>
          <w:rFonts w:ascii="Arial" w:cs="Arial" w:eastAsia="Arial" w:hAnsi="Arial"/>
          <w:color w:val="1B2430"/>
          <w:sz w:val="22"/>
          <w:szCs w:val="22"/>
        </w:rPr>
        <w:t xml:space="preserve">Buka menu </w:t>
      </w:r>
      <w:r>
        <w:rPr>
          <w:rFonts w:ascii="Arial" w:cs="Arial" w:eastAsia="Arial" w:hAnsi="Arial"/>
          <w:b/>
          <w:bCs/>
          <w:color w:val="1B2430"/>
          <w:sz w:val="22"/>
          <w:szCs w:val="22"/>
        </w:rPr>
        <w:t xml:space="preserve">Audit Log</w:t>
      </w:r>
      <w:r>
        <w:rPr>
          <w:rFonts w:ascii="Arial" w:cs="Arial" w:eastAsia="Arial" w:hAnsi="Arial"/>
          <w:color w:val="1B2430"/>
          <w:sz w:val="22"/>
          <w:szCs w:val="22"/>
        </w:rPr>
        <w:t xml:space="preserve">.</w:t>
      </w:r>
    </w:p>
    <w:p>
      <w:pPr>
        <w:pStyle w:val="ListParagraph"/>
        <w:numPr>
          <w:ilvl w:val="0"/>
          <w:numId w:val="14"/>
        </w:numPr>
        <w:spacing w:after="100"/>
      </w:pPr>
      <w:r>
        <w:rPr>
          <w:rFonts w:ascii="Arial" w:cs="Arial" w:eastAsia="Arial" w:hAnsi="Arial"/>
          <w:color w:val="1B2430"/>
          <w:sz w:val="22"/>
          <w:szCs w:val="22"/>
        </w:rPr>
        <w:t xml:space="preserve">Klik </w:t>
      </w:r>
      <w:r>
        <w:rPr>
          <w:rFonts w:ascii="Arial" w:cs="Arial" w:eastAsia="Arial" w:hAnsi="Arial"/>
          <w:b/>
          <w:bCs/>
          <w:color w:val="1B2430"/>
          <w:sz w:val="22"/>
          <w:szCs w:val="22"/>
        </w:rPr>
        <w:t xml:space="preserve">Verifikasi Integritas</w:t>
      </w:r>
      <w:r>
        <w:rPr>
          <w:rFonts w:ascii="Arial" w:cs="Arial" w:eastAsia="Arial" w:hAnsi="Arial"/>
          <w:color w:val="1B2430"/>
          <w:sz w:val="22"/>
          <w:szCs w:val="22"/>
        </w:rPr>
        <w:t xml:space="preserve">.</w:t>
      </w:r>
    </w:p>
    <w:p>
      <w:pPr>
        <w:spacing w:after="160"/>
      </w:pPr>
      <w:r>
        <w:rPr>
          <w:rFonts w:ascii="Arial" w:cs="Arial" w:eastAsia="Arial" w:hAnsi="Arial"/>
          <w:color w:val="1B2430"/>
          <w:sz w:val="22"/>
          <w:szCs w:val="22"/>
        </w:rPr>
        <w:t xml:space="preserve">Hasilnya akan menunjukkan apakah log masih utuh, atau menunjukkan entri mana yang mencurigakan.</w:t>
      </w:r>
    </w:p>
    <w:p>
      <w:pPr>
        <w:pBdr>
          <w:top w:val="single" w:color="D7DBE0" w:sz="4"/>
          <w:bottom w:val="single" w:color="D7DBE0" w:sz="4"/>
          <w:left w:val="single" w:color="D7DBE0" w:sz="4"/>
          <w:right w:val="single" w:color="D7DBE0" w:sz="4"/>
        </w:pBd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rFonts w:ascii="Arial" w:cs="Arial" w:eastAsia="Arial" w:hAnsi="Arial"/>
          <w:i/>
          <w:iCs/>
          <w:color w:val="5B6472"/>
          <w:sz w:val="19"/>
          <w:szCs w:val="19"/>
        </w:rPr>
        <w:t xml:space="preserve">Gambar 9.1 -- Layar Audit Log setelah Verifikasi Integritas, log dinyatakan utuh</w:t>
      </w:r>
    </w:p>
    <w:tbl>
      <w:tblPr>
        <w:tblW w:type="pct" w:w="100%"/>
        <w:tblBorders>
          <w:top w:val="single" w:color="B3261E" w:sz="4"/>
          <w:left w:val="single" w:color="B3261E" w:sz="16"/>
          <w:bottom w:val="single" w:color="B3261E" w:sz="4"/>
          <w:right w:val="single" w:color="B3261E" w:sz="4"/>
          <w:insideH w:val="single" w:color="auto" w:sz="4"/>
          <w:insideV w:val="single" w:color="auto" w:sz="4"/>
        </w:tblBorders>
      </w:tblPr>
      <w:tblGrid>
        <w:gridCol w:w="9350"/>
      </w:tblGrid>
      <w:tr>
        <w:tc>
          <w:tcPr>
            <w:tcW w:type="dxa" w:w="9350"/>
            <w:shd w:fill="FBEAE9" w:val="clear"/>
            <w:tcMar>
              <w:top w:type="dxa" w:w="140"/>
              <w:left w:type="dxa" w:w="200"/>
              <w:bottom w:type="dxa" w:w="140"/>
              <w:right w:type="dxa" w:w="200"/>
            </w:tcMar>
          </w:tcPr>
          <w:p>
            <w:pPr>
              <w:spacing w:after="60"/>
            </w:pPr>
            <w:r>
              <w:rPr>
                <w:rFonts w:ascii="Arial" w:cs="Arial" w:eastAsia="Arial" w:hAnsi="Arial"/>
                <w:b/>
                <w:bCs/>
                <w:color w:val="B3261E"/>
                <w:sz w:val="19"/>
                <w:szCs w:val="19"/>
              </w:rPr>
              <w:t xml:space="preserve">KALAU VERIFIKASI GAGAL</w:t>
            </w:r>
          </w:p>
          <w:p>
            <w:pPr>
              <w:spacing w:after="0"/>
            </w:pPr>
            <w:r>
              <w:rPr>
                <w:rFonts w:ascii="Arial" w:cs="Arial" w:eastAsia="Arial" w:hAnsi="Arial"/>
                <w:color w:val="1B2430"/>
                <w:sz w:val="21"/>
                <w:szCs w:val="21"/>
              </w:rPr>
              <w:t xml:space="preserve">Kegagalan verifikasi integritas berarti log kemungkinan telah dimanipulasi. Ini adalah insiden keamanan -- laporkan segera ke atasan dan tim keamanan siber, jangan mengabaikannya.</w:t>
            </w:r>
          </w:p>
        </w:tc>
      </w:tr>
    </w:tbl>
    <w:p>
      <w:r>
        <w:br w:type="page"/>
      </w:r>
    </w:p>
    <w:p>
      <w:pPr>
        <w:pStyle w:val="Heading1"/>
        <w:pBdr>
          <w:bottom w:val="single" w:color="2E5BFF" w:sz="12" w:space="6"/>
        </w:pBdr>
        <w:spacing w:after="240" w:before="480"/>
      </w:pPr>
      <w:r>
        <w:rPr>
          <w:rFonts w:ascii="Arial" w:cs="Arial" w:eastAsia="Arial" w:hAnsi="Arial"/>
          <w:b/>
          <w:bCs/>
          <w:color w:val="17233A"/>
          <w:sz w:val="32"/>
          <w:szCs w:val="32"/>
        </w:rPr>
        <w:t xml:space="preserve">Bab 10 -- Menu Tentang dan Pengaturan Tampilan</w:t>
      </w:r>
    </w:p>
    <w:p>
      <w:pPr>
        <w:spacing w:after="160"/>
      </w:pPr>
      <w:r>
        <w:rPr>
          <w:rFonts w:ascii="Arial" w:cs="Arial" w:eastAsia="Arial" w:hAnsi="Arial"/>
          <w:color w:val="1B2430"/>
          <w:sz w:val="22"/>
          <w:szCs w:val="22"/>
        </w:rPr>
        <w:t xml:space="preserve">Menu </w:t>
      </w:r>
      <w:r>
        <w:rPr>
          <w:rFonts w:ascii="Arial" w:cs="Arial" w:eastAsia="Arial" w:hAnsi="Arial"/>
          <w:b/>
          <w:bCs/>
          <w:color w:val="1B2430"/>
          <w:sz w:val="22"/>
          <w:szCs w:val="22"/>
        </w:rPr>
        <w:t xml:space="preserve">Tentang</w:t>
      </w:r>
      <w:r>
        <w:rPr>
          <w:rFonts w:ascii="Arial" w:cs="Arial" w:eastAsia="Arial" w:hAnsi="Arial"/>
          <w:color w:val="1B2430"/>
          <w:sz w:val="22"/>
          <w:szCs w:val="22"/>
        </w:rPr>
        <w:t xml:space="preserve"> terlihat untuk semua peran (Admin maupun Operator), dan berisi:</w:t>
      </w:r>
    </w:p>
    <w:p>
      <w:pPr>
        <w:pStyle w:val="ListParagraph"/>
        <w:numPr>
          <w:ilvl w:val="0"/>
          <w:numId w:val="2"/>
        </w:numPr>
        <w:spacing w:after="100"/>
      </w:pPr>
      <w:r>
        <w:rPr>
          <w:rFonts w:ascii="Arial" w:cs="Arial" w:eastAsia="Arial" w:hAnsi="Arial"/>
          <w:color w:val="1B2430"/>
          <w:sz w:val="22"/>
          <w:szCs w:val="22"/>
        </w:rPr>
        <w:t xml:space="preserve">Nomor versi aplikasi -- berguna saat melaporkan masalah ke tim teknis.</w:t>
      </w:r>
    </w:p>
    <w:p>
      <w:pPr>
        <w:pStyle w:val="ListParagraph"/>
        <w:numPr>
          <w:ilvl w:val="0"/>
          <w:numId w:val="2"/>
        </w:numPr>
        <w:spacing w:after="100"/>
      </w:pPr>
      <w:r>
        <w:rPr>
          <w:rFonts w:ascii="Arial" w:cs="Arial" w:eastAsia="Arial" w:hAnsi="Arial"/>
          <w:color w:val="1B2430"/>
          <w:sz w:val="22"/>
          <w:szCs w:val="22"/>
        </w:rPr>
        <w:t xml:space="preserve">Daftar algoritma enkripsi yang didukung.</w:t>
      </w:r>
    </w:p>
    <w:p>
      <w:pPr>
        <w:pStyle w:val="ListParagraph"/>
        <w:numPr>
          <w:ilvl w:val="0"/>
          <w:numId w:val="2"/>
        </w:numPr>
        <w:spacing w:after="100"/>
      </w:pPr>
      <w:r>
        <w:rPr>
          <w:rFonts w:ascii="Arial" w:cs="Arial" w:eastAsia="Arial" w:hAnsi="Arial"/>
          <w:color w:val="1B2430"/>
          <w:sz w:val="22"/>
          <w:szCs w:val="22"/>
        </w:rPr>
        <w:t xml:space="preserve">Pengaturan </w:t>
      </w:r>
      <w:r>
        <w:rPr>
          <w:rFonts w:ascii="Arial" w:cs="Arial" w:eastAsia="Arial" w:hAnsi="Arial"/>
          <w:b/>
          <w:bCs/>
          <w:color w:val="1B2430"/>
          <w:sz w:val="22"/>
          <w:szCs w:val="22"/>
        </w:rPr>
        <w:t xml:space="preserve">Tema</w:t>
      </w:r>
      <w:r>
        <w:rPr>
          <w:rFonts w:ascii="Arial" w:cs="Arial" w:eastAsia="Arial" w:hAnsi="Arial"/>
          <w:color w:val="1B2430"/>
          <w:sz w:val="22"/>
          <w:szCs w:val="22"/>
        </w:rPr>
        <w:t xml:space="preserve"> tampilan: Terang atau Gelap.</w:t>
      </w:r>
    </w:p>
    <w:p>
      <w:pPr>
        <w:pStyle w:val="ListParagraph"/>
        <w:numPr>
          <w:ilvl w:val="0"/>
          <w:numId w:val="2"/>
        </w:numPr>
        <w:spacing w:after="100"/>
      </w:pPr>
      <w:r>
        <w:rPr>
          <w:rFonts w:ascii="Arial" w:cs="Arial" w:eastAsia="Arial" w:hAnsi="Arial"/>
          <w:color w:val="1B2430"/>
          <w:sz w:val="22"/>
          <w:szCs w:val="22"/>
        </w:rPr>
        <w:t xml:space="preserve">Lokasi folder data aplikasi, untuk keperluan dukungan teknis.</w:t>
      </w:r>
    </w:p>
    <w:p>
      <w:pPr>
        <w:pBdr>
          <w:top w:val="single" w:color="D7DBE0" w:sz="4"/>
          <w:bottom w:val="single" w:color="D7DBE0" w:sz="4"/>
          <w:left w:val="single" w:color="D7DBE0" w:sz="4"/>
          <w:right w:val="single" w:color="D7DBE0" w:sz="4"/>
        </w:pBdr>
        <w:spacing w:after="60" w:before="120"/>
        <w:jc w:val="center"/>
      </w:pPr>
      <w:r>
        <w:drawing>
          <wp:inline distT="0" distB="0" distL="0" distR="0">
            <wp:extent cx="59055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924300"/>
                    </a:xfrm>
                    <a:prstGeom prst="rect">
                      <a:avLst/>
                    </a:prstGeom>
                  </pic:spPr>
                </pic:pic>
              </a:graphicData>
            </a:graphic>
          </wp:inline>
        </w:drawing>
      </w:r>
    </w:p>
    <w:p>
      <w:pPr>
        <w:spacing w:after="240"/>
        <w:jc w:val="center"/>
      </w:pPr>
      <w:r>
        <w:rPr>
          <w:rFonts w:ascii="Arial" w:cs="Arial" w:eastAsia="Arial" w:hAnsi="Arial"/>
          <w:i/>
          <w:iCs/>
          <w:color w:val="5B6472"/>
          <w:sz w:val="19"/>
          <w:szCs w:val="19"/>
        </w:rPr>
        <w:t xml:space="preserve">Gambar 10.1 -- Layar Tentang</w:t>
      </w:r>
    </w:p>
    <w:p>
      <w:pPr>
        <w:pStyle w:val="Heading2"/>
        <w:spacing w:after="160" w:before="360"/>
      </w:pPr>
      <w:r>
        <w:rPr>
          <w:rFonts w:ascii="Arial" w:cs="Arial" w:eastAsia="Arial" w:hAnsi="Arial"/>
          <w:b/>
          <w:bCs/>
          <w:color w:val="17233A"/>
          <w:sz w:val="26"/>
          <w:szCs w:val="26"/>
        </w:rPr>
        <w:t xml:space="preserve">10.1 Mengganti Tema</w:t>
      </w:r>
    </w:p>
    <w:p>
      <w:pPr>
        <w:pStyle w:val="ListParagraph"/>
        <w:numPr>
          <w:ilvl w:val="0"/>
          <w:numId w:val="15"/>
        </w:numPr>
        <w:spacing w:after="100"/>
      </w:pPr>
      <w:r>
        <w:rPr>
          <w:rFonts w:ascii="Arial" w:cs="Arial" w:eastAsia="Arial" w:hAnsi="Arial"/>
          <w:color w:val="1B2430"/>
          <w:sz w:val="22"/>
          <w:szCs w:val="22"/>
        </w:rPr>
        <w:t xml:space="preserve">Buka menu </w:t>
      </w:r>
      <w:r>
        <w:rPr>
          <w:rFonts w:ascii="Arial" w:cs="Arial" w:eastAsia="Arial" w:hAnsi="Arial"/>
          <w:b/>
          <w:bCs/>
          <w:color w:val="1B2430"/>
          <w:sz w:val="22"/>
          <w:szCs w:val="22"/>
        </w:rPr>
        <w:t xml:space="preserve">Tentang</w:t>
      </w:r>
      <w:r>
        <w:rPr>
          <w:rFonts w:ascii="Arial" w:cs="Arial" w:eastAsia="Arial" w:hAnsi="Arial"/>
          <w:color w:val="1B2430"/>
          <w:sz w:val="22"/>
          <w:szCs w:val="22"/>
        </w:rPr>
        <w:t xml:space="preserve">.</w:t>
      </w:r>
    </w:p>
    <w:p>
      <w:pPr>
        <w:pStyle w:val="ListParagraph"/>
        <w:numPr>
          <w:ilvl w:val="0"/>
          <w:numId w:val="15"/>
        </w:numPr>
        <w:spacing w:after="100"/>
      </w:pPr>
      <w:r>
        <w:rPr>
          <w:rFonts w:ascii="Arial" w:cs="Arial" w:eastAsia="Arial" w:hAnsi="Arial"/>
          <w:color w:val="1B2430"/>
          <w:sz w:val="22"/>
          <w:szCs w:val="22"/>
        </w:rPr>
        <w:t xml:space="preserve">Pilih </w:t>
      </w:r>
      <w:r>
        <w:rPr>
          <w:rFonts w:ascii="Arial" w:cs="Arial" w:eastAsia="Arial" w:hAnsi="Arial"/>
          <w:b/>
          <w:bCs/>
          <w:color w:val="1B2430"/>
          <w:sz w:val="22"/>
          <w:szCs w:val="22"/>
        </w:rPr>
        <w:t xml:space="preserve">Terang</w:t>
      </w:r>
      <w:r>
        <w:rPr>
          <w:rFonts w:ascii="Arial" w:cs="Arial" w:eastAsia="Arial" w:hAnsi="Arial"/>
          <w:color w:val="1B2430"/>
          <w:sz w:val="22"/>
          <w:szCs w:val="22"/>
        </w:rPr>
        <w:t xml:space="preserve"> atau </w:t>
      </w:r>
      <w:r>
        <w:rPr>
          <w:rFonts w:ascii="Arial" w:cs="Arial" w:eastAsia="Arial" w:hAnsi="Arial"/>
          <w:b/>
          <w:bCs/>
          <w:color w:val="1B2430"/>
          <w:sz w:val="22"/>
          <w:szCs w:val="22"/>
        </w:rPr>
        <w:t xml:space="preserve">Gelap</w:t>
      </w:r>
      <w:r>
        <w:rPr>
          <w:rFonts w:ascii="Arial" w:cs="Arial" w:eastAsia="Arial" w:hAnsi="Arial"/>
          <w:color w:val="1B2430"/>
          <w:sz w:val="22"/>
          <w:szCs w:val="22"/>
        </w:rPr>
        <w:t xml:space="preserve"> pada kotak Tema.</w:t>
      </w:r>
    </w:p>
    <w:p>
      <w:pPr>
        <w:pStyle w:val="ListParagraph"/>
        <w:numPr>
          <w:ilvl w:val="0"/>
          <w:numId w:val="15"/>
        </w:numPr>
        <w:spacing w:after="100"/>
      </w:pPr>
      <w:r>
        <w:rPr>
          <w:rFonts w:ascii="Arial" w:cs="Arial" w:eastAsia="Arial" w:hAnsi="Arial"/>
          <w:color w:val="1B2430"/>
          <w:sz w:val="22"/>
          <w:szCs w:val="22"/>
        </w:rPr>
        <w:t xml:space="preserve">Klik </w:t>
      </w:r>
      <w:r>
        <w:rPr>
          <w:rFonts w:ascii="Arial" w:cs="Arial" w:eastAsia="Arial" w:hAnsi="Arial"/>
          <w:b/>
          <w:bCs/>
          <w:color w:val="1B2430"/>
          <w:sz w:val="22"/>
          <w:szCs w:val="22"/>
        </w:rPr>
        <w:t xml:space="preserve">Simpan</w:t>
      </w:r>
      <w:r>
        <w:rPr>
          <w:rFonts w:ascii="Arial" w:cs="Arial" w:eastAsia="Arial" w:hAnsi="Arial"/>
          <w:color w:val="1B2430"/>
          <w:sz w:val="22"/>
          <w:szCs w:val="22"/>
        </w:rPr>
        <w:t xml:space="preserve">.</w:t>
      </w:r>
    </w:p>
    <w:p>
      <w:pPr>
        <w:pStyle w:val="ListParagraph"/>
        <w:numPr>
          <w:ilvl w:val="0"/>
          <w:numId w:val="15"/>
        </w:numPr>
        <w:spacing w:after="100"/>
      </w:pPr>
      <w:r>
        <w:rPr>
          <w:rFonts w:ascii="Arial" w:cs="Arial" w:eastAsia="Arial" w:hAnsi="Arial"/>
          <w:b/>
          <w:bCs/>
          <w:color w:val="1B2430"/>
          <w:sz w:val="22"/>
          <w:szCs w:val="22"/>
        </w:rPr>
        <w:t xml:space="preserve">Tutup dan buka lagi aplikasi</w:t>
      </w:r>
      <w:r>
        <w:rPr>
          <w:rFonts w:ascii="Arial" w:cs="Arial" w:eastAsia="Arial" w:hAnsi="Arial"/>
          <w:color w:val="1B2430"/>
          <w:sz w:val="22"/>
          <w:szCs w:val="22"/>
        </w:rPr>
        <w:t xml:space="preserve"> -- perubahan tema baru terlihat setelah aplikasi dijalankan ulang.</w:t>
      </w:r>
    </w:p>
    <w:p>
      <w:r>
        <w:br w:type="page"/>
      </w:r>
    </w:p>
    <w:p>
      <w:pPr>
        <w:pStyle w:val="Heading1"/>
        <w:pBdr>
          <w:bottom w:val="single" w:color="2E5BFF" w:sz="12" w:space="6"/>
        </w:pBdr>
        <w:spacing w:after="240" w:before="480"/>
      </w:pPr>
      <w:r>
        <w:rPr>
          <w:rFonts w:ascii="Arial" w:cs="Arial" w:eastAsia="Arial" w:hAnsi="Arial"/>
          <w:b/>
          <w:bCs/>
          <w:color w:val="17233A"/>
          <w:sz w:val="32"/>
          <w:szCs w:val="32"/>
        </w:rPr>
        <w:t xml:space="preserve">Bab 11 -- Catatan Keamanan</w:t>
      </w:r>
    </w:p>
    <w:p>
      <w:pPr>
        <w:pStyle w:val="ListParagraph"/>
        <w:numPr>
          <w:ilvl w:val="0"/>
          <w:numId w:val="2"/>
        </w:numPr>
        <w:spacing w:after="100"/>
      </w:pPr>
      <w:r>
        <w:rPr>
          <w:rFonts w:ascii="Arial" w:cs="Arial" w:eastAsia="Arial" w:hAnsi="Arial"/>
          <w:b/>
          <w:bCs/>
          <w:color w:val="1B2430"/>
          <w:sz w:val="22"/>
          <w:szCs w:val="22"/>
        </w:rPr>
        <w:t xml:space="preserve">Jangan pernah</w:t>
      </w:r>
      <w:r>
        <w:rPr>
          <w:rFonts w:ascii="Arial" w:cs="Arial" w:eastAsia="Arial" w:hAnsi="Arial"/>
          <w:color w:val="1B2430"/>
          <w:sz w:val="22"/>
          <w:szCs w:val="22"/>
        </w:rPr>
        <w:t xml:space="preserve"> mengirim kunci bulanan (64 karakter heksadesimal) lewat email, chat, atau catatan biasa. Pakai fitur Distribusi Kunci (Bab 5), atau saluran resmi yang sudah ditetapkan.</w:t>
      </w:r>
    </w:p>
    <w:p>
      <w:pPr>
        <w:pStyle w:val="ListParagraph"/>
        <w:numPr>
          <w:ilvl w:val="0"/>
          <w:numId w:val="2"/>
        </w:numPr>
        <w:spacing w:after="100"/>
      </w:pPr>
      <w:r>
        <w:rPr>
          <w:rFonts w:ascii="Arial" w:cs="Arial" w:eastAsia="Arial" w:hAnsi="Arial"/>
          <w:b/>
          <w:bCs/>
          <w:color w:val="1B2430"/>
          <w:sz w:val="22"/>
          <w:szCs w:val="22"/>
        </w:rPr>
        <w:t xml:space="preserve">Jangan abaikan</w:t>
      </w:r>
      <w:r>
        <w:rPr>
          <w:rFonts w:ascii="Arial" w:cs="Arial" w:eastAsia="Arial" w:hAnsi="Arial"/>
          <w:color w:val="1B2430"/>
          <w:sz w:val="22"/>
          <w:szCs w:val="22"/>
        </w:rPr>
        <w:t xml:space="preserve"> pesan kegagalan dekripsi seperti "tag autentikasi tidak valid" -- itu tanda file kemungkinan telah diubah pihak lain.</w:t>
      </w:r>
    </w:p>
    <w:p>
      <w:pPr>
        <w:pStyle w:val="ListParagraph"/>
        <w:numPr>
          <w:ilvl w:val="0"/>
          <w:numId w:val="2"/>
        </w:numPr>
        <w:spacing w:after="100"/>
      </w:pPr>
      <w:r>
        <w:rPr>
          <w:rFonts w:ascii="Arial" w:cs="Arial" w:eastAsia="Arial" w:hAnsi="Arial"/>
          <w:b/>
          <w:bCs/>
          <w:color w:val="1B2430"/>
          <w:sz w:val="22"/>
          <w:szCs w:val="22"/>
        </w:rPr>
        <w:t xml:space="preserve">Segera laporkan</w:t>
      </w:r>
      <w:r>
        <w:rPr>
          <w:rFonts w:ascii="Arial" w:cs="Arial" w:eastAsia="Arial" w:hAnsi="Arial"/>
          <w:color w:val="1B2430"/>
          <w:sz w:val="22"/>
          <w:szCs w:val="22"/>
        </w:rPr>
        <w:t xml:space="preserve"> kalau menduga kunci bulanan atau kunci identitas distribusi bocor, supaya bisa dicabut sebelum disalahgunakan.</w:t>
      </w:r>
    </w:p>
    <w:p>
      <w:pPr>
        <w:pStyle w:val="ListParagraph"/>
        <w:numPr>
          <w:ilvl w:val="0"/>
          <w:numId w:val="2"/>
        </w:numPr>
        <w:spacing w:after="100"/>
      </w:pPr>
      <w:r>
        <w:rPr>
          <w:rFonts w:ascii="Arial" w:cs="Arial" w:eastAsia="Arial" w:hAnsi="Arial"/>
          <w:color w:val="1B2430"/>
          <w:sz w:val="22"/>
          <w:szCs w:val="22"/>
        </w:rPr>
        <w:t xml:space="preserve">Kunci yang tersimpan di komputer Windows dilindungi dengan </w:t>
      </w:r>
      <w:r>
        <w:rPr>
          <w:rFonts w:ascii="Arial" w:cs="Arial" w:eastAsia="Arial" w:hAnsi="Arial"/>
          <w:b/>
          <w:bCs/>
          <w:color w:val="1B2430"/>
          <w:sz w:val="22"/>
          <w:szCs w:val="22"/>
        </w:rPr>
        <w:t xml:space="preserve">DPAPI</w:t>
      </w:r>
      <w:r>
        <w:rPr>
          <w:rFonts w:ascii="Arial" w:cs="Arial" w:eastAsia="Arial" w:hAnsi="Arial"/>
          <w:color w:val="1B2430"/>
          <w:sz w:val="22"/>
          <w:szCs w:val="22"/>
        </w:rPr>
        <w:t xml:space="preserve">. Jangan bagikan akses login Windows Anda ke orang lain.</w:t>
      </w:r>
    </w:p>
    <w:p>
      <w:pPr>
        <w:pStyle w:val="ListParagraph"/>
        <w:numPr>
          <w:ilvl w:val="0"/>
          <w:numId w:val="2"/>
        </w:numPr>
        <w:spacing w:after="100"/>
      </w:pPr>
      <w:r>
        <w:rPr>
          <w:rFonts w:ascii="Arial" w:cs="Arial" w:eastAsia="Arial" w:hAnsi="Arial"/>
          <w:color w:val="1B2430"/>
          <w:sz w:val="22"/>
          <w:szCs w:val="22"/>
        </w:rPr>
        <w:t xml:space="preserve">Aplikasi ini </w:t>
      </w:r>
      <w:r>
        <w:rPr>
          <w:rFonts w:ascii="Arial" w:cs="Arial" w:eastAsia="Arial" w:hAnsi="Arial"/>
          <w:b/>
          <w:bCs/>
          <w:color w:val="1B2430"/>
          <w:sz w:val="22"/>
          <w:szCs w:val="22"/>
        </w:rPr>
        <w:t xml:space="preserve">belum diaudit pihak ketiga</w:t>
      </w:r>
      <w:r>
        <w:rPr>
          <w:rFonts w:ascii="Arial" w:cs="Arial" w:eastAsia="Arial" w:hAnsi="Arial"/>
          <w:color w:val="1B2430"/>
          <w:sz w:val="22"/>
          <w:szCs w:val="22"/>
        </w:rPr>
        <w:t xml:space="preserve">. Ikuti arahan resmi Bidsandi/BSSN sebelum memakainya untuk berita rahasia sungguhan (lihat juga Bab 1.2).</w:t>
      </w:r>
    </w:p>
    <w:p>
      <w:pPr>
        <w:pStyle w:val="Heading2"/>
        <w:spacing w:after="160" w:before="360"/>
      </w:pPr>
      <w:r>
        <w:rPr>
          <w:rFonts w:ascii="Arial" w:cs="Arial" w:eastAsia="Arial" w:hAnsi="Arial"/>
          <w:b/>
          <w:bCs/>
          <w:color w:val="17233A"/>
          <w:sz w:val="26"/>
          <w:szCs w:val="26"/>
        </w:rPr>
        <w:t xml:space="preserve">11.1 Jika Terjadi Insiden</w:t>
      </w:r>
    </w:p>
    <w:tbl>
      <w:tblPr>
        <w:tblW w:type="dxa" w:w="9350"/>
        <w:tblBorders>
          <w:top w:val="single" w:color="D7DBE0" w:sz="4"/>
          <w:left w:val="single" w:color="D7DBE0" w:sz="4"/>
          <w:bottom w:val="single" w:color="D7DBE0" w:sz="4"/>
          <w:right w:val="single" w:color="D7DBE0" w:sz="4"/>
          <w:insideH w:val="single" w:color="D7DBE0" w:sz="4"/>
          <w:insideV w:val="single" w:color="D7DBE0" w:sz="4"/>
        </w:tblBorders>
      </w:tblPr>
      <w:tblGrid>
        <w:gridCol w:w="3000"/>
        <w:gridCol w:w="6350"/>
      </w:tblGrid>
      <w:tr>
        <w:trPr>
          <w:tblHeader/>
        </w:trPr>
        <w:tc>
          <w:tcPr>
            <w:tcW w:type="dxa" w:w="3000"/>
            <w:shd w:fill="17233A" w:val="clear"/>
            <w:tcMar>
              <w:top w:type="dxa" w:w="100"/>
              <w:left w:type="dxa" w:w="120"/>
              <w:bottom w:type="dxa" w:w="100"/>
              <w:right w:type="dxa" w:w="120"/>
            </w:tcMar>
            <w:vAlign w:val="center"/>
          </w:tcPr>
          <w:p>
            <w:r>
              <w:rPr>
                <w:rFonts w:ascii="Arial" w:cs="Arial" w:eastAsia="Arial" w:hAnsi="Arial"/>
                <w:b/>
                <w:bCs/>
                <w:color w:val="FFFFFF"/>
                <w:sz w:val="20"/>
                <w:szCs w:val="20"/>
              </w:rPr>
              <w:t xml:space="preserve">Kejadian</w:t>
            </w:r>
          </w:p>
        </w:tc>
        <w:tc>
          <w:tcPr>
            <w:tcW w:type="dxa" w:w="6350"/>
            <w:shd w:fill="17233A" w:val="clear"/>
            <w:tcMar>
              <w:top w:type="dxa" w:w="100"/>
              <w:left w:type="dxa" w:w="120"/>
              <w:bottom w:type="dxa" w:w="100"/>
              <w:right w:type="dxa" w:w="120"/>
            </w:tcMar>
            <w:vAlign w:val="center"/>
          </w:tcPr>
          <w:p>
            <w:r>
              <w:rPr>
                <w:rFonts w:ascii="Arial" w:cs="Arial" w:eastAsia="Arial" w:hAnsi="Arial"/>
                <w:b/>
                <w:bCs/>
                <w:color w:val="FFFFFF"/>
                <w:sz w:val="20"/>
                <w:szCs w:val="20"/>
              </w:rPr>
              <w:t xml:space="preserve">Langkah yang Diambil</w:t>
            </w:r>
          </w:p>
        </w:tc>
      </w:tr>
      <w:tr>
        <w:tc>
          <w:tcPr>
            <w:tcW w:type="dxa" w:w="3000"/>
            <w:shd w:fill="FFFFFF"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Kunci bulanan dicurigai bocor</w:t>
            </w:r>
          </w:p>
        </w:tc>
        <w:tc>
          <w:tcPr>
            <w:tcW w:type="dxa" w:w="6350"/>
            <w:shd w:fill="FFFFFF"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Admin: </w:t>
            </w:r>
            <w:r>
              <w:rPr>
                <w:rFonts w:ascii="Arial" w:cs="Arial" w:eastAsia="Arial" w:hAnsi="Arial"/>
                <w:b/>
                <w:bCs/>
                <w:color w:val="1B2430"/>
                <w:sz w:val="20"/>
                <w:szCs w:val="20"/>
              </w:rPr>
              <w:t xml:space="preserve">Kelola Kunci -&gt; Cabut (Revoke)</w:t>
            </w:r>
            <w:r>
              <w:rPr>
                <w:rFonts w:ascii="Arial" w:cs="Arial" w:eastAsia="Arial" w:hAnsi="Arial"/>
                <w:color w:val="1B2430"/>
                <w:sz w:val="20"/>
                <w:szCs w:val="20"/>
              </w:rPr>
              <w:t xml:space="preserve">, isi alasan, lalu segera minta kunci baru ke Mabes.</w:t>
            </w:r>
          </w:p>
        </w:tc>
      </w:tr>
      <w:tr>
        <w:tc>
          <w:tcPr>
            <w:tcW w:type="dxa" w:w="3000"/>
            <w:shd w:fill="F4F6FA"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Laptop/komputer Polda hilang atau dicuri</w:t>
            </w:r>
          </w:p>
        </w:tc>
        <w:tc>
          <w:tcPr>
            <w:tcW w:type="dxa" w:w="6350"/>
            <w:shd w:fill="F4F6FA"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Admin Polda: </w:t>
            </w:r>
            <w:r>
              <w:rPr>
                <w:rFonts w:ascii="Arial" w:cs="Arial" w:eastAsia="Arial" w:hAnsi="Arial"/>
                <w:b/>
                <w:bCs/>
                <w:color w:val="1B2430"/>
                <w:sz w:val="20"/>
                <w:szCs w:val="20"/>
              </w:rPr>
              <w:t xml:space="preserve">Distribusi Kunci -&gt; Rotasi Kunci Penerima</w:t>
            </w:r>
            <w:r>
              <w:rPr>
                <w:rFonts w:ascii="Arial" w:cs="Arial" w:eastAsia="Arial" w:hAnsi="Arial"/>
                <w:color w:val="1B2430"/>
                <w:sz w:val="20"/>
                <w:szCs w:val="20"/>
              </w:rPr>
              <w:t xml:space="preserve">, lalu daftar ulang ke Mabes. Cabut juga kunci bulanan yang tersimpan di mesin itu.</w:t>
            </w:r>
          </w:p>
        </w:tc>
      </w:tr>
      <w:tr>
        <w:tc>
          <w:tcPr>
            <w:tcW w:type="dxa" w:w="3000"/>
            <w:shd w:fill="FFFFFF"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Verifikasi Audit Log gagal</w:t>
            </w:r>
          </w:p>
        </w:tc>
        <w:tc>
          <w:tcPr>
            <w:tcW w:type="dxa" w:w="6350"/>
            <w:shd w:fill="FFFFFF"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Laporkan segera ke atasan dan tim keamanan siber -- jangan diabaikan (lihat 9.1).</w:t>
            </w:r>
          </w:p>
        </w:tc>
      </w:tr>
      <w:tr>
        <w:tc>
          <w:tcPr>
            <w:tcW w:type="dxa" w:w="3000"/>
            <w:shd w:fill="F4F6FA"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File gagal didekripsi dengan pesan tag tidak valid</w:t>
            </w:r>
          </w:p>
        </w:tc>
        <w:tc>
          <w:tcPr>
            <w:tcW w:type="dxa" w:w="6350"/>
            <w:shd w:fill="F4F6FA"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Jangan gunakan file itu. Laporkan ke Admin, karena kemungkinan file telah diubah pihak lain.</w:t>
            </w:r>
          </w:p>
        </w:tc>
      </w:tr>
    </w:tbl>
    <w:p>
      <w:r>
        <w:br w:type="page"/>
      </w:r>
    </w:p>
    <w:p>
      <w:pPr>
        <w:pStyle w:val="Heading1"/>
        <w:pBdr>
          <w:bottom w:val="single" w:color="2E5BFF" w:sz="12" w:space="6"/>
        </w:pBdr>
        <w:spacing w:after="240" w:before="480"/>
      </w:pPr>
      <w:r>
        <w:rPr>
          <w:rFonts w:ascii="Arial" w:cs="Arial" w:eastAsia="Arial" w:hAnsi="Arial"/>
          <w:b/>
          <w:bCs/>
          <w:color w:val="17233A"/>
          <w:sz w:val="32"/>
          <w:szCs w:val="32"/>
        </w:rPr>
        <w:t xml:space="preserve">Lampiran A -- Daftar Istilah</w:t>
      </w:r>
    </w:p>
    <w:tbl>
      <w:tblPr>
        <w:tblW w:type="dxa" w:w="9350"/>
        <w:tblBorders>
          <w:top w:val="single" w:color="D7DBE0" w:sz="4"/>
          <w:left w:val="single" w:color="D7DBE0" w:sz="4"/>
          <w:bottom w:val="single" w:color="D7DBE0" w:sz="4"/>
          <w:right w:val="single" w:color="D7DBE0" w:sz="4"/>
          <w:insideH w:val="single" w:color="D7DBE0" w:sz="4"/>
          <w:insideV w:val="single" w:color="D7DBE0" w:sz="4"/>
        </w:tblBorders>
      </w:tblPr>
      <w:tblGrid>
        <w:gridCol w:w="3200"/>
        <w:gridCol w:w="6150"/>
      </w:tblGrid>
      <w:tr>
        <w:trPr>
          <w:tblHeader/>
        </w:trPr>
        <w:tc>
          <w:tcPr>
            <w:tcW w:type="dxa" w:w="3200"/>
            <w:shd w:fill="17233A" w:val="clear"/>
            <w:tcMar>
              <w:top w:type="dxa" w:w="100"/>
              <w:left w:type="dxa" w:w="120"/>
              <w:bottom w:type="dxa" w:w="100"/>
              <w:right w:type="dxa" w:w="120"/>
            </w:tcMar>
            <w:vAlign w:val="center"/>
          </w:tcPr>
          <w:p>
            <w:r>
              <w:rPr>
                <w:rFonts w:ascii="Arial" w:cs="Arial" w:eastAsia="Arial" w:hAnsi="Arial"/>
                <w:b/>
                <w:bCs/>
                <w:color w:val="FFFFFF"/>
                <w:sz w:val="20"/>
                <w:szCs w:val="20"/>
              </w:rPr>
              <w:t xml:space="preserve">Istilah</w:t>
            </w:r>
          </w:p>
        </w:tc>
        <w:tc>
          <w:tcPr>
            <w:tcW w:type="dxa" w:w="6150"/>
            <w:shd w:fill="17233A" w:val="clear"/>
            <w:tcMar>
              <w:top w:type="dxa" w:w="100"/>
              <w:left w:type="dxa" w:w="120"/>
              <w:bottom w:type="dxa" w:w="100"/>
              <w:right w:type="dxa" w:w="120"/>
            </w:tcMar>
            <w:vAlign w:val="center"/>
          </w:tcPr>
          <w:p>
            <w:r>
              <w:rPr>
                <w:rFonts w:ascii="Arial" w:cs="Arial" w:eastAsia="Arial" w:hAnsi="Arial"/>
                <w:b/>
                <w:bCs/>
                <w:color w:val="FFFFFF"/>
                <w:sz w:val="20"/>
                <w:szCs w:val="20"/>
              </w:rPr>
              <w:t xml:space="preserve">Penjelasan</w:t>
            </w:r>
          </w:p>
        </w:tc>
      </w:tr>
      <w:tr>
        <w:tc>
          <w:tcPr>
            <w:tcW w:type="dxa" w:w="3200"/>
            <w:shd w:fill="FFFFFF" w:val="clear"/>
            <w:tcMar>
              <w:top w:type="dxa" w:w="90"/>
              <w:left w:type="dxa" w:w="120"/>
              <w:bottom w:type="dxa" w:w="90"/>
              <w:right w:type="dxa" w:w="120"/>
            </w:tcMar>
            <w:vAlign w:val="center"/>
          </w:tcPr>
          <w:p>
            <w:pPr>
              <w:spacing w:after="0"/>
            </w:pPr>
            <w:r>
              <w:rPr>
                <w:rFonts w:ascii="Arial" w:cs="Arial" w:eastAsia="Arial" w:hAnsi="Arial"/>
                <w:b/>
                <w:bCs/>
                <w:color w:val="1B2430"/>
                <w:sz w:val="20"/>
                <w:szCs w:val="20"/>
              </w:rPr>
              <w:t xml:space="preserve">Key ID</w:t>
            </w:r>
          </w:p>
        </w:tc>
        <w:tc>
          <w:tcPr>
            <w:tcW w:type="dxa" w:w="6150"/>
            <w:shd w:fill="FFFFFF"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Nama pengenal sebuah kunci bulanan, misalnya </w:t>
            </w:r>
            <w:r>
              <w:rPr>
                <w:rFonts w:ascii="Consolas" w:cs="Consolas" w:eastAsia="Consolas" w:hAnsi="Consolas"/>
                <w:color w:val="2E5BFF"/>
                <w:sz w:val="20"/>
                <w:szCs w:val="20"/>
              </w:rPr>
              <w:t xml:space="preserve">2026-09-POLDA-JATIM</w:t>
            </w:r>
            <w:r>
              <w:rPr>
                <w:rFonts w:ascii="Arial" w:cs="Arial" w:eastAsia="Arial" w:hAnsi="Arial"/>
                <w:color w:val="1B2430"/>
                <w:sz w:val="20"/>
                <w:szCs w:val="20"/>
              </w:rPr>
              <w:t xml:space="preserve">.</w:t>
            </w:r>
          </w:p>
        </w:tc>
      </w:tr>
      <w:tr>
        <w:tc>
          <w:tcPr>
            <w:tcW w:type="dxa" w:w="3200"/>
            <w:shd w:fill="F4F6FA" w:val="clear"/>
            <w:tcMar>
              <w:top w:type="dxa" w:w="90"/>
              <w:left w:type="dxa" w:w="120"/>
              <w:bottom w:type="dxa" w:w="90"/>
              <w:right w:type="dxa" w:w="120"/>
            </w:tcMar>
            <w:vAlign w:val="center"/>
          </w:tcPr>
          <w:p>
            <w:pPr>
              <w:spacing w:after="0"/>
            </w:pPr>
            <w:r>
              <w:rPr>
                <w:rFonts w:ascii="Arial" w:cs="Arial" w:eastAsia="Arial" w:hAnsi="Arial"/>
                <w:b/>
                <w:bCs/>
                <w:color w:val="1B2430"/>
                <w:sz w:val="20"/>
                <w:szCs w:val="20"/>
              </w:rPr>
              <w:t xml:space="preserve">Kunci Bulanan</w:t>
            </w:r>
          </w:p>
        </w:tc>
        <w:tc>
          <w:tcPr>
            <w:tcW w:type="dxa" w:w="6150"/>
            <w:shd w:fill="F4F6FA"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Kunci utama yang diterbitkan Mabes setiap bulan, dipakai untuk melindungi kunci acak tiap file.</w:t>
            </w:r>
          </w:p>
        </w:tc>
      </w:tr>
      <w:tr>
        <w:tc>
          <w:tcPr>
            <w:tcW w:type="dxa" w:w="3200"/>
            <w:shd w:fill="FFFFFF" w:val="clear"/>
            <w:tcMar>
              <w:top w:type="dxa" w:w="90"/>
              <w:left w:type="dxa" w:w="120"/>
              <w:bottom w:type="dxa" w:w="90"/>
              <w:right w:type="dxa" w:w="120"/>
            </w:tcMar>
            <w:vAlign w:val="center"/>
          </w:tcPr>
          <w:p>
            <w:pPr>
              <w:spacing w:after="0"/>
            </w:pPr>
            <w:r>
              <w:rPr>
                <w:rFonts w:ascii="Arial" w:cs="Arial" w:eastAsia="Arial" w:hAnsi="Arial"/>
                <w:b/>
                <w:bCs/>
                <w:color w:val="1B2430"/>
                <w:sz w:val="20"/>
                <w:szCs w:val="20"/>
              </w:rPr>
              <w:t xml:space="preserve">Bundle</w:t>
            </w:r>
          </w:p>
        </w:tc>
        <w:tc>
          <w:tcPr>
            <w:tcW w:type="dxa" w:w="6150"/>
            <w:shd w:fill="FFFFFF"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Satu file </w:t>
            </w:r>
            <w:r>
              <w:rPr>
                <w:rFonts w:ascii="Consolas" w:cs="Consolas" w:eastAsia="Consolas" w:hAnsi="Consolas"/>
                <w:color w:val="2E5BFF"/>
                <w:sz w:val="20"/>
                <w:szCs w:val="20"/>
              </w:rPr>
              <w:t xml:space="preserve">.ts4</w:t>
            </w:r>
            <w:r>
              <w:rPr>
                <w:rFonts w:ascii="Arial" w:cs="Arial" w:eastAsia="Arial" w:hAnsi="Arial"/>
                <w:color w:val="1B2430"/>
                <w:sz w:val="20"/>
                <w:szCs w:val="20"/>
              </w:rPr>
              <w:t xml:space="preserve"> yang berisi banyak file sekaligus, lengkap dengan struktur foldernya.</w:t>
            </w:r>
          </w:p>
        </w:tc>
      </w:tr>
      <w:tr>
        <w:tc>
          <w:tcPr>
            <w:tcW w:type="dxa" w:w="3200"/>
            <w:shd w:fill="F4F6FA" w:val="clear"/>
            <w:tcMar>
              <w:top w:type="dxa" w:w="90"/>
              <w:left w:type="dxa" w:w="120"/>
              <w:bottom w:type="dxa" w:w="90"/>
              <w:right w:type="dxa" w:w="120"/>
            </w:tcMar>
            <w:vAlign w:val="center"/>
          </w:tcPr>
          <w:p>
            <w:pPr>
              <w:spacing w:after="0"/>
            </w:pPr>
            <w:r>
              <w:rPr>
                <w:rFonts w:ascii="Arial" w:cs="Arial" w:eastAsia="Arial" w:hAnsi="Arial"/>
                <w:b/>
                <w:bCs/>
                <w:color w:val="1B2430"/>
                <w:sz w:val="20"/>
                <w:szCs w:val="20"/>
              </w:rPr>
              <w:t xml:space="preserve">Paket Kunci (`.ts4kp`)</w:t>
            </w:r>
          </w:p>
        </w:tc>
        <w:tc>
          <w:tcPr>
            <w:tcW w:type="dxa" w:w="6150"/>
            <w:shd w:fill="F4F6FA"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File terenkripsi berisi kunci bulanan, dikirim dari Mabes ke satu Polda tertentu.</w:t>
            </w:r>
          </w:p>
        </w:tc>
      </w:tr>
      <w:tr>
        <w:tc>
          <w:tcPr>
            <w:tcW w:type="dxa" w:w="3200"/>
            <w:shd w:fill="FFFFFF" w:val="clear"/>
            <w:tcMar>
              <w:top w:type="dxa" w:w="90"/>
              <w:left w:type="dxa" w:w="120"/>
              <w:bottom w:type="dxa" w:w="90"/>
              <w:right w:type="dxa" w:w="120"/>
            </w:tcMar>
            <w:vAlign w:val="center"/>
          </w:tcPr>
          <w:p>
            <w:pPr>
              <w:spacing w:after="0"/>
            </w:pPr>
            <w:r>
              <w:rPr>
                <w:rFonts w:ascii="Arial" w:cs="Arial" w:eastAsia="Arial" w:hAnsi="Arial"/>
                <w:b/>
                <w:bCs/>
                <w:color w:val="1B2430"/>
                <w:sz w:val="20"/>
                <w:szCs w:val="20"/>
              </w:rPr>
              <w:t xml:space="preserve">Sidik Jari Kunci Publik</w:t>
            </w:r>
          </w:p>
        </w:tc>
        <w:tc>
          <w:tcPr>
            <w:tcW w:type="dxa" w:w="6150"/>
            <w:shd w:fill="FFFFFF"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Rangkaian karakter unik dari sebuah kunci publik, dipakai untuk memverifikasi keasliannya lewat jalur terpisah.</w:t>
            </w:r>
          </w:p>
        </w:tc>
      </w:tr>
      <w:tr>
        <w:tc>
          <w:tcPr>
            <w:tcW w:type="dxa" w:w="3200"/>
            <w:shd w:fill="F4F6FA" w:val="clear"/>
            <w:tcMar>
              <w:top w:type="dxa" w:w="90"/>
              <w:left w:type="dxa" w:w="120"/>
              <w:bottom w:type="dxa" w:w="90"/>
              <w:right w:type="dxa" w:w="120"/>
            </w:tcMar>
            <w:vAlign w:val="center"/>
          </w:tcPr>
          <w:p>
            <w:pPr>
              <w:spacing w:after="0"/>
            </w:pPr>
            <w:r>
              <w:rPr>
                <w:rFonts w:ascii="Arial" w:cs="Arial" w:eastAsia="Arial" w:hAnsi="Arial"/>
                <w:b/>
                <w:bCs/>
                <w:color w:val="1B2430"/>
                <w:sz w:val="20"/>
                <w:szCs w:val="20"/>
              </w:rPr>
              <w:t xml:space="preserve">Audit Log</w:t>
            </w:r>
          </w:p>
        </w:tc>
        <w:tc>
          <w:tcPr>
            <w:tcW w:type="dxa" w:w="6150"/>
            <w:shd w:fill="F4F6FA"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Catatan seluruh aktivitas penting di aplikasi, dirantai dengan hash agar tidak bisa diubah diam-diam.</w:t>
            </w:r>
          </w:p>
        </w:tc>
      </w:tr>
      <w:tr>
        <w:tc>
          <w:tcPr>
            <w:tcW w:type="dxa" w:w="3200"/>
            <w:shd w:fill="FFFFFF" w:val="clear"/>
            <w:tcMar>
              <w:top w:type="dxa" w:w="90"/>
              <w:left w:type="dxa" w:w="120"/>
              <w:bottom w:type="dxa" w:w="90"/>
              <w:right w:type="dxa" w:w="120"/>
            </w:tcMar>
            <w:vAlign w:val="center"/>
          </w:tcPr>
          <w:p>
            <w:pPr>
              <w:spacing w:after="0"/>
            </w:pPr>
            <w:r>
              <w:rPr>
                <w:rFonts w:ascii="Arial" w:cs="Arial" w:eastAsia="Arial" w:hAnsi="Arial"/>
                <w:b/>
                <w:bCs/>
                <w:color w:val="1B2430"/>
                <w:sz w:val="20"/>
                <w:szCs w:val="20"/>
              </w:rPr>
              <w:t xml:space="preserve">AES-256-GCM / ChaCha20-Poly1305</w:t>
            </w:r>
          </w:p>
        </w:tc>
        <w:tc>
          <w:tcPr>
            <w:tcW w:type="dxa" w:w="6150"/>
            <w:shd w:fill="FFFFFF"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Dua algoritma enkripsi yang didukung TRIESOFT 4 (lihat 6.2).</w:t>
            </w:r>
          </w:p>
        </w:tc>
      </w:tr>
    </w:tbl>
    <w:p>
      <w:r>
        <w:br w:type="page"/>
      </w:r>
    </w:p>
    <w:p>
      <w:pPr>
        <w:pStyle w:val="Heading1"/>
        <w:pBdr>
          <w:bottom w:val="single" w:color="2E5BFF" w:sz="12" w:space="6"/>
        </w:pBdr>
        <w:spacing w:after="240" w:before="480"/>
      </w:pPr>
      <w:r>
        <w:rPr>
          <w:rFonts w:ascii="Arial" w:cs="Arial" w:eastAsia="Arial" w:hAnsi="Arial"/>
          <w:b/>
          <w:bCs/>
          <w:color w:val="17233A"/>
          <w:sz w:val="32"/>
          <w:szCs w:val="32"/>
        </w:rPr>
        <w:t xml:space="preserve">Lampiran B -- Pemecahan Masalah Umum</w:t>
      </w:r>
    </w:p>
    <w:tbl>
      <w:tblPr>
        <w:tblW w:type="dxa" w:w="9350"/>
        <w:tblBorders>
          <w:top w:val="single" w:color="D7DBE0" w:sz="4"/>
          <w:left w:val="single" w:color="D7DBE0" w:sz="4"/>
          <w:bottom w:val="single" w:color="D7DBE0" w:sz="4"/>
          <w:right w:val="single" w:color="D7DBE0" w:sz="4"/>
          <w:insideH w:val="single" w:color="D7DBE0" w:sz="4"/>
          <w:insideV w:val="single" w:color="D7DBE0" w:sz="4"/>
        </w:tblBorders>
      </w:tblPr>
      <w:tblGrid>
        <w:gridCol w:w="3000"/>
        <w:gridCol w:w="6350"/>
      </w:tblGrid>
      <w:tr>
        <w:trPr>
          <w:tblHeader/>
        </w:trPr>
        <w:tc>
          <w:tcPr>
            <w:tcW w:type="dxa" w:w="3000"/>
            <w:shd w:fill="17233A" w:val="clear"/>
            <w:tcMar>
              <w:top w:type="dxa" w:w="100"/>
              <w:left w:type="dxa" w:w="120"/>
              <w:bottom w:type="dxa" w:w="100"/>
              <w:right w:type="dxa" w:w="120"/>
            </w:tcMar>
            <w:vAlign w:val="center"/>
          </w:tcPr>
          <w:p>
            <w:r>
              <w:rPr>
                <w:rFonts w:ascii="Arial" w:cs="Arial" w:eastAsia="Arial" w:hAnsi="Arial"/>
                <w:b/>
                <w:bCs/>
                <w:color w:val="FFFFFF"/>
                <w:sz w:val="20"/>
                <w:szCs w:val="20"/>
              </w:rPr>
              <w:t xml:space="preserve">Masalah</w:t>
            </w:r>
          </w:p>
        </w:tc>
        <w:tc>
          <w:tcPr>
            <w:tcW w:type="dxa" w:w="6350"/>
            <w:shd w:fill="17233A" w:val="clear"/>
            <w:tcMar>
              <w:top w:type="dxa" w:w="100"/>
              <w:left w:type="dxa" w:w="120"/>
              <w:bottom w:type="dxa" w:w="100"/>
              <w:right w:type="dxa" w:w="120"/>
            </w:tcMar>
            <w:vAlign w:val="center"/>
          </w:tcPr>
          <w:p>
            <w:r>
              <w:rPr>
                <w:rFonts w:ascii="Arial" w:cs="Arial" w:eastAsia="Arial" w:hAnsi="Arial"/>
                <w:b/>
                <w:bCs/>
                <w:color w:val="FFFFFF"/>
                <w:sz w:val="20"/>
                <w:szCs w:val="20"/>
              </w:rPr>
              <w:t xml:space="preserve">Yang Perlu Dicoba</w:t>
            </w:r>
          </w:p>
        </w:tc>
      </w:tr>
      <w:tr>
        <w:tc>
          <w:tcPr>
            <w:tcW w:type="dxa" w:w="3000"/>
            <w:shd w:fill="FFFFFF"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Tidak bisa masuk (login)</w:t>
            </w:r>
          </w:p>
        </w:tc>
        <w:tc>
          <w:tcPr>
            <w:tcW w:type="dxa" w:w="6350"/>
            <w:shd w:fill="FFFFFF"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Periksa Caps Lock. Kalau sudah 5 kali salah, tunggu 15 menit atau hubungi Admin untuk membuka kunci akun.</w:t>
            </w:r>
          </w:p>
        </w:tc>
      </w:tr>
      <w:tr>
        <w:tc>
          <w:tcPr>
            <w:tcW w:type="dxa" w:w="3000"/>
            <w:shd w:fill="F4F6FA"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Tidak ada kunci aktif untuk enkripsi</w:t>
            </w:r>
          </w:p>
        </w:tc>
        <w:tc>
          <w:tcPr>
            <w:tcW w:type="dxa" w:w="6350"/>
            <w:shd w:fill="F4F6FA"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Hubungi Admin untuk mengimpor kunci bulanan terbaru lewat Kelola Kunci atau Distribusi Kunci.</w:t>
            </w:r>
          </w:p>
        </w:tc>
      </w:tr>
      <w:tr>
        <w:tc>
          <w:tcPr>
            <w:tcW w:type="dxa" w:w="3000"/>
            <w:shd w:fill="FFFFFF"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File .ts4 tidak bisa didekripsi</w:t>
            </w:r>
          </w:p>
        </w:tc>
        <w:tc>
          <w:tcPr>
            <w:tcW w:type="dxa" w:w="6350"/>
            <w:shd w:fill="FFFFFF"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Pastikan kunci bulanan yang sesuai sudah diimpor di komputer ini. Lihat pesan error persisnya untuk penyebab lebih rinci (Bab 7.3).</w:t>
            </w:r>
          </w:p>
        </w:tc>
      </w:tr>
      <w:tr>
        <w:tc>
          <w:tcPr>
            <w:tcW w:type="dxa" w:w="3000"/>
            <w:shd w:fill="F4F6FA"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Menu tertentu tidak terlihat</w:t>
            </w:r>
          </w:p>
        </w:tc>
        <w:tc>
          <w:tcPr>
            <w:tcW w:type="dxa" w:w="6350"/>
            <w:shd w:fill="F4F6FA"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Menu Kelola Kunci, Distribusi Kunci, Kelola User, dan Audit Log hanya terlihat untuk akun berperan Admin (Bab 3).</w:t>
            </w:r>
          </w:p>
        </w:tc>
      </w:tr>
      <w:tr>
        <w:tc>
          <w:tcPr>
            <w:tcW w:type="dxa" w:w="3000"/>
            <w:shd w:fill="FFFFFF"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Tema tidak berubah setelah disimpan</w:t>
            </w:r>
          </w:p>
        </w:tc>
        <w:tc>
          <w:tcPr>
            <w:tcW w:type="dxa" w:w="6350"/>
            <w:shd w:fill="FFFFFF" w:val="clear"/>
            <w:tcMar>
              <w:top w:type="dxa" w:w="90"/>
              <w:left w:type="dxa" w:w="120"/>
              <w:bottom w:type="dxa" w:w="90"/>
              <w:right w:type="dxa" w:w="120"/>
            </w:tcMar>
            <w:vAlign w:val="center"/>
          </w:tcPr>
          <w:p>
            <w:pPr>
              <w:spacing w:after="0"/>
            </w:pPr>
            <w:r>
              <w:rPr>
                <w:rFonts w:ascii="Arial" w:cs="Arial" w:eastAsia="Arial" w:hAnsi="Arial"/>
                <w:color w:val="1B2430"/>
                <w:sz w:val="20"/>
                <w:szCs w:val="20"/>
              </w:rPr>
              <w:t xml:space="preserve">Tutup aplikasi sepenuhnya lalu buka lagi (Bab 10.1).</w:t>
            </w:r>
          </w:p>
        </w:tc>
      </w:tr>
    </w:tbl>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BE0" w:sz="4" w:space="4"/>
      </w:pBdr>
      <w:tabs>
        <w:tab w:val="right" w:pos="9026"/>
      </w:tabs>
    </w:pPr>
    <w:r>
      <w:rPr>
        <w:rFonts w:ascii="Arial" w:cs="Arial" w:eastAsia="Arial" w:hAnsi="Arial"/>
        <w:color w:val="5B6472"/>
        <w:sz w:val="16"/>
        <w:szCs w:val="16"/>
      </w:rPr>
      <w:t xml:space="preserve">TRIESOFT 4 -- Modul Panduan Penggunaan</w:t>
    </w:r>
    <w:r>
      <w:rPr>
        <w:rFonts w:ascii="Arial" w:cs="Arial" w:eastAsia="Arial" w:hAnsi="Arial"/>
      </w:rPr>
      <w:t xml:space="preserve">	</w:t>
    </w:r>
    <w:r>
      <w:rPr>
        <w:rFonts w:ascii="Arial" w:cs="Arial" w:eastAsia="Arial" w:hAnsi="Arial"/>
        <w:color w:val="5B6472"/>
        <w:sz w:val="16"/>
        <w:szCs w:val="16"/>
      </w:rPr>
      <w:t xml:space="preserve">Halaman </w:t>
    </w:r>
    <w:r>
      <w:rPr>
        <w:rFonts w:ascii="Arial" w:cs="Arial" w:eastAsia="Arial" w:hAnsi="Arial"/>
        <w:color w:val="5B6472"/>
        <w:sz w:val="16"/>
        <w:szCs w:val="16"/>
      </w:rPr>
      <w:fldChar w:fldCharType="begin"/>
      <w:instrText xml:space="preserve">PAGE</w:instrText>
      <w:fldChar w:fldCharType="separate"/>
      <w:fldChar w:fldCharType="end"/>
    </w:r>
    <w:r>
      <w:rPr>
        <w:rFonts w:ascii="Arial" w:cs="Arial" w:eastAsia="Arial" w:hAnsi="Arial"/>
        <w:color w:val="5B6472"/>
        <w:sz w:val="16"/>
        <w:szCs w:val="16"/>
      </w:rPr>
      <w:t xml:space="preserve"> dari </w:t>
    </w:r>
    <w:r>
      <w:rPr>
        <w:rFonts w:ascii="Arial" w:cs="Arial" w:eastAsia="Arial" w:hAnsi="Arial"/>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BE0" w:sz="4" w:space="4"/>
      </w:pBdr>
    </w:pPr>
    <w:r>
      <w:rPr>
        <w:rFonts w:ascii="Arial" w:cs="Arial" w:eastAsia="Arial" w:hAnsi="Arial"/>
        <w:color w:val="5B6472"/>
        <w:sz w:val="16"/>
        <w:szCs w:val="16"/>
      </w:rPr>
      <w:t xml:space="preserve">Bidsandi Baintelkam Polri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abstractNum w:abstractNumId="10" w15:restartNumberingAfterBreak="0">
    <w:multiLevelType w:val="hybridMultilevel"/>
    <w:lvl w:ilvl="0" w15:tentative="1">
      <w:start w:val="1"/>
      <w:numFmt w:val="decimal"/>
      <w:lvlText w:val="%1."/>
      <w:lvlJc w:val="left"/>
      <w:pPr>
        <w:ind w:left="460" w:hanging="260"/>
      </w:pPr>
    </w:lvl>
  </w:abstractNum>
  <w:abstractNum w:abstractNumId="11" w15:restartNumberingAfterBreak="0">
    <w:multiLevelType w:val="hybridMultilevel"/>
    <w:lvl w:ilvl="0" w15:tentative="1">
      <w:start w:val="1"/>
      <w:numFmt w:val="decimal"/>
      <w:lvlText w:val="%1."/>
      <w:lvlJc w:val="left"/>
      <w:pPr>
        <w:ind w:left="460" w:hanging="260"/>
      </w:pPr>
    </w:lvl>
  </w:abstractNum>
  <w:abstractNum w:abstractNumId="12" w15:restartNumberingAfterBreak="0">
    <w:multiLevelType w:val="hybridMultilevel"/>
    <w:lvl w:ilvl="0" w15:tentative="1">
      <w:start w:val="1"/>
      <w:numFmt w:val="decimal"/>
      <w:lvlText w:val="%1."/>
      <w:lvlJc w:val="left"/>
      <w:pPr>
        <w:ind w:left="460" w:hanging="260"/>
      </w:pPr>
    </w:lvl>
  </w:abstractNum>
  <w:abstractNum w:abstractNumId="13" w15:restartNumberingAfterBreak="0">
    <w:multiLevelType w:val="hybridMultilevel"/>
    <w:lvl w:ilvl="0" w15:tentative="1">
      <w:start w:val="1"/>
      <w:numFmt w:val="decimal"/>
      <w:lvlText w:val="%1."/>
      <w:lvlJc w:val="left"/>
      <w:pPr>
        <w:ind w:left="460" w:hanging="260"/>
      </w:pPr>
    </w:lvl>
  </w:abstractNum>
  <w:abstractNum w:abstractNumId="14" w15:restartNumberingAfterBreak="0">
    <w:multiLevelType w:val="hybridMultilevel"/>
    <w:lvl w:ilvl="0" w15:tentative="1">
      <w:start w:val="1"/>
      <w:numFmt w:val="decimal"/>
      <w:lvlText w:val="%1."/>
      <w:lvlJc w:val="left"/>
      <w:pPr>
        <w:ind w:left="460" w:hanging="260"/>
      </w:pPr>
    </w:lvl>
  </w:abstractNum>
  <w:abstractNum w:abstractNumId="1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4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35cf14c82f790a8db66aa8599c555c5a22a5f52.png"/><Relationship Id="rId10" Type="http://schemas.openxmlformats.org/officeDocument/2006/relationships/image" Target="media/cc08b0aed1c8fcd07e4d433b2cd27a54d35d77cc.png"/><Relationship Id="rId11" Type="http://schemas.openxmlformats.org/officeDocument/2006/relationships/image" Target="media/1d08a0b30eeaa729136667f8e3681b607cd5223f.png"/><Relationship Id="rId12" Type="http://schemas.openxmlformats.org/officeDocument/2006/relationships/image" Target="media/ecb110305b3590efa42be7bcc5a37563252f58ce.png"/><Relationship Id="rId13" Type="http://schemas.openxmlformats.org/officeDocument/2006/relationships/image" Target="media/b7dcd4df04a2ac33fdeaf9327e6b6eb8dfdaf8d0.png"/><Relationship Id="rId14" Type="http://schemas.openxmlformats.org/officeDocument/2006/relationships/image" Target="media/daeeeb3d8b748a804476649fafd3772a249a21a0.png"/><Relationship Id="rId15" Type="http://schemas.openxmlformats.org/officeDocument/2006/relationships/image" Target="media/c71dced05b0179716d176acc2f62cd6b4e67bbfc.png"/><Relationship Id="rId16" Type="http://schemas.openxmlformats.org/officeDocument/2006/relationships/image" Target="media/944d0e5e48f678af53a79b69b5d9dab8ed2c8301.png"/><Relationship Id="rId17" Type="http://schemas.openxmlformats.org/officeDocument/2006/relationships/image" Target="media/3e415c0426442df9628230d946a6ff9e5b7e215b.png"/><Relationship Id="rId18" Type="http://schemas.openxmlformats.org/officeDocument/2006/relationships/image" Target="media/c0d231ab3c43b90f567e55499d66e539c3d02846.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Panduan Penggunaan TRIESOFT 4</dc:title>
  <dc:creator>Bidsandi Baintelkam Polri</dc:creator>
  <dc:description>Panduan penggunaan aplikasi TRIESOFT 4 (Tribrata Encryption Software)</dc:description>
  <cp:lastModifiedBy>Un-named</cp:lastModifiedBy>
  <cp:revision>1</cp:revision>
  <dcterms:created xsi:type="dcterms:W3CDTF">2026-09-22T05:41:39.292Z</dcterms:created>
  <dcterms:modified xsi:type="dcterms:W3CDTF">2026-09-22T05:41:39.292Z</dcterms:modified>
</cp:coreProperties>
</file>

<file path=docProps/custom.xml><?xml version="1.0" encoding="utf-8"?>
<Properties xmlns="http://schemas.openxmlformats.org/officeDocument/2006/custom-properties" xmlns:vt="http://schemas.openxmlformats.org/officeDocument/2006/docPropsVTypes"/>
</file>