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Sandbox Mocking &amp; Synthetic Data Specification (MVP V1)</w:t>
      </w:r>
    </w:p>
    <w:p>
      <w:pPr>
        <w:pStyle w:val="Heading2"/>
      </w:pPr>
      <w:r>
        <w:t>1. Purpose</w:t>
      </w:r>
    </w:p>
    <w:p>
      <w:r>
        <w:t>This document defines the sandbox environments, mocked services, synthetic datasets, development test flows, and non-production operational behaviors for the DEEVUH fashion e-commerce platform.</w:t>
      </w:r>
    </w:p>
    <w:p>
      <w:pPr>
        <w:pStyle w:val="Heading2"/>
      </w:pPr>
      <w:r>
        <w:t>2. Sandbox Philosophy</w:t>
      </w:r>
    </w:p>
    <w:p>
      <w:r>
        <w:t>The sandbox environment must simulate production behavior without real payments, real customer impact, or production operational consequences.</w:t>
      </w:r>
    </w:p>
    <w:p>
      <w:pPr>
        <w:pStyle w:val="Heading2"/>
      </w:pPr>
      <w:r>
        <w:t>3. Environment Structure</w:t>
      </w:r>
    </w:p>
    <w:p>
      <w:r>
        <w:t>DEEVUH uses three environments: local, sandbox, and production. Each environment must use isolated credentials, databases, and third-party service configurations.</w:t>
      </w:r>
    </w:p>
    <w:p>
      <w:pPr>
        <w:pStyle w:val="Heading2"/>
      </w:pPr>
      <w:r>
        <w:t>4. Payment Sandbox Specification</w:t>
      </w:r>
    </w:p>
    <w:p>
      <w:r>
        <w:t>The PayU sandbox must simulate successful payments, failed payments, duplicate callbacks, cancellations, and timeouts without triggering real financial transactions.</w:t>
      </w:r>
    </w:p>
    <w:p>
      <w:pPr>
        <w:pStyle w:val="Heading2"/>
      </w:pPr>
      <w:r>
        <w:t>5. Email Sandbox Specification</w:t>
      </w:r>
    </w:p>
    <w:p>
      <w:r>
        <w:t>Sandbox email systems validate templates, notifications, and operational email flows while preventing emails from reaching real customers.</w:t>
      </w:r>
    </w:p>
    <w:p>
      <w:pPr>
        <w:pStyle w:val="Heading2"/>
      </w:pPr>
      <w:r>
        <w:t>6. Database Sandbox Specification</w:t>
      </w:r>
    </w:p>
    <w:p>
      <w:r>
        <w:t>Sandbox databases must contain only synthetic data including mock users, fake orders, coupons, and simulated analytics.</w:t>
      </w:r>
    </w:p>
    <w:p>
      <w:pPr>
        <w:pStyle w:val="Heading2"/>
      </w:pPr>
      <w:r>
        <w:t>7. Mock Product Media Specification</w:t>
      </w:r>
    </w:p>
    <w:p>
      <w:r>
        <w:t>Product media used in sandbox environments must use free placeholder assets, optimized image formats, and isolated Cloudinary configurations.</w:t>
      </w:r>
    </w:p>
    <w:p>
      <w:pPr>
        <w:pStyle w:val="Heading2"/>
      </w:pPr>
      <w:r>
        <w:t>8. API Mocking Specification</w:t>
      </w:r>
    </w:p>
    <w:p>
      <w:r>
        <w:t>Mock APIs are required for PayU, Resend, analytics, and selected Cloudinary behaviors to reduce development cost and dependency.</w:t>
      </w:r>
    </w:p>
    <w:p>
      <w:pPr>
        <w:pStyle w:val="Heading2"/>
      </w:pPr>
      <w:r>
        <w:t>9. State Machine Testing Specification</w:t>
      </w:r>
    </w:p>
    <w:p>
      <w:r>
        <w:t>The sandbox must validate payment flows, coupon handling, inventory protection, abandoned cart logic, and lifecycle transition enforcement.</w:t>
      </w:r>
    </w:p>
    <w:p>
      <w:pPr>
        <w:pStyle w:val="Heading2"/>
      </w:pPr>
      <w:r>
        <w:t>10. Admin Dashboard Sandbox Rules</w:t>
      </w:r>
    </w:p>
    <w:p>
      <w:r>
        <w:t>Sandbox admin accounts must support operational testing without affecting production systems, analytics, or customer communication.</w:t>
      </w:r>
    </w:p>
    <w:p>
      <w:pPr>
        <w:pStyle w:val="Heading2"/>
      </w:pPr>
      <w:r>
        <w:t>11. Frontend Sandbox Specification</w:t>
      </w:r>
    </w:p>
    <w:p>
      <w:r>
        <w:t>The frontend sandbox must simulate checkout failures, empty carts, invalid coupons, loading delays, and mobile responsiveness.</w:t>
      </w:r>
    </w:p>
    <w:p>
      <w:pPr>
        <w:pStyle w:val="Heading2"/>
      </w:pPr>
      <w:r>
        <w:t>12. Logging &amp; Monitoring Sandbox Rules</w:t>
      </w:r>
    </w:p>
    <w:p>
      <w:r>
        <w:t>Sandbox environments should use lightweight logging and free-tier monitoring while avoiding enterprise observability costs.</w:t>
      </w:r>
    </w:p>
    <w:p>
      <w:pPr>
        <w:pStyle w:val="Heading2"/>
      </w:pPr>
      <w:r>
        <w:t>13. Synthetic Load Testing Rules</w:t>
      </w:r>
    </w:p>
    <w:p>
      <w:r>
        <w:t>Minimal load testing should simulate 20–50 concurrent users without requiring expensive infrastructure or enterprise tooling.</w:t>
      </w:r>
    </w:p>
    <w:p>
      <w:pPr>
        <w:pStyle w:val="Heading2"/>
      </w:pPr>
      <w:r>
        <w:t>14. Security Guardrails for Sandbox</w:t>
      </w:r>
    </w:p>
    <w:p>
      <w:r>
        <w:t>Sandbox environments must still enforce authentication, validation, authorization, webhook verification, and rate limiting.</w:t>
      </w:r>
    </w:p>
    <w:p>
      <w:pPr>
        <w:pStyle w:val="Heading2"/>
      </w:pPr>
      <w:r>
        <w:t>15. Free-Tier Infrastructure Strategy</w:t>
      </w:r>
    </w:p>
    <w:p>
      <w:r>
        <w:t>The platform should prioritize Vercel Free, Supabase Free, Cloudinary Free, Resend Free, and PayU Sandbox before migrating to paid DigitalOcean infrastructure.</w:t>
      </w:r>
    </w:p>
    <w:p>
      <w:pPr>
        <w:pStyle w:val="Heading2"/>
      </w:pPr>
      <w:r>
        <w:t>16. Final Technical Direction</w:t>
      </w:r>
    </w:p>
    <w:p>
      <w:r>
        <w:t>The sandbox system prioritizes reliable checkout validation, operational simplicity, low infrastructure cost, and rapid MVP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