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D28" w:rsidRDefault="00B576E8" w:rsidP="00B576E8">
      <w:pPr>
        <w:jc w:val="center"/>
      </w:pPr>
      <w:r>
        <w:t>Experiment No. 6</w:t>
      </w:r>
    </w:p>
    <w:p w:rsidR="00B576E8" w:rsidRDefault="00B576E8" w:rsidP="00B576E8">
      <w:pPr>
        <w:pStyle w:val="BodyText"/>
        <w:spacing w:before="182"/>
      </w:pPr>
      <w:r>
        <w:t>Consider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database:</w:t>
      </w:r>
    </w:p>
    <w:p w:rsidR="00B576E8" w:rsidRDefault="00B576E8" w:rsidP="00B576E8">
      <w:pPr>
        <w:pStyle w:val="BodyText"/>
        <w:spacing w:before="184" w:line="259" w:lineRule="auto"/>
        <w:ind w:right="361"/>
      </w:pPr>
      <w:r>
        <w:t>SELECT ENAME</w:t>
      </w:r>
      <w:proofErr w:type="gramStart"/>
      <w:r>
        <w:t>,SAL</w:t>
      </w:r>
      <w:proofErr w:type="gramEnd"/>
      <w:r>
        <w:t xml:space="preserve"> FROM EMP,PROJ,ASG,PAY WHERE EMP.ENO =</w:t>
      </w:r>
      <w:r>
        <w:rPr>
          <w:spacing w:val="-67"/>
        </w:rPr>
        <w:t xml:space="preserve"> </w:t>
      </w:r>
      <w:r>
        <w:t>ASG.ENO</w:t>
      </w:r>
    </w:p>
    <w:p w:rsidR="00B576E8" w:rsidRDefault="00B576E8" w:rsidP="00B576E8">
      <w:pPr>
        <w:pStyle w:val="BodyText"/>
        <w:spacing w:before="162"/>
      </w:pPr>
      <w:r>
        <w:t>AND</w:t>
      </w:r>
      <w:r>
        <w:rPr>
          <w:spacing w:val="-3"/>
        </w:rPr>
        <w:t xml:space="preserve"> </w:t>
      </w:r>
      <w:r>
        <w:t>EMP.TITLE</w:t>
      </w:r>
      <w:r>
        <w:rPr>
          <w:spacing w:val="-3"/>
        </w:rPr>
        <w:t xml:space="preserve"> </w:t>
      </w:r>
      <w:r>
        <w:t>= PAY.TITLE</w:t>
      </w:r>
    </w:p>
    <w:p w:rsidR="00B576E8" w:rsidRDefault="00B576E8" w:rsidP="00B576E8">
      <w:pPr>
        <w:pStyle w:val="BodyText"/>
        <w:spacing w:before="184"/>
      </w:pPr>
      <w:r>
        <w:t>AND</w:t>
      </w:r>
      <w:r>
        <w:rPr>
          <w:spacing w:val="-5"/>
        </w:rPr>
        <w:t xml:space="preserve"> </w:t>
      </w:r>
      <w:r>
        <w:t>(BUDGET&gt;200000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DUR&gt;24)</w:t>
      </w:r>
    </w:p>
    <w:p w:rsidR="00B576E8" w:rsidRDefault="00B576E8" w:rsidP="00B576E8">
      <w:pPr>
        <w:pStyle w:val="BodyText"/>
        <w:spacing w:before="185"/>
      </w:pPr>
      <w:r>
        <w:t>AND</w:t>
      </w:r>
      <w:r>
        <w:rPr>
          <w:spacing w:val="-2"/>
        </w:rPr>
        <w:t xml:space="preserve"> </w:t>
      </w:r>
      <w:r>
        <w:t>ASG.PNO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PROJ.PNO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(DUR&gt;24</w:t>
      </w:r>
      <w:r>
        <w:rPr>
          <w:spacing w:val="1"/>
        </w:rPr>
        <w:t xml:space="preserve"> </w:t>
      </w:r>
      <w:r>
        <w:t>OR PNAME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"CAD/CAM")</w:t>
      </w:r>
    </w:p>
    <w:p w:rsidR="00B576E8" w:rsidRDefault="00B576E8" w:rsidP="00B576E8">
      <w:pPr>
        <w:pStyle w:val="BodyText"/>
        <w:spacing w:before="187" w:line="259" w:lineRule="auto"/>
        <w:ind w:right="491"/>
      </w:pPr>
      <w:r>
        <w:t>Compose the selection predicate corresponding to the WHERE clause and</w:t>
      </w:r>
      <w:r>
        <w:rPr>
          <w:spacing w:val="1"/>
        </w:rPr>
        <w:t xml:space="preserve"> </w:t>
      </w:r>
      <w:r>
        <w:t xml:space="preserve">transform it, using the </w:t>
      </w:r>
      <w:proofErr w:type="spellStart"/>
      <w:r>
        <w:t>idempotency</w:t>
      </w:r>
      <w:proofErr w:type="spellEnd"/>
      <w:r>
        <w:t xml:space="preserve"> rules, into the simplest equivalent form.</w:t>
      </w:r>
      <w:r>
        <w:rPr>
          <w:spacing w:val="1"/>
        </w:rPr>
        <w:t xml:space="preserve"> </w:t>
      </w:r>
      <w:r>
        <w:t>Furthermore, compose an operator tree corresponding to the query and</w:t>
      </w:r>
      <w:r>
        <w:rPr>
          <w:spacing w:val="1"/>
        </w:rPr>
        <w:t xml:space="preserve"> </w:t>
      </w:r>
      <w:r>
        <w:t>transform it, using relational algebra transformation rules, to three equivalent</w:t>
      </w:r>
      <w:r>
        <w:rPr>
          <w:spacing w:val="-67"/>
        </w:rPr>
        <w:t xml:space="preserve"> </w:t>
      </w:r>
      <w:r>
        <w:t>forms</w:t>
      </w:r>
    </w:p>
    <w:p w:rsidR="00FA5DC5" w:rsidRDefault="00FA5DC5" w:rsidP="00FA5DC5">
      <w:pPr>
        <w:pStyle w:val="BodyText"/>
        <w:spacing w:before="158"/>
        <w:jc w:val="both"/>
      </w:pPr>
      <w:r>
        <w:rPr>
          <w:b/>
        </w:rPr>
        <w:t>Objective:</w:t>
      </w:r>
      <w:r>
        <w:rPr>
          <w:b/>
          <w:spacing w:val="6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optimization</w:t>
      </w:r>
    </w:p>
    <w:p w:rsidR="00FA5DC5" w:rsidRDefault="00FA5DC5" w:rsidP="00FA5DC5">
      <w:pPr>
        <w:pStyle w:val="Heading2"/>
        <w:spacing w:before="187"/>
        <w:rPr>
          <w:b w:val="0"/>
        </w:rPr>
      </w:pPr>
      <w:r>
        <w:t>Solution</w:t>
      </w:r>
      <w:r>
        <w:rPr>
          <w:b w:val="0"/>
        </w:rPr>
        <w:t>:</w:t>
      </w:r>
    </w:p>
    <w:p w:rsidR="00FA5DC5" w:rsidRDefault="00FA5DC5" w:rsidP="00FA5DC5">
      <w:pPr>
        <w:pStyle w:val="BodyText"/>
        <w:spacing w:before="184"/>
      </w:pPr>
      <w:r>
        <w:t>The</w:t>
      </w:r>
      <w:r>
        <w:rPr>
          <w:spacing w:val="-3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predicate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following:</w:t>
      </w:r>
    </w:p>
    <w:p w:rsidR="00FA5DC5" w:rsidRDefault="00FA5DC5" w:rsidP="00FA5DC5">
      <w:pPr>
        <w:pStyle w:val="BodyText"/>
        <w:spacing w:before="190"/>
        <w:ind w:left="190"/>
        <w:jc w:val="both"/>
      </w:pPr>
      <w:r>
        <w:t>(BUDGET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200000</w:t>
      </w:r>
      <w:r>
        <w:rPr>
          <w:rFonts w:ascii="Cambria Math" w:eastAsia="Cambria Math" w:hAnsi="Cambria Math"/>
        </w:rPr>
        <w:t>∨</w:t>
      </w:r>
      <w:r>
        <w:t>DUR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24)(DUR</w:t>
      </w:r>
      <w:r>
        <w:rPr>
          <w:spacing w:val="-4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24</w:t>
      </w:r>
      <w:r>
        <w:rPr>
          <w:rFonts w:ascii="Cambria Math" w:eastAsia="Cambria Math" w:hAnsi="Cambria Math"/>
        </w:rPr>
        <w:t>∨</w:t>
      </w:r>
      <w:r>
        <w:t>PNAME</w:t>
      </w:r>
      <w:r>
        <w:rPr>
          <w:spacing w:val="-2"/>
        </w:rPr>
        <w:t xml:space="preserve"> </w:t>
      </w:r>
      <w:r>
        <w:t>= “CAD/CAM”)</w:t>
      </w:r>
    </w:p>
    <w:p w:rsidR="00FA5DC5" w:rsidRDefault="00FA5DC5" w:rsidP="00FA5DC5">
      <w:pPr>
        <w:pStyle w:val="BodyText"/>
        <w:spacing w:before="182" w:line="259" w:lineRule="auto"/>
        <w:ind w:right="126"/>
        <w:jc w:val="both"/>
      </w:pPr>
      <w:r>
        <w:t xml:space="preserve">Note that this is in conjunctive normal form. If it </w:t>
      </w:r>
      <w:proofErr w:type="gramStart"/>
      <w:r>
        <w:t>is converted</w:t>
      </w:r>
      <w:proofErr w:type="gramEnd"/>
      <w:r>
        <w:t xml:space="preserve"> to disjunctive</w:t>
      </w:r>
      <w:r>
        <w:rPr>
          <w:spacing w:val="1"/>
        </w:rPr>
        <w:t xml:space="preserve"> </w:t>
      </w:r>
      <w:r>
        <w:t>normal form</w:t>
      </w:r>
      <w:r>
        <w:rPr>
          <w:spacing w:val="-5"/>
        </w:rPr>
        <w:t xml:space="preserve"> </w:t>
      </w:r>
      <w:r>
        <w:t>and then</w:t>
      </w:r>
      <w:r>
        <w:rPr>
          <w:spacing w:val="-1"/>
        </w:rPr>
        <w:t xml:space="preserve"> </w:t>
      </w:r>
      <w:r>
        <w:t>simplify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two</w:t>
      </w:r>
      <w:r>
        <w:rPr>
          <w:spacing w:val="-3"/>
        </w:rPr>
        <w:t xml:space="preserve"> </w:t>
      </w:r>
      <w:r>
        <w:t>DUR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24,</w:t>
      </w:r>
      <w:r>
        <w:rPr>
          <w:spacing w:val="-1"/>
        </w:rPr>
        <w:t xml:space="preserve"> </w:t>
      </w:r>
      <w:r>
        <w:t>it becomes</w:t>
      </w:r>
    </w:p>
    <w:p w:rsidR="00FA5DC5" w:rsidRDefault="00FA5DC5" w:rsidP="00FA5DC5">
      <w:pPr>
        <w:pStyle w:val="BodyText"/>
        <w:spacing w:before="162"/>
        <w:ind w:left="190"/>
        <w:jc w:val="both"/>
      </w:pPr>
      <w:r>
        <w:t>DUR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24</w:t>
      </w:r>
      <w:proofErr w:type="gramStart"/>
      <w:r>
        <w:rPr>
          <w:rFonts w:ascii="Cambria Math" w:eastAsia="Cambria Math" w:hAnsi="Cambria Math"/>
        </w:rPr>
        <w:t>∨</w:t>
      </w:r>
      <w:r>
        <w:t>(</w:t>
      </w:r>
      <w:proofErr w:type="gramEnd"/>
      <w:r>
        <w:t>BUDGET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200000</w:t>
      </w:r>
      <w:r>
        <w:rPr>
          <w:rFonts w:ascii="Cambria Math" w:eastAsia="Cambria Math" w:hAnsi="Cambria Math"/>
        </w:rPr>
        <w:t>𝖠</w:t>
      </w:r>
      <w:r>
        <w:t>PNAME</w:t>
      </w:r>
      <w:r>
        <w:rPr>
          <w:spacing w:val="-2"/>
        </w:rPr>
        <w:t xml:space="preserve"> </w:t>
      </w:r>
      <w:r>
        <w:t>= “CAD/CAM”)</w:t>
      </w:r>
    </w:p>
    <w:p w:rsidR="00FA5DC5" w:rsidRDefault="00FA5DC5" w:rsidP="00FA5DC5">
      <w:pPr>
        <w:pStyle w:val="BodyText"/>
        <w:spacing w:before="183" w:line="259" w:lineRule="auto"/>
        <w:ind w:right="119"/>
        <w:jc w:val="both"/>
      </w:pPr>
      <w:r>
        <w:t>The</w:t>
      </w:r>
      <w:r>
        <w:rPr>
          <w:spacing w:val="-13"/>
        </w:rPr>
        <w:t xml:space="preserve"> </w:t>
      </w:r>
      <w:r>
        <w:t>generic</w:t>
      </w:r>
      <w:r>
        <w:rPr>
          <w:spacing w:val="-15"/>
        </w:rPr>
        <w:t xml:space="preserve"> </w:t>
      </w:r>
      <w:r>
        <w:t>operator</w:t>
      </w:r>
      <w:r>
        <w:rPr>
          <w:spacing w:val="-15"/>
        </w:rPr>
        <w:t xml:space="preserve"> </w:t>
      </w:r>
      <w:r>
        <w:t>tree</w:t>
      </w:r>
      <w:r>
        <w:rPr>
          <w:spacing w:val="-10"/>
        </w:rPr>
        <w:t xml:space="preserve"> </w:t>
      </w:r>
      <w:r>
        <w:t>corresponding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simplified</w:t>
      </w:r>
      <w:r>
        <w:rPr>
          <w:spacing w:val="-12"/>
        </w:rPr>
        <w:t xml:space="preserve"> </w:t>
      </w:r>
      <w:r>
        <w:t>query</w:t>
      </w:r>
      <w:r>
        <w:rPr>
          <w:spacing w:val="-16"/>
        </w:rPr>
        <w:t xml:space="preserve"> </w:t>
      </w:r>
      <w:proofErr w:type="gramStart"/>
      <w:r>
        <w:t>is</w:t>
      </w:r>
      <w:r>
        <w:rPr>
          <w:spacing w:val="-14"/>
        </w:rPr>
        <w:t xml:space="preserve"> </w:t>
      </w:r>
      <w:r>
        <w:t>given</w:t>
      </w:r>
      <w:proofErr w:type="gramEnd"/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Figure</w:t>
      </w:r>
      <w:r>
        <w:rPr>
          <w:spacing w:val="-68"/>
        </w:rPr>
        <w:t xml:space="preserve"> </w:t>
      </w:r>
      <w:r>
        <w:t>below:</w:t>
      </w:r>
    </w:p>
    <w:p w:rsidR="00FA5DC5" w:rsidRDefault="00FA5DC5" w:rsidP="00FA5DC5">
      <w:pPr>
        <w:pStyle w:val="BodyText"/>
        <w:spacing w:before="2"/>
        <w:ind w:left="0"/>
        <w:rPr>
          <w:sz w:val="19"/>
        </w:rPr>
      </w:pPr>
      <w:bookmarkStart w:id="0" w:name="_GoBack"/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14ED6258" wp14:editId="71E2822A">
            <wp:simplePos x="0" y="0"/>
            <wp:positionH relativeFrom="page">
              <wp:posOffset>1142976</wp:posOffset>
            </wp:positionH>
            <wp:positionV relativeFrom="paragraph">
              <wp:posOffset>164858</wp:posOffset>
            </wp:positionV>
            <wp:extent cx="2942198" cy="2451735"/>
            <wp:effectExtent l="0" t="0" r="0" b="0"/>
            <wp:wrapTopAndBottom/>
            <wp:docPr id="41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198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B576E8" w:rsidRDefault="00B576E8"/>
    <w:sectPr w:rsidR="00B57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6E8"/>
    <w:rsid w:val="0080441B"/>
    <w:rsid w:val="009F2131"/>
    <w:rsid w:val="00B576E8"/>
    <w:rsid w:val="00FA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95B1"/>
  <w15:chartTrackingRefBased/>
  <w15:docId w15:val="{9FE7D943-9B6C-4D7E-93AC-82F02876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FA5DC5"/>
    <w:pPr>
      <w:widowControl w:val="0"/>
      <w:autoSpaceDE w:val="0"/>
      <w:autoSpaceDN w:val="0"/>
      <w:spacing w:after="0" w:line="240" w:lineRule="auto"/>
      <w:ind w:left="120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576E8"/>
    <w:pPr>
      <w:widowControl w:val="0"/>
      <w:autoSpaceDE w:val="0"/>
      <w:autoSpaceDN w:val="0"/>
      <w:spacing w:after="0" w:line="240" w:lineRule="auto"/>
      <w:ind w:left="120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576E8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FA5DC5"/>
    <w:rPr>
      <w:rFonts w:ascii="Times New Roman" w:eastAsia="Times New Roman" w:hAnsi="Times New Roman" w:cs="Times New Roman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Sharma</dc:creator>
  <cp:keywords/>
  <dc:description/>
  <cp:lastModifiedBy>Indu Sharma</cp:lastModifiedBy>
  <cp:revision>2</cp:revision>
  <dcterms:created xsi:type="dcterms:W3CDTF">2023-11-03T04:38:00Z</dcterms:created>
  <dcterms:modified xsi:type="dcterms:W3CDTF">2023-11-03T04:40:00Z</dcterms:modified>
</cp:coreProperties>
</file>