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Business Model Canvas – Dress Rental Store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Key Partners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fabric suppliers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Photography studios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gateways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 suppliers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Key Activities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Dress design &amp; manufacturing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content creation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management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via Instagram &amp; WhatsApp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 collection launches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Value Propositions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Trendy, affordable dress rentals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Egyptian local brand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 size range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ordering via Instagram &amp; WhatsApp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High-quality designs at accessible rental prices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Customer Relationships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DM interactions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replies to comments &amp; messages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Story polls &amp; Q&amp;As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Loyalty through repeat rentals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UGC reposts &amp; customer features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Customer Segments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Egyptian women (18–35)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Modest &amp; non-modest fashion shoppers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shoppers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Middle-income customers in Cairo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Occasion shoppers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Key Resources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Dress inventory &amp; atelier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&amp; TikTok accounts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identity &amp; visual aesthetic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Supplier relationships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Founder's personal brand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(@dress.nada)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TikTok (@nadadress)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Word-of-mouth referrals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Cost Structure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&amp; fabric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 social media advertising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 materials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expenses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Dress rental fees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 return fees (if applicable)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Damage/loss fees (if applicable)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Accessory rentals (optional)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